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040" w:after="200"/>
      </w:pPr>
      <w:r>
        <w:rPr>
          <w:rFonts w:ascii="Arial" w:hAnsi="Arial"/>
          <w:b/>
          <w:i w:val="0"/>
          <w:color w:val="DA2128"/>
          <w:sz w:val="20"/>
        </w:rPr>
        <w:t>POWER HOME · UX/UI DESIGNER</w:t>
      </w:r>
    </w:p>
    <w:p>
      <w:pPr>
        <w:keepNext/>
        <w:spacing w:after="160"/>
      </w:pPr>
      <w:r>
        <w:rPr>
          <w:rFonts w:ascii="Arial" w:hAnsi="Arial"/>
          <w:b/>
          <w:i w:val="0"/>
          <w:color w:val="25324A"/>
          <w:sz w:val="50"/>
        </w:rPr>
        <w:t>DESIGN SYSTEM / UI STYLE GUIDE</w:t>
      </w:r>
    </w:p>
    <w:p>
      <w:pPr>
        <w:spacing w:after="520"/>
      </w:pPr>
      <w:r>
        <w:rPr>
          <w:rFonts w:ascii="Arial" w:hAnsi="Arial"/>
          <w:b/>
          <w:i w:val="0"/>
          <w:color w:val="A71920"/>
          <w:sz w:val="22"/>
        </w:rPr>
        <w:t>MASTER TEMPLATE · v1.0 · DRAFT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37"/>
        <w:gridCol w:w="6589"/>
      </w:tblGrid>
      <w:tr>
        <w:trPr>
          <w:tblHeader w:val="true"/>
        </w:trP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9"/>
              </w:rPr>
              <w:t>Trường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9"/>
              </w:rPr>
              <w:t>Giá trị kiểm soát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Mã tài liệu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[ĐIỀN: &lt;TÊN DỰ ÁN&gt;-53-v1.0-YYYYMMDD]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PIC duy nhất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UI Designer (phối hợp Dev Lead)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Trạng thái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Draft → In Review → Approved → Superseded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Ngày hiệu lực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[ĐIỀN: dd/mm/yyyy]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Phân loại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MẬT (CONFIDENTIAL) · Lưu hành nội bộ</w:t>
            </w:r>
          </w:p>
        </w:tc>
      </w:tr>
    </w:tbl>
    <w:p>
      <w:pPr>
        <w:spacing w:after="120"/>
      </w:pP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Nguyên tắc sử dụng: </w:t>
      </w:r>
      <w:r>
        <w:rPr>
          <w:rFonts w:ascii="Arial" w:hAnsi="Arial"/>
          <w:b w:val="0"/>
          <w:i w:val="0"/>
          <w:color w:val="25324A"/>
          <w:sz w:val="21"/>
        </w:rPr>
        <w:t>Đây là template dùng chung, không gắn với dự án cụ thể. Giữ nguyên mọi ô [ĐIỀN...] cho đến khi PIC có dữ liệu được xác nhận; không tự suy diễn bối cảnh hay số liệu.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Chỉ bản Approved được dùng làm căn cứ thực thi hoặc ra quyết định.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Các role khác đóng góp qua review/input; chỉ PIC cập nhật bản chính.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Mọi số liệu chưa xác nhận phải ghi [CẦN XÁC NHẬN].</w:t>
      </w:r>
    </w:p>
    <w:p>
      <w:r>
        <w:br w:type="page"/>
      </w:r>
    </w:p>
    <w:p>
      <w:pPr>
        <w:pStyle w:val="Heading1"/>
        <w:keepNext/>
      </w:pPr>
      <w:r>
        <w:t>1. Thông tin đầu vào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069"/>
        <w:gridCol w:w="4332"/>
        <w:gridCol w:w="1625"/>
      </w:tblGrid>
      <w:tr>
        <w:trPr>
          <w:tblHeader w:val="true"/>
        </w:trP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Đầu vào bắt buộc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Giá trị / Tham chiếu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Brand guideline hiện có: [...]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[ĐIỀN: nội dung hoặc đường dẫn nguồn]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A71920"/>
                <w:sz w:val="17"/>
              </w:rPr>
              <w:t>[CẦN XÁC NHẬN]</w:t>
            </w:r>
          </w:p>
        </w:tc>
      </w:tr>
      <w:t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Nền tảng: [web / mobile]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[ĐIỀN: nội dung hoặc đường dẫn nguồn]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A71920"/>
                <w:sz w:val="17"/>
              </w:rPr>
              <w:t>[CẦN XÁC NHẬN]</w:t>
            </w:r>
          </w:p>
        </w:tc>
      </w:tr>
      <w:t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Thư viện nền (nếu có): [MUI / Ant Design / Tailwind / custom]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[ĐIỀN: nội dung hoặc đường dẫn nguồn]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A71920"/>
                <w:sz w:val="17"/>
              </w:rPr>
              <w:t>[CẦN XÁC NHẬN]</w:t>
            </w:r>
          </w:p>
        </w:tc>
      </w:tr>
    </w:tbl>
    <w:p>
      <w:pPr>
        <w:pStyle w:val="Heading1"/>
        <w:keepNext/>
      </w:pPr>
      <w:r>
        <w:t>2. Nội dung tài liệu</w:t>
      </w:r>
    </w:p>
    <w:p>
      <w:pPr>
        <w:pStyle w:val="Heading2"/>
        <w:keepNext/>
      </w:pPr>
      <w:r>
        <w:t>1. Design Principles (3-5 nguyên tắc định hướng)</w:t>
      </w:r>
    </w:p>
    <w:p>
      <w:r>
        <w:rPr>
          <w:rFonts w:ascii="Arial" w:hAnsi="Arial"/>
          <w:b w:val="0"/>
          <w:i w:val="0"/>
          <w:color w:val="25324A"/>
          <w:sz w:val="21"/>
        </w:rPr>
        <w:t>Design Principles (3-5 nguyên tắc định hướng)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2. Design Tokens</w:t>
      </w:r>
    </w:p>
    <w:p>
      <w:r>
        <w:rPr>
          <w:rFonts w:ascii="Arial" w:hAnsi="Arial"/>
          <w:b w:val="0"/>
          <w:i w:val="0"/>
          <w:color w:val="25324A"/>
          <w:sz w:val="21"/>
        </w:rPr>
        <w:t>Design Tokens: color palette (mã hex + semantic naming: primary/success/danger...), typography scale, spacing scale (hệ 4/8pt), border radius, shadow, breakpoints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3. Components theo Atoms → Molecules → Organisms</w:t>
      </w:r>
    </w:p>
    <w:p>
      <w:r>
        <w:rPr>
          <w:rFonts w:ascii="Arial" w:hAnsi="Arial"/>
          <w:b w:val="0"/>
          <w:i w:val="0"/>
          <w:color w:val="25324A"/>
          <w:sz w:val="21"/>
        </w:rPr>
        <w:t>Components theo Atoms → Molecules → Organisms: với mỗi component chính (button, input, select, modal, table, toast...): variants, states (default/hover/active/disabled/error), kích thước, quy tắc Do / Don't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4. Accessibility</w:t>
      </w:r>
    </w:p>
    <w:p>
      <w:r>
        <w:rPr>
          <w:rFonts w:ascii="Arial" w:hAnsi="Arial"/>
          <w:b w:val="0"/>
          <w:i w:val="0"/>
          <w:color w:val="25324A"/>
          <w:sz w:val="21"/>
        </w:rPr>
        <w:t>Accessibility: contrast tối thiểu theo WCAG 2.2 AA, focus state, touch target ≥ 44px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5. Content style</w:t>
      </w:r>
    </w:p>
    <w:p>
      <w:r>
        <w:rPr>
          <w:rFonts w:ascii="Arial" w:hAnsi="Arial"/>
          <w:b w:val="0"/>
          <w:i w:val="0"/>
          <w:color w:val="25324A"/>
          <w:sz w:val="21"/>
        </w:rPr>
        <w:t>Content style: tone, quy tắc viết hoa, empty state, pattern error message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6. Governance</w:t>
      </w:r>
    </w:p>
    <w:p>
      <w:r>
        <w:rPr>
          <w:rFonts w:ascii="Arial" w:hAnsi="Arial"/>
          <w:b w:val="0"/>
          <w:i w:val="0"/>
          <w:color w:val="25324A"/>
          <w:sz w:val="21"/>
        </w:rPr>
        <w:t>Governance: quy trình đề xuất &amp; duyệt component mới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1"/>
        <w:keepNext/>
      </w:pPr>
      <w:r>
        <w:t>3. Biểu mẫu làm việc</w:t>
      </w:r>
    </w:p>
    <w:p>
      <w:pPr>
        <w:spacing w:before="160" w:after="80"/>
      </w:pPr>
      <w:r>
        <w:rPr>
          <w:rFonts w:ascii="Arial" w:hAnsi="Arial"/>
          <w:b/>
          <w:i w:val="0"/>
          <w:color w:val="A71920"/>
          <w:sz w:val="22"/>
        </w:rPr>
        <w:t>Design tokens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86"/>
        <w:gridCol w:w="1625"/>
        <w:gridCol w:w="3159"/>
        <w:gridCol w:w="2256"/>
      </w:tblGrid>
      <w:tr>
        <w:trPr>
          <w:tblHeader w:val="true"/>
        </w:trPr>
        <w:tc>
          <w:tcPr>
            <w:tcW w:type="dxa" w:w="1986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Token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Value</w:t>
            </w:r>
          </w:p>
        </w:tc>
        <w:tc>
          <w:tcPr>
            <w:tcW w:type="dxa" w:w="3159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Usage</w:t>
            </w:r>
          </w:p>
        </w:tc>
        <w:tc>
          <w:tcPr>
            <w:tcW w:type="dxa" w:w="2256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Accessibility check</w:t>
            </w:r>
          </w:p>
        </w:tc>
      </w:tr>
      <w:tr>
        <w:tc>
          <w:tcPr>
            <w:tcW w:type="dxa" w:w="198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1]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31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2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1986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2]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3159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256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198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3]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31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2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</w:tbl>
    <w:p>
      <w:pPr>
        <w:spacing w:after="40"/>
      </w:pPr>
    </w:p>
    <w:p>
      <w:pPr>
        <w:spacing w:before="160" w:after="80"/>
      </w:pPr>
      <w:r>
        <w:rPr>
          <w:rFonts w:ascii="Arial" w:hAnsi="Arial"/>
          <w:b/>
          <w:i w:val="0"/>
          <w:color w:val="A71920"/>
          <w:sz w:val="22"/>
        </w:rPr>
        <w:t>Component inventory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95"/>
        <w:gridCol w:w="1805"/>
        <w:gridCol w:w="2798"/>
        <w:gridCol w:w="1444"/>
        <w:gridCol w:w="1084"/>
      </w:tblGrid>
      <w:tr>
        <w:trPr>
          <w:tblHeader w:val="true"/>
        </w:trPr>
        <w:tc>
          <w:tcPr>
            <w:tcW w:type="dxa" w:w="189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Component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States</w:t>
            </w:r>
          </w:p>
        </w:tc>
        <w:tc>
          <w:tcPr>
            <w:tcW w:type="dxa" w:w="2798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Behaviour</w:t>
            </w:r>
          </w:p>
        </w:tc>
        <w:tc>
          <w:tcPr>
            <w:tcW w:type="dxa" w:w="1444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Owner</w:t>
            </w:r>
          </w:p>
        </w:tc>
        <w:tc>
          <w:tcPr>
            <w:tcW w:type="dxa" w:w="1084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Version</w:t>
            </w:r>
          </w:p>
        </w:tc>
      </w:tr>
      <w:tr>
        <w:tc>
          <w:tcPr>
            <w:tcW w:type="dxa" w:w="189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1]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79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4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0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189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2]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798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444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084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189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3]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79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4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0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4. Hướng dẫn chất lượng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Dùng semantic token, không hard-code màu trong component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Mỗi component đều có ví dụ Do / Don't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PIC phải review, chịu trách nhiệm nội dung và chuyển trạng thái theo vòng đời tài liệu.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Không để lại secret thật; chỉ ghi tên biến và tham chiếu secret manager khi cần.</w:t>
      </w:r>
    </w:p>
    <w:sectPr>
      <w:headerReference w:type="default" r:id="rId9"/>
      <w:footerReference w:type="default" r:id="rId10"/>
      <w:pgSz w:w="11906" w:h="16838"/>
      <w:pgMar w:top="1080" w:right="1440" w:bottom="1080" w:left="1440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029" w:val="right"/>
      </w:tabs>
    </w:pPr>
    <w:r>
      <w:rPr>
        <w:rFonts w:ascii="Arial" w:hAnsi="Arial"/>
        <w:b w:val="0"/>
        <w:i w:val="0"/>
        <w:color w:val="667085"/>
        <w:sz w:val="16"/>
      </w:rPr>
      <w:t>MẬT (CONFIDENTIAL) · LƯU HÀNH NỘI BỘ</w:t>
    </w:r>
    <w:r>
      <w:rPr>
        <w:rFonts w:ascii="Arial" w:hAnsi="Arial"/>
        <w:b w:val="0"/>
        <w:i w:val="0"/>
        <w:color w:val="667085"/>
        <w:sz w:val="16"/>
      </w:rPr>
      <w:tab/>
      <w:t xml:space="preserve">Trang </w:t>
    </w:r>
    <w: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40"/>
      <w:jc w:val="left"/>
    </w:pPr>
    <w:r>
      <w:rPr>
        <w:rFonts w:ascii="Arial" w:hAnsi="Arial"/>
        <w:b/>
        <w:i w:val="0"/>
        <w:color w:val="DA2128"/>
        <w:sz w:val="17"/>
      </w:rPr>
      <w:t xml:space="preserve">POWER HOME  </w:t>
    </w:r>
    <w:r>
      <w:rPr>
        <w:rFonts w:ascii="Arial" w:hAnsi="Arial"/>
        <w:b/>
        <w:i w:val="0"/>
        <w:color w:val="667085"/>
        <w:sz w:val="17"/>
      </w:rPr>
      <w:t>|  UX/UI DESIGNER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Arial" w:hAnsi="Arial"/>
      <w:color w:val="25324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Arial" w:hAnsi="Arial"/>
      <w:b/>
      <w:bCs/>
      <w:color w:val="A7192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Arial" w:hAnsi="Arial"/>
      <w:b/>
      <w:bCs/>
      <w:color w:val="DA212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rial" w:hAnsi="Arial"/>
      <w:b/>
      <w:bCs/>
      <w:color w:val="25324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Design System / UI Style Guide</dc:title>
  <dc:subject>Power Home UX/UI DESIGNER master template</dc:subject>
  <dc:creator/>
  <cp:keywords/>
  <dc:description>Generated from the reviewed role prompt pack; PIC review required.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