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645BAC">
      <w:pPr>
        <w:jc w:val="center"/>
        <w:rPr>
          <w:rFonts w:hint="default" w:ascii="Calibri" w:hAnsi="Calibri" w:cs="Calibri"/>
          <w:b/>
          <w:bCs/>
          <w:sz w:val="40"/>
          <w:szCs w:val="40"/>
          <w:lang w:val="en-US"/>
        </w:rPr>
      </w:pPr>
      <w:r>
        <w:rPr>
          <w:rFonts w:hint="default" w:ascii="Calibri" w:hAnsi="Calibri" w:cs="Calibri"/>
          <w:b/>
          <w:bCs/>
          <w:sz w:val="40"/>
          <w:szCs w:val="40"/>
          <w:lang w:val="en-US"/>
        </w:rPr>
        <w:t>Quản lý tài chính kế toán</w:t>
      </w:r>
    </w:p>
    <w:p w14:paraId="15B498EB"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 w14:paraId="0A21C7B3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fldChar w:fldCharType="begin"/>
      </w:r>
      <w:r>
        <w:rPr>
          <w:rFonts w:hint="default" w:ascii="Calibri" w:hAnsi="Calibri" w:cs="Calibri"/>
          <w:sz w:val="28"/>
          <w:szCs w:val="28"/>
          <w:lang w:val="en-US"/>
        </w:rPr>
        <w:instrText xml:space="preserve"> HYPERLINK "https://www.youtube.com/watch?v=BxJwwLj6bv4" </w:instrText>
      </w:r>
      <w:r>
        <w:rPr>
          <w:rFonts w:hint="default" w:ascii="Calibri" w:hAnsi="Calibri" w:cs="Calibri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Calibri" w:hAnsi="Calibri" w:cs="Calibri"/>
          <w:sz w:val="28"/>
          <w:szCs w:val="28"/>
          <w:lang w:val="en-US"/>
        </w:rPr>
        <w:t>https://www.youtube.com/watch?v=BxJwwLj6bv4</w:t>
      </w:r>
      <w:r>
        <w:rPr>
          <w:rFonts w:hint="default" w:ascii="Calibri" w:hAnsi="Calibri" w:cs="Calibri"/>
          <w:sz w:val="28"/>
          <w:szCs w:val="28"/>
          <w:lang w:val="en-US"/>
        </w:rPr>
        <w:fldChar w:fldCharType="end"/>
      </w:r>
    </w:p>
    <w:p w14:paraId="1512FA10">
      <w:pPr>
        <w:rPr>
          <w:rFonts w:hint="default" w:ascii="Calibri" w:hAnsi="Calibri" w:cs="Calibri"/>
          <w:sz w:val="28"/>
          <w:szCs w:val="28"/>
          <w:lang w:val="en-US"/>
        </w:rPr>
      </w:pPr>
    </w:p>
    <w:p w14:paraId="50571508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Giao diện chính, có đăng nhập</w:t>
      </w:r>
    </w:p>
    <w:p w14:paraId="7A8FA731">
      <w:pPr>
        <w:rPr>
          <w:rFonts w:hint="default" w:ascii="Calibri" w:hAnsi="Calibri" w:cs="Calibri"/>
          <w:b/>
          <w:bCs/>
          <w:color w:val="FF0000"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color w:val="FF0000"/>
          <w:sz w:val="28"/>
          <w:szCs w:val="28"/>
          <w:lang w:val="en-US"/>
        </w:rPr>
        <w:t>*kế toán</w:t>
      </w:r>
    </w:p>
    <w:p w14:paraId="0CE0072B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- phiếu thu</w:t>
      </w:r>
    </w:p>
    <w:p w14:paraId="1DB81EB0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- phiếu chi</w:t>
      </w:r>
    </w:p>
    <w:p w14:paraId="151C2839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- công nợ khách hàng</w:t>
      </w:r>
    </w:p>
    <w:p w14:paraId="48B4D4AC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+ danh sách khách hàng</w:t>
      </w:r>
    </w:p>
    <w:p w14:paraId="519D61D6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5273675" cy="2064385"/>
            <wp:effectExtent l="0" t="0" r="146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E0C51">
      <w:pPr>
        <w:rPr>
          <w:rFonts w:hint="default" w:ascii="Calibri" w:hAnsi="Calibri" w:cs="Calibri"/>
          <w:b/>
          <w:bCs/>
          <w:color w:val="FF0000"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color w:val="FF0000"/>
          <w:sz w:val="28"/>
          <w:szCs w:val="28"/>
          <w:lang w:val="en-US"/>
        </w:rPr>
        <w:t>(thiếu hóa đơn mua)</w:t>
      </w:r>
    </w:p>
    <w:p w14:paraId="23E0474C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Nút xem chi tiết</w:t>
      </w:r>
    </w:p>
    <w:p w14:paraId="697B90E5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5269230" cy="1513840"/>
            <wp:effectExtent l="0" t="0" r="381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18490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5274310" cy="1320165"/>
            <wp:effectExtent l="0" t="0" r="1397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3100F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- công nợ nhà cung cấp</w:t>
      </w:r>
    </w:p>
    <w:p w14:paraId="2E9A7B2B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- mã nhà cung cấp, tên nhà cung cấp, mã hóa đơn, ngày phát sinh, tổng nợ, còn nợ, hạn thanh toán, trạng thái, xem chi tiết</w:t>
      </w:r>
    </w:p>
    <w:p w14:paraId="4FBE58FB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5267960" cy="2706370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491ED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Chức năng:</w:t>
      </w:r>
    </w:p>
    <w:p w14:paraId="7D275BF8">
      <w:pPr>
        <w:rPr>
          <w:rFonts w:hint="default" w:ascii="Calibri" w:hAnsi="Calibri" w:eastAsia="SimSun" w:cs="Calibri"/>
          <w:sz w:val="28"/>
          <w:szCs w:val="28"/>
        </w:rPr>
      </w:pPr>
      <w:r>
        <w:rPr>
          <w:rStyle w:val="5"/>
          <w:rFonts w:hint="default" w:ascii="Calibri" w:hAnsi="Calibri" w:eastAsia="SimSun" w:cs="Calibri"/>
          <w:sz w:val="28"/>
          <w:szCs w:val="28"/>
          <w:lang w:val="en-US"/>
        </w:rPr>
        <w:t xml:space="preserve">- </w:t>
      </w:r>
      <w:r>
        <w:rPr>
          <w:rStyle w:val="5"/>
          <w:rFonts w:hint="default" w:ascii="Calibri" w:hAnsi="Calibri" w:eastAsia="SimSun" w:cs="Calibri"/>
          <w:sz w:val="28"/>
          <w:szCs w:val="28"/>
        </w:rPr>
        <w:t>Tìm kiếm</w:t>
      </w:r>
      <w:r>
        <w:rPr>
          <w:rFonts w:hint="default" w:ascii="Calibri" w:hAnsi="Calibri" w:eastAsia="SimSun" w:cs="Calibri"/>
          <w:sz w:val="28"/>
          <w:szCs w:val="28"/>
        </w:rPr>
        <w:t xml:space="preserve">: Tìm nhanh theo </w:t>
      </w:r>
      <w:r>
        <w:rPr>
          <w:rStyle w:val="5"/>
          <w:rFonts w:hint="default" w:ascii="Calibri" w:hAnsi="Calibri" w:eastAsia="SimSun" w:cs="Calibri"/>
          <w:sz w:val="28"/>
          <w:szCs w:val="28"/>
        </w:rPr>
        <w:t>Mã NCC, Tên NCC hoặc Mã hóa đơn</w:t>
      </w:r>
      <w:r>
        <w:rPr>
          <w:rFonts w:hint="default" w:ascii="Calibri" w:hAnsi="Calibri" w:eastAsia="SimSun" w:cs="Calibri"/>
          <w:sz w:val="28"/>
          <w:szCs w:val="28"/>
        </w:rPr>
        <w:t>.</w:t>
      </w:r>
    </w:p>
    <w:p w14:paraId="5535B023">
      <w:pPr>
        <w:rPr>
          <w:rFonts w:hint="default" w:ascii="Calibri" w:hAnsi="Calibri" w:eastAsia="SimSun" w:cs="Calibri"/>
          <w:color w:val="FF0000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- </w:t>
      </w:r>
      <w:r>
        <w:rPr>
          <w:rStyle w:val="5"/>
          <w:rFonts w:hint="default" w:ascii="Calibri" w:hAnsi="Calibri" w:eastAsia="SimSun" w:cs="Calibri"/>
          <w:sz w:val="28"/>
          <w:szCs w:val="28"/>
        </w:rPr>
        <w:t>Xem chi tiết</w:t>
      </w:r>
      <w:r>
        <w:rPr>
          <w:rFonts w:hint="default" w:ascii="Calibri" w:hAnsi="Calibri" w:eastAsia="SimSun" w:cs="Calibri"/>
          <w:sz w:val="28"/>
          <w:szCs w:val="28"/>
        </w:rPr>
        <w:t>: Khi nhấn vào, hiển thị chi tiết các giao dịch của nhà cung cấp.</w:t>
      </w:r>
      <w:r>
        <w:rPr>
          <w:rFonts w:hint="default" w:ascii="Calibri" w:hAnsi="Calibri" w:eastAsia="SimSun" w:cs="Calibri"/>
          <w:color w:val="FF0000"/>
          <w:sz w:val="28"/>
          <w:szCs w:val="28"/>
          <w:lang w:val="en-US"/>
        </w:rPr>
        <w:t>(lấy trong hóa đơn mua ra)</w:t>
      </w:r>
    </w:p>
    <w:p w14:paraId="313D2B88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5271135" cy="1882775"/>
            <wp:effectExtent l="0" t="0" r="190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860F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5267960" cy="791210"/>
            <wp:effectExtent l="0" t="0" r="508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9F67">
      <w:pPr>
        <w:rPr>
          <w:rFonts w:hint="default" w:ascii="Calibri" w:hAnsi="Calibri" w:cs="Calibri"/>
          <w:sz w:val="28"/>
          <w:szCs w:val="28"/>
        </w:rPr>
      </w:pPr>
    </w:p>
    <w:p w14:paraId="6F7B2E8B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Lập báo cáo</w:t>
      </w:r>
    </w:p>
    <w:p w14:paraId="0A95675A">
      <w:r>
        <w:drawing>
          <wp:inline distT="0" distB="0" distL="114300" distR="114300">
            <wp:extent cx="5273040" cy="176149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8073E">
      <w:pPr>
        <w:rPr>
          <w:rFonts w:hint="default"/>
          <w:lang w:val="en-US"/>
        </w:rPr>
      </w:pPr>
    </w:p>
    <w:p w14:paraId="4B3A46F9">
      <w:pPr>
        <w:rPr>
          <w:rFonts w:hint="default"/>
          <w:lang w:val="en-US"/>
        </w:rPr>
      </w:pPr>
    </w:p>
    <w:p w14:paraId="47365B97">
      <w:pPr>
        <w:rPr>
          <w:rFonts w:hint="default" w:ascii="Calibri" w:hAnsi="Calibri" w:cs="Calibri"/>
          <w:b/>
          <w:bCs/>
          <w:color w:val="FF0000"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color w:val="FF0000"/>
          <w:sz w:val="28"/>
          <w:szCs w:val="28"/>
          <w:lang w:val="en-US"/>
        </w:rPr>
        <w:t>* tài chính</w:t>
      </w:r>
    </w:p>
    <w:p w14:paraId="770C2D82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- Xem báo cáo từ kế toán</w:t>
      </w:r>
    </w:p>
    <w:p w14:paraId="1A57AEF8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Style w:val="5"/>
          <w:rFonts w:hint="default" w:ascii="Calibri" w:hAnsi="Calibri" w:eastAsia="SimSun" w:cs="Calibri"/>
          <w:sz w:val="28"/>
          <w:szCs w:val="28"/>
          <w:lang w:val="en-US"/>
        </w:rPr>
        <w:t xml:space="preserve">- </w:t>
      </w:r>
      <w:r>
        <w:rPr>
          <w:rStyle w:val="5"/>
          <w:rFonts w:hint="default" w:ascii="Calibri" w:hAnsi="Calibri" w:eastAsia="SimSun" w:cs="Calibri"/>
          <w:sz w:val="28"/>
          <w:szCs w:val="28"/>
        </w:rPr>
        <w:t>Biểu đồ so sánh tài chính giữa các kỳ</w:t>
      </w:r>
      <w:r>
        <w:rPr>
          <w:rFonts w:hint="default" w:ascii="Calibri" w:hAnsi="Calibri" w:eastAsia="SimSun" w:cs="Calibri"/>
          <w:sz w:val="28"/>
          <w:szCs w:val="28"/>
        </w:rPr>
        <w:t xml:space="preserve"> → Dùng </w:t>
      </w:r>
      <w:r>
        <w:rPr>
          <w:rStyle w:val="5"/>
          <w:rFonts w:hint="default" w:ascii="Calibri" w:hAnsi="Calibri" w:eastAsia="SimSun" w:cs="Calibri"/>
          <w:sz w:val="28"/>
          <w:szCs w:val="28"/>
        </w:rPr>
        <w:t>Chart.js + PHP</w:t>
      </w:r>
      <w:r>
        <w:rPr>
          <w:rFonts w:hint="default" w:ascii="Calibri" w:hAnsi="Calibri" w:eastAsia="SimSun" w:cs="Calibri"/>
          <w:sz w:val="28"/>
          <w:szCs w:val="28"/>
        </w:rPr>
        <w:t xml:space="preserve"> để lấy dữ liệu từ MySQL.</w:t>
      </w:r>
      <w:r>
        <w:rPr>
          <w:rFonts w:hint="default" w:ascii="Calibri" w:hAnsi="Calibri" w:eastAsia="SimSun" w:cs="Calibri"/>
          <w:sz w:val="28"/>
          <w:szCs w:val="28"/>
        </w:rPr>
        <w:br w:type="textWrapping"/>
      </w:r>
      <w:r>
        <w:rPr>
          <w:rFonts w:hint="default" w:ascii="Calibri" w:hAnsi="Calibri" w:eastAsia="SimSun" w:cs="Calibri"/>
          <w:sz w:val="28"/>
          <w:szCs w:val="28"/>
          <w:lang w:val="en-US"/>
        </w:rPr>
        <w:t>-</w:t>
      </w:r>
      <w:r>
        <w:rPr>
          <w:rFonts w:hint="default" w:ascii="Calibri" w:hAnsi="Calibri" w:eastAsia="SimSun" w:cs="Calibri"/>
          <w:sz w:val="28"/>
          <w:szCs w:val="28"/>
        </w:rPr>
        <w:t xml:space="preserve"> </w:t>
      </w:r>
      <w:r>
        <w:rPr>
          <w:rStyle w:val="5"/>
          <w:rFonts w:hint="default" w:ascii="Calibri" w:hAnsi="Calibri" w:eastAsia="SimSun" w:cs="Calibri"/>
          <w:sz w:val="28"/>
          <w:szCs w:val="28"/>
        </w:rPr>
        <w:t>Lọc báo cáo theo tháng, quý, năm</w:t>
      </w:r>
      <w:r>
        <w:rPr>
          <w:rFonts w:hint="default" w:ascii="Calibri" w:hAnsi="Calibri" w:eastAsia="SimSun" w:cs="Calibri"/>
          <w:sz w:val="28"/>
          <w:szCs w:val="28"/>
        </w:rPr>
        <w:t xml:space="preserve"> → Dùng </w:t>
      </w:r>
      <w:r>
        <w:rPr>
          <w:rStyle w:val="5"/>
          <w:rFonts w:hint="default" w:ascii="Calibri" w:hAnsi="Calibri" w:eastAsia="SimSun" w:cs="Calibri"/>
          <w:sz w:val="28"/>
          <w:szCs w:val="28"/>
        </w:rPr>
        <w:t>bộ lọc với AJAX + MySQL</w:t>
      </w:r>
      <w:r>
        <w:rPr>
          <w:rFonts w:hint="default" w:ascii="Calibri" w:hAnsi="Calibri" w:eastAsia="SimSun" w:cs="Calibri"/>
          <w:sz w:val="28"/>
          <w:szCs w:val="28"/>
        </w:rPr>
        <w:t xml:space="preserve"> để hiển thị báo cáo theo yêu cầu.</w:t>
      </w:r>
    </w:p>
    <w:p w14:paraId="07BA98DB">
      <w:r>
        <w:drawing>
          <wp:inline distT="0" distB="0" distL="114300" distR="114300">
            <wp:extent cx="5271135" cy="1569085"/>
            <wp:effectExtent l="0" t="0" r="1905" b="63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E882A">
      <w:pPr>
        <w:rPr>
          <w:rFonts w:hint="default"/>
          <w:lang w:val="en-US"/>
        </w:rPr>
      </w:pPr>
      <w:r>
        <w:drawing>
          <wp:inline distT="0" distB="0" distL="114300" distR="114300">
            <wp:extent cx="3886200" cy="2887980"/>
            <wp:effectExtent l="0" t="0" r="0" b="762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B112E"/>
    <w:rsid w:val="129F00C9"/>
    <w:rsid w:val="269B112E"/>
    <w:rsid w:val="794E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2025-02-24T07:20:00Z</dcterms:created>
  <dc:creator>Thien Hoa</dc:creator>
  <cp:lastModifiedBy>Lan Nhat</cp:lastModifiedBy>
  <dcterms:modified xsi:type="dcterms:W3CDTF">2025-04-03T08:21:17Z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27A43CC01C3A4708A3F9C1D5B6335B6C_11</vt:lpwstr>
  </property>
</Properties>
</file>