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04A0" w:rsidRDefault="00A904A0" w:rsidP="00A904A0">
      <w:pPr>
        <w:ind w:left="720"/>
        <w:jc w:val="left"/>
        <w:rPr>
          <w:rFonts w:ascii="Cambria" w:hAnsi="Cambria"/>
          <w:color w:val="000000"/>
        </w:rPr>
      </w:pPr>
      <w:r>
        <w:rPr>
          <w:rStyle w:val="fontstyle01"/>
        </w:rPr>
        <w:t>ĐỀ TÀI 15: MÔ PHỎNG HỆ THỐNG EMAIL BẰNG JAVA SOCKET</w:t>
      </w:r>
      <w:r>
        <w:rPr>
          <w:rFonts w:ascii="Cambria-Bold" w:hAnsi="Cambria-Bold"/>
          <w:b/>
          <w:bCs/>
          <w:color w:val="0070C0"/>
          <w:szCs w:val="26"/>
        </w:rPr>
        <w:br/>
      </w:r>
      <w:r>
        <w:rPr>
          <w:rStyle w:val="fontstyle21"/>
        </w:rPr>
        <w:t>Yêu cầu về chức năng phía client (phải có GUI):</w:t>
      </w:r>
      <w:r>
        <w:rPr>
          <w:rFonts w:ascii="Cambria-BoldItalic" w:hAnsi="Cambria-BoldItalic"/>
          <w:b/>
          <w:bCs/>
          <w:i/>
          <w:iCs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Chức năng đăng ký/đăng nhập. Thông tin tối thiểu cần cung cấp: username (sẽ chính là địa chỉ</w:t>
      </w:r>
      <w:r>
        <w:rPr>
          <w:rFonts w:ascii="Cambria" w:hAnsi="Cambria"/>
          <w:color w:val="000000"/>
        </w:rPr>
        <w:t xml:space="preserve"> </w:t>
      </w:r>
      <w:r>
        <w:rPr>
          <w:rStyle w:val="fontstyle41"/>
        </w:rPr>
        <w:t>email được cấp); họ tên; password.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Xây dựng các chức năng gửi nhận thư tương tự một mail client đơn giản:</w:t>
      </w:r>
    </w:p>
    <w:p w:rsidR="00A904A0" w:rsidRDefault="00A904A0" w:rsidP="00A904A0">
      <w:pPr>
        <w:ind w:left="1440"/>
        <w:jc w:val="left"/>
        <w:rPr>
          <w:rFonts w:ascii="Cambria" w:hAnsi="Cambria"/>
          <w:color w:val="000000"/>
        </w:rPr>
      </w:pP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Send (bao gồm cả CC và BCC) tới 1 hoặc nhiều địa chỉ email: nội dung email có thể</w:t>
      </w:r>
      <w:r>
        <w:rPr>
          <w:rStyle w:val="fontstyle41"/>
        </w:rPr>
        <w:t xml:space="preserve"> </w:t>
      </w:r>
      <w:r>
        <w:rPr>
          <w:rStyle w:val="fontstyle41"/>
        </w:rPr>
        <w:t>format</w:t>
      </w:r>
      <w:r>
        <w:rPr>
          <w:rFonts w:ascii="Cambria" w:hAnsi="Cambria"/>
          <w:color w:val="000000"/>
        </w:rPr>
        <w:t xml:space="preserve"> </w:t>
      </w:r>
      <w:r>
        <w:rPr>
          <w:rStyle w:val="fontstyle41"/>
        </w:rPr>
        <w:t>đơn giản (cỡ chữ, màu chữ, in đậm/nghiêng,…) và có thể nhúng hình ảnh, file đính kèm.</w:t>
      </w:r>
      <w:r>
        <w:rPr>
          <w:rFonts w:ascii="Cambria" w:hAnsi="Cambria"/>
          <w:color w:val="000000"/>
        </w:rPr>
        <w:br/>
      </w: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Receive</w:t>
      </w:r>
      <w:r>
        <w:rPr>
          <w:rFonts w:ascii="Cambria" w:hAnsi="Cambria"/>
          <w:color w:val="000000"/>
        </w:rPr>
        <w:br/>
      </w: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Reply; reply all</w:t>
      </w:r>
      <w:r>
        <w:rPr>
          <w:rFonts w:ascii="Cambria" w:hAnsi="Cambria"/>
          <w:color w:val="000000"/>
        </w:rPr>
        <w:br/>
      </w: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Mark spam email</w:t>
      </w:r>
      <w:r>
        <w:rPr>
          <w:rFonts w:ascii="Cambria" w:hAnsi="Cambria"/>
          <w:color w:val="000000"/>
        </w:rPr>
        <w:br/>
      </w: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Schedule send</w:t>
      </w:r>
      <w:r>
        <w:rPr>
          <w:rFonts w:ascii="Cambria" w:hAnsi="Cambria"/>
          <w:color w:val="000000"/>
        </w:rPr>
        <w:br/>
      </w:r>
      <w:r>
        <w:rPr>
          <w:rStyle w:val="fontstyle31"/>
          <w:rFonts w:ascii="Segoe UI Symbol" w:hAnsi="Segoe UI Symbol" w:cs="Segoe UI Symbol"/>
        </w:rPr>
        <w:t>✓</w:t>
      </w:r>
      <w:r>
        <w:rPr>
          <w:rStyle w:val="fontstyle31"/>
        </w:rPr>
        <w:t xml:space="preserve"> </w:t>
      </w:r>
      <w:r>
        <w:rPr>
          <w:rStyle w:val="fontstyle41"/>
        </w:rPr>
        <w:t>Delete</w:t>
      </w:r>
    </w:p>
    <w:p w:rsidR="00953DBE" w:rsidRDefault="00A904A0" w:rsidP="00A904A0">
      <w:pPr>
        <w:ind w:left="720"/>
        <w:jc w:val="left"/>
        <w:rPr>
          <w:rStyle w:val="fontstyle41"/>
        </w:rPr>
      </w:pPr>
      <w:r>
        <w:rPr>
          <w:rStyle w:val="fontstyle31"/>
        </w:rPr>
        <w:t xml:space="preserve">▪ </w:t>
      </w:r>
      <w:r>
        <w:rPr>
          <w:rStyle w:val="fontstyle41"/>
        </w:rPr>
        <w:t>Mô phỏng cách phân loại email vào các nhóm: Inbox (dành cho email mới đến và chưa được</w:t>
      </w:r>
      <w:r>
        <w:rPr>
          <w:rFonts w:ascii="Cambria" w:hAnsi="Cambria"/>
          <w:color w:val="000000"/>
        </w:rPr>
        <w:t xml:space="preserve"> </w:t>
      </w:r>
      <w:r>
        <w:rPr>
          <w:rStyle w:val="fontstyle41"/>
        </w:rPr>
        <w:t>đọc); Read (email đã được đọc); Sent (dành cho email đã gửi đi); Spam (dành cho email bị</w:t>
      </w:r>
      <w:r>
        <w:rPr>
          <w:rFonts w:ascii="Cambria" w:hAnsi="Cambria"/>
          <w:color w:val="000000"/>
        </w:rPr>
        <w:t xml:space="preserve"> </w:t>
      </w:r>
      <w:r>
        <w:rPr>
          <w:rStyle w:val="fontstyle41"/>
        </w:rPr>
        <w:t>đánh dấu spam); Bin (dành cho email bị xóa).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Yêu cầu về chức năng phía server (không cần GUI):</w:t>
      </w:r>
      <w:r>
        <w:rPr>
          <w:rFonts w:ascii="Cambria-BoldItalic" w:hAnsi="Cambria-BoldItalic"/>
          <w:b/>
          <w:bCs/>
          <w:i/>
          <w:iCs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Sử dụng một tên miền giả (do SV) để làm tên miền email.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Server ghi log về quá trình login/logout của client.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Server có thể đặt và thay đổi dung lượng hộp thư của user. Mặc đị</w:t>
      </w:r>
      <w:r>
        <w:rPr>
          <w:rStyle w:val="fontstyle41"/>
        </w:rPr>
        <w:t xml:space="preserve">nh là 100 MB / </w:t>
      </w:r>
      <w:r>
        <w:rPr>
          <w:rStyle w:val="fontstyle41"/>
        </w:rPr>
        <w:t>user.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Server có thể khóa hoặc gửi email thông báo tới tất cả user.</w:t>
      </w:r>
      <w:r>
        <w:rPr>
          <w:rFonts w:ascii="Cambria" w:hAnsi="Cambria"/>
          <w:color w:val="000000"/>
        </w:rPr>
        <w:br/>
      </w:r>
      <w:r>
        <w:rPr>
          <w:rStyle w:val="fontstyle21"/>
        </w:rPr>
        <w:t>Yêu cầu chung:</w:t>
      </w:r>
      <w:r>
        <w:rPr>
          <w:rFonts w:ascii="Cambria-BoldItalic" w:hAnsi="Cambria-BoldItalic"/>
          <w:b/>
          <w:bCs/>
          <w:i/>
          <w:iCs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Mã hóa nội dung tin nhắn giữa client – server. Phải sử dụ</w:t>
      </w:r>
      <w:r>
        <w:rPr>
          <w:rStyle w:val="fontstyle41"/>
        </w:rPr>
        <w:t xml:space="preserve">ng key khác nhau cho </w:t>
      </w:r>
      <w:r>
        <w:rPr>
          <w:rStyle w:val="fontstyle41"/>
        </w:rPr>
        <w:t>các client.</w:t>
      </w:r>
      <w:r>
        <w:rPr>
          <w:rFonts w:ascii="Cambria" w:hAnsi="Cambria"/>
          <w:color w:val="000000"/>
        </w:rPr>
        <w:br/>
      </w:r>
      <w:r>
        <w:rPr>
          <w:rStyle w:val="fontstyle31"/>
        </w:rPr>
        <w:t xml:space="preserve">▪ </w:t>
      </w:r>
      <w:r>
        <w:rPr>
          <w:rStyle w:val="fontstyle41"/>
        </w:rPr>
        <w:t>Các client phải chạy trên các máy tính khác nhau.</w:t>
      </w:r>
    </w:p>
    <w:p w:rsidR="00A904A0" w:rsidRDefault="00A904A0" w:rsidP="00A904A0">
      <w:pPr>
        <w:ind w:left="720"/>
        <w:jc w:val="left"/>
        <w:rPr>
          <w:rStyle w:val="fontstyle41"/>
          <w:rFonts w:ascii="Cambria-Bold" w:hAnsi="Cambria-Bold"/>
          <w:b/>
          <w:i/>
        </w:rPr>
      </w:pPr>
      <w:r w:rsidRPr="00A904A0">
        <w:rPr>
          <w:rStyle w:val="fontstyle41"/>
          <w:rFonts w:ascii="Cambria-Bold" w:hAnsi="Cambria-Bold"/>
          <w:b/>
          <w:i/>
        </w:rPr>
        <w:t>Chức năng thêm:</w:t>
      </w:r>
    </w:p>
    <w:p w:rsidR="00A904A0" w:rsidRPr="00A904A0" w:rsidRDefault="00A904A0" w:rsidP="00A904A0">
      <w:pPr>
        <w:pStyle w:val="ListParagraph"/>
        <w:numPr>
          <w:ilvl w:val="0"/>
          <w:numId w:val="1"/>
        </w:numPr>
        <w:jc w:val="left"/>
        <w:rPr>
          <w:rFonts w:ascii="Cambria" w:hAnsi="Cambria" w:cstheme="minorHAnsi"/>
          <w:sz w:val="24"/>
          <w:szCs w:val="24"/>
        </w:rPr>
      </w:pPr>
      <w:r w:rsidRPr="00A904A0">
        <w:rPr>
          <w:rFonts w:ascii="Cambria" w:hAnsi="Cambria" w:cstheme="minorHAnsi"/>
          <w:sz w:val="24"/>
          <w:szCs w:val="24"/>
        </w:rPr>
        <w:t>Chức năng Drafts</w:t>
      </w:r>
    </w:p>
    <w:p w:rsidR="00A904A0" w:rsidRPr="00A904A0" w:rsidRDefault="00A904A0" w:rsidP="00A904A0">
      <w:pPr>
        <w:pStyle w:val="ListParagraph"/>
        <w:numPr>
          <w:ilvl w:val="0"/>
          <w:numId w:val="1"/>
        </w:numPr>
        <w:jc w:val="left"/>
        <w:rPr>
          <w:rFonts w:ascii="Cambria" w:hAnsi="Cambria" w:cstheme="minorHAnsi"/>
          <w:sz w:val="24"/>
          <w:szCs w:val="24"/>
        </w:rPr>
      </w:pPr>
      <w:r w:rsidRPr="00A904A0">
        <w:rPr>
          <w:rFonts w:ascii="Cambria" w:hAnsi="Cambria" w:cstheme="minorHAnsi"/>
          <w:sz w:val="24"/>
          <w:szCs w:val="24"/>
        </w:rPr>
        <w:t>Thông tin user</w:t>
      </w:r>
      <w:r w:rsidR="00A95680">
        <w:rPr>
          <w:rFonts w:ascii="Cambria" w:hAnsi="Cambria" w:cstheme="minorHAnsi"/>
          <w:sz w:val="24"/>
          <w:szCs w:val="24"/>
        </w:rPr>
        <w:t>, data</w:t>
      </w:r>
      <w:bookmarkStart w:id="0" w:name="_GoBack"/>
      <w:bookmarkEnd w:id="0"/>
      <w:r w:rsidR="00A95680">
        <w:rPr>
          <w:rFonts w:ascii="Cambria" w:hAnsi="Cambria" w:cstheme="minorHAnsi"/>
          <w:sz w:val="24"/>
          <w:szCs w:val="24"/>
        </w:rPr>
        <w:t>, đổi mật khẩu</w:t>
      </w:r>
    </w:p>
    <w:p w:rsidR="00A904A0" w:rsidRPr="00A904A0" w:rsidRDefault="00A904A0" w:rsidP="00A904A0">
      <w:pPr>
        <w:pStyle w:val="ListParagraph"/>
        <w:numPr>
          <w:ilvl w:val="0"/>
          <w:numId w:val="1"/>
        </w:numPr>
        <w:jc w:val="left"/>
        <w:rPr>
          <w:rFonts w:ascii="Cambria" w:hAnsi="Cambria" w:cstheme="minorHAnsi"/>
          <w:sz w:val="24"/>
          <w:szCs w:val="24"/>
        </w:rPr>
      </w:pPr>
      <w:r w:rsidRPr="00A904A0">
        <w:rPr>
          <w:rFonts w:ascii="Cambria" w:hAnsi="Cambria" w:cstheme="minorHAnsi"/>
          <w:sz w:val="24"/>
          <w:szCs w:val="24"/>
        </w:rPr>
        <w:t>OpenFile</w:t>
      </w:r>
    </w:p>
    <w:sectPr w:rsidR="00A904A0" w:rsidRPr="00A904A0" w:rsidSect="00371A5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-Bold">
    <w:altName w:val="Times New Roman"/>
    <w:panose1 w:val="00000000000000000000"/>
    <w:charset w:val="00"/>
    <w:family w:val="roman"/>
    <w:notTrueType/>
    <w:pitch w:val="default"/>
  </w:font>
  <w:font w:name="Cambria-BoldItalic">
    <w:altName w:val="Times New Roman"/>
    <w:panose1 w:val="00000000000000000000"/>
    <w:charset w:val="00"/>
    <w:family w:val="roman"/>
    <w:notTrueType/>
    <w:pitch w:val="default"/>
  </w:font>
  <w:font w:name="Wingding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270A3"/>
    <w:multiLevelType w:val="hybridMultilevel"/>
    <w:tmpl w:val="EF9851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A0"/>
    <w:rsid w:val="00371A55"/>
    <w:rsid w:val="00953DBE"/>
    <w:rsid w:val="00A904A0"/>
    <w:rsid w:val="00A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46AB"/>
  <w15:chartTrackingRefBased/>
  <w15:docId w15:val="{AF8B4E48-3AAD-4F6E-B85E-A38D681C3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fontstyle01">
    <w:name w:val="fontstyle01"/>
    <w:basedOn w:val="DefaultParagraphFont"/>
    <w:rsid w:val="00A904A0"/>
    <w:rPr>
      <w:rFonts w:ascii="Cambria-Bold" w:hAnsi="Cambria-Bold" w:hint="default"/>
      <w:b/>
      <w:bCs/>
      <w:i w:val="0"/>
      <w:iCs w:val="0"/>
      <w:color w:val="0070C0"/>
      <w:sz w:val="26"/>
      <w:szCs w:val="26"/>
    </w:rPr>
  </w:style>
  <w:style w:type="character" w:customStyle="1" w:styleId="fontstyle21">
    <w:name w:val="fontstyle21"/>
    <w:basedOn w:val="DefaultParagraphFont"/>
    <w:rsid w:val="00A904A0"/>
    <w:rPr>
      <w:rFonts w:ascii="Cambria-BoldItalic" w:hAnsi="Cambria-BoldItalic" w:hint="default"/>
      <w:b/>
      <w:bCs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904A0"/>
    <w:rPr>
      <w:rFonts w:ascii="Wingdings-Regular" w:hAnsi="Wingdings-Regular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904A0"/>
    <w:rPr>
      <w:rFonts w:ascii="Cambria" w:hAnsi="Cambria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904A0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197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2021-12-22T12:43:00Z</dcterms:created>
  <dcterms:modified xsi:type="dcterms:W3CDTF">2021-12-22T12:58:00Z</dcterms:modified>
</cp:coreProperties>
</file>