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8CA4A" w14:textId="77777777" w:rsidR="00750875" w:rsidRPr="00750875" w:rsidRDefault="00FA67F2">
      <w:pPr>
        <w:rPr>
          <w:rFonts w:cstheme="minorHAnsi"/>
          <w:sz w:val="26"/>
          <w:szCs w:val="26"/>
          <w:lang w:val="vi-VN"/>
        </w:rPr>
      </w:pPr>
      <w:bookmarkStart w:id="0" w:name="_GoBack"/>
      <w:bookmarkEnd w:id="0"/>
      <w:r w:rsidRPr="00820F1F">
        <w:rPr>
          <w:rFonts w:cstheme="minorHAnsi"/>
          <w:b/>
          <w:sz w:val="26"/>
          <w:szCs w:val="26"/>
        </w:rPr>
        <w:t>Thai nhỏ</w:t>
      </w:r>
      <w:r w:rsidRPr="00820F1F">
        <w:rPr>
          <w:rFonts w:cstheme="minorHAnsi"/>
          <w:b/>
          <w:sz w:val="26"/>
          <w:szCs w:val="26"/>
          <w:lang w:val="vi-VN"/>
        </w:rPr>
        <w:t xml:space="preserve"> so với tuổi thai (SGA)</w:t>
      </w:r>
      <w:r w:rsidRPr="00750875">
        <w:rPr>
          <w:rFonts w:cstheme="minorHAnsi"/>
          <w:sz w:val="26"/>
          <w:szCs w:val="26"/>
          <w:lang w:val="vi-VN"/>
        </w:rPr>
        <w:t xml:space="preserve"> </w:t>
      </w:r>
      <w:r w:rsidR="00750875" w:rsidRPr="00750875">
        <w:rPr>
          <w:rFonts w:cstheme="minorHAnsi"/>
          <w:sz w:val="26"/>
          <w:szCs w:val="26"/>
          <w:lang w:val="vi-VN"/>
        </w:rPr>
        <w:t xml:space="preserve"> được chẩn đoán dựa trên EFW hay AC: dưới 10th</w:t>
      </w:r>
    </w:p>
    <w:p w14:paraId="6745532B" w14:textId="77777777" w:rsidR="00750875" w:rsidRPr="00820F1F" w:rsidRDefault="00750875">
      <w:pPr>
        <w:rPr>
          <w:rFonts w:cstheme="minorHAnsi"/>
          <w:b/>
          <w:sz w:val="26"/>
          <w:szCs w:val="26"/>
          <w:lang w:val="vi-VN"/>
        </w:rPr>
      </w:pPr>
      <w:r w:rsidRPr="00820F1F">
        <w:rPr>
          <w:rFonts w:cstheme="minorHAnsi"/>
          <w:b/>
          <w:sz w:val="26"/>
          <w:szCs w:val="26"/>
          <w:lang w:val="vi-VN"/>
        </w:rPr>
        <w:t>Thai chậm tăng trưởng trong tử cung (IUGR/ FGR)</w:t>
      </w:r>
    </w:p>
    <w:p w14:paraId="6994941A" w14:textId="7D2F61B0" w:rsidR="00750875" w:rsidRDefault="00750875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Phân biệt dựa vào dạng biểu đồ tăng trưởng</w:t>
      </w:r>
      <w:r w:rsidR="00BF27B5">
        <w:rPr>
          <w:rFonts w:cstheme="minorHAnsi"/>
          <w:sz w:val="26"/>
          <w:szCs w:val="26"/>
          <w:lang w:val="vi-VN"/>
        </w:rPr>
        <w:t xml:space="preserve"> </w:t>
      </w:r>
    </w:p>
    <w:p w14:paraId="0402907A" w14:textId="4647B7E0" w:rsidR="00750875" w:rsidRPr="00BF27B5" w:rsidRDefault="00750875">
      <w:pPr>
        <w:rPr>
          <w:rFonts w:cstheme="minorHAnsi"/>
          <w:sz w:val="26"/>
          <w:szCs w:val="26"/>
          <w:lang w:val="vi-VN"/>
        </w:rPr>
      </w:pPr>
      <w:r w:rsidRPr="0049092E">
        <w:rPr>
          <w:rFonts w:cstheme="minorHAnsi"/>
          <w:b/>
          <w:i/>
          <w:sz w:val="26"/>
          <w:szCs w:val="26"/>
          <w:u w:val="single"/>
          <w:lang w:val="vi-VN"/>
        </w:rPr>
        <w:t>IUGR</w:t>
      </w:r>
      <w:r w:rsidRPr="0049092E">
        <w:rPr>
          <w:rFonts w:cstheme="minorHAnsi"/>
          <w:b/>
          <w:sz w:val="26"/>
          <w:szCs w:val="26"/>
          <w:lang w:val="vi-VN"/>
        </w:rPr>
        <w:t xml:space="preserve"> </w:t>
      </w:r>
      <w:r>
        <w:rPr>
          <w:rFonts w:cstheme="minorHAnsi"/>
          <w:sz w:val="26"/>
          <w:szCs w:val="26"/>
          <w:lang w:val="vi-VN"/>
        </w:rPr>
        <w:t>:</w:t>
      </w:r>
      <w:r w:rsidR="00BF27B5">
        <w:rPr>
          <w:rFonts w:cstheme="minorHAnsi"/>
          <w:sz w:val="26"/>
          <w:szCs w:val="26"/>
          <w:lang w:val="vi-VN"/>
        </w:rPr>
        <w:t xml:space="preserve"> ( phải xđ đúng tuổi thai)</w:t>
      </w:r>
    </w:p>
    <w:p w14:paraId="4CA33464" w14:textId="77777777" w:rsidR="002141CC" w:rsidRDefault="00750875" w:rsidP="0075087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IUGR khởi phát sớm (&lt;32w): do </w:t>
      </w:r>
    </w:p>
    <w:p w14:paraId="6EA2DC15" w14:textId="5674254C" w:rsidR="002141CC" w:rsidRDefault="00750875" w:rsidP="002141CC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bất thường cấu trúc </w:t>
      </w:r>
      <w:r w:rsidR="00545D6B">
        <w:rPr>
          <w:rFonts w:cstheme="minorHAnsi"/>
          <w:sz w:val="26"/>
          <w:szCs w:val="26"/>
          <w:lang w:val="vi-VN"/>
        </w:rPr>
        <w:t>/ lệch bộ</w:t>
      </w:r>
      <w:r w:rsidR="002141CC">
        <w:rPr>
          <w:rFonts w:cstheme="minorHAnsi"/>
          <w:sz w:val="26"/>
          <w:szCs w:val="26"/>
          <w:lang w:val="vi-VN"/>
        </w:rPr>
        <w:t xml:space="preserve">i </w:t>
      </w:r>
      <w:r w:rsidR="002141CC" w:rsidRPr="002141CC">
        <w:rPr>
          <w:rFonts w:cstheme="minorHAnsi"/>
          <w:sz w:val="26"/>
          <w:szCs w:val="26"/>
          <w:lang w:val="vi-VN"/>
        </w:rPr>
        <w:sym w:font="Wingdings" w:char="F0E0"/>
      </w:r>
      <w:r w:rsidR="002141CC">
        <w:rPr>
          <w:rFonts w:cstheme="minorHAnsi"/>
          <w:sz w:val="26"/>
          <w:szCs w:val="26"/>
          <w:lang w:val="vi-VN"/>
        </w:rPr>
        <w:t xml:space="preserve"> NIPT, karyotype, đb,..</w:t>
      </w:r>
    </w:p>
    <w:p w14:paraId="716D426D" w14:textId="64018DEA" w:rsidR="00750875" w:rsidRDefault="00545D6B" w:rsidP="002141CC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nhiễm trùng bào thai</w:t>
      </w:r>
      <w:r w:rsidR="00BF27B5">
        <w:rPr>
          <w:rFonts w:cstheme="minorHAnsi"/>
          <w:sz w:val="26"/>
          <w:szCs w:val="26"/>
          <w:lang w:val="vi-VN"/>
        </w:rPr>
        <w:t xml:space="preserve"> (5%)( CMV/ rubella)</w:t>
      </w:r>
    </w:p>
    <w:p w14:paraId="237F4187" w14:textId="566BA788" w:rsidR="002141CC" w:rsidRPr="002141CC" w:rsidRDefault="002141CC" w:rsidP="002141CC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velocimetry Doppler</w:t>
      </w:r>
    </w:p>
    <w:p w14:paraId="079A52F3" w14:textId="77777777" w:rsidR="00545D6B" w:rsidRDefault="00545D6B" w:rsidP="0075087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IUGR khởi phát muộn (&gt;32w): do </w:t>
      </w:r>
    </w:p>
    <w:p w14:paraId="466CF7CA" w14:textId="6262FB2E" w:rsidR="00545D6B" w:rsidRDefault="00545D6B" w:rsidP="00545D6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bệnh lí gây bất thường trao đổi tử cung nhau (thường gặp nhất): THA (TSG- co thắt tiểu ĐM xoắn và / hoặc lắng đọng fibrin) ,thai quá ngày (thoái hóa lông nhau), ĐTĐ có trước thai kì kèm tổn thương cơ quan đích, Lupus, Hc kháng phospholipid</w:t>
      </w:r>
      <w:r w:rsidR="008F0EF6">
        <w:rPr>
          <w:rFonts w:cstheme="minorHAnsi"/>
          <w:sz w:val="26"/>
          <w:szCs w:val="26"/>
          <w:lang w:val="vi-VN"/>
        </w:rPr>
        <w:t>, đa thai, bất thường dây rốn</w:t>
      </w:r>
      <w:r>
        <w:rPr>
          <w:rFonts w:cstheme="minorHAnsi"/>
          <w:sz w:val="26"/>
          <w:szCs w:val="26"/>
          <w:lang w:val="vi-VN"/>
        </w:rPr>
        <w:t xml:space="preserve">... </w:t>
      </w:r>
      <w:r w:rsidRPr="00545D6B">
        <w:rPr>
          <w:rFonts w:cstheme="minorHAnsi"/>
          <w:sz w:val="26"/>
          <w:szCs w:val="26"/>
          <w:lang w:val="vi-VN"/>
        </w:rPr>
        <w:sym w:font="Wingdings" w:char="F0E0"/>
      </w:r>
      <w:r>
        <w:rPr>
          <w:rFonts w:cstheme="minorHAnsi"/>
          <w:sz w:val="26"/>
          <w:szCs w:val="26"/>
          <w:lang w:val="vi-VN"/>
        </w:rPr>
        <w:t xml:space="preserve"> theo dõi sinh trắc thai, suy giảm hệ đệm ( cử động thai, EFM) </w:t>
      </w:r>
      <w:r w:rsidRPr="00545D6B">
        <w:rPr>
          <w:rFonts w:cstheme="minorHAnsi"/>
          <w:sz w:val="26"/>
          <w:szCs w:val="26"/>
          <w:lang w:val="vi-VN"/>
        </w:rPr>
        <w:sym w:font="Wingdings" w:char="F0E0"/>
      </w:r>
      <w:r>
        <w:rPr>
          <w:rFonts w:cstheme="minorHAnsi"/>
          <w:sz w:val="26"/>
          <w:szCs w:val="26"/>
          <w:lang w:val="vi-VN"/>
        </w:rPr>
        <w:t xml:space="preserve"> nặng hơn </w:t>
      </w:r>
      <w:r w:rsidR="00AE309A">
        <w:rPr>
          <w:rFonts w:cstheme="minorHAnsi"/>
          <w:sz w:val="26"/>
          <w:szCs w:val="26"/>
          <w:lang w:val="vi-VN"/>
        </w:rPr>
        <w:t xml:space="preserve">là thiểu ối, bất thường động học dòng chảy ( tái phân bố tuần hoàn </w:t>
      </w:r>
      <w:r w:rsidR="00BF27B5">
        <w:rPr>
          <w:rFonts w:cstheme="minorHAnsi"/>
          <w:sz w:val="26"/>
          <w:szCs w:val="26"/>
          <w:lang w:val="vi-VN"/>
        </w:rPr>
        <w:t>gồm co mạch thận và cơ quan ngoại vi dồn máu cho não)</w:t>
      </w:r>
    </w:p>
    <w:p w14:paraId="5D6ACD1C" w14:textId="40836D63" w:rsidR="00545D6B" w:rsidRDefault="00545D6B" w:rsidP="00545D6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bệnh lí gây thiếu O2 trường diễn ở mẹ / giảm khả năng vận chuyển O2 đến thai: thiếu máu nặng, bệnh Hb( HC hình liềm), COPD, hen phế quản trong thai kì, hút thuốc </w:t>
      </w:r>
      <w:r w:rsidR="00456A8E">
        <w:rPr>
          <w:rFonts w:cstheme="minorHAnsi"/>
          <w:sz w:val="26"/>
          <w:szCs w:val="26"/>
          <w:lang w:val="vi-VN"/>
        </w:rPr>
        <w:t>lá, nghiện rượu, suy dinh dưỡng,...</w:t>
      </w:r>
    </w:p>
    <w:p w14:paraId="40C7B08C" w14:textId="301DAE66" w:rsidR="002141CC" w:rsidRDefault="002141CC" w:rsidP="002141CC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EFM (NST, Contraction test, BPP biến </w:t>
      </w:r>
      <w:r w:rsidR="000B389C">
        <w:rPr>
          <w:rFonts w:cstheme="minorHAnsi"/>
          <w:sz w:val="26"/>
          <w:szCs w:val="26"/>
          <w:lang w:val="vi-VN"/>
        </w:rPr>
        <w:t>đổi)</w:t>
      </w:r>
    </w:p>
    <w:p w14:paraId="7809ABC8" w14:textId="1F9F6FC3" w:rsidR="00BF27B5" w:rsidRDefault="000B389C" w:rsidP="00240147">
      <w:pPr>
        <w:pStyle w:val="ListParagraph"/>
        <w:numPr>
          <w:ilvl w:val="0"/>
          <w:numId w:val="4"/>
        </w:numPr>
        <w:ind w:left="1080"/>
        <w:rPr>
          <w:rFonts w:cstheme="minorHAnsi"/>
          <w:sz w:val="26"/>
          <w:szCs w:val="26"/>
          <w:lang w:val="vi-VN"/>
        </w:rPr>
      </w:pPr>
      <w:r w:rsidRPr="000B389C">
        <w:rPr>
          <w:rFonts w:cstheme="minorHAnsi"/>
          <w:sz w:val="26"/>
          <w:szCs w:val="26"/>
          <w:lang w:val="vi-VN"/>
        </w:rPr>
        <w:t>Khi nghi ngờ IUGR thì phải theo dõi CTG, khi đã có chẩn đoán xđ mới làm v</w:t>
      </w:r>
      <w:r>
        <w:rPr>
          <w:rFonts w:cstheme="minorHAnsi"/>
          <w:sz w:val="26"/>
          <w:szCs w:val="26"/>
          <w:lang w:val="vi-VN"/>
        </w:rPr>
        <w:t xml:space="preserve">eloDoppler( để xem độ </w:t>
      </w:r>
      <w:r w:rsidR="00283CFD">
        <w:rPr>
          <w:rFonts w:cstheme="minorHAnsi"/>
          <w:sz w:val="26"/>
          <w:szCs w:val="26"/>
          <w:lang w:val="vi-VN"/>
        </w:rPr>
        <w:t xml:space="preserve">nặng, ĐM tử cung </w:t>
      </w:r>
      <w:r w:rsidR="00283CFD" w:rsidRPr="00283CFD">
        <w:rPr>
          <w:rFonts w:cstheme="minorHAnsi"/>
          <w:sz w:val="26"/>
          <w:szCs w:val="26"/>
          <w:lang w:val="vi-VN"/>
        </w:rPr>
        <w:sym w:font="Wingdings" w:char="F0E0"/>
      </w:r>
      <w:r w:rsidR="00283CFD">
        <w:rPr>
          <w:rFonts w:cstheme="minorHAnsi"/>
          <w:sz w:val="26"/>
          <w:szCs w:val="26"/>
          <w:lang w:val="vi-VN"/>
        </w:rPr>
        <w:t xml:space="preserve"> rốn </w:t>
      </w:r>
      <w:r w:rsidR="00283CFD" w:rsidRPr="00283CFD">
        <w:rPr>
          <w:rFonts w:cstheme="minorHAnsi"/>
          <w:sz w:val="26"/>
          <w:szCs w:val="26"/>
          <w:lang w:val="vi-VN"/>
        </w:rPr>
        <w:sym w:font="Wingdings" w:char="F0E0"/>
      </w:r>
      <w:r w:rsidR="00283CFD">
        <w:rPr>
          <w:rFonts w:cstheme="minorHAnsi"/>
          <w:sz w:val="26"/>
          <w:szCs w:val="26"/>
          <w:lang w:val="vi-VN"/>
        </w:rPr>
        <w:t xml:space="preserve"> não giữa</w:t>
      </w:r>
      <w:r>
        <w:rPr>
          <w:rFonts w:cstheme="minorHAnsi"/>
          <w:sz w:val="26"/>
          <w:szCs w:val="26"/>
          <w:lang w:val="vi-VN"/>
        </w:rPr>
        <w:t>) + CTG+ AFI.</w:t>
      </w:r>
    </w:p>
    <w:p w14:paraId="7DB83A3F" w14:textId="5026340F" w:rsidR="00283CFD" w:rsidRPr="0049092E" w:rsidRDefault="00283CFD" w:rsidP="0049092E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vi-VN"/>
        </w:rPr>
      </w:pPr>
      <w:r w:rsidRPr="0049092E">
        <w:rPr>
          <w:rFonts w:cstheme="minorHAnsi"/>
          <w:sz w:val="26"/>
          <w:szCs w:val="26"/>
          <w:lang w:val="vi-VN"/>
        </w:rPr>
        <w:t>Đối với SGA/FGR, corticoid liệu pháp mở rộng thêm &lt; 36w VÀ có nguy cơ rõ ràng sẽ CDTK trong vài ngày t</w:t>
      </w:r>
      <w:r w:rsidR="008F0EF6" w:rsidRPr="0049092E">
        <w:rPr>
          <w:rFonts w:cstheme="minorHAnsi"/>
          <w:sz w:val="26"/>
          <w:szCs w:val="26"/>
          <w:lang w:val="vi-VN"/>
        </w:rPr>
        <w:t>ới.</w:t>
      </w:r>
    </w:p>
    <w:p w14:paraId="0FA679C7" w14:textId="37B0F861" w:rsidR="008F0EF6" w:rsidRPr="008F0EF6" w:rsidRDefault="00820F1F" w:rsidP="008F0EF6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  </w:t>
      </w:r>
      <w:r w:rsidR="008F0EF6" w:rsidRPr="00813265">
        <w:rPr>
          <w:rFonts w:cstheme="minorHAnsi"/>
          <w:i/>
          <w:sz w:val="26"/>
          <w:szCs w:val="26"/>
          <w:lang w:val="vi-VN"/>
        </w:rPr>
        <w:t>SA Doppler</w:t>
      </w:r>
      <w:r w:rsidR="008F0EF6" w:rsidRPr="008F0EF6">
        <w:rPr>
          <w:rFonts w:cstheme="minorHAnsi"/>
          <w:sz w:val="26"/>
          <w:szCs w:val="26"/>
          <w:lang w:val="vi-VN"/>
        </w:rPr>
        <w:t>:</w:t>
      </w:r>
    </w:p>
    <w:p w14:paraId="009A8C3B" w14:textId="77777777" w:rsidR="008F0EF6" w:rsidRPr="008F0EF6" w:rsidRDefault="008F0EF6" w:rsidP="008F0EF6">
      <w:pPr>
        <w:rPr>
          <w:rFonts w:cstheme="minorHAnsi"/>
          <w:sz w:val="26"/>
          <w:szCs w:val="26"/>
          <w:lang w:val="vi-VN"/>
        </w:rPr>
      </w:pPr>
      <w:r w:rsidRPr="008F0EF6">
        <w:rPr>
          <w:rFonts w:cstheme="minorHAnsi"/>
          <w:sz w:val="26"/>
          <w:szCs w:val="26"/>
          <w:lang w:val="vi-VN"/>
        </w:rPr>
        <w:t>o Đánh giá chức năng bánh nhau: Doppler ĐM rốn và ĐM tử cung (IUGR do mẹ TSG: Doppler ĐM tử cung tăng)</w:t>
      </w:r>
    </w:p>
    <w:p w14:paraId="0B9BE2D8" w14:textId="612E1089" w:rsidR="008F0EF6" w:rsidRDefault="008F0EF6" w:rsidP="008F0EF6">
      <w:pPr>
        <w:rPr>
          <w:rFonts w:cstheme="minorHAnsi"/>
          <w:sz w:val="26"/>
          <w:szCs w:val="26"/>
          <w:lang w:val="vi-VN"/>
        </w:rPr>
      </w:pPr>
      <w:r w:rsidRPr="008F0EF6">
        <w:rPr>
          <w:rFonts w:cstheme="minorHAnsi"/>
          <w:sz w:val="26"/>
          <w:szCs w:val="26"/>
          <w:lang w:val="vi-VN"/>
        </w:rPr>
        <w:t xml:space="preserve">o Đánh giá tình trạng sức khỏe thai: Doppler ĐM não giữa và ống </w:t>
      </w:r>
      <w:r>
        <w:rPr>
          <w:rFonts w:cstheme="minorHAnsi"/>
          <w:sz w:val="26"/>
          <w:szCs w:val="26"/>
          <w:lang w:val="vi-VN"/>
        </w:rPr>
        <w:t>TM.</w:t>
      </w:r>
    </w:p>
    <w:p w14:paraId="6B2023D2" w14:textId="2838EF2F" w:rsidR="008F0EF6" w:rsidRPr="00820F1F" w:rsidRDefault="00BE68B7" w:rsidP="008F0EF6">
      <w:pPr>
        <w:rPr>
          <w:rFonts w:cstheme="minorHAnsi"/>
          <w:b/>
          <w:i/>
          <w:sz w:val="26"/>
          <w:szCs w:val="26"/>
          <w:lang w:val="vi-VN"/>
        </w:rPr>
      </w:pPr>
      <w:r w:rsidRPr="00820F1F">
        <w:rPr>
          <w:rFonts w:cstheme="minorHAnsi"/>
          <w:b/>
          <w:i/>
          <w:sz w:val="26"/>
          <w:szCs w:val="26"/>
          <w:lang w:val="vi-VN"/>
        </w:rPr>
        <w:t xml:space="preserve">XỬ TRÍ </w:t>
      </w:r>
    </w:p>
    <w:p w14:paraId="3F3D3DAC" w14:textId="142D44C2" w:rsidR="008F0EF6" w:rsidRDefault="008F0EF6" w:rsidP="008F0EF6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27B3844B" wp14:editId="0F34795A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E07" w14:textId="4B438074" w:rsidR="0049092E" w:rsidRDefault="003E0586" w:rsidP="008F0EF6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Trong tất cả các trường hợp, CDTK khi CTG bất thường (lưu ý tuổi thai).</w:t>
      </w:r>
    </w:p>
    <w:p w14:paraId="65B05641" w14:textId="28510135" w:rsidR="00916AF2" w:rsidRDefault="00916AF2" w:rsidP="008F0EF6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46A82638" wp14:editId="701CEEFF">
            <wp:extent cx="5943600" cy="440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FA1" w14:textId="77777777" w:rsidR="008F0EF6" w:rsidRPr="00283CFD" w:rsidRDefault="008F0EF6" w:rsidP="00283CFD">
      <w:pPr>
        <w:ind w:left="720"/>
        <w:rPr>
          <w:rFonts w:cstheme="minorHAnsi"/>
          <w:sz w:val="26"/>
          <w:szCs w:val="26"/>
          <w:lang w:val="vi-VN"/>
        </w:rPr>
      </w:pPr>
    </w:p>
    <w:sectPr w:rsidR="008F0EF6" w:rsidRPr="00283C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F5807" w14:textId="77777777" w:rsidR="00240147" w:rsidRDefault="00240147" w:rsidP="0049092E">
      <w:pPr>
        <w:spacing w:after="0" w:line="240" w:lineRule="auto"/>
      </w:pPr>
      <w:r>
        <w:separator/>
      </w:r>
    </w:p>
  </w:endnote>
  <w:endnote w:type="continuationSeparator" w:id="0">
    <w:p w14:paraId="7721667F" w14:textId="77777777" w:rsidR="00240147" w:rsidRDefault="00240147" w:rsidP="0049092E">
      <w:pPr>
        <w:spacing w:after="0" w:line="240" w:lineRule="auto"/>
      </w:pPr>
      <w:r>
        <w:continuationSeparator/>
      </w:r>
    </w:p>
  </w:endnote>
  <w:endnote w:type="continuationNotice" w:id="1">
    <w:p w14:paraId="58D1C985" w14:textId="77777777" w:rsidR="00AD74FA" w:rsidRDefault="00AD74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D19DD" w14:textId="77777777" w:rsidR="00240147" w:rsidRDefault="00240147" w:rsidP="0049092E">
      <w:pPr>
        <w:spacing w:after="0" w:line="240" w:lineRule="auto"/>
      </w:pPr>
      <w:r>
        <w:separator/>
      </w:r>
    </w:p>
  </w:footnote>
  <w:footnote w:type="continuationSeparator" w:id="0">
    <w:p w14:paraId="1663F0CC" w14:textId="77777777" w:rsidR="00240147" w:rsidRDefault="00240147" w:rsidP="0049092E">
      <w:pPr>
        <w:spacing w:after="0" w:line="240" w:lineRule="auto"/>
      </w:pPr>
      <w:r>
        <w:continuationSeparator/>
      </w:r>
    </w:p>
  </w:footnote>
  <w:footnote w:type="continuationNotice" w:id="1">
    <w:p w14:paraId="56F7AFA9" w14:textId="77777777" w:rsidR="00AD74FA" w:rsidRDefault="00AD74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A68DB" w14:textId="219452DC" w:rsidR="00240147" w:rsidRPr="0049092E" w:rsidRDefault="00240147">
    <w:pPr>
      <w:pStyle w:val="Header"/>
      <w:rPr>
        <w:lang w:val="vi-VN"/>
      </w:rPr>
    </w:pPr>
    <w:r>
      <w:t>Nguyễn</w:t>
    </w:r>
    <w:r>
      <w:rPr>
        <w:lang w:val="vi-VN"/>
      </w:rPr>
      <w:t xml:space="preserve"> Thụy Bảo Hà – Y17E</w:t>
    </w:r>
  </w:p>
  <w:p w14:paraId="11FB89CD" w14:textId="77777777" w:rsidR="00240147" w:rsidRDefault="00240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4E24"/>
      </v:shape>
    </w:pict>
  </w:numPicBullet>
  <w:abstractNum w:abstractNumId="0">
    <w:nsid w:val="15C720A6"/>
    <w:multiLevelType w:val="hybridMultilevel"/>
    <w:tmpl w:val="8B048844"/>
    <w:lvl w:ilvl="0" w:tplc="F8383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037F1C"/>
    <w:multiLevelType w:val="hybridMultilevel"/>
    <w:tmpl w:val="6292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37A84"/>
    <w:multiLevelType w:val="hybridMultilevel"/>
    <w:tmpl w:val="A7D293E6"/>
    <w:lvl w:ilvl="0" w:tplc="ED8EF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E813A1"/>
    <w:multiLevelType w:val="hybridMultilevel"/>
    <w:tmpl w:val="F57649E0"/>
    <w:lvl w:ilvl="0" w:tplc="139CAE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71E03"/>
    <w:multiLevelType w:val="hybridMultilevel"/>
    <w:tmpl w:val="1B8AE5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63"/>
    <w:rsid w:val="000B389C"/>
    <w:rsid w:val="000F0B43"/>
    <w:rsid w:val="002141CC"/>
    <w:rsid w:val="00240147"/>
    <w:rsid w:val="00283CFD"/>
    <w:rsid w:val="00352839"/>
    <w:rsid w:val="00373B4A"/>
    <w:rsid w:val="003E0586"/>
    <w:rsid w:val="00456A8E"/>
    <w:rsid w:val="00462763"/>
    <w:rsid w:val="0049092E"/>
    <w:rsid w:val="00545D6B"/>
    <w:rsid w:val="00750875"/>
    <w:rsid w:val="00813265"/>
    <w:rsid w:val="00820F1F"/>
    <w:rsid w:val="008F0EF6"/>
    <w:rsid w:val="00916AF2"/>
    <w:rsid w:val="00AD74FA"/>
    <w:rsid w:val="00AE309A"/>
    <w:rsid w:val="00BE68B7"/>
    <w:rsid w:val="00BF27B5"/>
    <w:rsid w:val="00D0322C"/>
    <w:rsid w:val="00DE718C"/>
    <w:rsid w:val="00F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F753C"/>
  <w15:chartTrackingRefBased/>
  <w15:docId w15:val="{F7A2AB6A-7E1A-46FC-8123-08850339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92E"/>
  </w:style>
  <w:style w:type="paragraph" w:styleId="Footer">
    <w:name w:val="footer"/>
    <w:basedOn w:val="Normal"/>
    <w:link w:val="FooterChar"/>
    <w:uiPriority w:val="99"/>
    <w:unhideWhenUsed/>
    <w:rsid w:val="0049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FC381F48924490E9025A640D784C" ma:contentTypeVersion="2" ma:contentTypeDescription="Create a new document." ma:contentTypeScope="" ma:versionID="1a2ff014e83230f47f078c8d9ea5daeb">
  <xsd:schema xmlns:xsd="http://www.w3.org/2001/XMLSchema" xmlns:xs="http://www.w3.org/2001/XMLSchema" xmlns:p="http://schemas.microsoft.com/office/2006/metadata/properties" xmlns:ns3="60d075af-e68b-443e-be1d-8223572950ed" targetNamespace="http://schemas.microsoft.com/office/2006/metadata/properties" ma:root="true" ma:fieldsID="0a5987648c29b2d8c857ccc3405866bc" ns3:_="">
    <xsd:import namespace="60d075af-e68b-443e-be1d-8223572950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075af-e68b-443e-be1d-822357295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3A6D-60DC-48AE-B23C-3C4C6A503016}">
  <ds:schemaRefs>
    <ds:schemaRef ds:uri="http://purl.org/dc/dcmitype/"/>
    <ds:schemaRef ds:uri="60d075af-e68b-443e-be1d-8223572950ed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9F7F8E9-40E4-4BD8-ABF0-E6ABA17A2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63DC8-565E-4C2C-93D6-CC7BED3DD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075af-e68b-443e-be1d-822357295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EAEABE-3DFD-4E6D-9CDF-1AF32FC0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- Y17</dc:creator>
  <cp:keywords/>
  <dc:description/>
  <cp:lastModifiedBy>Ha Nguyen - Y17</cp:lastModifiedBy>
  <cp:revision>2</cp:revision>
  <dcterms:created xsi:type="dcterms:W3CDTF">2020-10-16T13:39:00Z</dcterms:created>
  <dcterms:modified xsi:type="dcterms:W3CDTF">2020-10-16T13:39:00Z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0x0101009E04FC381F48924490E9025A640D784C</vt:lpwstr>
  </property>
</Properties>
</file>