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CF3" w:rsidRPr="00260CF3" w:rsidRDefault="00EC4892" w:rsidP="002B4F88">
      <w:pPr>
        <w:pBdr>
          <w:top w:val="single" w:sz="4" w:space="1" w:color="auto"/>
          <w:left w:val="single" w:sz="4" w:space="4" w:color="auto"/>
          <w:bottom w:val="single" w:sz="4" w:space="1" w:color="auto"/>
          <w:right w:val="single" w:sz="4" w:space="4" w:color="auto"/>
        </w:pBdr>
        <w:jc w:val="center"/>
        <w:rPr>
          <w:rFonts w:cstheme="minorHAnsi"/>
          <w:b/>
          <w:color w:val="FF0000"/>
          <w:sz w:val="32"/>
          <w:szCs w:val="32"/>
          <w:lang w:val="en-US"/>
        </w:rPr>
      </w:pPr>
      <w:r w:rsidRPr="00260CF3">
        <w:rPr>
          <w:rFonts w:cstheme="minorHAnsi"/>
          <w:b/>
          <w:color w:val="FF0000"/>
          <w:sz w:val="32"/>
          <w:szCs w:val="32"/>
          <w:lang w:val="en-US"/>
        </w:rPr>
        <w:t>TƯ VẤN PHÁ THAI</w:t>
      </w:r>
    </w:p>
    <w:p w:rsidR="00EC4892" w:rsidRPr="00260CF3" w:rsidRDefault="004061BD" w:rsidP="006B1072">
      <w:pPr>
        <w:rPr>
          <w:rFonts w:cstheme="minorHAnsi"/>
          <w:b/>
          <w:color w:val="00B050"/>
          <w:lang w:val="en-US"/>
        </w:rPr>
      </w:pPr>
      <w:r w:rsidRPr="00260CF3">
        <w:rPr>
          <w:rFonts w:cstheme="minorHAnsi"/>
          <w:b/>
          <w:color w:val="00B050"/>
          <w:lang w:val="en-US"/>
        </w:rPr>
        <w:t>PHẦN A – NHỮNG VẤN ĐỀ CẦN KHAI THÁC</w:t>
      </w:r>
      <w:bookmarkStart w:id="0" w:name="_GoBack"/>
      <w:bookmarkEnd w:id="0"/>
    </w:p>
    <w:p w:rsidR="00EC4892" w:rsidRPr="006B1072" w:rsidRDefault="00EC4892" w:rsidP="00260CF3">
      <w:pPr>
        <w:pStyle w:val="ListParagraph"/>
        <w:numPr>
          <w:ilvl w:val="0"/>
          <w:numId w:val="1"/>
        </w:numPr>
        <w:spacing w:line="360" w:lineRule="auto"/>
        <w:rPr>
          <w:rFonts w:cstheme="minorHAnsi"/>
          <w:lang w:val="en-US"/>
        </w:rPr>
      </w:pPr>
      <w:r w:rsidRPr="006B1072">
        <w:rPr>
          <w:rFonts w:cstheme="minorHAnsi"/>
          <w:lang w:val="en-US"/>
        </w:rPr>
        <w:t>Tuổi, hoàn cảnh kinh tế - xã hội.</w:t>
      </w:r>
    </w:p>
    <w:p w:rsidR="00EC4892" w:rsidRPr="006B1072" w:rsidRDefault="00EC4892" w:rsidP="00260CF3">
      <w:pPr>
        <w:pStyle w:val="ListParagraph"/>
        <w:numPr>
          <w:ilvl w:val="0"/>
          <w:numId w:val="1"/>
        </w:numPr>
        <w:spacing w:line="360" w:lineRule="auto"/>
        <w:rPr>
          <w:rFonts w:cstheme="minorHAnsi"/>
          <w:lang w:val="en-US"/>
        </w:rPr>
      </w:pPr>
      <w:r w:rsidRPr="006B1072">
        <w:rPr>
          <w:rFonts w:cstheme="minorHAnsi"/>
          <w:lang w:val="en-US"/>
        </w:rPr>
        <w:t>PARA</w:t>
      </w:r>
    </w:p>
    <w:p w:rsidR="00EC4892" w:rsidRPr="006B1072" w:rsidRDefault="00EC4892" w:rsidP="00260CF3">
      <w:pPr>
        <w:pStyle w:val="ListParagraph"/>
        <w:numPr>
          <w:ilvl w:val="0"/>
          <w:numId w:val="1"/>
        </w:numPr>
        <w:spacing w:line="360" w:lineRule="auto"/>
        <w:rPr>
          <w:rFonts w:cstheme="minorHAnsi"/>
          <w:lang w:val="en-US"/>
        </w:rPr>
      </w:pPr>
      <w:r w:rsidRPr="006B1072">
        <w:rPr>
          <w:rFonts w:cstheme="minorHAnsi"/>
          <w:lang w:val="en-US"/>
        </w:rPr>
        <w:t>Chú ý tiền sử: vết mổ cũ, bệnh lý nội ngoại khoa trướ</w:t>
      </w:r>
      <w:r w:rsidR="006B1072" w:rsidRPr="006B1072">
        <w:rPr>
          <w:rFonts w:cstheme="minorHAnsi"/>
          <w:lang w:val="en-US"/>
        </w:rPr>
        <w:t>c đây, các bệnh lây truyền qua đường tình dục.</w:t>
      </w:r>
    </w:p>
    <w:p w:rsidR="00EC4892" w:rsidRPr="006B1072" w:rsidRDefault="00744265" w:rsidP="00260CF3">
      <w:pPr>
        <w:pStyle w:val="ListParagraph"/>
        <w:numPr>
          <w:ilvl w:val="0"/>
          <w:numId w:val="1"/>
        </w:numPr>
        <w:spacing w:line="360" w:lineRule="auto"/>
        <w:rPr>
          <w:rFonts w:cstheme="minorHAnsi"/>
          <w:lang w:val="en-US"/>
        </w:rPr>
      </w:pPr>
      <w:r w:rsidRPr="006B1072">
        <w:rPr>
          <w:rFonts w:cstheme="minorHAnsi"/>
          <w:lang w:val="en-US"/>
        </w:rPr>
        <w:t>Tiền sử phá thai, pp phá thai và biến chứng của phá thai kì trước</w:t>
      </w:r>
    </w:p>
    <w:p w:rsidR="00744265" w:rsidRPr="006B1072" w:rsidRDefault="00744265" w:rsidP="00260CF3">
      <w:pPr>
        <w:pStyle w:val="ListParagraph"/>
        <w:numPr>
          <w:ilvl w:val="0"/>
          <w:numId w:val="1"/>
        </w:numPr>
        <w:spacing w:line="360" w:lineRule="auto"/>
        <w:rPr>
          <w:rFonts w:cstheme="minorHAnsi"/>
          <w:lang w:val="en-US"/>
        </w:rPr>
      </w:pPr>
      <w:r w:rsidRPr="006B1072">
        <w:rPr>
          <w:rFonts w:cstheme="minorHAnsi"/>
          <w:lang w:val="en-US"/>
        </w:rPr>
        <w:t>Phương pháp ngừa thai đang sử dụnh</w:t>
      </w:r>
    </w:p>
    <w:p w:rsidR="00744265" w:rsidRPr="006B1072" w:rsidRDefault="00744265" w:rsidP="00260CF3">
      <w:pPr>
        <w:pStyle w:val="ListParagraph"/>
        <w:numPr>
          <w:ilvl w:val="0"/>
          <w:numId w:val="1"/>
        </w:numPr>
        <w:spacing w:line="360" w:lineRule="auto"/>
        <w:rPr>
          <w:rFonts w:cstheme="minorHAnsi"/>
          <w:lang w:val="en-US"/>
        </w:rPr>
      </w:pPr>
      <w:r w:rsidRPr="006B1072">
        <w:rPr>
          <w:rFonts w:cstheme="minorHAnsi"/>
          <w:lang w:val="en-US"/>
        </w:rPr>
        <w:t xml:space="preserve">Xác định tuổi thai </w:t>
      </w:r>
    </w:p>
    <w:p w:rsidR="00744265" w:rsidRPr="006B1072" w:rsidRDefault="00744265" w:rsidP="00260CF3">
      <w:pPr>
        <w:pStyle w:val="ListParagraph"/>
        <w:numPr>
          <w:ilvl w:val="0"/>
          <w:numId w:val="2"/>
        </w:numPr>
        <w:spacing w:line="360" w:lineRule="auto"/>
        <w:rPr>
          <w:rFonts w:cstheme="minorHAnsi"/>
          <w:lang w:val="en-US"/>
        </w:rPr>
      </w:pPr>
      <w:r w:rsidRPr="006B1072">
        <w:rPr>
          <w:rFonts w:cstheme="minorHAnsi"/>
          <w:lang w:val="en-US"/>
        </w:rPr>
        <w:t>Hỏi về chu kì kinh và tính chất kinh nguyệt</w:t>
      </w:r>
    </w:p>
    <w:p w:rsidR="00744265" w:rsidRPr="006B1072" w:rsidRDefault="00744265" w:rsidP="00260CF3">
      <w:pPr>
        <w:pStyle w:val="ListParagraph"/>
        <w:numPr>
          <w:ilvl w:val="0"/>
          <w:numId w:val="2"/>
        </w:numPr>
        <w:spacing w:line="360" w:lineRule="auto"/>
        <w:rPr>
          <w:rFonts w:cstheme="minorHAnsi"/>
          <w:lang w:val="en-US"/>
        </w:rPr>
      </w:pPr>
      <w:r w:rsidRPr="006B1072">
        <w:rPr>
          <w:rFonts w:cstheme="minorHAnsi"/>
          <w:lang w:val="en-US"/>
        </w:rPr>
        <w:t>Kinh chót</w:t>
      </w:r>
    </w:p>
    <w:p w:rsidR="00744265" w:rsidRPr="006B1072" w:rsidRDefault="00744265" w:rsidP="00260CF3">
      <w:pPr>
        <w:pStyle w:val="ListParagraph"/>
        <w:numPr>
          <w:ilvl w:val="0"/>
          <w:numId w:val="2"/>
        </w:numPr>
        <w:spacing w:line="360" w:lineRule="auto"/>
        <w:rPr>
          <w:rFonts w:cstheme="minorHAnsi"/>
          <w:lang w:val="en-US"/>
        </w:rPr>
      </w:pPr>
      <w:r w:rsidRPr="006B1072">
        <w:rPr>
          <w:rFonts w:cstheme="minorHAnsi"/>
          <w:lang w:val="en-US"/>
        </w:rPr>
        <w:t>Xem lại siêu âm 3 tháng đầu, sinh tồn và vị trí thai</w:t>
      </w:r>
      <w:r w:rsidR="006B1072" w:rsidRPr="006B1072">
        <w:rPr>
          <w:rFonts w:cstheme="minorHAnsi"/>
          <w:lang w:val="en-US"/>
        </w:rPr>
        <w:t xml:space="preserve"> (</w:t>
      </w:r>
      <w:r w:rsidR="006B1072" w:rsidRPr="006B1072">
        <w:rPr>
          <w:rFonts w:cstheme="minorHAnsi"/>
          <w:lang w:val="en-US"/>
        </w:rPr>
        <w:t>một siêu</w:t>
      </w:r>
      <w:r w:rsidR="006B1072" w:rsidRPr="006B1072">
        <w:rPr>
          <w:rFonts w:cstheme="minorHAnsi"/>
          <w:lang w:val="en-US"/>
        </w:rPr>
        <w:t xml:space="preserve"> </w:t>
      </w:r>
      <w:r w:rsidR="006B1072" w:rsidRPr="006B1072">
        <w:rPr>
          <w:rFonts w:cstheme="minorHAnsi"/>
          <w:lang w:val="en-US"/>
        </w:rPr>
        <w:t>âm xác nhận hiện diện của túi thai trong tử cung ở thời</w:t>
      </w:r>
      <w:r w:rsidR="006B1072" w:rsidRPr="006B1072">
        <w:rPr>
          <w:rFonts w:cstheme="minorHAnsi"/>
          <w:lang w:val="en-US"/>
        </w:rPr>
        <w:t xml:space="preserve"> </w:t>
      </w:r>
      <w:r w:rsidR="006B1072" w:rsidRPr="006B1072">
        <w:rPr>
          <w:rFonts w:cstheme="minorHAnsi"/>
          <w:lang w:val="en-US"/>
        </w:rPr>
        <w:t>điểm sớm nhất có thể được, tức là khoảng 5 tuần vô kinh</w:t>
      </w:r>
      <w:r w:rsidR="006B1072" w:rsidRPr="006B1072">
        <w:rPr>
          <w:rFonts w:cstheme="minorHAnsi"/>
          <w:lang w:val="en-US"/>
        </w:rPr>
        <w:t xml:space="preserve"> </w:t>
      </w:r>
      <w:r w:rsidR="006B1072" w:rsidRPr="006B1072">
        <w:rPr>
          <w:rFonts w:cstheme="minorHAnsi"/>
          <w:lang w:val="en-US"/>
        </w:rPr>
        <w:t>gần như là bắt buộ</w:t>
      </w:r>
      <w:r w:rsidR="006B1072" w:rsidRPr="006B1072">
        <w:rPr>
          <w:rFonts w:cstheme="minorHAnsi"/>
          <w:lang w:val="en-US"/>
        </w:rPr>
        <w:t>c)</w:t>
      </w:r>
    </w:p>
    <w:p w:rsidR="00744265" w:rsidRPr="006B1072" w:rsidRDefault="00744265" w:rsidP="00260CF3">
      <w:pPr>
        <w:pStyle w:val="ListParagraph"/>
        <w:numPr>
          <w:ilvl w:val="0"/>
          <w:numId w:val="1"/>
        </w:numPr>
        <w:spacing w:line="360" w:lineRule="auto"/>
        <w:rPr>
          <w:rFonts w:cstheme="minorHAnsi"/>
          <w:lang w:val="en-US"/>
        </w:rPr>
      </w:pPr>
      <w:r w:rsidRPr="006B1072">
        <w:rPr>
          <w:rFonts w:cstheme="minorHAnsi"/>
          <w:lang w:val="en-US"/>
        </w:rPr>
        <w:t xml:space="preserve">Lý do vì sao muốn bỏ thai </w:t>
      </w:r>
      <w:proofErr w:type="gramStart"/>
      <w:r w:rsidRPr="006B1072">
        <w:rPr>
          <w:rFonts w:cstheme="minorHAnsi"/>
          <w:lang w:val="en-US"/>
        </w:rPr>
        <w:t>( bạo</w:t>
      </w:r>
      <w:proofErr w:type="gramEnd"/>
      <w:r w:rsidRPr="006B1072">
        <w:rPr>
          <w:rFonts w:cstheme="minorHAnsi"/>
          <w:lang w:val="en-US"/>
        </w:rPr>
        <w:t xml:space="preserve"> hành, lựa chọn giới tính, vỡ kế hoạch thai ngoài ý muốn,…)</w:t>
      </w:r>
    </w:p>
    <w:p w:rsidR="00744265" w:rsidRDefault="00744265" w:rsidP="00260CF3">
      <w:pPr>
        <w:pStyle w:val="ListParagraph"/>
        <w:numPr>
          <w:ilvl w:val="0"/>
          <w:numId w:val="1"/>
        </w:numPr>
        <w:spacing w:line="360" w:lineRule="auto"/>
        <w:rPr>
          <w:rFonts w:cstheme="minorHAnsi"/>
          <w:lang w:val="en-US"/>
        </w:rPr>
      </w:pPr>
      <w:r w:rsidRPr="006B1072">
        <w:rPr>
          <w:rFonts w:cstheme="minorHAnsi"/>
          <w:lang w:val="en-US"/>
        </w:rPr>
        <w:t xml:space="preserve">Tư vấn lựa chọn phá </w:t>
      </w:r>
      <w:proofErr w:type="gramStart"/>
      <w:r w:rsidRPr="006B1072">
        <w:rPr>
          <w:rFonts w:cstheme="minorHAnsi"/>
          <w:lang w:val="en-US"/>
        </w:rPr>
        <w:t>thai</w:t>
      </w:r>
      <w:proofErr w:type="gramEnd"/>
      <w:r w:rsidRPr="006B1072">
        <w:rPr>
          <w:rFonts w:cstheme="minorHAnsi"/>
          <w:lang w:val="en-US"/>
        </w:rPr>
        <w:t xml:space="preserve"> nội khoa hoặc ngoại khoa.</w:t>
      </w:r>
    </w:p>
    <w:p w:rsidR="004061BD" w:rsidRDefault="004061BD" w:rsidP="006B1072">
      <w:pPr>
        <w:rPr>
          <w:rFonts w:cstheme="minorHAnsi"/>
          <w:lang w:val="en-US"/>
        </w:rPr>
      </w:pPr>
      <w:bookmarkStart w:id="1" w:name="_Toc5156557"/>
      <w:r>
        <w:rPr>
          <w:rFonts w:cstheme="minorHAnsi"/>
          <w:lang w:val="en-US"/>
        </w:rPr>
        <w:pict>
          <v:rect id="_x0000_i1026" style="width:0;height:1.5pt" o:hralign="center" o:hrstd="t" o:hr="t" fillcolor="#a0a0a0" stroked="f"/>
        </w:pict>
      </w:r>
    </w:p>
    <w:p w:rsidR="006B1072" w:rsidRPr="00260CF3" w:rsidRDefault="004061BD" w:rsidP="006B1072">
      <w:pPr>
        <w:rPr>
          <w:rFonts w:cstheme="minorHAnsi"/>
          <w:b/>
          <w:color w:val="00B050"/>
          <w:lang w:val="en-US"/>
        </w:rPr>
      </w:pPr>
      <w:r w:rsidRPr="00260CF3">
        <w:rPr>
          <w:rFonts w:cstheme="minorHAnsi"/>
          <w:b/>
          <w:color w:val="00B050"/>
          <w:lang w:val="en-US"/>
        </w:rPr>
        <w:t xml:space="preserve">PHẦN B </w:t>
      </w:r>
      <w:proofErr w:type="gramStart"/>
      <w:r w:rsidRPr="00260CF3">
        <w:rPr>
          <w:rFonts w:cstheme="minorHAnsi"/>
          <w:b/>
          <w:color w:val="00B050"/>
          <w:lang w:val="en-US"/>
        </w:rPr>
        <w:t xml:space="preserve">- </w:t>
      </w:r>
      <w:r w:rsidR="006B1072" w:rsidRPr="00260CF3">
        <w:rPr>
          <w:rFonts w:cstheme="minorHAnsi"/>
          <w:b/>
          <w:color w:val="00B050"/>
          <w:lang w:val="en-US"/>
        </w:rPr>
        <w:t> </w:t>
      </w:r>
      <w:bookmarkEnd w:id="1"/>
      <w:r w:rsidRPr="00260CF3">
        <w:rPr>
          <w:rFonts w:cstheme="minorHAnsi"/>
          <w:b/>
          <w:color w:val="00B050"/>
          <w:lang w:val="en-US"/>
        </w:rPr>
        <w:t>QUY</w:t>
      </w:r>
      <w:proofErr w:type="gramEnd"/>
      <w:r w:rsidRPr="00260CF3">
        <w:rPr>
          <w:rFonts w:cstheme="minorHAnsi"/>
          <w:b/>
          <w:color w:val="00B050"/>
          <w:lang w:val="en-US"/>
        </w:rPr>
        <w:t xml:space="preserve"> TRÌNH TƯ VẤN</w:t>
      </w:r>
      <w:r w:rsidR="006B1072" w:rsidRPr="00260CF3">
        <w:rPr>
          <w:rFonts w:cstheme="minorHAnsi"/>
          <w:b/>
          <w:color w:val="00B050"/>
          <w:lang w:val="en-US"/>
        </w:rPr>
        <w:t xml:space="preserve"> </w:t>
      </w:r>
    </w:p>
    <w:p w:rsidR="006B1072" w:rsidRPr="00260CF3" w:rsidRDefault="006B1072" w:rsidP="006B1072">
      <w:pPr>
        <w:pStyle w:val="ListParagraph"/>
        <w:numPr>
          <w:ilvl w:val="0"/>
          <w:numId w:val="11"/>
        </w:numPr>
        <w:rPr>
          <w:rFonts w:cstheme="minorHAnsi"/>
          <w:b/>
          <w:color w:val="FF0000"/>
          <w:lang w:val="en-US"/>
        </w:rPr>
      </w:pPr>
      <w:r w:rsidRPr="00260CF3">
        <w:rPr>
          <w:rFonts w:cstheme="minorHAnsi"/>
          <w:b/>
          <w:color w:val="FF0000"/>
          <w:lang w:val="en-US"/>
        </w:rPr>
        <w:t>T</w:t>
      </w:r>
      <w:r w:rsidRPr="00260CF3">
        <w:rPr>
          <w:rFonts w:cstheme="minorHAnsi"/>
          <w:b/>
          <w:color w:val="FF0000"/>
          <w:lang w:val="en-US"/>
        </w:rPr>
        <w:softHyphen/>
        <w:t>ư vấn thăm khám:</w:t>
      </w:r>
    </w:p>
    <w:p w:rsidR="006B1072" w:rsidRPr="00260CF3" w:rsidRDefault="006B1072" w:rsidP="006B1072">
      <w:pPr>
        <w:pStyle w:val="ListParagraph"/>
        <w:numPr>
          <w:ilvl w:val="0"/>
          <w:numId w:val="2"/>
        </w:numPr>
        <w:rPr>
          <w:rFonts w:ascii="Arial" w:hAnsi="Arial" w:cs="Arial"/>
        </w:rPr>
      </w:pPr>
      <w:r w:rsidRPr="004061BD">
        <w:rPr>
          <w:rFonts w:ascii="Arial" w:hAnsi="Arial" w:cs="Arial"/>
          <w:color w:val="333333"/>
        </w:rPr>
        <w:t>Giải thích về quá trình và mục đích thăm khám.</w:t>
      </w:r>
    </w:p>
    <w:p w:rsidR="006B1072" w:rsidRPr="004061BD" w:rsidRDefault="006B1072" w:rsidP="006B1072">
      <w:pPr>
        <w:pStyle w:val="ListParagraph"/>
        <w:numPr>
          <w:ilvl w:val="0"/>
          <w:numId w:val="2"/>
        </w:numPr>
        <w:rPr>
          <w:rFonts w:ascii="Arial" w:hAnsi="Arial" w:cs="Arial"/>
          <w:lang w:val="en-US"/>
        </w:rPr>
      </w:pPr>
      <w:r w:rsidRPr="004061BD">
        <w:rPr>
          <w:rFonts w:ascii="Arial" w:hAnsi="Arial" w:cs="Arial"/>
          <w:color w:val="333333"/>
        </w:rPr>
        <w:t>Các xét nghiệm cần làm, các thủ tục hành chính.</w:t>
      </w:r>
    </w:p>
    <w:p w:rsidR="006B1072" w:rsidRPr="004061BD" w:rsidRDefault="006B1072" w:rsidP="006B1072">
      <w:pPr>
        <w:pStyle w:val="ListParagraph"/>
        <w:numPr>
          <w:ilvl w:val="0"/>
          <w:numId w:val="2"/>
        </w:numPr>
        <w:rPr>
          <w:rFonts w:ascii="Arial" w:hAnsi="Arial" w:cs="Arial"/>
          <w:lang w:val="en-US"/>
        </w:rPr>
      </w:pPr>
      <w:r w:rsidRPr="004061BD">
        <w:rPr>
          <w:rFonts w:ascii="Arial" w:hAnsi="Arial" w:cs="Arial"/>
          <w:color w:val="333333"/>
        </w:rPr>
        <w:t>Hỏi tiền sử sản phụ khoa.</w:t>
      </w:r>
    </w:p>
    <w:p w:rsidR="006B1072" w:rsidRPr="004061BD" w:rsidRDefault="006B1072" w:rsidP="006B1072">
      <w:pPr>
        <w:pStyle w:val="ListParagraph"/>
        <w:numPr>
          <w:ilvl w:val="0"/>
          <w:numId w:val="2"/>
        </w:numPr>
        <w:rPr>
          <w:rFonts w:ascii="Arial" w:hAnsi="Arial" w:cs="Arial"/>
          <w:lang w:val="en-US"/>
        </w:rPr>
      </w:pPr>
      <w:r w:rsidRPr="004061BD">
        <w:rPr>
          <w:rFonts w:ascii="Arial" w:hAnsi="Arial" w:cs="Arial"/>
          <w:color w:val="333333"/>
        </w:rPr>
        <w:t>Hỏi về bạ</w:t>
      </w:r>
      <w:r w:rsidRPr="004061BD">
        <w:rPr>
          <w:rFonts w:ascii="Arial" w:hAnsi="Arial" w:cs="Arial"/>
          <w:color w:val="333333"/>
        </w:rPr>
        <w:t>o</w:t>
      </w:r>
      <w:r w:rsidRPr="004061BD">
        <w:rPr>
          <w:rFonts w:ascii="Arial" w:hAnsi="Arial" w:cs="Arial"/>
          <w:color w:val="333333"/>
          <w:lang w:val="en-US"/>
        </w:rPr>
        <w:t xml:space="preserve"> hành</w:t>
      </w:r>
    </w:p>
    <w:p w:rsidR="006B1072" w:rsidRPr="004061BD" w:rsidRDefault="006B1072" w:rsidP="006B1072">
      <w:pPr>
        <w:pStyle w:val="ListParagraph"/>
        <w:numPr>
          <w:ilvl w:val="0"/>
          <w:numId w:val="2"/>
        </w:numPr>
        <w:rPr>
          <w:rFonts w:ascii="Arial" w:hAnsi="Arial" w:cs="Arial"/>
          <w:lang w:val="en-US"/>
        </w:rPr>
      </w:pPr>
      <w:r w:rsidRPr="004061BD">
        <w:rPr>
          <w:rFonts w:ascii="Arial" w:hAnsi="Arial" w:cs="Arial"/>
          <w:color w:val="333333"/>
        </w:rPr>
        <w:t>Hỏi về các bệnh lây truyền qua đường tình dục.</w:t>
      </w:r>
    </w:p>
    <w:p w:rsidR="006B1072" w:rsidRPr="00260CF3" w:rsidRDefault="006B1072" w:rsidP="006B1072">
      <w:pPr>
        <w:pStyle w:val="ListParagraph"/>
        <w:numPr>
          <w:ilvl w:val="0"/>
          <w:numId w:val="11"/>
        </w:numPr>
        <w:rPr>
          <w:rFonts w:ascii="Arial" w:hAnsi="Arial" w:cs="Arial"/>
          <w:b/>
          <w:color w:val="FF0000"/>
          <w:lang w:val="en-US"/>
        </w:rPr>
      </w:pPr>
      <w:r w:rsidRPr="00260CF3">
        <w:rPr>
          <w:rFonts w:ascii="Arial" w:hAnsi="Arial" w:cs="Arial"/>
          <w:b/>
          <w:color w:val="FF0000"/>
        </w:rPr>
        <w:t>T</w:t>
      </w:r>
      <w:r w:rsidRPr="00260CF3">
        <w:rPr>
          <w:rFonts w:ascii="Arial" w:hAnsi="Arial" w:cs="Arial"/>
          <w:b/>
          <w:color w:val="FF0000"/>
        </w:rPr>
        <w:softHyphen/>
        <w:t xml:space="preserve">ư vấn về quyết định phá thai: </w:t>
      </w:r>
      <w:r w:rsidRPr="00260CF3">
        <w:rPr>
          <w:rFonts w:ascii="Arial" w:hAnsi="Arial" w:cs="Arial"/>
        </w:rPr>
        <w:t>đưa ra 2 lựa chọn cho khách hàng</w:t>
      </w:r>
      <w:r w:rsidRPr="00260CF3">
        <w:rPr>
          <w:rFonts w:ascii="Arial" w:hAnsi="Arial" w:cs="Arial"/>
          <w:b/>
          <w:color w:val="FF0000"/>
        </w:rPr>
        <w:t>.</w:t>
      </w:r>
    </w:p>
    <w:p w:rsidR="006B1072" w:rsidRPr="004061BD" w:rsidRDefault="006B1072" w:rsidP="006B1072">
      <w:pPr>
        <w:rPr>
          <w:rFonts w:ascii="Arial" w:hAnsi="Arial" w:cs="Arial"/>
          <w:lang w:val="en-US"/>
        </w:rPr>
      </w:pPr>
      <w:r w:rsidRPr="004061BD">
        <w:rPr>
          <w:rFonts w:ascii="Arial" w:hAnsi="Arial" w:cs="Arial"/>
          <w:color w:val="333333"/>
          <w:lang w:val="en-US"/>
        </w:rPr>
        <w:t xml:space="preserve">(1) </w:t>
      </w:r>
      <w:r w:rsidRPr="004061BD">
        <w:rPr>
          <w:rFonts w:ascii="Arial" w:hAnsi="Arial" w:cs="Arial"/>
          <w:color w:val="333333"/>
        </w:rPr>
        <w:t xml:space="preserve">Tiếp tục mang </w:t>
      </w:r>
      <w:proofErr w:type="gramStart"/>
      <w:r w:rsidRPr="004061BD">
        <w:rPr>
          <w:rFonts w:ascii="Arial" w:hAnsi="Arial" w:cs="Arial"/>
          <w:color w:val="333333"/>
        </w:rPr>
        <w:t>thai</w:t>
      </w:r>
      <w:proofErr w:type="gramEnd"/>
      <w:r w:rsidRPr="004061BD">
        <w:rPr>
          <w:rFonts w:ascii="Arial" w:hAnsi="Arial" w:cs="Arial"/>
          <w:color w:val="333333"/>
        </w:rPr>
        <w:t xml:space="preserve"> và sinh con.</w:t>
      </w:r>
    </w:p>
    <w:p w:rsidR="006B1072" w:rsidRPr="004061BD" w:rsidRDefault="006B1072" w:rsidP="006B1072">
      <w:pPr>
        <w:rPr>
          <w:rFonts w:ascii="Arial" w:hAnsi="Arial" w:cs="Arial"/>
          <w:lang w:val="en-US"/>
        </w:rPr>
      </w:pPr>
      <w:r w:rsidRPr="004061BD">
        <w:rPr>
          <w:rFonts w:ascii="Arial" w:hAnsi="Arial" w:cs="Arial"/>
          <w:lang w:val="en-US"/>
        </w:rPr>
        <w:t xml:space="preserve">(2) </w:t>
      </w:r>
      <w:r w:rsidRPr="004061BD">
        <w:rPr>
          <w:rFonts w:ascii="Arial" w:hAnsi="Arial" w:cs="Arial"/>
          <w:color w:val="333333"/>
        </w:rPr>
        <w:t xml:space="preserve">Phá </w:t>
      </w:r>
      <w:proofErr w:type="gramStart"/>
      <w:r w:rsidRPr="004061BD">
        <w:rPr>
          <w:rFonts w:ascii="Arial" w:hAnsi="Arial" w:cs="Arial"/>
          <w:color w:val="333333"/>
        </w:rPr>
        <w:t>thai</w:t>
      </w:r>
      <w:proofErr w:type="gramEnd"/>
      <w:r w:rsidRPr="004061BD">
        <w:rPr>
          <w:rFonts w:ascii="Arial" w:hAnsi="Arial" w:cs="Arial"/>
          <w:color w:val="333333"/>
        </w:rPr>
        <w:t>.</w:t>
      </w:r>
    </w:p>
    <w:p w:rsidR="006B1072" w:rsidRPr="004061BD" w:rsidRDefault="006B1072" w:rsidP="006B1072">
      <w:pPr>
        <w:rPr>
          <w:rFonts w:ascii="Arial" w:hAnsi="Arial" w:cs="Arial"/>
          <w:lang w:val="en-US"/>
        </w:rPr>
      </w:pPr>
      <w:r w:rsidRPr="004061BD">
        <w:rPr>
          <w:rFonts w:ascii="Arial" w:hAnsi="Arial" w:cs="Arial"/>
          <w:color w:val="333333"/>
          <w:lang w:val="en-US"/>
        </w:rPr>
        <w:sym w:font="Wingdings 3" w:char="F05F"/>
      </w:r>
      <w:r w:rsidRPr="004061BD">
        <w:rPr>
          <w:rFonts w:ascii="Arial" w:hAnsi="Arial" w:cs="Arial"/>
          <w:color w:val="333333"/>
          <w:lang w:val="en-US"/>
        </w:rPr>
        <w:t xml:space="preserve"> </w:t>
      </w:r>
      <w:r w:rsidRPr="004061BD">
        <w:rPr>
          <w:rFonts w:ascii="Arial" w:hAnsi="Arial" w:cs="Arial"/>
          <w:color w:val="333333"/>
        </w:rPr>
        <w:t>Nếu quyết định cuối cùng là phá thai, t</w:t>
      </w:r>
      <w:r w:rsidRPr="004061BD">
        <w:rPr>
          <w:rFonts w:ascii="Arial" w:hAnsi="Arial" w:cs="Arial"/>
          <w:color w:val="333333"/>
        </w:rPr>
        <w:softHyphen/>
        <w:t>ư vấn về các phương pháp phá thai sẵn có tại cơ sở, giúp khách hàng tự lựa chọn phương pháp thích hợp và thực hiện các thủ tục hành chính cần thiết.</w:t>
      </w:r>
    </w:p>
    <w:p w:rsidR="006B1072" w:rsidRPr="004061BD" w:rsidRDefault="006B1072" w:rsidP="006B1072">
      <w:pPr>
        <w:pStyle w:val="ListParagraph"/>
        <w:numPr>
          <w:ilvl w:val="0"/>
          <w:numId w:val="2"/>
        </w:numPr>
        <w:rPr>
          <w:rFonts w:ascii="Arial" w:hAnsi="Arial" w:cs="Arial"/>
          <w:color w:val="333333"/>
        </w:rPr>
      </w:pPr>
      <w:r w:rsidRPr="004061BD">
        <w:rPr>
          <w:rFonts w:ascii="Arial" w:hAnsi="Arial" w:cs="Arial"/>
          <w:color w:val="333333"/>
        </w:rPr>
        <w:t>Lưu ý với khách hàng phá thai ba tháng giữa.</w:t>
      </w:r>
    </w:p>
    <w:p w:rsidR="006B1072" w:rsidRPr="004061BD" w:rsidRDefault="006B1072" w:rsidP="006B1072">
      <w:pPr>
        <w:pStyle w:val="ListParagraph"/>
        <w:numPr>
          <w:ilvl w:val="0"/>
          <w:numId w:val="2"/>
        </w:numPr>
        <w:rPr>
          <w:rFonts w:ascii="Arial" w:hAnsi="Arial" w:cs="Arial"/>
          <w:color w:val="333333"/>
        </w:rPr>
      </w:pPr>
      <w:r w:rsidRPr="004061BD">
        <w:rPr>
          <w:rFonts w:ascii="Arial" w:hAnsi="Arial" w:cs="Arial"/>
          <w:color w:val="333333"/>
        </w:rPr>
        <w:t>Đặt câu hỏi để phát hiện những trường hợp phá thai lựa chọn giới tính.</w:t>
      </w:r>
    </w:p>
    <w:p w:rsidR="006B1072" w:rsidRPr="004061BD" w:rsidRDefault="006B1072" w:rsidP="006B1072">
      <w:pPr>
        <w:pStyle w:val="ListParagraph"/>
        <w:numPr>
          <w:ilvl w:val="0"/>
          <w:numId w:val="2"/>
        </w:numPr>
        <w:rPr>
          <w:rFonts w:ascii="Arial" w:hAnsi="Arial" w:cs="Arial"/>
          <w:color w:val="333333"/>
        </w:rPr>
      </w:pPr>
      <w:r w:rsidRPr="004061BD">
        <w:rPr>
          <w:rFonts w:ascii="Arial" w:hAnsi="Arial" w:cs="Arial"/>
          <w:color w:val="333333"/>
        </w:rPr>
        <w:t>Nếu phát hiện phá thai vì lựa chọn giới tính, tư vấn cho khách hàng và gia đình họ hiểu rằng đây là điều luật pháp cấm để họ thay đổi quyết định.</w:t>
      </w:r>
    </w:p>
    <w:p w:rsidR="006B1072" w:rsidRPr="004061BD" w:rsidRDefault="006B1072" w:rsidP="006B1072">
      <w:pPr>
        <w:pStyle w:val="ListParagraph"/>
        <w:numPr>
          <w:ilvl w:val="0"/>
          <w:numId w:val="2"/>
        </w:numPr>
        <w:rPr>
          <w:rFonts w:ascii="Arial" w:hAnsi="Arial" w:cs="Arial"/>
          <w:color w:val="333333"/>
        </w:rPr>
      </w:pPr>
      <w:r w:rsidRPr="004061BD">
        <w:rPr>
          <w:rFonts w:ascii="Arial" w:hAnsi="Arial" w:cs="Arial"/>
          <w:color w:val="333333"/>
        </w:rPr>
        <w:t>Không cung cấp dịch vụ phá thai nếu biết chắc chắn phá thai vì mục đích lựa chọn giới tính.</w:t>
      </w:r>
    </w:p>
    <w:p w:rsidR="006B1072" w:rsidRPr="00260CF3" w:rsidRDefault="006B1072" w:rsidP="006B1072">
      <w:pPr>
        <w:pStyle w:val="ListParagraph"/>
        <w:numPr>
          <w:ilvl w:val="0"/>
          <w:numId w:val="11"/>
        </w:numPr>
        <w:rPr>
          <w:rFonts w:ascii="Arial" w:hAnsi="Arial" w:cs="Arial"/>
          <w:b/>
          <w:color w:val="FF0000"/>
        </w:rPr>
      </w:pPr>
      <w:r w:rsidRPr="00260CF3">
        <w:rPr>
          <w:rFonts w:ascii="Arial" w:hAnsi="Arial" w:cs="Arial"/>
          <w:b/>
          <w:color w:val="FF0000"/>
        </w:rPr>
        <w:t>Tư vấn phá thai bằng thủ thuật.</w:t>
      </w:r>
    </w:p>
    <w:p w:rsidR="006B1072" w:rsidRPr="004061BD" w:rsidRDefault="006B1072" w:rsidP="006B1072">
      <w:pPr>
        <w:pStyle w:val="ListParagraph"/>
        <w:numPr>
          <w:ilvl w:val="0"/>
          <w:numId w:val="2"/>
        </w:numPr>
        <w:rPr>
          <w:rFonts w:ascii="Arial" w:hAnsi="Arial" w:cs="Arial"/>
          <w:color w:val="333333"/>
        </w:rPr>
      </w:pPr>
      <w:r w:rsidRPr="004061BD">
        <w:rPr>
          <w:rFonts w:ascii="Arial" w:hAnsi="Arial" w:cs="Arial"/>
          <w:color w:val="333333"/>
        </w:rPr>
        <w:lastRenderedPageBreak/>
        <w:t>T</w:t>
      </w:r>
      <w:r w:rsidRPr="004061BD">
        <w:rPr>
          <w:rFonts w:ascii="Arial" w:hAnsi="Arial" w:cs="Arial"/>
          <w:color w:val="333333"/>
        </w:rPr>
        <w:softHyphen/>
        <w:t xml:space="preserve">ư vấn về </w:t>
      </w:r>
      <w:r w:rsidRPr="00260CF3">
        <w:rPr>
          <w:rFonts w:ascii="Arial" w:hAnsi="Arial" w:cs="Arial"/>
          <w:b/>
          <w:color w:val="333333"/>
          <w:highlight w:val="yellow"/>
        </w:rPr>
        <w:t>quá trình</w:t>
      </w:r>
      <w:r w:rsidRPr="004061BD">
        <w:rPr>
          <w:rFonts w:ascii="Arial" w:hAnsi="Arial" w:cs="Arial"/>
          <w:color w:val="333333"/>
        </w:rPr>
        <w:t xml:space="preserve"> thủ thuật:</w:t>
      </w:r>
    </w:p>
    <w:p w:rsidR="006B1072" w:rsidRPr="004061BD" w:rsidRDefault="006B1072" w:rsidP="006B1072">
      <w:pPr>
        <w:pStyle w:val="ListBullet2"/>
        <w:numPr>
          <w:ilvl w:val="0"/>
          <w:numId w:val="14"/>
        </w:numPr>
        <w:shd w:val="clear" w:color="auto" w:fill="FFFFFF"/>
        <w:spacing w:before="60" w:beforeAutospacing="0" w:after="0" w:afterAutospacing="0" w:line="276" w:lineRule="auto"/>
        <w:rPr>
          <w:rFonts w:ascii="Arial" w:hAnsi="Arial" w:cs="Arial"/>
          <w:color w:val="333333"/>
          <w:sz w:val="22"/>
          <w:szCs w:val="22"/>
        </w:rPr>
      </w:pPr>
      <w:r w:rsidRPr="004061BD">
        <w:rPr>
          <w:rFonts w:ascii="Arial" w:hAnsi="Arial" w:cs="Arial"/>
          <w:color w:val="333333"/>
          <w:sz w:val="22"/>
          <w:szCs w:val="22"/>
        </w:rPr>
        <w:t>Thời gian cần thiết.</w:t>
      </w:r>
    </w:p>
    <w:p w:rsidR="006B1072" w:rsidRPr="004061BD" w:rsidRDefault="006B1072" w:rsidP="006B1072">
      <w:pPr>
        <w:pStyle w:val="ListBullet2"/>
        <w:numPr>
          <w:ilvl w:val="0"/>
          <w:numId w:val="14"/>
        </w:numPr>
        <w:shd w:val="clear" w:color="auto" w:fill="FFFFFF"/>
        <w:spacing w:before="60" w:beforeAutospacing="0" w:after="0" w:afterAutospacing="0" w:line="276" w:lineRule="auto"/>
        <w:rPr>
          <w:rFonts w:ascii="Arial" w:hAnsi="Arial" w:cs="Arial"/>
          <w:color w:val="333333"/>
          <w:sz w:val="22"/>
          <w:szCs w:val="22"/>
        </w:rPr>
      </w:pPr>
      <w:r w:rsidRPr="004061BD">
        <w:rPr>
          <w:rFonts w:ascii="Arial" w:hAnsi="Arial" w:cs="Arial"/>
          <w:color w:val="333333"/>
          <w:sz w:val="22"/>
          <w:szCs w:val="22"/>
        </w:rPr>
        <w:t>Phương pháp giảm đau.</w:t>
      </w:r>
    </w:p>
    <w:p w:rsidR="006B1072" w:rsidRPr="004061BD" w:rsidRDefault="006B1072" w:rsidP="006B1072">
      <w:pPr>
        <w:pStyle w:val="ListBullet2"/>
        <w:numPr>
          <w:ilvl w:val="0"/>
          <w:numId w:val="14"/>
        </w:numPr>
        <w:shd w:val="clear" w:color="auto" w:fill="FFFFFF"/>
        <w:spacing w:before="60" w:beforeAutospacing="0" w:after="0" w:afterAutospacing="0" w:line="276" w:lineRule="auto"/>
        <w:rPr>
          <w:rFonts w:ascii="Arial" w:hAnsi="Arial" w:cs="Arial"/>
          <w:color w:val="333333"/>
          <w:sz w:val="22"/>
          <w:szCs w:val="22"/>
        </w:rPr>
      </w:pPr>
      <w:r w:rsidRPr="004061BD">
        <w:rPr>
          <w:rFonts w:ascii="Arial" w:hAnsi="Arial" w:cs="Arial"/>
          <w:color w:val="333333"/>
          <w:sz w:val="22"/>
          <w:szCs w:val="22"/>
        </w:rPr>
        <w:t>Cảm giác đau mà khách hàng phải trải qua.</w:t>
      </w:r>
    </w:p>
    <w:p w:rsidR="00C92AA8" w:rsidRPr="00C92AA8" w:rsidRDefault="006B1072" w:rsidP="00C92AA8">
      <w:pPr>
        <w:pStyle w:val="ListBullet2"/>
        <w:numPr>
          <w:ilvl w:val="0"/>
          <w:numId w:val="14"/>
        </w:numPr>
        <w:shd w:val="clear" w:color="auto" w:fill="FFFFFF"/>
        <w:spacing w:before="60" w:beforeAutospacing="0" w:after="0" w:afterAutospacing="0" w:line="276" w:lineRule="auto"/>
        <w:rPr>
          <w:rFonts w:ascii="Arial" w:hAnsi="Arial" w:cs="Arial"/>
          <w:color w:val="333333"/>
          <w:sz w:val="22"/>
          <w:szCs w:val="22"/>
        </w:rPr>
      </w:pPr>
      <w:r w:rsidRPr="004061BD">
        <w:rPr>
          <w:rFonts w:ascii="Arial" w:hAnsi="Arial" w:cs="Arial"/>
          <w:color w:val="333333"/>
          <w:sz w:val="22"/>
          <w:szCs w:val="22"/>
        </w:rPr>
        <w:t>Các bước thủ thuật.</w:t>
      </w:r>
    </w:p>
    <w:p w:rsidR="00C92AA8" w:rsidRPr="00C92AA8" w:rsidRDefault="006B1072" w:rsidP="00C92AA8">
      <w:pPr>
        <w:pStyle w:val="ListBullet2"/>
        <w:numPr>
          <w:ilvl w:val="0"/>
          <w:numId w:val="14"/>
        </w:numPr>
        <w:shd w:val="clear" w:color="auto" w:fill="FFFFFF"/>
        <w:spacing w:before="60" w:beforeAutospacing="0" w:after="0" w:afterAutospacing="0" w:line="276" w:lineRule="auto"/>
        <w:rPr>
          <w:rFonts w:ascii="Arial" w:hAnsi="Arial" w:cs="Arial"/>
          <w:color w:val="333333"/>
          <w:sz w:val="22"/>
          <w:szCs w:val="22"/>
        </w:rPr>
      </w:pPr>
      <w:r w:rsidRPr="00C92AA8">
        <w:rPr>
          <w:rFonts w:ascii="Arial" w:hAnsi="Arial" w:cs="Arial"/>
          <w:color w:val="333333"/>
          <w:sz w:val="22"/>
          <w:szCs w:val="22"/>
          <w:shd w:val="clear" w:color="auto" w:fill="FFFFFF"/>
        </w:rPr>
        <w:t>Giới thiệu người thực hiện thủ thuật. </w:t>
      </w:r>
    </w:p>
    <w:p w:rsidR="00C92AA8" w:rsidRPr="00C92AA8" w:rsidRDefault="006B1072" w:rsidP="00C92AA8">
      <w:pPr>
        <w:pStyle w:val="ListBullet2"/>
        <w:numPr>
          <w:ilvl w:val="0"/>
          <w:numId w:val="14"/>
        </w:numPr>
        <w:shd w:val="clear" w:color="auto" w:fill="FFFFFF"/>
        <w:spacing w:before="60" w:beforeAutospacing="0" w:after="0" w:afterAutospacing="0" w:line="276" w:lineRule="auto"/>
        <w:rPr>
          <w:rFonts w:ascii="Arial" w:hAnsi="Arial" w:cs="Arial"/>
          <w:color w:val="333333"/>
          <w:sz w:val="22"/>
          <w:szCs w:val="22"/>
        </w:rPr>
      </w:pPr>
      <w:r w:rsidRPr="00C92AA8">
        <w:rPr>
          <w:rFonts w:ascii="Arial" w:hAnsi="Arial" w:cs="Arial"/>
          <w:color w:val="333333"/>
          <w:sz w:val="22"/>
          <w:szCs w:val="22"/>
        </w:rPr>
        <w:t>Thông tin về tác dụng phụ và tai biến có thể gặp.</w:t>
      </w:r>
    </w:p>
    <w:p w:rsidR="006B1072" w:rsidRPr="00C92AA8" w:rsidRDefault="006B1072" w:rsidP="00C92AA8">
      <w:pPr>
        <w:pStyle w:val="ListBullet2"/>
        <w:numPr>
          <w:ilvl w:val="0"/>
          <w:numId w:val="14"/>
        </w:numPr>
        <w:shd w:val="clear" w:color="auto" w:fill="FFFFFF"/>
        <w:spacing w:before="60" w:beforeAutospacing="0" w:after="0" w:afterAutospacing="0" w:line="276" w:lineRule="auto"/>
        <w:rPr>
          <w:rFonts w:ascii="Arial" w:hAnsi="Arial" w:cs="Arial"/>
          <w:color w:val="333333"/>
          <w:sz w:val="22"/>
          <w:szCs w:val="22"/>
        </w:rPr>
      </w:pPr>
      <w:r w:rsidRPr="00C92AA8">
        <w:rPr>
          <w:rFonts w:ascii="Arial" w:hAnsi="Arial" w:cs="Arial"/>
          <w:color w:val="333333"/>
          <w:sz w:val="22"/>
          <w:szCs w:val="22"/>
        </w:rPr>
        <w:t>Ký cam kết tự nguyện phá thai.</w:t>
      </w:r>
    </w:p>
    <w:p w:rsidR="006B1072" w:rsidRPr="004061BD" w:rsidRDefault="006B1072" w:rsidP="00C92AA8">
      <w:pPr>
        <w:pStyle w:val="ListBullet"/>
        <w:numPr>
          <w:ilvl w:val="0"/>
          <w:numId w:val="2"/>
        </w:numPr>
        <w:shd w:val="clear" w:color="auto" w:fill="FFFFFF"/>
        <w:spacing w:before="0" w:beforeAutospacing="0" w:after="0" w:afterAutospacing="0" w:line="276" w:lineRule="auto"/>
        <w:rPr>
          <w:rFonts w:ascii="Arial" w:hAnsi="Arial" w:cs="Arial"/>
          <w:color w:val="333333"/>
          <w:sz w:val="22"/>
          <w:szCs w:val="22"/>
        </w:rPr>
      </w:pPr>
      <w:r w:rsidRPr="004061BD">
        <w:rPr>
          <w:rFonts w:ascii="Arial" w:hAnsi="Arial" w:cs="Arial"/>
          <w:color w:val="333333"/>
          <w:sz w:val="22"/>
          <w:szCs w:val="22"/>
        </w:rPr>
        <w:t>T</w:t>
      </w:r>
      <w:r w:rsidRPr="004061BD">
        <w:rPr>
          <w:rFonts w:ascii="Arial" w:hAnsi="Arial" w:cs="Arial"/>
          <w:color w:val="333333"/>
          <w:sz w:val="22"/>
          <w:szCs w:val="22"/>
        </w:rPr>
        <w:softHyphen/>
        <w:t xml:space="preserve">ư vấn về các </w:t>
      </w:r>
      <w:r w:rsidRPr="00260CF3">
        <w:rPr>
          <w:rFonts w:ascii="Arial" w:hAnsi="Arial" w:cs="Arial"/>
          <w:b/>
          <w:color w:val="333333"/>
          <w:sz w:val="22"/>
          <w:szCs w:val="22"/>
          <w:highlight w:val="yellow"/>
        </w:rPr>
        <w:t>biện pháp tránh thai</w:t>
      </w:r>
      <w:r w:rsidRPr="004061BD">
        <w:rPr>
          <w:rFonts w:ascii="Arial" w:hAnsi="Arial" w:cs="Arial"/>
          <w:color w:val="333333"/>
          <w:sz w:val="22"/>
          <w:szCs w:val="22"/>
        </w:rPr>
        <w:t xml:space="preserve"> sau thủ thuật:</w:t>
      </w:r>
    </w:p>
    <w:p w:rsidR="00C92AA8" w:rsidRPr="00C92AA8" w:rsidRDefault="006B1072" w:rsidP="00C92AA8">
      <w:pPr>
        <w:pStyle w:val="ListBullet2"/>
        <w:numPr>
          <w:ilvl w:val="0"/>
          <w:numId w:val="14"/>
        </w:numPr>
        <w:shd w:val="clear" w:color="auto" w:fill="FFFFFF"/>
        <w:spacing w:before="60" w:beforeAutospacing="0" w:after="0" w:afterAutospacing="0" w:line="276" w:lineRule="auto"/>
        <w:rPr>
          <w:rFonts w:ascii="Arial" w:hAnsi="Arial" w:cs="Arial"/>
          <w:color w:val="333333"/>
          <w:sz w:val="22"/>
          <w:szCs w:val="22"/>
        </w:rPr>
      </w:pPr>
      <w:r w:rsidRPr="004061BD">
        <w:rPr>
          <w:rFonts w:ascii="Arial" w:hAnsi="Arial" w:cs="Arial"/>
          <w:color w:val="333333"/>
          <w:sz w:val="22"/>
          <w:szCs w:val="22"/>
        </w:rPr>
        <w:t>Khả năng có thai lại sớm, cho nên việc bắt đầu áp dụng một biện pháp tránh thai ngay sau thủ thuật là cần thiết.</w:t>
      </w:r>
    </w:p>
    <w:p w:rsidR="00C92AA8" w:rsidRPr="00C92AA8" w:rsidRDefault="006B1072" w:rsidP="00C92AA8">
      <w:pPr>
        <w:pStyle w:val="ListBullet2"/>
        <w:numPr>
          <w:ilvl w:val="0"/>
          <w:numId w:val="14"/>
        </w:numPr>
        <w:shd w:val="clear" w:color="auto" w:fill="FFFFFF"/>
        <w:spacing w:before="60" w:beforeAutospacing="0" w:after="0" w:afterAutospacing="0" w:line="276" w:lineRule="auto"/>
        <w:rPr>
          <w:rFonts w:ascii="Arial" w:hAnsi="Arial" w:cs="Arial"/>
          <w:color w:val="333333"/>
          <w:sz w:val="22"/>
          <w:szCs w:val="22"/>
        </w:rPr>
      </w:pPr>
      <w:r w:rsidRPr="00C92AA8">
        <w:rPr>
          <w:rFonts w:ascii="Arial" w:hAnsi="Arial" w:cs="Arial"/>
          <w:color w:val="333333"/>
          <w:sz w:val="22"/>
          <w:szCs w:val="22"/>
        </w:rPr>
        <w:t>Giới thiệu các biện pháp tránh thai, giúp khách hàng lựa chọn biện pháp tránh thai phù hợp và hướng dẫn khách hàng sử dụng đúng.</w:t>
      </w:r>
    </w:p>
    <w:p w:rsidR="006B1072" w:rsidRPr="00C92AA8" w:rsidRDefault="006B1072" w:rsidP="00C92AA8">
      <w:pPr>
        <w:pStyle w:val="ListBullet2"/>
        <w:numPr>
          <w:ilvl w:val="0"/>
          <w:numId w:val="14"/>
        </w:numPr>
        <w:shd w:val="clear" w:color="auto" w:fill="FFFFFF"/>
        <w:spacing w:before="60" w:beforeAutospacing="0" w:after="0" w:afterAutospacing="0" w:line="276" w:lineRule="auto"/>
        <w:rPr>
          <w:rFonts w:ascii="Arial" w:hAnsi="Arial" w:cs="Arial"/>
          <w:color w:val="333333"/>
          <w:sz w:val="22"/>
          <w:szCs w:val="22"/>
        </w:rPr>
      </w:pPr>
      <w:r w:rsidRPr="00C92AA8">
        <w:rPr>
          <w:rFonts w:ascii="Arial" w:hAnsi="Arial" w:cs="Arial"/>
          <w:color w:val="333333"/>
          <w:sz w:val="22"/>
          <w:szCs w:val="22"/>
        </w:rPr>
        <w:t>Giới thiệu các địa điểm có thể cung cấp các biện pháp tránh thai.</w:t>
      </w:r>
    </w:p>
    <w:p w:rsidR="006B1072" w:rsidRPr="004061BD" w:rsidRDefault="006B1072" w:rsidP="00C92AA8">
      <w:pPr>
        <w:pStyle w:val="ListBullet"/>
        <w:numPr>
          <w:ilvl w:val="0"/>
          <w:numId w:val="2"/>
        </w:numPr>
        <w:spacing w:before="0" w:beforeAutospacing="0" w:after="0" w:afterAutospacing="0" w:line="276" w:lineRule="auto"/>
        <w:rPr>
          <w:rFonts w:ascii="Arial" w:hAnsi="Arial" w:cs="Arial"/>
          <w:color w:val="333333"/>
          <w:sz w:val="22"/>
          <w:szCs w:val="22"/>
          <w:shd w:val="clear" w:color="auto" w:fill="FFFFFF"/>
        </w:rPr>
      </w:pPr>
      <w:r w:rsidRPr="004061BD">
        <w:rPr>
          <w:rFonts w:ascii="Arial" w:hAnsi="Arial" w:cs="Arial"/>
          <w:color w:val="333333"/>
          <w:sz w:val="22"/>
          <w:szCs w:val="22"/>
          <w:shd w:val="clear" w:color="auto" w:fill="FFFFFF"/>
        </w:rPr>
        <w:t xml:space="preserve">Tư vấn về </w:t>
      </w:r>
      <w:r w:rsidRPr="00260CF3">
        <w:rPr>
          <w:rFonts w:ascii="Arial" w:hAnsi="Arial" w:cs="Arial"/>
          <w:b/>
          <w:color w:val="333333"/>
          <w:sz w:val="22"/>
          <w:szCs w:val="22"/>
          <w:highlight w:val="yellow"/>
          <w:shd w:val="clear" w:color="auto" w:fill="FFFFFF"/>
        </w:rPr>
        <w:t>chăm sóc và theo dõi</w:t>
      </w:r>
      <w:r w:rsidRPr="004061BD">
        <w:rPr>
          <w:rFonts w:ascii="Arial" w:hAnsi="Arial" w:cs="Arial"/>
          <w:color w:val="333333"/>
          <w:sz w:val="22"/>
          <w:szCs w:val="22"/>
          <w:shd w:val="clear" w:color="auto" w:fill="FFFFFF"/>
        </w:rPr>
        <w:t xml:space="preserve"> sau thủ thuật: </w:t>
      </w:r>
    </w:p>
    <w:p w:rsidR="00C92AA8" w:rsidRPr="00C92AA8" w:rsidRDefault="006B1072" w:rsidP="00C92AA8">
      <w:pPr>
        <w:pStyle w:val="ListBullet2"/>
        <w:numPr>
          <w:ilvl w:val="0"/>
          <w:numId w:val="14"/>
        </w:numPr>
        <w:shd w:val="clear" w:color="auto" w:fill="FFFFFF"/>
        <w:spacing w:before="60" w:beforeAutospacing="0" w:after="0" w:afterAutospacing="0" w:line="276" w:lineRule="auto"/>
        <w:rPr>
          <w:rFonts w:ascii="Arial" w:hAnsi="Arial" w:cs="Arial"/>
          <w:color w:val="333333"/>
          <w:sz w:val="22"/>
          <w:szCs w:val="22"/>
        </w:rPr>
      </w:pPr>
      <w:r w:rsidRPr="004061BD">
        <w:rPr>
          <w:rFonts w:ascii="Arial" w:hAnsi="Arial" w:cs="Arial"/>
          <w:color w:val="333333"/>
          <w:sz w:val="22"/>
          <w:szCs w:val="22"/>
        </w:rPr>
        <w:t>Dùng thuốc theo chỉ định của bác sĩ.</w:t>
      </w:r>
    </w:p>
    <w:p w:rsidR="00C92AA8" w:rsidRPr="00C92AA8" w:rsidRDefault="006B1072" w:rsidP="00C92AA8">
      <w:pPr>
        <w:pStyle w:val="ListBullet2"/>
        <w:numPr>
          <w:ilvl w:val="0"/>
          <w:numId w:val="14"/>
        </w:numPr>
        <w:shd w:val="clear" w:color="auto" w:fill="FFFFFF"/>
        <w:spacing w:before="60" w:beforeAutospacing="0" w:after="0" w:afterAutospacing="0" w:line="276" w:lineRule="auto"/>
        <w:rPr>
          <w:rFonts w:ascii="Arial" w:hAnsi="Arial" w:cs="Arial"/>
          <w:color w:val="333333"/>
          <w:sz w:val="22"/>
          <w:szCs w:val="22"/>
        </w:rPr>
      </w:pPr>
      <w:r w:rsidRPr="00C92AA8">
        <w:rPr>
          <w:rFonts w:ascii="Arial" w:hAnsi="Arial" w:cs="Arial"/>
          <w:color w:val="333333"/>
          <w:sz w:val="22"/>
          <w:szCs w:val="22"/>
        </w:rPr>
        <w:t>Kiêng giao hợp cho tới khi hết ra máu (thông thường sau 1 tuần).</w:t>
      </w:r>
    </w:p>
    <w:p w:rsidR="00C92AA8" w:rsidRPr="00C92AA8" w:rsidRDefault="006B1072" w:rsidP="00C92AA8">
      <w:pPr>
        <w:pStyle w:val="ListBullet2"/>
        <w:numPr>
          <w:ilvl w:val="0"/>
          <w:numId w:val="14"/>
        </w:numPr>
        <w:shd w:val="clear" w:color="auto" w:fill="FFFFFF"/>
        <w:spacing w:before="60" w:beforeAutospacing="0" w:after="0" w:afterAutospacing="0" w:line="276" w:lineRule="auto"/>
        <w:rPr>
          <w:rFonts w:ascii="Arial" w:hAnsi="Arial" w:cs="Arial"/>
          <w:color w:val="333333"/>
          <w:sz w:val="22"/>
          <w:szCs w:val="22"/>
        </w:rPr>
      </w:pPr>
      <w:r w:rsidRPr="00C92AA8">
        <w:rPr>
          <w:rFonts w:ascii="Arial" w:hAnsi="Arial" w:cs="Arial"/>
          <w:color w:val="333333"/>
          <w:sz w:val="22"/>
          <w:szCs w:val="22"/>
        </w:rPr>
        <w:t>T</w:t>
      </w:r>
      <w:r w:rsidRPr="00C92AA8">
        <w:rPr>
          <w:rFonts w:ascii="Arial" w:hAnsi="Arial" w:cs="Arial"/>
          <w:color w:val="333333"/>
          <w:sz w:val="22"/>
          <w:szCs w:val="22"/>
        </w:rPr>
        <w:softHyphen/>
        <w:t>ư vấn cách tự chăm sóc sau thủ thuật về chế độ vệ sinh, dinh dưỡng và chế độ sinh hoạt.</w:t>
      </w:r>
    </w:p>
    <w:p w:rsidR="00C92AA8" w:rsidRPr="00C92AA8" w:rsidRDefault="006B1072" w:rsidP="00C92AA8">
      <w:pPr>
        <w:pStyle w:val="ListBullet2"/>
        <w:numPr>
          <w:ilvl w:val="0"/>
          <w:numId w:val="14"/>
        </w:numPr>
        <w:shd w:val="clear" w:color="auto" w:fill="FFFFFF"/>
        <w:spacing w:before="60" w:beforeAutospacing="0" w:after="0" w:afterAutospacing="0" w:line="276" w:lineRule="auto"/>
        <w:rPr>
          <w:rFonts w:ascii="Arial" w:hAnsi="Arial" w:cs="Arial"/>
          <w:color w:val="333333"/>
          <w:sz w:val="22"/>
          <w:szCs w:val="22"/>
        </w:rPr>
      </w:pPr>
      <w:r w:rsidRPr="00C92AA8">
        <w:rPr>
          <w:rFonts w:ascii="Arial" w:hAnsi="Arial" w:cs="Arial"/>
          <w:color w:val="333333"/>
          <w:sz w:val="22"/>
          <w:szCs w:val="22"/>
        </w:rPr>
        <w:t>Tự theo dõi các dấu hiệu bình thường.</w:t>
      </w:r>
    </w:p>
    <w:p w:rsidR="00C92AA8" w:rsidRPr="00C92AA8" w:rsidRDefault="006B1072" w:rsidP="00C92AA8">
      <w:pPr>
        <w:pStyle w:val="ListBullet2"/>
        <w:numPr>
          <w:ilvl w:val="0"/>
          <w:numId w:val="14"/>
        </w:numPr>
        <w:shd w:val="clear" w:color="auto" w:fill="FFFFFF"/>
        <w:spacing w:before="60" w:beforeAutospacing="0" w:after="0" w:afterAutospacing="0" w:line="276" w:lineRule="auto"/>
        <w:rPr>
          <w:rFonts w:ascii="Arial" w:hAnsi="Arial" w:cs="Arial"/>
          <w:color w:val="333333"/>
          <w:sz w:val="22"/>
          <w:szCs w:val="22"/>
        </w:rPr>
      </w:pPr>
      <w:r w:rsidRPr="00C92AA8">
        <w:rPr>
          <w:rFonts w:ascii="Arial" w:hAnsi="Arial" w:cs="Arial"/>
          <w:color w:val="333333"/>
          <w:sz w:val="22"/>
          <w:szCs w:val="22"/>
        </w:rPr>
        <w:t>Các dấu hiệu bất thường phải khám lại ngay.</w:t>
      </w:r>
    </w:p>
    <w:p w:rsidR="00C92AA8" w:rsidRPr="00C92AA8" w:rsidRDefault="006B1072" w:rsidP="00C92AA8">
      <w:pPr>
        <w:pStyle w:val="ListBullet2"/>
        <w:numPr>
          <w:ilvl w:val="0"/>
          <w:numId w:val="14"/>
        </w:numPr>
        <w:shd w:val="clear" w:color="auto" w:fill="FFFFFF"/>
        <w:spacing w:before="60" w:beforeAutospacing="0" w:after="0" w:afterAutospacing="0" w:line="276" w:lineRule="auto"/>
        <w:rPr>
          <w:rFonts w:ascii="Arial" w:hAnsi="Arial" w:cs="Arial"/>
          <w:color w:val="333333"/>
          <w:sz w:val="22"/>
          <w:szCs w:val="22"/>
        </w:rPr>
      </w:pPr>
      <w:r w:rsidRPr="00C92AA8">
        <w:rPr>
          <w:rFonts w:ascii="Arial" w:hAnsi="Arial" w:cs="Arial"/>
          <w:color w:val="333333"/>
          <w:sz w:val="22"/>
          <w:szCs w:val="22"/>
        </w:rPr>
        <w:t>Tiếp tục tư vấn nhắc lại các biện pháp tránh thai.</w:t>
      </w:r>
    </w:p>
    <w:p w:rsidR="006B1072" w:rsidRPr="00C92AA8" w:rsidRDefault="006B1072" w:rsidP="00C92AA8">
      <w:pPr>
        <w:pStyle w:val="ListBullet2"/>
        <w:numPr>
          <w:ilvl w:val="0"/>
          <w:numId w:val="14"/>
        </w:numPr>
        <w:shd w:val="clear" w:color="auto" w:fill="FFFFFF"/>
        <w:spacing w:before="60" w:beforeAutospacing="0" w:after="0" w:afterAutospacing="0" w:line="276" w:lineRule="auto"/>
        <w:rPr>
          <w:rFonts w:ascii="Arial" w:hAnsi="Arial" w:cs="Arial"/>
          <w:color w:val="333333"/>
          <w:sz w:val="22"/>
          <w:szCs w:val="22"/>
        </w:rPr>
      </w:pPr>
      <w:r w:rsidRPr="00C92AA8">
        <w:rPr>
          <w:rFonts w:ascii="Arial" w:hAnsi="Arial" w:cs="Arial"/>
          <w:color w:val="333333"/>
          <w:sz w:val="22"/>
          <w:szCs w:val="22"/>
        </w:rPr>
        <w:t>Hẹn khám lại.</w:t>
      </w:r>
    </w:p>
    <w:p w:rsidR="00C92AA8" w:rsidRPr="00260CF3" w:rsidRDefault="00C92AA8" w:rsidP="00260CF3">
      <w:pPr>
        <w:pStyle w:val="ListParagraph"/>
        <w:numPr>
          <w:ilvl w:val="0"/>
          <w:numId w:val="11"/>
        </w:numPr>
        <w:rPr>
          <w:rFonts w:ascii="Arial" w:hAnsi="Arial" w:cs="Arial"/>
          <w:b/>
          <w:color w:val="FF0000"/>
        </w:rPr>
      </w:pPr>
      <w:r w:rsidRPr="00260CF3">
        <w:rPr>
          <w:rFonts w:ascii="Arial" w:hAnsi="Arial" w:cs="Arial"/>
          <w:b/>
          <w:color w:val="FF0000"/>
        </w:rPr>
        <w:t>Tư vấn phá thai bằng thuốc</w:t>
      </w:r>
    </w:p>
    <w:p w:rsidR="00C92AA8" w:rsidRPr="00C92AA8" w:rsidRDefault="00C92AA8" w:rsidP="00260CF3">
      <w:pPr>
        <w:pStyle w:val="ListBullet"/>
        <w:numPr>
          <w:ilvl w:val="0"/>
          <w:numId w:val="2"/>
        </w:numPr>
        <w:spacing w:after="0" w:line="276" w:lineRule="auto"/>
        <w:rPr>
          <w:rFonts w:ascii="Arial" w:hAnsi="Arial" w:cs="Arial"/>
          <w:color w:val="333333"/>
          <w:sz w:val="22"/>
          <w:szCs w:val="22"/>
          <w:shd w:val="clear" w:color="auto" w:fill="FFFFFF"/>
        </w:rPr>
      </w:pPr>
      <w:r w:rsidRPr="00C92AA8">
        <w:rPr>
          <w:rFonts w:ascii="Arial" w:hAnsi="Arial" w:cs="Arial"/>
          <w:color w:val="333333"/>
          <w:sz w:val="22"/>
          <w:szCs w:val="22"/>
          <w:shd w:val="clear" w:color="auto" w:fill="FFFFFF"/>
        </w:rPr>
        <w:t>Tư vấn về quyết định chấm dứt thai nghén.</w:t>
      </w:r>
    </w:p>
    <w:p w:rsidR="00C92AA8" w:rsidRPr="00C92AA8" w:rsidRDefault="00C92AA8" w:rsidP="00260CF3">
      <w:pPr>
        <w:pStyle w:val="ListBullet"/>
        <w:numPr>
          <w:ilvl w:val="0"/>
          <w:numId w:val="2"/>
        </w:numPr>
        <w:spacing w:after="0" w:line="276" w:lineRule="auto"/>
        <w:rPr>
          <w:rFonts w:ascii="Arial" w:hAnsi="Arial" w:cs="Arial"/>
          <w:color w:val="333333"/>
          <w:sz w:val="22"/>
          <w:szCs w:val="22"/>
          <w:shd w:val="clear" w:color="auto" w:fill="FFFFFF"/>
        </w:rPr>
      </w:pPr>
      <w:r w:rsidRPr="00C92AA8">
        <w:rPr>
          <w:rFonts w:ascii="Arial" w:hAnsi="Arial" w:cs="Arial"/>
          <w:color w:val="333333"/>
          <w:sz w:val="22"/>
          <w:szCs w:val="22"/>
          <w:shd w:val="clear" w:color="auto" w:fill="FFFFFF"/>
        </w:rPr>
        <w:t xml:space="preserve">Giới thiệu </w:t>
      </w:r>
      <w:r w:rsidRPr="00260CF3">
        <w:rPr>
          <w:rFonts w:ascii="Arial" w:hAnsi="Arial" w:cs="Arial"/>
          <w:color w:val="333333"/>
          <w:sz w:val="22"/>
          <w:szCs w:val="22"/>
          <w:u w:val="single"/>
          <w:shd w:val="clear" w:color="auto" w:fill="FFFFFF"/>
        </w:rPr>
        <w:t>hiệu quả</w:t>
      </w:r>
      <w:r w:rsidRPr="00C92AA8">
        <w:rPr>
          <w:rFonts w:ascii="Arial" w:hAnsi="Arial" w:cs="Arial"/>
          <w:color w:val="333333"/>
          <w:sz w:val="22"/>
          <w:szCs w:val="22"/>
          <w:shd w:val="clear" w:color="auto" w:fill="FFFFFF"/>
        </w:rPr>
        <w:t xml:space="preserve"> của phá thai bằng thuốc và khẳng định khách</w:t>
      </w:r>
      <w:r w:rsidRPr="00C92AA8">
        <w:rPr>
          <w:rFonts w:ascii="Arial" w:hAnsi="Arial" w:cs="Arial"/>
          <w:color w:val="333333"/>
          <w:sz w:val="22"/>
          <w:szCs w:val="22"/>
          <w:shd w:val="clear" w:color="auto" w:fill="FFFFFF"/>
        </w:rPr>
        <w:t xml:space="preserve"> </w:t>
      </w:r>
      <w:r w:rsidRPr="00C92AA8">
        <w:rPr>
          <w:rFonts w:ascii="Arial" w:hAnsi="Arial" w:cs="Arial"/>
          <w:color w:val="333333"/>
          <w:sz w:val="22"/>
          <w:szCs w:val="22"/>
          <w:shd w:val="clear" w:color="auto" w:fill="FFFFFF"/>
        </w:rPr>
        <w:t>hàng phải chấp nhận hút thai nếu phá thai bằng thuốc thất bại.</w:t>
      </w:r>
    </w:p>
    <w:p w:rsidR="00260CF3" w:rsidRPr="00260CF3" w:rsidRDefault="00C92AA8" w:rsidP="00260CF3">
      <w:pPr>
        <w:pStyle w:val="ListBullet"/>
        <w:numPr>
          <w:ilvl w:val="0"/>
          <w:numId w:val="2"/>
        </w:numPr>
        <w:spacing w:after="0" w:line="276" w:lineRule="auto"/>
        <w:rPr>
          <w:rFonts w:ascii="Arial" w:hAnsi="Arial" w:cs="Arial"/>
          <w:color w:val="333333"/>
          <w:sz w:val="22"/>
          <w:szCs w:val="22"/>
          <w:shd w:val="clear" w:color="auto" w:fill="FFFFFF"/>
        </w:rPr>
      </w:pPr>
      <w:r w:rsidRPr="00260CF3">
        <w:rPr>
          <w:rFonts w:ascii="Arial" w:hAnsi="Arial" w:cs="Arial"/>
          <w:color w:val="333333"/>
          <w:sz w:val="22"/>
          <w:szCs w:val="22"/>
          <w:shd w:val="clear" w:color="auto" w:fill="FFFFFF"/>
        </w:rPr>
        <w:t xml:space="preserve">Giới thiệu </w:t>
      </w:r>
      <w:r w:rsidRPr="00260CF3">
        <w:rPr>
          <w:rFonts w:ascii="Arial" w:hAnsi="Arial" w:cs="Arial"/>
          <w:color w:val="333333"/>
          <w:sz w:val="22"/>
          <w:szCs w:val="22"/>
          <w:u w:val="single"/>
          <w:shd w:val="clear" w:color="auto" w:fill="FFFFFF"/>
        </w:rPr>
        <w:t>qui trình</w:t>
      </w:r>
      <w:r w:rsidRPr="00260CF3">
        <w:rPr>
          <w:rFonts w:ascii="Arial" w:hAnsi="Arial" w:cs="Arial"/>
          <w:color w:val="333333"/>
          <w:sz w:val="22"/>
          <w:szCs w:val="22"/>
          <w:shd w:val="clear" w:color="auto" w:fill="FFFFFF"/>
        </w:rPr>
        <w:t xml:space="preserve"> phá thai bằng t</w:t>
      </w:r>
      <w:r w:rsidRPr="00260CF3">
        <w:rPr>
          <w:rFonts w:ascii="Arial" w:hAnsi="Arial" w:cs="Arial"/>
          <w:color w:val="333333"/>
          <w:sz w:val="22"/>
          <w:szCs w:val="22"/>
          <w:shd w:val="clear" w:color="auto" w:fill="FFFFFF"/>
        </w:rPr>
        <w:t xml:space="preserve">huốc: cách uống thuốc và sự xuất </w:t>
      </w:r>
      <w:r w:rsidRPr="00260CF3">
        <w:rPr>
          <w:rFonts w:ascii="Arial" w:hAnsi="Arial" w:cs="Arial"/>
          <w:color w:val="333333"/>
          <w:sz w:val="22"/>
          <w:szCs w:val="22"/>
          <w:shd w:val="clear" w:color="auto" w:fill="FFFFFF"/>
        </w:rPr>
        <w:t>hiện của các triệu chứng bình thường sau uống thuốc (ra huyết âm</w:t>
      </w:r>
      <w:r w:rsidRPr="00260CF3">
        <w:rPr>
          <w:rFonts w:ascii="Arial" w:hAnsi="Arial" w:cs="Arial"/>
          <w:color w:val="333333"/>
          <w:sz w:val="22"/>
          <w:szCs w:val="22"/>
          <w:shd w:val="clear" w:color="auto" w:fill="FFFFFF"/>
        </w:rPr>
        <w:t xml:space="preserve"> </w:t>
      </w:r>
      <w:r w:rsidRPr="00260CF3">
        <w:rPr>
          <w:rFonts w:ascii="Arial" w:hAnsi="Arial" w:cs="Arial"/>
          <w:color w:val="333333"/>
          <w:sz w:val="22"/>
          <w:szCs w:val="22"/>
          <w:shd w:val="clear" w:color="auto" w:fill="FFFFFF"/>
        </w:rPr>
        <w:t xml:space="preserve">đạo và đau bụng). </w:t>
      </w:r>
    </w:p>
    <w:p w:rsidR="00260CF3" w:rsidRPr="00260CF3" w:rsidRDefault="00C92AA8" w:rsidP="00260CF3">
      <w:pPr>
        <w:pStyle w:val="ListBullet"/>
        <w:numPr>
          <w:ilvl w:val="0"/>
          <w:numId w:val="2"/>
        </w:numPr>
        <w:spacing w:after="0" w:line="276" w:lineRule="auto"/>
        <w:rPr>
          <w:rFonts w:ascii="Arial" w:hAnsi="Arial" w:cs="Arial"/>
          <w:color w:val="333333"/>
          <w:sz w:val="22"/>
          <w:szCs w:val="22"/>
          <w:shd w:val="clear" w:color="auto" w:fill="FFFFFF"/>
        </w:rPr>
      </w:pPr>
      <w:r w:rsidRPr="00260CF3">
        <w:rPr>
          <w:rFonts w:ascii="Arial" w:hAnsi="Arial" w:cs="Arial"/>
          <w:color w:val="333333"/>
          <w:sz w:val="22"/>
          <w:szCs w:val="22"/>
          <w:shd w:val="clear" w:color="auto" w:fill="FFFFFF"/>
        </w:rPr>
        <w:t xml:space="preserve">Tư vấn cách </w:t>
      </w:r>
      <w:r w:rsidRPr="00260CF3">
        <w:rPr>
          <w:rFonts w:ascii="Arial" w:hAnsi="Arial" w:cs="Arial"/>
          <w:color w:val="333333"/>
          <w:sz w:val="22"/>
          <w:szCs w:val="22"/>
          <w:u w:val="single"/>
          <w:shd w:val="clear" w:color="auto" w:fill="FFFFFF"/>
        </w:rPr>
        <w:t>tự theo dõi</w:t>
      </w:r>
      <w:r w:rsidRPr="00260CF3">
        <w:rPr>
          <w:rFonts w:ascii="Arial" w:hAnsi="Arial" w:cs="Arial"/>
          <w:color w:val="333333"/>
          <w:sz w:val="22"/>
          <w:szCs w:val="22"/>
          <w:shd w:val="clear" w:color="auto" w:fill="FFFFFF"/>
        </w:rPr>
        <w:t xml:space="preserve"> và tự chăm sóc sau dùng thuốc phá thai.</w:t>
      </w:r>
    </w:p>
    <w:p w:rsidR="00260CF3" w:rsidRPr="00260CF3" w:rsidRDefault="00C92AA8" w:rsidP="00260CF3">
      <w:pPr>
        <w:pStyle w:val="ListBullet"/>
        <w:numPr>
          <w:ilvl w:val="0"/>
          <w:numId w:val="2"/>
        </w:numPr>
        <w:spacing w:after="0" w:line="276" w:lineRule="auto"/>
        <w:rPr>
          <w:rFonts w:ascii="Arial" w:hAnsi="Arial" w:cs="Arial"/>
          <w:color w:val="333333"/>
          <w:sz w:val="22"/>
          <w:szCs w:val="22"/>
          <w:shd w:val="clear" w:color="auto" w:fill="FFFFFF"/>
        </w:rPr>
      </w:pPr>
      <w:r w:rsidRPr="00260CF3">
        <w:rPr>
          <w:rFonts w:ascii="Arial" w:hAnsi="Arial" w:cs="Arial"/>
          <w:color w:val="333333"/>
          <w:sz w:val="22"/>
          <w:szCs w:val="22"/>
          <w:shd w:val="clear" w:color="auto" w:fill="FFFFFF"/>
        </w:rPr>
        <w:t xml:space="preserve">Giới thiệu các </w:t>
      </w:r>
      <w:r w:rsidRPr="00260CF3">
        <w:rPr>
          <w:rFonts w:ascii="Arial" w:hAnsi="Arial" w:cs="Arial"/>
          <w:color w:val="333333"/>
          <w:sz w:val="22"/>
          <w:szCs w:val="22"/>
          <w:u w:val="single"/>
          <w:shd w:val="clear" w:color="auto" w:fill="FFFFFF"/>
        </w:rPr>
        <w:t>tác dụng phụ</w:t>
      </w:r>
      <w:r w:rsidRPr="00260CF3">
        <w:rPr>
          <w:rFonts w:ascii="Arial" w:hAnsi="Arial" w:cs="Arial"/>
          <w:color w:val="333333"/>
          <w:sz w:val="22"/>
          <w:szCs w:val="22"/>
          <w:shd w:val="clear" w:color="auto" w:fill="FFFFFF"/>
        </w:rPr>
        <w:t xml:space="preserve"> của thuốc phá thai và cách xử lý.</w:t>
      </w:r>
    </w:p>
    <w:p w:rsidR="00260CF3" w:rsidRPr="00260CF3" w:rsidRDefault="00C92AA8" w:rsidP="00260CF3">
      <w:pPr>
        <w:pStyle w:val="ListBullet"/>
        <w:numPr>
          <w:ilvl w:val="0"/>
          <w:numId w:val="2"/>
        </w:numPr>
        <w:spacing w:after="0" w:line="276" w:lineRule="auto"/>
        <w:rPr>
          <w:rFonts w:ascii="Arial" w:hAnsi="Arial" w:cs="Arial"/>
          <w:color w:val="333333"/>
          <w:sz w:val="22"/>
          <w:szCs w:val="22"/>
          <w:shd w:val="clear" w:color="auto" w:fill="FFFFFF"/>
        </w:rPr>
      </w:pPr>
      <w:r w:rsidRPr="00260CF3">
        <w:rPr>
          <w:rFonts w:ascii="Arial" w:hAnsi="Arial" w:cs="Arial"/>
          <w:color w:val="333333"/>
          <w:sz w:val="22"/>
          <w:szCs w:val="22"/>
          <w:shd w:val="clear" w:color="auto" w:fill="FFFFFF"/>
        </w:rPr>
        <w:t xml:space="preserve">Nhấn mạnh </w:t>
      </w:r>
      <w:r w:rsidRPr="00260CF3">
        <w:rPr>
          <w:rFonts w:ascii="Arial" w:hAnsi="Arial" w:cs="Arial"/>
          <w:color w:val="333333"/>
          <w:sz w:val="22"/>
          <w:szCs w:val="22"/>
          <w:u w:val="single"/>
          <w:shd w:val="clear" w:color="auto" w:fill="FFFFFF"/>
        </w:rPr>
        <w:t>các triệu chứng</w:t>
      </w:r>
      <w:r w:rsidRPr="00260CF3">
        <w:rPr>
          <w:rFonts w:ascii="Arial" w:hAnsi="Arial" w:cs="Arial"/>
          <w:color w:val="333333"/>
          <w:sz w:val="22"/>
          <w:szCs w:val="22"/>
          <w:shd w:val="clear" w:color="auto" w:fill="FFFFFF"/>
        </w:rPr>
        <w:t xml:space="preserve"> cần trở lại cơ sở y tế ngay.</w:t>
      </w:r>
    </w:p>
    <w:p w:rsidR="00260CF3" w:rsidRPr="00260CF3" w:rsidRDefault="00C92AA8" w:rsidP="00260CF3">
      <w:pPr>
        <w:pStyle w:val="ListBullet"/>
        <w:numPr>
          <w:ilvl w:val="0"/>
          <w:numId w:val="2"/>
        </w:numPr>
        <w:spacing w:after="0" w:line="276" w:lineRule="auto"/>
        <w:rPr>
          <w:rFonts w:ascii="Arial" w:hAnsi="Arial" w:cs="Arial"/>
          <w:color w:val="333333"/>
          <w:sz w:val="22"/>
          <w:szCs w:val="22"/>
          <w:shd w:val="clear" w:color="auto" w:fill="FFFFFF"/>
        </w:rPr>
      </w:pPr>
      <w:r w:rsidRPr="00260CF3">
        <w:rPr>
          <w:rFonts w:ascii="Arial" w:hAnsi="Arial" w:cs="Arial"/>
          <w:color w:val="333333"/>
          <w:sz w:val="22"/>
          <w:szCs w:val="22"/>
          <w:shd w:val="clear" w:color="auto" w:fill="FFFFFF"/>
        </w:rPr>
        <w:t>Cung cấp thông tin liên lạc khi cần liên lạc trong những tình huống</w:t>
      </w:r>
      <w:r w:rsidR="00260CF3" w:rsidRPr="00260CF3">
        <w:rPr>
          <w:rFonts w:ascii="Arial" w:hAnsi="Arial" w:cs="Arial"/>
          <w:color w:val="333333"/>
          <w:sz w:val="22"/>
          <w:szCs w:val="22"/>
          <w:shd w:val="clear" w:color="auto" w:fill="FFFFFF"/>
        </w:rPr>
        <w:t xml:space="preserve"> </w:t>
      </w:r>
      <w:r w:rsidRPr="00260CF3">
        <w:rPr>
          <w:rFonts w:ascii="Arial" w:hAnsi="Arial" w:cs="Arial"/>
          <w:color w:val="333333"/>
          <w:sz w:val="22"/>
          <w:szCs w:val="22"/>
          <w:shd w:val="clear" w:color="auto" w:fill="FFFFFF"/>
        </w:rPr>
        <w:t>cấp cứu.</w:t>
      </w:r>
    </w:p>
    <w:p w:rsidR="00260CF3" w:rsidRPr="00260CF3" w:rsidRDefault="00C92AA8" w:rsidP="00260CF3">
      <w:pPr>
        <w:pStyle w:val="ListBullet"/>
        <w:numPr>
          <w:ilvl w:val="0"/>
          <w:numId w:val="2"/>
        </w:numPr>
        <w:spacing w:after="0" w:line="276" w:lineRule="auto"/>
        <w:rPr>
          <w:rFonts w:ascii="Arial" w:hAnsi="Arial" w:cs="Arial"/>
          <w:color w:val="333333"/>
          <w:sz w:val="22"/>
          <w:szCs w:val="22"/>
          <w:shd w:val="clear" w:color="auto" w:fill="FFFFFF"/>
        </w:rPr>
      </w:pPr>
      <w:r w:rsidRPr="00260CF3">
        <w:rPr>
          <w:rFonts w:ascii="Arial" w:hAnsi="Arial" w:cs="Arial"/>
          <w:color w:val="333333"/>
          <w:sz w:val="22"/>
          <w:szCs w:val="22"/>
          <w:shd w:val="clear" w:color="auto" w:fill="FFFFFF"/>
        </w:rPr>
        <w:t>Cung cấp thông tin về khả năng có thai trở lại sau phá thai bằng thuốc.</w:t>
      </w:r>
    </w:p>
    <w:p w:rsidR="00260CF3" w:rsidRPr="00260CF3" w:rsidRDefault="00C92AA8" w:rsidP="00260CF3">
      <w:pPr>
        <w:pStyle w:val="ListBullet"/>
        <w:numPr>
          <w:ilvl w:val="0"/>
          <w:numId w:val="2"/>
        </w:numPr>
        <w:spacing w:after="0" w:line="276" w:lineRule="auto"/>
        <w:rPr>
          <w:rFonts w:ascii="Arial" w:hAnsi="Arial" w:cs="Arial"/>
          <w:color w:val="333333"/>
          <w:sz w:val="22"/>
          <w:szCs w:val="22"/>
          <w:shd w:val="clear" w:color="auto" w:fill="FFFFFF"/>
        </w:rPr>
      </w:pPr>
      <w:r w:rsidRPr="00260CF3">
        <w:rPr>
          <w:rFonts w:ascii="Arial" w:hAnsi="Arial" w:cs="Arial"/>
          <w:color w:val="FF0000"/>
          <w:sz w:val="22"/>
          <w:szCs w:val="22"/>
          <w:shd w:val="clear" w:color="auto" w:fill="FFFFFF"/>
        </w:rPr>
        <w:t>Giới thiệu các biện pháp tránh thai</w:t>
      </w:r>
      <w:r w:rsidRPr="00260CF3">
        <w:rPr>
          <w:rFonts w:ascii="Arial" w:hAnsi="Arial" w:cs="Arial"/>
          <w:color w:val="333333"/>
          <w:sz w:val="22"/>
          <w:szCs w:val="22"/>
          <w:shd w:val="clear" w:color="auto" w:fill="FFFFFF"/>
        </w:rPr>
        <w:t>, giúp khách hàng lựa chọn biện</w:t>
      </w:r>
      <w:r w:rsidR="00260CF3" w:rsidRPr="00260CF3">
        <w:rPr>
          <w:rFonts w:ascii="Arial" w:hAnsi="Arial" w:cs="Arial"/>
          <w:color w:val="333333"/>
          <w:sz w:val="22"/>
          <w:szCs w:val="22"/>
          <w:shd w:val="clear" w:color="auto" w:fill="FFFFFF"/>
        </w:rPr>
        <w:t xml:space="preserve"> </w:t>
      </w:r>
      <w:r w:rsidRPr="00260CF3">
        <w:rPr>
          <w:rFonts w:ascii="Arial" w:hAnsi="Arial" w:cs="Arial"/>
          <w:color w:val="333333"/>
          <w:sz w:val="22"/>
          <w:szCs w:val="22"/>
          <w:shd w:val="clear" w:color="auto" w:fill="FFFFFF"/>
        </w:rPr>
        <w:t>pháp tránh thai phù hợp và hướng dẫn khách hàng sử dụng đúng.</w:t>
      </w:r>
    </w:p>
    <w:p w:rsidR="00260CF3" w:rsidRPr="00260CF3" w:rsidRDefault="00C92AA8" w:rsidP="00260CF3">
      <w:pPr>
        <w:pStyle w:val="ListBullet"/>
        <w:numPr>
          <w:ilvl w:val="0"/>
          <w:numId w:val="2"/>
        </w:numPr>
        <w:spacing w:after="0" w:line="276" w:lineRule="auto"/>
        <w:rPr>
          <w:rFonts w:ascii="Arial" w:hAnsi="Arial" w:cs="Arial"/>
          <w:color w:val="333333"/>
          <w:sz w:val="22"/>
          <w:szCs w:val="22"/>
          <w:shd w:val="clear" w:color="auto" w:fill="FFFFFF"/>
        </w:rPr>
      </w:pPr>
      <w:r w:rsidRPr="00260CF3">
        <w:rPr>
          <w:rFonts w:ascii="Arial" w:hAnsi="Arial" w:cs="Arial"/>
          <w:color w:val="333333"/>
          <w:sz w:val="22"/>
          <w:szCs w:val="22"/>
          <w:shd w:val="clear" w:color="auto" w:fill="FFFFFF"/>
        </w:rPr>
        <w:t>Cung cấp biện pháp tránh thai hoặc giới thiệu địa điểm cung cấp biện</w:t>
      </w:r>
      <w:r w:rsidR="00260CF3" w:rsidRPr="00260CF3">
        <w:rPr>
          <w:rFonts w:ascii="Arial" w:hAnsi="Arial" w:cs="Arial"/>
          <w:color w:val="333333"/>
          <w:sz w:val="22"/>
          <w:szCs w:val="22"/>
          <w:shd w:val="clear" w:color="auto" w:fill="FFFFFF"/>
        </w:rPr>
        <w:t xml:space="preserve"> </w:t>
      </w:r>
      <w:r w:rsidRPr="00260CF3">
        <w:rPr>
          <w:rFonts w:ascii="Arial" w:hAnsi="Arial" w:cs="Arial"/>
          <w:color w:val="333333"/>
          <w:sz w:val="22"/>
          <w:szCs w:val="22"/>
          <w:shd w:val="clear" w:color="auto" w:fill="FFFFFF"/>
        </w:rPr>
        <w:t>pháp tránh thai.</w:t>
      </w:r>
    </w:p>
    <w:p w:rsidR="00260CF3" w:rsidRPr="00260CF3" w:rsidRDefault="00C92AA8" w:rsidP="00260CF3">
      <w:pPr>
        <w:pStyle w:val="ListBullet"/>
        <w:numPr>
          <w:ilvl w:val="0"/>
          <w:numId w:val="2"/>
        </w:numPr>
        <w:spacing w:after="0" w:line="276" w:lineRule="auto"/>
        <w:rPr>
          <w:rFonts w:ascii="Arial" w:hAnsi="Arial" w:cs="Arial"/>
          <w:color w:val="333333"/>
          <w:sz w:val="22"/>
          <w:szCs w:val="22"/>
          <w:shd w:val="clear" w:color="auto" w:fill="FFFFFF"/>
        </w:rPr>
      </w:pPr>
      <w:r w:rsidRPr="00260CF3">
        <w:rPr>
          <w:rFonts w:ascii="Arial" w:hAnsi="Arial" w:cs="Arial"/>
          <w:color w:val="333333"/>
          <w:sz w:val="22"/>
          <w:szCs w:val="22"/>
          <w:shd w:val="clear" w:color="auto" w:fill="FFFFFF"/>
        </w:rPr>
        <w:t>Ký cam kết tự nguyện phá thai (dưới 18 tuổi phải có đơn cam kết của</w:t>
      </w:r>
      <w:r w:rsidR="00260CF3" w:rsidRPr="00260CF3">
        <w:rPr>
          <w:rFonts w:ascii="Arial" w:hAnsi="Arial" w:cs="Arial"/>
          <w:color w:val="333333"/>
          <w:sz w:val="22"/>
          <w:szCs w:val="22"/>
          <w:shd w:val="clear" w:color="auto" w:fill="FFFFFF"/>
        </w:rPr>
        <w:t xml:space="preserve"> </w:t>
      </w:r>
      <w:r w:rsidRPr="00260CF3">
        <w:rPr>
          <w:rFonts w:ascii="Arial" w:hAnsi="Arial" w:cs="Arial"/>
          <w:color w:val="333333"/>
          <w:sz w:val="22"/>
          <w:szCs w:val="22"/>
          <w:shd w:val="clear" w:color="auto" w:fill="FFFFFF"/>
        </w:rPr>
        <w:t>bố hoặc mẹ hoặc người giám hộ).</w:t>
      </w:r>
    </w:p>
    <w:p w:rsidR="004061BD" w:rsidRPr="00260CF3" w:rsidRDefault="00C92AA8" w:rsidP="00260CF3">
      <w:pPr>
        <w:pStyle w:val="ListBullet"/>
        <w:numPr>
          <w:ilvl w:val="0"/>
          <w:numId w:val="2"/>
        </w:numPr>
        <w:spacing w:after="0" w:line="276" w:lineRule="auto"/>
        <w:rPr>
          <w:rFonts w:ascii="Arial" w:hAnsi="Arial" w:cs="Arial"/>
          <w:color w:val="333333"/>
          <w:sz w:val="22"/>
          <w:szCs w:val="22"/>
          <w:shd w:val="clear" w:color="auto" w:fill="FFFFFF"/>
        </w:rPr>
      </w:pPr>
      <w:r w:rsidRPr="00260CF3">
        <w:rPr>
          <w:rFonts w:ascii="Arial" w:hAnsi="Arial" w:cs="Arial"/>
          <w:color w:val="333333"/>
          <w:sz w:val="22"/>
          <w:szCs w:val="22"/>
          <w:shd w:val="clear" w:color="auto" w:fill="FFFFFF"/>
        </w:rPr>
        <w:t>Hẹn khách hàng khám lại sau 2 tuần.</w:t>
      </w:r>
    </w:p>
    <w:p w:rsidR="00260CF3" w:rsidRDefault="00260CF3" w:rsidP="00C92AA8">
      <w:pPr>
        <w:pStyle w:val="ListBullet"/>
        <w:spacing w:before="0" w:beforeAutospacing="0" w:after="0" w:afterAutospacing="0" w:line="276" w:lineRule="auto"/>
        <w:rPr>
          <w:rFonts w:ascii="Arial" w:hAnsi="Arial" w:cs="Arial"/>
          <w:color w:val="333333"/>
          <w:sz w:val="22"/>
          <w:szCs w:val="22"/>
          <w:shd w:val="clear" w:color="auto" w:fill="FFFFFF"/>
          <w:lang w:val="en-US"/>
        </w:rPr>
      </w:pPr>
    </w:p>
    <w:p w:rsidR="00260CF3" w:rsidRPr="00260CF3" w:rsidRDefault="00260CF3" w:rsidP="00C92AA8">
      <w:pPr>
        <w:pStyle w:val="ListBullet"/>
        <w:spacing w:before="0" w:beforeAutospacing="0" w:after="0" w:afterAutospacing="0" w:line="276" w:lineRule="auto"/>
        <w:rPr>
          <w:rFonts w:ascii="Arial" w:hAnsi="Arial" w:cs="Arial"/>
          <w:color w:val="333333"/>
          <w:sz w:val="22"/>
          <w:szCs w:val="22"/>
          <w:shd w:val="clear" w:color="auto" w:fill="FFFFFF"/>
          <w:lang w:val="en-US"/>
        </w:rPr>
      </w:pPr>
    </w:p>
    <w:tbl>
      <w:tblPr>
        <w:tblStyle w:val="TableGrid"/>
        <w:tblW w:w="9747" w:type="dxa"/>
        <w:tblLook w:val="04A0" w:firstRow="1" w:lastRow="0" w:firstColumn="1" w:lastColumn="0" w:noHBand="0" w:noVBand="1"/>
      </w:tblPr>
      <w:tblGrid>
        <w:gridCol w:w="1384"/>
        <w:gridCol w:w="3827"/>
        <w:gridCol w:w="4536"/>
      </w:tblGrid>
      <w:tr w:rsidR="00744265" w:rsidRPr="00260CF3" w:rsidTr="00260CF3">
        <w:tc>
          <w:tcPr>
            <w:tcW w:w="1384" w:type="dxa"/>
            <w:shd w:val="clear" w:color="auto" w:fill="F2DBDB" w:themeFill="accent2" w:themeFillTint="33"/>
          </w:tcPr>
          <w:p w:rsidR="00744265" w:rsidRPr="00260CF3" w:rsidRDefault="00744265" w:rsidP="00260CF3">
            <w:pPr>
              <w:spacing w:line="276" w:lineRule="auto"/>
              <w:jc w:val="center"/>
              <w:rPr>
                <w:rFonts w:cstheme="minorHAnsi"/>
                <w:b/>
              </w:rPr>
            </w:pPr>
          </w:p>
        </w:tc>
        <w:tc>
          <w:tcPr>
            <w:tcW w:w="3827" w:type="dxa"/>
            <w:shd w:val="clear" w:color="auto" w:fill="F2DBDB" w:themeFill="accent2" w:themeFillTint="33"/>
          </w:tcPr>
          <w:p w:rsidR="00744265" w:rsidRPr="00260CF3" w:rsidRDefault="00744265" w:rsidP="00260CF3">
            <w:pPr>
              <w:spacing w:line="276" w:lineRule="auto"/>
              <w:jc w:val="center"/>
              <w:rPr>
                <w:rFonts w:cstheme="minorHAnsi"/>
                <w:b/>
                <w:lang w:val="en-US"/>
              </w:rPr>
            </w:pPr>
            <w:r w:rsidRPr="00260CF3">
              <w:rPr>
                <w:rFonts w:cstheme="minorHAnsi"/>
                <w:b/>
                <w:lang w:val="en-US"/>
              </w:rPr>
              <w:t>Phá thai nội khoa</w:t>
            </w:r>
          </w:p>
        </w:tc>
        <w:tc>
          <w:tcPr>
            <w:tcW w:w="4536" w:type="dxa"/>
            <w:shd w:val="clear" w:color="auto" w:fill="F2DBDB" w:themeFill="accent2" w:themeFillTint="33"/>
          </w:tcPr>
          <w:p w:rsidR="00744265" w:rsidRPr="00260CF3" w:rsidRDefault="00744265" w:rsidP="00260CF3">
            <w:pPr>
              <w:spacing w:line="276" w:lineRule="auto"/>
              <w:jc w:val="center"/>
              <w:rPr>
                <w:rFonts w:cstheme="minorHAnsi"/>
                <w:b/>
                <w:lang w:val="en-US"/>
              </w:rPr>
            </w:pPr>
            <w:r w:rsidRPr="00260CF3">
              <w:rPr>
                <w:rFonts w:cstheme="minorHAnsi"/>
                <w:b/>
                <w:lang w:val="en-US"/>
              </w:rPr>
              <w:t>Phá thai ngoại khoa</w:t>
            </w:r>
          </w:p>
        </w:tc>
      </w:tr>
      <w:tr w:rsidR="00744265" w:rsidRPr="006B1072" w:rsidTr="00260CF3">
        <w:tc>
          <w:tcPr>
            <w:tcW w:w="1384" w:type="dxa"/>
            <w:shd w:val="clear" w:color="auto" w:fill="EEECE1" w:themeFill="background2"/>
            <w:vAlign w:val="center"/>
          </w:tcPr>
          <w:p w:rsidR="00744265" w:rsidRPr="00260CF3" w:rsidRDefault="00744265" w:rsidP="00260CF3">
            <w:pPr>
              <w:spacing w:line="276" w:lineRule="auto"/>
              <w:rPr>
                <w:rFonts w:cstheme="minorHAnsi"/>
                <w:b/>
                <w:lang w:val="en-US"/>
              </w:rPr>
            </w:pPr>
            <w:r w:rsidRPr="00260CF3">
              <w:rPr>
                <w:rFonts w:cstheme="minorHAnsi"/>
                <w:b/>
                <w:lang w:val="en-US"/>
              </w:rPr>
              <w:t>Cách làm</w:t>
            </w:r>
          </w:p>
        </w:tc>
        <w:tc>
          <w:tcPr>
            <w:tcW w:w="3827" w:type="dxa"/>
          </w:tcPr>
          <w:p w:rsidR="00744265" w:rsidRPr="006B1072" w:rsidRDefault="00744265" w:rsidP="006B1072">
            <w:pPr>
              <w:spacing w:line="276" w:lineRule="auto"/>
              <w:rPr>
                <w:rFonts w:cstheme="minorHAnsi"/>
                <w:lang w:val="en-US"/>
              </w:rPr>
            </w:pPr>
            <w:r w:rsidRPr="006B1072">
              <w:rPr>
                <w:rFonts w:cstheme="minorHAnsi"/>
                <w:lang w:val="en-US"/>
              </w:rPr>
              <w:t>Uống thuốc</w:t>
            </w:r>
          </w:p>
        </w:tc>
        <w:tc>
          <w:tcPr>
            <w:tcW w:w="4536" w:type="dxa"/>
          </w:tcPr>
          <w:p w:rsidR="00744265" w:rsidRPr="006B1072" w:rsidRDefault="00744265" w:rsidP="006B1072">
            <w:pPr>
              <w:spacing w:line="276" w:lineRule="auto"/>
              <w:rPr>
                <w:rFonts w:cstheme="minorHAnsi"/>
                <w:lang w:val="en-US"/>
              </w:rPr>
            </w:pPr>
            <w:r w:rsidRPr="006B1072">
              <w:rPr>
                <w:rFonts w:cstheme="minorHAnsi"/>
                <w:lang w:val="en-US"/>
              </w:rPr>
              <w:t>Đưa dụng cụ vào buồng tử cung để hút thai</w:t>
            </w:r>
          </w:p>
        </w:tc>
      </w:tr>
      <w:tr w:rsidR="00744265" w:rsidRPr="006B1072" w:rsidTr="00260CF3">
        <w:tc>
          <w:tcPr>
            <w:tcW w:w="1384" w:type="dxa"/>
            <w:shd w:val="clear" w:color="auto" w:fill="EEECE1" w:themeFill="background2"/>
            <w:vAlign w:val="center"/>
          </w:tcPr>
          <w:p w:rsidR="00744265" w:rsidRPr="00260CF3" w:rsidRDefault="00744265" w:rsidP="00260CF3">
            <w:pPr>
              <w:spacing w:line="276" w:lineRule="auto"/>
              <w:rPr>
                <w:rFonts w:cstheme="minorHAnsi"/>
                <w:b/>
                <w:lang w:val="en-US"/>
              </w:rPr>
            </w:pPr>
            <w:r w:rsidRPr="00260CF3">
              <w:rPr>
                <w:rFonts w:cstheme="minorHAnsi"/>
                <w:b/>
                <w:lang w:val="en-US"/>
              </w:rPr>
              <w:t>Thời gian</w:t>
            </w:r>
          </w:p>
        </w:tc>
        <w:tc>
          <w:tcPr>
            <w:tcW w:w="3827" w:type="dxa"/>
          </w:tcPr>
          <w:p w:rsidR="00744265" w:rsidRPr="006B1072" w:rsidRDefault="00744265" w:rsidP="006B1072">
            <w:pPr>
              <w:spacing w:line="276" w:lineRule="auto"/>
              <w:rPr>
                <w:rFonts w:cstheme="minorHAnsi"/>
                <w:lang w:val="en-US"/>
              </w:rPr>
            </w:pPr>
            <w:r w:rsidRPr="006B1072">
              <w:rPr>
                <w:rFonts w:cstheme="minorHAnsi"/>
                <w:lang w:val="en-US"/>
              </w:rPr>
              <w:t>Thường tống xuất thai sau 1 – 2 giờ uống thuốc</w:t>
            </w:r>
          </w:p>
        </w:tc>
        <w:tc>
          <w:tcPr>
            <w:tcW w:w="4536" w:type="dxa"/>
          </w:tcPr>
          <w:p w:rsidR="00744265" w:rsidRPr="006B1072" w:rsidRDefault="00675DB9" w:rsidP="006B1072">
            <w:pPr>
              <w:spacing w:line="276" w:lineRule="auto"/>
              <w:rPr>
                <w:rFonts w:cstheme="minorHAnsi"/>
                <w:lang w:val="en-US"/>
              </w:rPr>
            </w:pPr>
            <w:r w:rsidRPr="006B1072">
              <w:rPr>
                <w:rFonts w:cstheme="minorHAnsi"/>
                <w:lang w:val="en-US"/>
              </w:rPr>
              <w:t>Thủ thuật trong 5 – 10 phút</w:t>
            </w:r>
          </w:p>
        </w:tc>
      </w:tr>
      <w:tr w:rsidR="00744265" w:rsidRPr="006B1072" w:rsidTr="00260CF3">
        <w:tc>
          <w:tcPr>
            <w:tcW w:w="1384" w:type="dxa"/>
            <w:shd w:val="clear" w:color="auto" w:fill="EEECE1" w:themeFill="background2"/>
            <w:vAlign w:val="center"/>
          </w:tcPr>
          <w:p w:rsidR="00744265" w:rsidRPr="00260CF3" w:rsidRDefault="00744265" w:rsidP="00260CF3">
            <w:pPr>
              <w:spacing w:line="276" w:lineRule="auto"/>
              <w:rPr>
                <w:rFonts w:cstheme="minorHAnsi"/>
                <w:b/>
                <w:lang w:val="en-US"/>
              </w:rPr>
            </w:pPr>
            <w:r w:rsidRPr="00260CF3">
              <w:rPr>
                <w:rFonts w:cstheme="minorHAnsi"/>
                <w:b/>
                <w:lang w:val="en-US"/>
              </w:rPr>
              <w:t>Triệu chứng</w:t>
            </w:r>
          </w:p>
        </w:tc>
        <w:tc>
          <w:tcPr>
            <w:tcW w:w="3827" w:type="dxa"/>
          </w:tcPr>
          <w:p w:rsidR="00744265" w:rsidRPr="006B1072" w:rsidRDefault="00675DB9" w:rsidP="006B1072">
            <w:pPr>
              <w:spacing w:line="276" w:lineRule="auto"/>
              <w:rPr>
                <w:rFonts w:cstheme="minorHAnsi"/>
                <w:lang w:val="en-US"/>
              </w:rPr>
            </w:pPr>
            <w:r w:rsidRPr="006B1072">
              <w:rPr>
                <w:rFonts w:cstheme="minorHAnsi"/>
                <w:lang w:val="en-US"/>
              </w:rPr>
              <w:t>Đau bụng, ra huyết vào ngày uống thuốc.</w:t>
            </w:r>
          </w:p>
          <w:p w:rsidR="00675DB9" w:rsidRPr="006B1072" w:rsidRDefault="00675DB9" w:rsidP="006B1072">
            <w:pPr>
              <w:spacing w:line="276" w:lineRule="auto"/>
              <w:rPr>
                <w:rFonts w:cstheme="minorHAnsi"/>
                <w:lang w:val="en-US"/>
              </w:rPr>
            </w:pPr>
            <w:r w:rsidRPr="006B1072">
              <w:rPr>
                <w:rFonts w:cstheme="minorHAnsi"/>
                <w:lang w:val="en-US"/>
              </w:rPr>
              <w:t xml:space="preserve">Đau bụng âm ỉ và liên tục, ra huyết đến 7 – 10 ngày. </w:t>
            </w:r>
          </w:p>
        </w:tc>
        <w:tc>
          <w:tcPr>
            <w:tcW w:w="4536" w:type="dxa"/>
          </w:tcPr>
          <w:p w:rsidR="00744265" w:rsidRPr="006B1072" w:rsidRDefault="00675DB9" w:rsidP="006B1072">
            <w:pPr>
              <w:spacing w:line="276" w:lineRule="auto"/>
              <w:rPr>
                <w:rFonts w:cstheme="minorHAnsi"/>
                <w:lang w:val="en-US"/>
              </w:rPr>
            </w:pPr>
            <w:r w:rsidRPr="006B1072">
              <w:rPr>
                <w:rFonts w:cstheme="minorHAnsi"/>
                <w:lang w:val="en-US"/>
              </w:rPr>
              <w:t>Đau bụng, ra huyết lúc làm thủ thuật.</w:t>
            </w:r>
          </w:p>
          <w:p w:rsidR="00675DB9" w:rsidRPr="006B1072" w:rsidRDefault="00675DB9" w:rsidP="006B1072">
            <w:pPr>
              <w:spacing w:line="276" w:lineRule="auto"/>
              <w:rPr>
                <w:rFonts w:cstheme="minorHAnsi"/>
                <w:lang w:val="en-US"/>
              </w:rPr>
            </w:pPr>
            <w:r w:rsidRPr="006B1072">
              <w:rPr>
                <w:rFonts w:cstheme="minorHAnsi"/>
                <w:lang w:val="en-US"/>
              </w:rPr>
              <w:t>Đau bụng âm ỉ, tiếp tục ra máu từ 5 – 7 ngày.</w:t>
            </w:r>
          </w:p>
        </w:tc>
      </w:tr>
      <w:tr w:rsidR="00744265" w:rsidRPr="006B1072" w:rsidTr="00260CF3">
        <w:tc>
          <w:tcPr>
            <w:tcW w:w="1384" w:type="dxa"/>
            <w:shd w:val="clear" w:color="auto" w:fill="EEECE1" w:themeFill="background2"/>
            <w:vAlign w:val="center"/>
          </w:tcPr>
          <w:p w:rsidR="00744265" w:rsidRPr="00260CF3" w:rsidRDefault="00744265" w:rsidP="00260CF3">
            <w:pPr>
              <w:spacing w:line="276" w:lineRule="auto"/>
              <w:rPr>
                <w:rFonts w:cstheme="minorHAnsi"/>
                <w:b/>
                <w:lang w:val="en-US"/>
              </w:rPr>
            </w:pPr>
            <w:r w:rsidRPr="00260CF3">
              <w:rPr>
                <w:rFonts w:cstheme="minorHAnsi"/>
                <w:b/>
                <w:lang w:val="en-US"/>
              </w:rPr>
              <w:t>Kết quả</w:t>
            </w:r>
          </w:p>
        </w:tc>
        <w:tc>
          <w:tcPr>
            <w:tcW w:w="3827" w:type="dxa"/>
          </w:tcPr>
          <w:p w:rsidR="00744265" w:rsidRPr="006B1072" w:rsidRDefault="00675DB9" w:rsidP="006B1072">
            <w:pPr>
              <w:spacing w:line="276" w:lineRule="auto"/>
              <w:rPr>
                <w:rFonts w:cstheme="minorHAnsi"/>
                <w:lang w:val="en-US"/>
              </w:rPr>
            </w:pPr>
            <w:r w:rsidRPr="006B1072">
              <w:rPr>
                <w:rFonts w:cstheme="minorHAnsi"/>
                <w:lang w:val="en-US"/>
              </w:rPr>
              <w:t>Thành công 99%</w:t>
            </w:r>
          </w:p>
        </w:tc>
        <w:tc>
          <w:tcPr>
            <w:tcW w:w="4536" w:type="dxa"/>
          </w:tcPr>
          <w:p w:rsidR="00744265" w:rsidRPr="006B1072" w:rsidRDefault="00675DB9" w:rsidP="006B1072">
            <w:pPr>
              <w:spacing w:line="276" w:lineRule="auto"/>
              <w:rPr>
                <w:rFonts w:cstheme="minorHAnsi"/>
                <w:lang w:val="en-US"/>
              </w:rPr>
            </w:pPr>
            <w:r w:rsidRPr="006B1072">
              <w:rPr>
                <w:rFonts w:cstheme="minorHAnsi"/>
                <w:lang w:val="en-US"/>
              </w:rPr>
              <w:t>99%</w:t>
            </w:r>
          </w:p>
        </w:tc>
      </w:tr>
      <w:tr w:rsidR="00744265" w:rsidRPr="006B1072" w:rsidTr="00260CF3">
        <w:tc>
          <w:tcPr>
            <w:tcW w:w="1384" w:type="dxa"/>
            <w:shd w:val="clear" w:color="auto" w:fill="EEECE1" w:themeFill="background2"/>
            <w:vAlign w:val="center"/>
          </w:tcPr>
          <w:p w:rsidR="00744265" w:rsidRPr="00260CF3" w:rsidRDefault="00744265" w:rsidP="00260CF3">
            <w:pPr>
              <w:spacing w:line="276" w:lineRule="auto"/>
              <w:rPr>
                <w:rFonts w:cstheme="minorHAnsi"/>
                <w:b/>
                <w:lang w:val="en-US"/>
              </w:rPr>
            </w:pPr>
            <w:r w:rsidRPr="00260CF3">
              <w:rPr>
                <w:rFonts w:cstheme="minorHAnsi"/>
                <w:b/>
                <w:lang w:val="en-US"/>
              </w:rPr>
              <w:t>Yêu cầu</w:t>
            </w:r>
          </w:p>
        </w:tc>
        <w:tc>
          <w:tcPr>
            <w:tcW w:w="3827" w:type="dxa"/>
          </w:tcPr>
          <w:p w:rsidR="00744265" w:rsidRPr="006B1072" w:rsidRDefault="00675DB9" w:rsidP="006B1072">
            <w:pPr>
              <w:spacing w:line="276" w:lineRule="auto"/>
              <w:rPr>
                <w:rFonts w:cstheme="minorHAnsi"/>
                <w:lang w:val="en-US"/>
              </w:rPr>
            </w:pPr>
            <w:r w:rsidRPr="006B1072">
              <w:rPr>
                <w:rFonts w:cstheme="minorHAnsi"/>
                <w:lang w:val="en-US"/>
              </w:rPr>
              <w:t>Đòi hỏi sự tuân thủ và tham gia của khách hàng lâu dài</w:t>
            </w:r>
          </w:p>
        </w:tc>
        <w:tc>
          <w:tcPr>
            <w:tcW w:w="4536" w:type="dxa"/>
          </w:tcPr>
          <w:p w:rsidR="00744265" w:rsidRPr="006B1072" w:rsidRDefault="00675DB9" w:rsidP="006B1072">
            <w:pPr>
              <w:spacing w:line="276" w:lineRule="auto"/>
              <w:rPr>
                <w:rFonts w:cstheme="minorHAnsi"/>
                <w:lang w:val="en-US"/>
              </w:rPr>
            </w:pPr>
            <w:r w:rsidRPr="006B1072">
              <w:rPr>
                <w:rFonts w:cstheme="minorHAnsi"/>
                <w:lang w:val="en-US"/>
              </w:rPr>
              <w:t>Đòi hỏi sự hợp tác khi làm thủ thuật</w:t>
            </w:r>
          </w:p>
        </w:tc>
      </w:tr>
      <w:tr w:rsidR="00744265" w:rsidRPr="006B1072" w:rsidTr="00260CF3">
        <w:tc>
          <w:tcPr>
            <w:tcW w:w="1384" w:type="dxa"/>
            <w:shd w:val="clear" w:color="auto" w:fill="EEECE1" w:themeFill="background2"/>
            <w:vAlign w:val="center"/>
          </w:tcPr>
          <w:p w:rsidR="00744265" w:rsidRPr="00260CF3" w:rsidRDefault="00744265" w:rsidP="00260CF3">
            <w:pPr>
              <w:spacing w:line="276" w:lineRule="auto"/>
              <w:rPr>
                <w:rFonts w:cstheme="minorHAnsi"/>
                <w:b/>
                <w:lang w:val="en-US"/>
              </w:rPr>
            </w:pPr>
            <w:r w:rsidRPr="00260CF3">
              <w:rPr>
                <w:rFonts w:cstheme="minorHAnsi"/>
                <w:b/>
                <w:lang w:val="en-US"/>
              </w:rPr>
              <w:t>Giảm đau</w:t>
            </w:r>
          </w:p>
        </w:tc>
        <w:tc>
          <w:tcPr>
            <w:tcW w:w="3827" w:type="dxa"/>
          </w:tcPr>
          <w:p w:rsidR="00744265" w:rsidRPr="006B1072" w:rsidRDefault="00675DB9" w:rsidP="006B1072">
            <w:pPr>
              <w:spacing w:line="276" w:lineRule="auto"/>
              <w:rPr>
                <w:rFonts w:cstheme="minorHAnsi"/>
                <w:lang w:val="en-US"/>
              </w:rPr>
            </w:pPr>
            <w:r w:rsidRPr="006B1072">
              <w:rPr>
                <w:rFonts w:cstheme="minorHAnsi"/>
                <w:lang w:val="en-US"/>
              </w:rPr>
              <w:t>Uống thuốc</w:t>
            </w:r>
          </w:p>
        </w:tc>
        <w:tc>
          <w:tcPr>
            <w:tcW w:w="4536" w:type="dxa"/>
          </w:tcPr>
          <w:p w:rsidR="00744265" w:rsidRPr="006B1072" w:rsidRDefault="00675DB9" w:rsidP="006B1072">
            <w:pPr>
              <w:spacing w:line="276" w:lineRule="auto"/>
              <w:rPr>
                <w:rFonts w:cstheme="minorHAnsi"/>
                <w:lang w:val="en-US"/>
              </w:rPr>
            </w:pPr>
            <w:r w:rsidRPr="006B1072">
              <w:rPr>
                <w:rFonts w:cstheme="minorHAnsi"/>
                <w:lang w:val="en-US"/>
              </w:rPr>
              <w:t>Tiêm thuốc</w:t>
            </w:r>
          </w:p>
        </w:tc>
      </w:tr>
      <w:tr w:rsidR="00744265" w:rsidRPr="006B1072" w:rsidTr="00260CF3">
        <w:tc>
          <w:tcPr>
            <w:tcW w:w="1384" w:type="dxa"/>
            <w:shd w:val="clear" w:color="auto" w:fill="EEECE1" w:themeFill="background2"/>
            <w:vAlign w:val="center"/>
          </w:tcPr>
          <w:p w:rsidR="00744265" w:rsidRPr="00260CF3" w:rsidRDefault="00744265" w:rsidP="00260CF3">
            <w:pPr>
              <w:spacing w:line="276" w:lineRule="auto"/>
              <w:rPr>
                <w:rFonts w:cstheme="minorHAnsi"/>
                <w:b/>
                <w:lang w:val="en-US"/>
              </w:rPr>
            </w:pPr>
            <w:r w:rsidRPr="00260CF3">
              <w:rPr>
                <w:rFonts w:cstheme="minorHAnsi"/>
                <w:b/>
                <w:lang w:val="en-US"/>
              </w:rPr>
              <w:t>Biến chứng</w:t>
            </w:r>
          </w:p>
        </w:tc>
        <w:tc>
          <w:tcPr>
            <w:tcW w:w="3827" w:type="dxa"/>
          </w:tcPr>
          <w:p w:rsidR="00744265" w:rsidRPr="006B1072" w:rsidRDefault="00675DB9" w:rsidP="006B1072">
            <w:pPr>
              <w:spacing w:line="276" w:lineRule="auto"/>
              <w:rPr>
                <w:rFonts w:cstheme="minorHAnsi"/>
                <w:lang w:val="en-US"/>
              </w:rPr>
            </w:pPr>
            <w:r w:rsidRPr="006B1072">
              <w:rPr>
                <w:rFonts w:cstheme="minorHAnsi"/>
                <w:lang w:val="en-US"/>
              </w:rPr>
              <w:t>Chảy máu nhiều</w:t>
            </w:r>
          </w:p>
          <w:p w:rsidR="00675DB9" w:rsidRPr="006B1072" w:rsidRDefault="00675DB9" w:rsidP="006B1072">
            <w:pPr>
              <w:spacing w:line="276" w:lineRule="auto"/>
              <w:rPr>
                <w:rFonts w:cstheme="minorHAnsi"/>
                <w:lang w:val="en-US"/>
              </w:rPr>
            </w:pPr>
            <w:r w:rsidRPr="006B1072">
              <w:rPr>
                <w:rFonts w:cstheme="minorHAnsi"/>
                <w:lang w:val="en-US"/>
              </w:rPr>
              <w:t>Rong huyết kéo dài, có dấu hiệu thiếu máu</w:t>
            </w:r>
          </w:p>
          <w:p w:rsidR="00675DB9" w:rsidRPr="006B1072" w:rsidRDefault="00675DB9" w:rsidP="006B1072">
            <w:pPr>
              <w:spacing w:line="276" w:lineRule="auto"/>
              <w:rPr>
                <w:rFonts w:cstheme="minorHAnsi"/>
                <w:lang w:val="en-US"/>
              </w:rPr>
            </w:pPr>
            <w:r w:rsidRPr="006B1072">
              <w:rPr>
                <w:rFonts w:cstheme="minorHAnsi"/>
                <w:lang w:val="en-US"/>
              </w:rPr>
              <w:t>Nhiễm khuẩn</w:t>
            </w:r>
          </w:p>
          <w:p w:rsidR="00675DB9" w:rsidRPr="006B1072" w:rsidRDefault="00675DB9" w:rsidP="006B1072">
            <w:pPr>
              <w:spacing w:line="276" w:lineRule="auto"/>
              <w:rPr>
                <w:rFonts w:cstheme="minorHAnsi"/>
                <w:lang w:val="en-US"/>
              </w:rPr>
            </w:pPr>
            <w:r w:rsidRPr="006B1072">
              <w:rPr>
                <w:rFonts w:cstheme="minorHAnsi"/>
                <w:lang w:val="en-US"/>
              </w:rPr>
              <w:t>Vỡ tử cung, choáng ( nếu thai to )</w:t>
            </w:r>
          </w:p>
        </w:tc>
        <w:tc>
          <w:tcPr>
            <w:tcW w:w="4536" w:type="dxa"/>
          </w:tcPr>
          <w:p w:rsidR="00744265" w:rsidRPr="006B1072" w:rsidRDefault="00675DB9" w:rsidP="006B1072">
            <w:pPr>
              <w:spacing w:line="276" w:lineRule="auto"/>
              <w:rPr>
                <w:rFonts w:cstheme="minorHAnsi"/>
                <w:lang w:val="en-US"/>
              </w:rPr>
            </w:pPr>
            <w:r w:rsidRPr="006B1072">
              <w:rPr>
                <w:rFonts w:cstheme="minorHAnsi"/>
                <w:lang w:val="en-US"/>
              </w:rPr>
              <w:t>Chảy máu</w:t>
            </w:r>
          </w:p>
          <w:p w:rsidR="00675DB9" w:rsidRPr="006B1072" w:rsidRDefault="00675DB9" w:rsidP="006B1072">
            <w:pPr>
              <w:spacing w:line="276" w:lineRule="auto"/>
              <w:rPr>
                <w:rFonts w:cstheme="minorHAnsi"/>
                <w:lang w:val="en-US"/>
              </w:rPr>
            </w:pPr>
            <w:r w:rsidRPr="006B1072">
              <w:rPr>
                <w:rFonts w:cstheme="minorHAnsi"/>
                <w:lang w:val="en-US"/>
              </w:rPr>
              <w:t>Rong huyết kéo dài</w:t>
            </w:r>
          </w:p>
          <w:p w:rsidR="00675DB9" w:rsidRPr="006B1072" w:rsidRDefault="00675DB9" w:rsidP="006B1072">
            <w:pPr>
              <w:spacing w:line="276" w:lineRule="auto"/>
              <w:rPr>
                <w:rFonts w:cstheme="minorHAnsi"/>
                <w:lang w:val="en-US"/>
              </w:rPr>
            </w:pPr>
            <w:r w:rsidRPr="006B1072">
              <w:rPr>
                <w:rFonts w:cstheme="minorHAnsi"/>
                <w:lang w:val="en-US"/>
              </w:rPr>
              <w:t>Nhiễm khuẩn</w:t>
            </w:r>
          </w:p>
          <w:p w:rsidR="00675DB9" w:rsidRPr="006B1072" w:rsidRDefault="00675DB9" w:rsidP="006B1072">
            <w:pPr>
              <w:spacing w:line="276" w:lineRule="auto"/>
              <w:rPr>
                <w:rFonts w:cstheme="minorHAnsi"/>
                <w:lang w:val="en-US"/>
              </w:rPr>
            </w:pPr>
            <w:r w:rsidRPr="006B1072">
              <w:rPr>
                <w:rFonts w:cstheme="minorHAnsi"/>
                <w:lang w:val="en-US"/>
              </w:rPr>
              <w:t>Thủng tử cung</w:t>
            </w:r>
          </w:p>
          <w:p w:rsidR="00675DB9" w:rsidRPr="006B1072" w:rsidRDefault="00675DB9" w:rsidP="006B1072">
            <w:pPr>
              <w:spacing w:line="276" w:lineRule="auto"/>
              <w:rPr>
                <w:rFonts w:cstheme="minorHAnsi"/>
                <w:lang w:val="en-US"/>
              </w:rPr>
            </w:pPr>
            <w:r w:rsidRPr="006B1072">
              <w:rPr>
                <w:rFonts w:cstheme="minorHAnsi"/>
                <w:lang w:val="en-US"/>
              </w:rPr>
              <w:t>Choáng</w:t>
            </w:r>
          </w:p>
        </w:tc>
      </w:tr>
      <w:tr w:rsidR="00675DB9" w:rsidRPr="006B1072" w:rsidTr="00260CF3">
        <w:tc>
          <w:tcPr>
            <w:tcW w:w="1384" w:type="dxa"/>
            <w:shd w:val="clear" w:color="auto" w:fill="EEECE1" w:themeFill="background2"/>
            <w:vAlign w:val="center"/>
          </w:tcPr>
          <w:p w:rsidR="00675DB9" w:rsidRPr="00260CF3" w:rsidRDefault="00675DB9" w:rsidP="00260CF3">
            <w:pPr>
              <w:spacing w:line="276" w:lineRule="auto"/>
              <w:rPr>
                <w:rFonts w:cstheme="minorHAnsi"/>
                <w:b/>
                <w:lang w:val="en-US"/>
              </w:rPr>
            </w:pPr>
            <w:r w:rsidRPr="00260CF3">
              <w:rPr>
                <w:rFonts w:cstheme="minorHAnsi"/>
                <w:b/>
                <w:lang w:val="en-US"/>
              </w:rPr>
              <w:t>Tái khám</w:t>
            </w:r>
          </w:p>
        </w:tc>
        <w:tc>
          <w:tcPr>
            <w:tcW w:w="8363" w:type="dxa"/>
            <w:gridSpan w:val="2"/>
          </w:tcPr>
          <w:p w:rsidR="00675DB9" w:rsidRPr="006B1072" w:rsidRDefault="00675DB9" w:rsidP="006B1072">
            <w:pPr>
              <w:spacing w:line="276" w:lineRule="auto"/>
              <w:rPr>
                <w:rFonts w:cstheme="minorHAnsi"/>
                <w:lang w:val="en-US"/>
              </w:rPr>
            </w:pPr>
            <w:r w:rsidRPr="006B1072">
              <w:rPr>
                <w:rFonts w:cstheme="minorHAnsi"/>
                <w:lang w:val="en-US"/>
              </w:rPr>
              <w:t>2 tuần sau</w:t>
            </w:r>
          </w:p>
          <w:p w:rsidR="00675DB9" w:rsidRPr="006B1072" w:rsidRDefault="00675DB9" w:rsidP="006B1072">
            <w:pPr>
              <w:spacing w:line="276" w:lineRule="auto"/>
              <w:rPr>
                <w:rFonts w:cstheme="minorHAnsi"/>
                <w:lang w:val="en-US"/>
              </w:rPr>
            </w:pPr>
            <w:r w:rsidRPr="006B1072">
              <w:rPr>
                <w:rFonts w:cstheme="minorHAnsi"/>
                <w:lang w:val="en-US"/>
              </w:rPr>
              <w:t>Trở lại BV ngay khi:</w:t>
            </w:r>
          </w:p>
          <w:p w:rsidR="00675DB9" w:rsidRPr="006B1072" w:rsidRDefault="00675DB9" w:rsidP="006B1072">
            <w:pPr>
              <w:spacing w:line="276" w:lineRule="auto"/>
              <w:rPr>
                <w:rFonts w:cstheme="minorHAnsi"/>
                <w:lang w:val="en-US"/>
              </w:rPr>
            </w:pPr>
            <w:r w:rsidRPr="006B1072">
              <w:rPr>
                <w:rFonts w:cstheme="minorHAnsi"/>
                <w:lang w:val="en-US"/>
              </w:rPr>
              <w:t>- Ra huyết âm đạo lượng nhiều liên tục : mỗi giờ thay 2 BVS trong 2 giờ liền</w:t>
            </w:r>
          </w:p>
          <w:p w:rsidR="00675DB9" w:rsidRPr="006B1072" w:rsidRDefault="00675DB9" w:rsidP="006B1072">
            <w:pPr>
              <w:spacing w:line="276" w:lineRule="auto"/>
              <w:rPr>
                <w:rFonts w:cstheme="minorHAnsi"/>
                <w:lang w:val="en-US"/>
              </w:rPr>
            </w:pPr>
            <w:r w:rsidRPr="006B1072">
              <w:rPr>
                <w:rFonts w:cstheme="minorHAnsi"/>
                <w:lang w:val="en-US"/>
              </w:rPr>
              <w:t>- Sốt hơn 38</w:t>
            </w:r>
            <w:r w:rsidRPr="006B1072">
              <w:rPr>
                <w:rFonts w:cstheme="minorHAnsi"/>
                <w:vertAlign w:val="superscript"/>
                <w:lang w:val="en-US"/>
              </w:rPr>
              <w:t>o</w:t>
            </w:r>
            <w:r w:rsidRPr="006B1072">
              <w:rPr>
                <w:rFonts w:cstheme="minorHAnsi"/>
                <w:lang w:val="en-US"/>
              </w:rPr>
              <w:t>C</w:t>
            </w:r>
          </w:p>
          <w:p w:rsidR="00675DB9" w:rsidRPr="006B1072" w:rsidRDefault="00675DB9" w:rsidP="006B1072">
            <w:pPr>
              <w:spacing w:line="276" w:lineRule="auto"/>
              <w:rPr>
                <w:rFonts w:cstheme="minorHAnsi"/>
                <w:lang w:val="en-US"/>
              </w:rPr>
            </w:pPr>
            <w:r w:rsidRPr="006B1072">
              <w:rPr>
                <w:rFonts w:cstheme="minorHAnsi"/>
                <w:lang w:val="en-US"/>
              </w:rPr>
              <w:t>- Đau bụng nhiều và liên tục, không giảm với thuốc giảm đau.</w:t>
            </w:r>
          </w:p>
          <w:p w:rsidR="00675DB9" w:rsidRPr="006B1072" w:rsidRDefault="00675DB9" w:rsidP="006B1072">
            <w:pPr>
              <w:spacing w:line="276" w:lineRule="auto"/>
              <w:rPr>
                <w:rFonts w:cstheme="minorHAnsi"/>
                <w:lang w:val="en-US"/>
              </w:rPr>
            </w:pPr>
            <w:r w:rsidRPr="006B1072">
              <w:rPr>
                <w:rFonts w:cstheme="minorHAnsi"/>
                <w:lang w:val="en-US"/>
              </w:rPr>
              <w:t>- Dị ứng thuốc</w:t>
            </w:r>
          </w:p>
          <w:p w:rsidR="00675DB9" w:rsidRPr="006B1072" w:rsidRDefault="00675DB9" w:rsidP="006B1072">
            <w:pPr>
              <w:spacing w:line="276" w:lineRule="auto"/>
              <w:rPr>
                <w:rFonts w:cstheme="minorHAnsi"/>
                <w:lang w:val="en-US"/>
              </w:rPr>
            </w:pPr>
            <w:r w:rsidRPr="006B1072">
              <w:rPr>
                <w:rFonts w:cstheme="minorHAnsi"/>
                <w:lang w:val="en-US"/>
              </w:rPr>
              <w:t>- 24h sau liều thứ 2 mà vẫn không ra máu</w:t>
            </w:r>
          </w:p>
        </w:tc>
      </w:tr>
    </w:tbl>
    <w:p w:rsidR="00675DB9" w:rsidRPr="006B1072" w:rsidRDefault="00675DB9" w:rsidP="006B1072">
      <w:pPr>
        <w:rPr>
          <w:rFonts w:cstheme="minorHAnsi"/>
          <w:lang w:val="en-US"/>
        </w:rPr>
      </w:pPr>
    </w:p>
    <w:tbl>
      <w:tblPr>
        <w:tblStyle w:val="TableGrid"/>
        <w:tblW w:w="0" w:type="auto"/>
        <w:jc w:val="center"/>
        <w:tblLook w:val="04A0" w:firstRow="1" w:lastRow="0" w:firstColumn="1" w:lastColumn="0" w:noHBand="0" w:noVBand="1"/>
      </w:tblPr>
      <w:tblGrid>
        <w:gridCol w:w="5586"/>
      </w:tblGrid>
      <w:tr w:rsidR="00A94E66" w:rsidRPr="006B1072" w:rsidTr="00A94E66">
        <w:trPr>
          <w:trHeight w:val="5215"/>
          <w:jc w:val="center"/>
        </w:trPr>
        <w:tc>
          <w:tcPr>
            <w:tcW w:w="5475" w:type="dxa"/>
          </w:tcPr>
          <w:p w:rsidR="00A94E66" w:rsidRPr="006B1072" w:rsidRDefault="00A94E66" w:rsidP="006B1072">
            <w:pPr>
              <w:spacing w:line="276" w:lineRule="auto"/>
              <w:rPr>
                <w:rFonts w:cstheme="minorHAnsi"/>
                <w:lang w:val="en-US"/>
              </w:rPr>
            </w:pPr>
            <w:r w:rsidRPr="006B1072">
              <w:rPr>
                <w:rFonts w:cstheme="minorHAnsi"/>
                <w:noProof/>
                <w:lang w:eastAsia="vi-VN"/>
              </w:rPr>
              <w:drawing>
                <wp:inline distT="0" distB="0" distL="0" distR="0" wp14:anchorId="1D38DB54" wp14:editId="2942EC2D">
                  <wp:extent cx="3400425" cy="3276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00425" cy="3276600"/>
                          </a:xfrm>
                          <a:prstGeom prst="rect">
                            <a:avLst/>
                          </a:prstGeom>
                        </pic:spPr>
                      </pic:pic>
                    </a:graphicData>
                  </a:graphic>
                </wp:inline>
              </w:drawing>
            </w:r>
          </w:p>
        </w:tc>
      </w:tr>
    </w:tbl>
    <w:p w:rsidR="004061BD" w:rsidRDefault="004061BD" w:rsidP="006B1072">
      <w:pPr>
        <w:rPr>
          <w:rFonts w:cstheme="minorHAnsi"/>
          <w:lang w:val="en-US"/>
        </w:rPr>
      </w:pPr>
      <w:r>
        <w:rPr>
          <w:rFonts w:cstheme="minorHAnsi"/>
          <w:lang w:val="en-US"/>
        </w:rPr>
        <w:pict>
          <v:rect id="_x0000_i1025" style="width:0;height:1.5pt" o:hralign="center" o:hrstd="t" o:hr="t" fillcolor="#a0a0a0" stroked="f"/>
        </w:pict>
      </w:r>
    </w:p>
    <w:p w:rsidR="00260CF3" w:rsidRDefault="00260CF3" w:rsidP="006B1072">
      <w:pPr>
        <w:rPr>
          <w:rFonts w:cstheme="minorHAnsi"/>
          <w:lang w:val="en-US"/>
        </w:rPr>
      </w:pPr>
    </w:p>
    <w:p w:rsidR="00675DB9" w:rsidRPr="00260CF3" w:rsidRDefault="004061BD" w:rsidP="006B1072">
      <w:pPr>
        <w:rPr>
          <w:rFonts w:cstheme="minorHAnsi"/>
          <w:b/>
          <w:color w:val="00B050"/>
          <w:lang w:val="en-US"/>
        </w:rPr>
      </w:pPr>
      <w:r w:rsidRPr="00260CF3">
        <w:rPr>
          <w:rFonts w:cstheme="minorHAnsi"/>
          <w:b/>
          <w:color w:val="00B050"/>
          <w:lang w:val="en-US"/>
        </w:rPr>
        <w:lastRenderedPageBreak/>
        <w:t xml:space="preserve">PHẦN C – </w:t>
      </w:r>
      <w:r w:rsidR="00675DB9" w:rsidRPr="00260CF3">
        <w:rPr>
          <w:rFonts w:cstheme="minorHAnsi"/>
          <w:b/>
          <w:color w:val="00B050"/>
          <w:lang w:val="en-US"/>
        </w:rPr>
        <w:t>QUY TRÌNH PHÁ THAI</w:t>
      </w:r>
    </w:p>
    <w:p w:rsidR="00675DB9" w:rsidRPr="00260CF3" w:rsidRDefault="00675DB9" w:rsidP="006B1072">
      <w:pPr>
        <w:pStyle w:val="ListParagraph"/>
        <w:numPr>
          <w:ilvl w:val="0"/>
          <w:numId w:val="3"/>
        </w:numPr>
        <w:rPr>
          <w:rFonts w:cstheme="minorHAnsi"/>
          <w:b/>
          <w:color w:val="FF0000"/>
          <w:lang w:val="en-US"/>
        </w:rPr>
      </w:pPr>
      <w:r w:rsidRPr="00260CF3">
        <w:rPr>
          <w:rFonts w:cstheme="minorHAnsi"/>
          <w:b/>
          <w:color w:val="FF0000"/>
          <w:lang w:val="en-US"/>
        </w:rPr>
        <w:t>PHÁ THAI NỘI KHOA</w:t>
      </w:r>
      <w:r w:rsidR="00A94E66" w:rsidRPr="00260CF3">
        <w:rPr>
          <w:rFonts w:cstheme="minorHAnsi"/>
          <w:b/>
          <w:color w:val="FF0000"/>
          <w:lang w:val="en-US"/>
        </w:rPr>
        <w:t xml:space="preserve"> </w:t>
      </w:r>
    </w:p>
    <w:p w:rsidR="00675DB9" w:rsidRPr="00260CF3" w:rsidRDefault="00675DB9" w:rsidP="006B1072">
      <w:pPr>
        <w:pStyle w:val="ListParagraph"/>
        <w:numPr>
          <w:ilvl w:val="0"/>
          <w:numId w:val="4"/>
        </w:numPr>
        <w:rPr>
          <w:rFonts w:cstheme="minorHAnsi"/>
          <w:b/>
          <w:color w:val="00B0F0"/>
          <w:lang w:val="en-US"/>
        </w:rPr>
      </w:pPr>
      <w:r w:rsidRPr="00260CF3">
        <w:rPr>
          <w:rFonts w:cstheme="minorHAnsi"/>
          <w:b/>
          <w:color w:val="00B0F0"/>
          <w:lang w:val="en-US"/>
        </w:rPr>
        <w:t>Chống chỉ định</w:t>
      </w:r>
    </w:p>
    <w:p w:rsidR="00A94E66" w:rsidRPr="00F95F5E" w:rsidRDefault="00A94E66" w:rsidP="006B1072">
      <w:pPr>
        <w:pStyle w:val="ListParagraph"/>
        <w:numPr>
          <w:ilvl w:val="0"/>
          <w:numId w:val="6"/>
        </w:numPr>
        <w:rPr>
          <w:rFonts w:cstheme="minorHAnsi"/>
          <w:b/>
          <w:color w:val="9BBB59" w:themeColor="accent3"/>
          <w:lang w:val="en-US"/>
        </w:rPr>
      </w:pPr>
      <w:r w:rsidRPr="00F95F5E">
        <w:rPr>
          <w:rFonts w:cstheme="minorHAnsi"/>
          <w:b/>
          <w:color w:val="9BBB59" w:themeColor="accent3"/>
          <w:lang w:val="en-US"/>
        </w:rPr>
        <w:t>Tuyệt đối</w:t>
      </w:r>
    </w:p>
    <w:p w:rsidR="00A94E66" w:rsidRPr="006B1072" w:rsidRDefault="00A94E66" w:rsidP="006B1072">
      <w:pPr>
        <w:pStyle w:val="ListParagraph"/>
        <w:numPr>
          <w:ilvl w:val="0"/>
          <w:numId w:val="2"/>
        </w:numPr>
        <w:rPr>
          <w:rFonts w:cstheme="minorHAnsi"/>
          <w:lang w:val="en-US"/>
        </w:rPr>
      </w:pPr>
      <w:r w:rsidRPr="006B1072">
        <w:rPr>
          <w:rFonts w:cstheme="minorHAnsi"/>
          <w:lang w:val="en-US"/>
        </w:rPr>
        <w:t>Bệnh lý tuyến thượng thận</w:t>
      </w:r>
    </w:p>
    <w:p w:rsidR="00A94E66" w:rsidRPr="006B1072" w:rsidRDefault="00A94E66" w:rsidP="006B1072">
      <w:pPr>
        <w:pStyle w:val="ListParagraph"/>
        <w:numPr>
          <w:ilvl w:val="0"/>
          <w:numId w:val="2"/>
        </w:numPr>
        <w:rPr>
          <w:rFonts w:cstheme="minorHAnsi"/>
          <w:lang w:val="en-US"/>
        </w:rPr>
      </w:pPr>
      <w:r w:rsidRPr="006B1072">
        <w:rPr>
          <w:rFonts w:cstheme="minorHAnsi"/>
          <w:lang w:val="en-US"/>
        </w:rPr>
        <w:t>Đang điều trị corticoid kéo dài</w:t>
      </w:r>
    </w:p>
    <w:p w:rsidR="00A94E66" w:rsidRPr="00F95F5E" w:rsidRDefault="00A94E66" w:rsidP="00F95F5E">
      <w:pPr>
        <w:pStyle w:val="ListParagraph"/>
        <w:numPr>
          <w:ilvl w:val="0"/>
          <w:numId w:val="2"/>
        </w:numPr>
        <w:rPr>
          <w:rFonts w:cstheme="minorHAnsi"/>
          <w:lang w:val="en-US"/>
        </w:rPr>
      </w:pPr>
      <w:r w:rsidRPr="00F95F5E">
        <w:rPr>
          <w:rFonts w:cstheme="minorHAnsi"/>
          <w:lang w:val="en-US"/>
        </w:rPr>
        <w:t>THA, hẹp 2 lá, tắc mạch hoặc tiền sử tắc mạch</w:t>
      </w:r>
      <w:r w:rsidR="00F95F5E" w:rsidRPr="00F95F5E">
        <w:rPr>
          <w:rFonts w:cstheme="minorHAnsi"/>
          <w:lang w:val="en-US"/>
        </w:rPr>
        <w:t xml:space="preserve">, ĐTĐ, </w:t>
      </w:r>
      <w:r w:rsidR="00F95F5E">
        <w:rPr>
          <w:rFonts w:cstheme="minorHAnsi"/>
          <w:lang w:val="en-US"/>
        </w:rPr>
        <w:t>h</w:t>
      </w:r>
      <w:r w:rsidR="00F95F5E" w:rsidRPr="00F95F5E">
        <w:rPr>
          <w:rFonts w:cstheme="minorHAnsi"/>
          <w:lang w:val="en-US"/>
        </w:rPr>
        <w:t>en suyễn đang điều trị</w:t>
      </w:r>
    </w:p>
    <w:p w:rsidR="00A94E66" w:rsidRPr="006B1072" w:rsidRDefault="00A94E66" w:rsidP="006B1072">
      <w:pPr>
        <w:pStyle w:val="ListParagraph"/>
        <w:numPr>
          <w:ilvl w:val="0"/>
          <w:numId w:val="2"/>
        </w:numPr>
        <w:rPr>
          <w:rFonts w:cstheme="minorHAnsi"/>
          <w:lang w:val="en-US"/>
        </w:rPr>
      </w:pPr>
      <w:r w:rsidRPr="006B1072">
        <w:rPr>
          <w:rFonts w:cstheme="minorHAnsi"/>
          <w:lang w:val="en-US"/>
        </w:rPr>
        <w:t>Rối loạn đông máu, sử dụng thuốc kháng đông</w:t>
      </w:r>
    </w:p>
    <w:p w:rsidR="00A94E66" w:rsidRPr="006B1072" w:rsidRDefault="00A94E66" w:rsidP="006B1072">
      <w:pPr>
        <w:pStyle w:val="ListParagraph"/>
        <w:numPr>
          <w:ilvl w:val="0"/>
          <w:numId w:val="2"/>
        </w:numPr>
        <w:rPr>
          <w:rFonts w:cstheme="minorHAnsi"/>
          <w:lang w:val="en-US"/>
        </w:rPr>
      </w:pPr>
      <w:r w:rsidRPr="006B1072">
        <w:rPr>
          <w:rFonts w:cstheme="minorHAnsi"/>
          <w:lang w:val="en-US"/>
        </w:rPr>
        <w:t>Thiếu máu nặng</w:t>
      </w:r>
    </w:p>
    <w:p w:rsidR="00A94E66" w:rsidRPr="006B1072" w:rsidRDefault="00A94E66" w:rsidP="006B1072">
      <w:pPr>
        <w:pStyle w:val="ListParagraph"/>
        <w:numPr>
          <w:ilvl w:val="0"/>
          <w:numId w:val="2"/>
        </w:numPr>
        <w:rPr>
          <w:rFonts w:cstheme="minorHAnsi"/>
          <w:lang w:val="en-US"/>
        </w:rPr>
      </w:pPr>
      <w:r w:rsidRPr="006B1072">
        <w:rPr>
          <w:rFonts w:cstheme="minorHAnsi"/>
          <w:lang w:val="en-US"/>
        </w:rPr>
        <w:t>Dị ứng với Mifepristone hoặc Misoprotol</w:t>
      </w:r>
    </w:p>
    <w:p w:rsidR="00A94E66" w:rsidRPr="00F95F5E" w:rsidRDefault="00A94E66" w:rsidP="006B1072">
      <w:pPr>
        <w:pStyle w:val="ListParagraph"/>
        <w:numPr>
          <w:ilvl w:val="0"/>
          <w:numId w:val="6"/>
        </w:numPr>
        <w:rPr>
          <w:rFonts w:cstheme="minorHAnsi"/>
          <w:b/>
          <w:color w:val="9BBB59" w:themeColor="accent3"/>
          <w:lang w:val="en-US"/>
        </w:rPr>
      </w:pPr>
      <w:r w:rsidRPr="00F95F5E">
        <w:rPr>
          <w:rFonts w:cstheme="minorHAnsi"/>
          <w:b/>
          <w:color w:val="9BBB59" w:themeColor="accent3"/>
          <w:lang w:val="en-US"/>
        </w:rPr>
        <w:t>Tương đối</w:t>
      </w:r>
    </w:p>
    <w:p w:rsidR="00A94E66" w:rsidRPr="006B1072" w:rsidRDefault="00A94E66" w:rsidP="006B1072">
      <w:pPr>
        <w:pStyle w:val="ListParagraph"/>
        <w:numPr>
          <w:ilvl w:val="0"/>
          <w:numId w:val="2"/>
        </w:numPr>
        <w:rPr>
          <w:rFonts w:cstheme="minorHAnsi"/>
          <w:lang w:val="en-US"/>
        </w:rPr>
      </w:pPr>
      <w:r w:rsidRPr="006B1072">
        <w:rPr>
          <w:rFonts w:cstheme="minorHAnsi"/>
          <w:lang w:val="en-US"/>
        </w:rPr>
        <w:t>Đang cho con bú</w:t>
      </w:r>
    </w:p>
    <w:p w:rsidR="00A94E66" w:rsidRPr="006B1072" w:rsidRDefault="00A94E66" w:rsidP="006B1072">
      <w:pPr>
        <w:pStyle w:val="ListParagraph"/>
        <w:numPr>
          <w:ilvl w:val="0"/>
          <w:numId w:val="2"/>
        </w:numPr>
        <w:rPr>
          <w:rFonts w:cstheme="minorHAnsi"/>
          <w:lang w:val="en-US"/>
        </w:rPr>
      </w:pPr>
      <w:r w:rsidRPr="006B1072">
        <w:rPr>
          <w:rFonts w:cstheme="minorHAnsi"/>
          <w:lang w:val="en-US"/>
        </w:rPr>
        <w:t xml:space="preserve">Đang đặt IUD </w:t>
      </w:r>
    </w:p>
    <w:p w:rsidR="00A94E66" w:rsidRPr="006B1072" w:rsidRDefault="00A94E66" w:rsidP="006B1072">
      <w:pPr>
        <w:pStyle w:val="ListParagraph"/>
        <w:numPr>
          <w:ilvl w:val="0"/>
          <w:numId w:val="2"/>
        </w:numPr>
        <w:rPr>
          <w:rFonts w:cstheme="minorHAnsi"/>
          <w:lang w:val="en-US"/>
        </w:rPr>
      </w:pPr>
      <w:r w:rsidRPr="006B1072">
        <w:rPr>
          <w:rFonts w:cstheme="minorHAnsi"/>
          <w:lang w:val="en-US"/>
        </w:rPr>
        <w:t xml:space="preserve">Viêm nhiễm đường sinh dục cấp tính </w:t>
      </w:r>
    </w:p>
    <w:p w:rsidR="00675DB9" w:rsidRDefault="00675DB9" w:rsidP="006B1072">
      <w:pPr>
        <w:pStyle w:val="ListParagraph"/>
        <w:numPr>
          <w:ilvl w:val="0"/>
          <w:numId w:val="4"/>
        </w:numPr>
        <w:rPr>
          <w:rFonts w:cstheme="minorHAnsi"/>
          <w:b/>
          <w:color w:val="00B0F0"/>
          <w:lang w:val="en-US"/>
        </w:rPr>
      </w:pPr>
      <w:r w:rsidRPr="00260CF3">
        <w:rPr>
          <w:rFonts w:cstheme="minorHAnsi"/>
          <w:b/>
          <w:color w:val="00B0F0"/>
          <w:lang w:val="en-US"/>
        </w:rPr>
        <w:t>Phác đồ</w:t>
      </w:r>
    </w:p>
    <w:tbl>
      <w:tblPr>
        <w:tblStyle w:val="TableGrid"/>
        <w:tblW w:w="10030" w:type="dxa"/>
        <w:tblLook w:val="04A0" w:firstRow="1" w:lastRow="0" w:firstColumn="1" w:lastColumn="0" w:noHBand="0" w:noVBand="1"/>
      </w:tblPr>
      <w:tblGrid>
        <w:gridCol w:w="2376"/>
        <w:gridCol w:w="7654"/>
      </w:tblGrid>
      <w:tr w:rsidR="00F95F5E" w:rsidRPr="00F95F5E" w:rsidTr="00F95F5E">
        <w:tc>
          <w:tcPr>
            <w:tcW w:w="2376" w:type="dxa"/>
            <w:shd w:val="clear" w:color="auto" w:fill="DBE5F1" w:themeFill="accent1" w:themeFillTint="33"/>
          </w:tcPr>
          <w:p w:rsidR="00260CF3" w:rsidRPr="00F95F5E" w:rsidRDefault="00F95F5E" w:rsidP="00F95F5E">
            <w:pPr>
              <w:spacing w:line="360" w:lineRule="auto"/>
              <w:jc w:val="center"/>
              <w:rPr>
                <w:rFonts w:cstheme="minorHAnsi"/>
                <w:b/>
                <w:lang w:val="en-US"/>
              </w:rPr>
            </w:pPr>
            <w:r w:rsidRPr="00F95F5E">
              <w:rPr>
                <w:rFonts w:cstheme="minorHAnsi"/>
                <w:b/>
                <w:lang w:val="en-US"/>
              </w:rPr>
              <w:t>Chỉ định</w:t>
            </w:r>
          </w:p>
        </w:tc>
        <w:tc>
          <w:tcPr>
            <w:tcW w:w="7654" w:type="dxa"/>
            <w:shd w:val="clear" w:color="auto" w:fill="DBE5F1" w:themeFill="accent1" w:themeFillTint="33"/>
          </w:tcPr>
          <w:p w:rsidR="00260CF3" w:rsidRPr="00F95F5E" w:rsidRDefault="00F95F5E" w:rsidP="00F95F5E">
            <w:pPr>
              <w:spacing w:line="360" w:lineRule="auto"/>
              <w:jc w:val="center"/>
              <w:rPr>
                <w:rFonts w:cstheme="minorHAnsi"/>
                <w:b/>
                <w:lang w:val="en-US"/>
              </w:rPr>
            </w:pPr>
            <w:r w:rsidRPr="00F95F5E">
              <w:rPr>
                <w:rFonts w:cstheme="minorHAnsi"/>
                <w:b/>
                <w:lang w:val="en-US"/>
              </w:rPr>
              <w:t>Phác đồ</w:t>
            </w:r>
          </w:p>
        </w:tc>
      </w:tr>
      <w:tr w:rsidR="00260CF3" w:rsidTr="00F95F5E">
        <w:tc>
          <w:tcPr>
            <w:tcW w:w="2376" w:type="dxa"/>
            <w:shd w:val="clear" w:color="auto" w:fill="DAEEF3" w:themeFill="accent5" w:themeFillTint="33"/>
            <w:vAlign w:val="center"/>
          </w:tcPr>
          <w:p w:rsidR="00F95F5E" w:rsidRDefault="00F95F5E" w:rsidP="00F95F5E">
            <w:pPr>
              <w:spacing w:line="360" w:lineRule="auto"/>
              <w:contextualSpacing/>
              <w:jc w:val="center"/>
              <w:rPr>
                <w:rFonts w:cstheme="minorHAnsi"/>
                <w:b/>
                <w:lang w:val="en-US"/>
              </w:rPr>
            </w:pPr>
          </w:p>
          <w:p w:rsidR="00260CF3" w:rsidRPr="00260CF3" w:rsidRDefault="00260CF3" w:rsidP="00F95F5E">
            <w:pPr>
              <w:spacing w:line="360" w:lineRule="auto"/>
              <w:contextualSpacing/>
              <w:jc w:val="center"/>
              <w:rPr>
                <w:rFonts w:cstheme="minorHAnsi"/>
                <w:b/>
                <w:lang w:val="en-US"/>
              </w:rPr>
            </w:pPr>
            <w:r w:rsidRPr="00F95F5E">
              <w:rPr>
                <w:rFonts w:cstheme="minorHAnsi"/>
                <w:b/>
                <w:lang w:val="en-US"/>
              </w:rPr>
              <w:t xml:space="preserve">Thai dưới </w:t>
            </w:r>
            <w:r w:rsidRPr="00260CF3">
              <w:rPr>
                <w:rFonts w:cstheme="minorHAnsi"/>
                <w:b/>
                <w:lang w:val="en-US"/>
              </w:rPr>
              <w:t>7 tuần</w:t>
            </w:r>
          </w:p>
          <w:p w:rsidR="00260CF3" w:rsidRPr="00F95F5E" w:rsidRDefault="00260CF3" w:rsidP="00F95F5E">
            <w:pPr>
              <w:spacing w:line="360" w:lineRule="auto"/>
              <w:jc w:val="center"/>
              <w:rPr>
                <w:rFonts w:cstheme="minorHAnsi"/>
                <w:b/>
                <w:color w:val="00B0F0"/>
                <w:lang w:val="en-US"/>
              </w:rPr>
            </w:pPr>
          </w:p>
        </w:tc>
        <w:tc>
          <w:tcPr>
            <w:tcW w:w="7654" w:type="dxa"/>
          </w:tcPr>
          <w:p w:rsidR="00260CF3" w:rsidRDefault="00260CF3" w:rsidP="00F95F5E">
            <w:pPr>
              <w:spacing w:line="360" w:lineRule="auto"/>
              <w:rPr>
                <w:rFonts w:cstheme="minorHAnsi"/>
                <w:lang w:val="en-US"/>
              </w:rPr>
            </w:pPr>
            <w:r>
              <w:rPr>
                <w:rFonts w:cstheme="minorHAnsi"/>
                <w:lang w:val="en-US"/>
              </w:rPr>
              <w:t xml:space="preserve">- </w:t>
            </w:r>
            <w:r w:rsidRPr="00260CF3">
              <w:rPr>
                <w:rFonts w:cstheme="minorHAnsi"/>
                <w:lang w:val="en-US"/>
              </w:rPr>
              <w:t xml:space="preserve">Uống 1 viên Mifepristone 200mg tại BV. Theo dõi </w:t>
            </w:r>
            <w:proofErr w:type="gramStart"/>
            <w:r w:rsidRPr="00260CF3">
              <w:rPr>
                <w:rFonts w:cstheme="minorHAnsi"/>
                <w:lang w:val="en-US"/>
              </w:rPr>
              <w:t>( M,HA,t</w:t>
            </w:r>
            <w:r w:rsidRPr="00260CF3">
              <w:rPr>
                <w:rFonts w:cstheme="minorHAnsi"/>
                <w:vertAlign w:val="superscript"/>
                <w:lang w:val="en-US"/>
              </w:rPr>
              <w:t>o</w:t>
            </w:r>
            <w:r>
              <w:rPr>
                <w:rFonts w:cstheme="minorHAnsi"/>
                <w:lang w:val="en-US"/>
              </w:rPr>
              <w:t>,</w:t>
            </w:r>
            <w:r w:rsidRPr="00260CF3">
              <w:rPr>
                <w:rFonts w:cstheme="minorHAnsi"/>
                <w:lang w:val="en-US"/>
              </w:rPr>
              <w:t>tổng</w:t>
            </w:r>
            <w:proofErr w:type="gramEnd"/>
            <w:r w:rsidRPr="00260CF3">
              <w:rPr>
                <w:rFonts w:cstheme="minorHAnsi"/>
                <w:lang w:val="en-US"/>
              </w:rPr>
              <w:t xml:space="preserve"> trạng)  trong 15 phút rồi cho về.</w:t>
            </w:r>
          </w:p>
          <w:p w:rsidR="00260CF3" w:rsidRPr="00260CF3" w:rsidRDefault="00260CF3" w:rsidP="00F95F5E">
            <w:pPr>
              <w:spacing w:line="360" w:lineRule="auto"/>
              <w:rPr>
                <w:rFonts w:cstheme="minorHAnsi"/>
                <w:lang w:val="en-US"/>
              </w:rPr>
            </w:pPr>
            <w:r>
              <w:rPr>
                <w:rFonts w:cstheme="minorHAnsi"/>
                <w:lang w:val="en-US"/>
              </w:rPr>
              <w:t xml:space="preserve">- </w:t>
            </w:r>
            <w:r w:rsidRPr="00260CF3">
              <w:rPr>
                <w:rFonts w:cstheme="minorHAnsi"/>
                <w:lang w:val="en-US"/>
              </w:rPr>
              <w:t xml:space="preserve">Sau 36 – 48h, </w:t>
            </w:r>
            <w:r w:rsidRPr="00260CF3">
              <w:rPr>
                <w:rFonts w:cstheme="minorHAnsi"/>
                <w:b/>
                <w:highlight w:val="yellow"/>
                <w:lang w:val="en-US"/>
              </w:rPr>
              <w:t>uống</w:t>
            </w:r>
            <w:r w:rsidRPr="00260CF3">
              <w:rPr>
                <w:rFonts w:cstheme="minorHAnsi"/>
                <w:lang w:val="en-US"/>
              </w:rPr>
              <w:t xml:space="preserve"> hoặc ngậm dưới lưỡi </w:t>
            </w:r>
            <w:r w:rsidRPr="00260CF3">
              <w:rPr>
                <w:rFonts w:cstheme="minorHAnsi"/>
                <w:b/>
                <w:highlight w:val="yellow"/>
                <w:lang w:val="en-US"/>
              </w:rPr>
              <w:t>400</w:t>
            </w:r>
            <w:r w:rsidRPr="00260CF3">
              <w:rPr>
                <w:rFonts w:cstheme="minorHAnsi"/>
                <w:lang w:val="en-US"/>
              </w:rPr>
              <w:t xml:space="preserve"> ug Misoprostol tại nhà.</w:t>
            </w:r>
          </w:p>
        </w:tc>
      </w:tr>
      <w:tr w:rsidR="00260CF3" w:rsidTr="00F95F5E">
        <w:tc>
          <w:tcPr>
            <w:tcW w:w="2376" w:type="dxa"/>
            <w:shd w:val="clear" w:color="auto" w:fill="DAEEF3" w:themeFill="accent5" w:themeFillTint="33"/>
            <w:vAlign w:val="center"/>
          </w:tcPr>
          <w:p w:rsidR="00260CF3" w:rsidRPr="00F95F5E" w:rsidRDefault="00260CF3" w:rsidP="00F95F5E">
            <w:pPr>
              <w:spacing w:line="360" w:lineRule="auto"/>
              <w:jc w:val="center"/>
              <w:rPr>
                <w:rFonts w:cstheme="minorHAnsi"/>
                <w:b/>
                <w:lang w:val="en-US"/>
              </w:rPr>
            </w:pPr>
            <w:r w:rsidRPr="00F95F5E">
              <w:rPr>
                <w:rFonts w:cstheme="minorHAnsi"/>
                <w:b/>
                <w:lang w:val="en-US"/>
              </w:rPr>
              <w:t>Thai từ 7 – 9  tuần</w:t>
            </w:r>
          </w:p>
        </w:tc>
        <w:tc>
          <w:tcPr>
            <w:tcW w:w="7654" w:type="dxa"/>
          </w:tcPr>
          <w:p w:rsidR="00260CF3" w:rsidRDefault="00260CF3" w:rsidP="00F95F5E">
            <w:pPr>
              <w:spacing w:line="360" w:lineRule="auto"/>
              <w:rPr>
                <w:rFonts w:cstheme="minorHAnsi"/>
                <w:lang w:val="en-US"/>
              </w:rPr>
            </w:pPr>
            <w:r>
              <w:rPr>
                <w:rFonts w:cstheme="minorHAnsi"/>
                <w:lang w:val="en-US"/>
              </w:rPr>
              <w:t xml:space="preserve">- </w:t>
            </w:r>
            <w:r w:rsidRPr="00260CF3">
              <w:rPr>
                <w:rFonts w:cstheme="minorHAnsi"/>
                <w:lang w:val="en-US"/>
              </w:rPr>
              <w:t xml:space="preserve">Uống 1 viên Mifepristone 200mg tại BV. Theo dõi trong 15 </w:t>
            </w:r>
            <w:proofErr w:type="gramStart"/>
            <w:r w:rsidRPr="00260CF3">
              <w:rPr>
                <w:rFonts w:cstheme="minorHAnsi"/>
                <w:lang w:val="en-US"/>
              </w:rPr>
              <w:t xml:space="preserve">phút </w:t>
            </w:r>
            <w:r w:rsidR="00F95F5E">
              <w:rPr>
                <w:rFonts w:cstheme="minorHAnsi"/>
                <w:lang w:val="en-US"/>
              </w:rPr>
              <w:t>.</w:t>
            </w:r>
            <w:proofErr w:type="gramEnd"/>
          </w:p>
          <w:p w:rsidR="00260CF3" w:rsidRPr="00260CF3" w:rsidRDefault="00260CF3" w:rsidP="00F95F5E">
            <w:pPr>
              <w:spacing w:line="360" w:lineRule="auto"/>
              <w:rPr>
                <w:rFonts w:cstheme="minorHAnsi"/>
                <w:lang w:val="en-US"/>
              </w:rPr>
            </w:pPr>
            <w:r>
              <w:rPr>
                <w:rFonts w:cstheme="minorHAnsi"/>
                <w:lang w:val="en-US"/>
              </w:rPr>
              <w:t xml:space="preserve">- </w:t>
            </w:r>
            <w:r w:rsidRPr="006B1072">
              <w:rPr>
                <w:rFonts w:cstheme="minorHAnsi"/>
                <w:lang w:val="en-US"/>
              </w:rPr>
              <w:t xml:space="preserve">Sau 36 – 48h, </w:t>
            </w:r>
            <w:r w:rsidRPr="006B1072">
              <w:rPr>
                <w:rFonts w:cstheme="minorHAnsi"/>
                <w:i/>
                <w:color w:val="FF0000"/>
                <w:lang w:val="en-US"/>
              </w:rPr>
              <w:t>ngậm dưới lưỡi 800 ug</w:t>
            </w:r>
            <w:r w:rsidRPr="006B1072">
              <w:rPr>
                <w:rFonts w:cstheme="minorHAnsi"/>
                <w:color w:val="FF0000"/>
                <w:lang w:val="en-US"/>
              </w:rPr>
              <w:t xml:space="preserve"> </w:t>
            </w:r>
            <w:r w:rsidRPr="006B1072">
              <w:rPr>
                <w:rFonts w:cstheme="minorHAnsi"/>
                <w:lang w:val="en-US"/>
              </w:rPr>
              <w:t>Misoprostol tại nhà, nếu nôn nhiều có thể đặt âm đạo</w:t>
            </w:r>
            <w:r w:rsidR="00F95F5E">
              <w:rPr>
                <w:rFonts w:cstheme="minorHAnsi"/>
                <w:lang w:val="en-US"/>
              </w:rPr>
              <w:t xml:space="preserve">. </w:t>
            </w:r>
            <w:r w:rsidR="00F95F5E" w:rsidRPr="00F95F5E">
              <w:rPr>
                <w:rFonts w:cstheme="minorHAnsi"/>
                <w:lang w:val="en-US"/>
              </w:rPr>
              <w:t>Theo dõi tại BV ít nhất 3 giờ</w:t>
            </w:r>
            <w:r w:rsidR="00F95F5E">
              <w:rPr>
                <w:rFonts w:cstheme="minorHAnsi"/>
                <w:lang w:val="en-US"/>
              </w:rPr>
              <w:t>.</w:t>
            </w:r>
          </w:p>
        </w:tc>
      </w:tr>
      <w:tr w:rsidR="00260CF3" w:rsidRPr="00260CF3" w:rsidTr="00F95F5E">
        <w:tc>
          <w:tcPr>
            <w:tcW w:w="2376" w:type="dxa"/>
            <w:shd w:val="clear" w:color="auto" w:fill="DAEEF3" w:themeFill="accent5" w:themeFillTint="33"/>
            <w:vAlign w:val="center"/>
          </w:tcPr>
          <w:p w:rsidR="00260CF3" w:rsidRPr="00F95F5E" w:rsidRDefault="00260CF3" w:rsidP="00F95F5E">
            <w:pPr>
              <w:spacing w:line="360" w:lineRule="auto"/>
              <w:jc w:val="center"/>
              <w:rPr>
                <w:rFonts w:cstheme="minorHAnsi"/>
                <w:b/>
                <w:lang w:val="fr-FR"/>
              </w:rPr>
            </w:pPr>
            <w:r w:rsidRPr="00F95F5E">
              <w:rPr>
                <w:rFonts w:cstheme="minorHAnsi"/>
                <w:b/>
                <w:lang w:val="fr-FR"/>
              </w:rPr>
              <w:t>Thai từ 9 – 12 tuần</w:t>
            </w:r>
          </w:p>
          <w:p w:rsidR="00260CF3" w:rsidRPr="00F95F5E" w:rsidRDefault="00260CF3" w:rsidP="00F95F5E">
            <w:pPr>
              <w:spacing w:line="360" w:lineRule="auto"/>
              <w:jc w:val="center"/>
              <w:rPr>
                <w:rFonts w:cstheme="minorHAnsi"/>
                <w:b/>
                <w:lang w:val="fr-FR"/>
              </w:rPr>
            </w:pPr>
            <w:proofErr w:type="gramStart"/>
            <w:r w:rsidRPr="00F95F5E">
              <w:rPr>
                <w:rFonts w:cstheme="minorHAnsi"/>
                <w:b/>
                <w:lang w:val="fr-FR"/>
              </w:rPr>
              <w:t>( sách</w:t>
            </w:r>
            <w:proofErr w:type="gramEnd"/>
            <w:r w:rsidRPr="00F95F5E">
              <w:rPr>
                <w:rFonts w:cstheme="minorHAnsi"/>
                <w:b/>
                <w:lang w:val="fr-FR"/>
              </w:rPr>
              <w:t xml:space="preserve"> TBL – Y6)</w:t>
            </w:r>
          </w:p>
        </w:tc>
        <w:tc>
          <w:tcPr>
            <w:tcW w:w="7654" w:type="dxa"/>
          </w:tcPr>
          <w:p w:rsidR="00260CF3" w:rsidRDefault="00260CF3" w:rsidP="00F95F5E">
            <w:pPr>
              <w:spacing w:line="360" w:lineRule="auto"/>
              <w:rPr>
                <w:rFonts w:cstheme="minorHAnsi"/>
                <w:lang w:val="fr-FR"/>
              </w:rPr>
            </w:pPr>
            <w:r>
              <w:rPr>
                <w:rFonts w:cstheme="minorHAnsi"/>
                <w:lang w:val="fr-FR"/>
              </w:rPr>
              <w:t xml:space="preserve">- </w:t>
            </w:r>
            <w:r w:rsidRPr="00260CF3">
              <w:rPr>
                <w:rFonts w:cstheme="minorHAnsi"/>
                <w:lang w:val="fr-FR"/>
              </w:rPr>
              <w:t>Chỉ được thực hiện tại cơ sở y tế</w:t>
            </w:r>
            <w:r>
              <w:rPr>
                <w:rFonts w:cstheme="minorHAnsi"/>
                <w:lang w:val="fr-FR"/>
              </w:rPr>
              <w:t xml:space="preserve"> trung ương.</w:t>
            </w:r>
          </w:p>
          <w:p w:rsidR="00260CF3" w:rsidRPr="00260CF3" w:rsidRDefault="00260CF3" w:rsidP="00F95F5E">
            <w:pPr>
              <w:spacing w:line="360" w:lineRule="auto"/>
              <w:rPr>
                <w:rFonts w:cstheme="minorHAnsi"/>
                <w:lang w:val="en-US"/>
              </w:rPr>
            </w:pPr>
            <w:r w:rsidRPr="00260CF3">
              <w:rPr>
                <w:rFonts w:cstheme="minorHAnsi"/>
                <w:lang w:val="en-US"/>
              </w:rPr>
              <w:t xml:space="preserve">- </w:t>
            </w:r>
            <w:r w:rsidRPr="00260CF3">
              <w:rPr>
                <w:rFonts w:cstheme="minorHAnsi"/>
                <w:lang w:val="en-US"/>
              </w:rPr>
              <w:t>Uống 1 viên Mifepristone 200mg tại BV. Theo dõi trong 15 phút.</w:t>
            </w:r>
          </w:p>
          <w:p w:rsidR="00260CF3" w:rsidRDefault="00260CF3" w:rsidP="00F95F5E">
            <w:pPr>
              <w:spacing w:line="360" w:lineRule="auto"/>
              <w:rPr>
                <w:rFonts w:cstheme="minorHAnsi"/>
                <w:lang w:val="en-US"/>
              </w:rPr>
            </w:pPr>
            <w:r w:rsidRPr="00260CF3">
              <w:rPr>
                <w:rFonts w:cstheme="minorHAnsi"/>
                <w:lang w:val="en-US"/>
              </w:rPr>
              <w:t xml:space="preserve">- </w:t>
            </w:r>
            <w:r w:rsidRPr="00260CF3">
              <w:rPr>
                <w:rFonts w:cstheme="minorHAnsi"/>
                <w:lang w:val="en-US"/>
              </w:rPr>
              <w:t xml:space="preserve">Sau 36 – 48h, đặt âm đạo </w:t>
            </w:r>
            <w:r w:rsidRPr="00F95F5E">
              <w:rPr>
                <w:rFonts w:cstheme="minorHAnsi"/>
                <w:b/>
                <w:color w:val="00B050"/>
                <w:highlight w:val="green"/>
                <w:lang w:val="en-US"/>
              </w:rPr>
              <w:t>800 ug</w:t>
            </w:r>
            <w:r w:rsidRPr="00F95F5E">
              <w:rPr>
                <w:rFonts w:cstheme="minorHAnsi"/>
                <w:color w:val="00B050"/>
                <w:lang w:val="en-US"/>
              </w:rPr>
              <w:t xml:space="preserve"> </w:t>
            </w:r>
            <w:r w:rsidRPr="00260CF3">
              <w:rPr>
                <w:rFonts w:cstheme="minorHAnsi"/>
                <w:lang w:val="en-US"/>
              </w:rPr>
              <w:t>Misoprostol tại BV.</w:t>
            </w:r>
          </w:p>
          <w:p w:rsidR="00260CF3" w:rsidRPr="00260CF3" w:rsidRDefault="00260CF3" w:rsidP="00F95F5E">
            <w:pPr>
              <w:spacing w:line="360" w:lineRule="auto"/>
              <w:rPr>
                <w:rFonts w:cstheme="minorHAnsi"/>
                <w:lang w:val="en-US"/>
              </w:rPr>
            </w:pPr>
            <w:r>
              <w:rPr>
                <w:rFonts w:cstheme="minorHAnsi"/>
                <w:lang w:val="en-US"/>
              </w:rPr>
              <w:t xml:space="preserve">- </w:t>
            </w:r>
            <w:r w:rsidRPr="00260CF3">
              <w:rPr>
                <w:rFonts w:cstheme="minorHAnsi"/>
                <w:lang w:val="en-US"/>
              </w:rPr>
              <w:t xml:space="preserve">Sau liều đầu misoprostol, có thể </w:t>
            </w:r>
            <w:r w:rsidRPr="00260CF3">
              <w:rPr>
                <w:rFonts w:cstheme="minorHAnsi"/>
                <w:i/>
                <w:lang w:val="en-US"/>
              </w:rPr>
              <w:t xml:space="preserve">dùng thêm các liều </w:t>
            </w:r>
            <w:r w:rsidRPr="00F95F5E">
              <w:rPr>
                <w:rFonts w:cstheme="minorHAnsi"/>
                <w:b/>
                <w:i/>
                <w:color w:val="00B050"/>
                <w:lang w:val="en-US"/>
              </w:rPr>
              <w:t>400 μg</w:t>
            </w:r>
            <w:r w:rsidRPr="00F95F5E">
              <w:rPr>
                <w:rFonts w:cstheme="minorHAnsi"/>
                <w:i/>
                <w:color w:val="00B050"/>
                <w:lang w:val="en-US"/>
              </w:rPr>
              <w:t xml:space="preserve"> </w:t>
            </w:r>
            <w:r w:rsidRPr="00260CF3">
              <w:rPr>
                <w:rFonts w:cstheme="minorHAnsi"/>
                <w:i/>
                <w:lang w:val="en-US"/>
              </w:rPr>
              <w:t>misoprostol</w:t>
            </w:r>
            <w:r w:rsidRPr="00260CF3">
              <w:rPr>
                <w:rFonts w:cstheme="minorHAnsi"/>
                <w:lang w:val="en-US"/>
              </w:rPr>
              <w:t xml:space="preserve"> </w:t>
            </w:r>
            <w:r w:rsidRPr="00F95F5E">
              <w:rPr>
                <w:rFonts w:cstheme="minorHAnsi"/>
                <w:b/>
                <w:color w:val="00B050"/>
                <w:lang w:val="en-US"/>
              </w:rPr>
              <w:t>mỗi 3 giờ</w:t>
            </w:r>
            <w:r w:rsidRPr="00F95F5E">
              <w:rPr>
                <w:rFonts w:cstheme="minorHAnsi"/>
                <w:color w:val="00B050"/>
                <w:lang w:val="en-US"/>
              </w:rPr>
              <w:t xml:space="preserve"> </w:t>
            </w:r>
            <w:r w:rsidRPr="00260CF3">
              <w:rPr>
                <w:rFonts w:cstheme="minorHAnsi"/>
                <w:lang w:val="en-US"/>
              </w:rPr>
              <w:t>đường âm đạo hoặc ngậm dưới lưỡi. Liều misoprostol bổ túc tối đa không được vượt quá 1600 μg (</w:t>
            </w:r>
            <w:r w:rsidRPr="00F95F5E">
              <w:rPr>
                <w:rFonts w:cstheme="minorHAnsi"/>
                <w:b/>
                <w:color w:val="00B050"/>
                <w:lang w:val="en-US"/>
              </w:rPr>
              <w:t>tối đa dùng thêm 4 lần</w:t>
            </w:r>
            <w:r w:rsidRPr="00260CF3">
              <w:rPr>
                <w:rFonts w:cstheme="minorHAnsi"/>
                <w:lang w:val="en-US"/>
              </w:rPr>
              <w:t>).</w:t>
            </w:r>
          </w:p>
        </w:tc>
      </w:tr>
      <w:tr w:rsidR="00260CF3" w:rsidRPr="00260CF3" w:rsidTr="00F95F5E">
        <w:tc>
          <w:tcPr>
            <w:tcW w:w="2376" w:type="dxa"/>
            <w:shd w:val="clear" w:color="auto" w:fill="DAEEF3" w:themeFill="accent5" w:themeFillTint="33"/>
            <w:vAlign w:val="center"/>
          </w:tcPr>
          <w:p w:rsidR="00260CF3" w:rsidRPr="00F95F5E" w:rsidRDefault="00260CF3" w:rsidP="00F95F5E">
            <w:pPr>
              <w:spacing w:line="360" w:lineRule="auto"/>
              <w:jc w:val="center"/>
              <w:rPr>
                <w:rFonts w:cstheme="minorHAnsi"/>
                <w:b/>
                <w:lang w:val="en-US"/>
              </w:rPr>
            </w:pPr>
            <w:r w:rsidRPr="00F95F5E">
              <w:rPr>
                <w:rFonts w:cstheme="minorHAnsi"/>
                <w:b/>
                <w:lang w:val="en-US"/>
              </w:rPr>
              <w:t>Thai từ 13 – 22 tuần</w:t>
            </w:r>
            <w:r w:rsidRPr="00F95F5E">
              <w:rPr>
                <w:rFonts w:cstheme="minorHAnsi"/>
                <w:b/>
                <w:lang w:val="en-US"/>
              </w:rPr>
              <w:t xml:space="preserve"> ( tham khảo )</w:t>
            </w:r>
          </w:p>
        </w:tc>
        <w:tc>
          <w:tcPr>
            <w:tcW w:w="7654" w:type="dxa"/>
          </w:tcPr>
          <w:p w:rsidR="00260CF3" w:rsidRPr="00F95F5E" w:rsidRDefault="00260CF3" w:rsidP="00F95F5E">
            <w:pPr>
              <w:spacing w:line="360" w:lineRule="auto"/>
              <w:rPr>
                <w:rFonts w:cstheme="minorHAnsi"/>
                <w:lang w:val="en-US"/>
              </w:rPr>
            </w:pPr>
            <w:r w:rsidRPr="00F95F5E">
              <w:rPr>
                <w:rFonts w:cstheme="minorHAnsi"/>
                <w:color w:val="333333"/>
                <w:lang w:val="en-US"/>
              </w:rPr>
              <w:t xml:space="preserve">- </w:t>
            </w:r>
            <w:r w:rsidRPr="00F95F5E">
              <w:rPr>
                <w:rFonts w:cstheme="minorHAnsi"/>
                <w:color w:val="333333"/>
              </w:rPr>
              <w:t>Uống</w:t>
            </w:r>
            <w:r w:rsidRPr="00F95F5E">
              <w:rPr>
                <w:rFonts w:cstheme="minorHAnsi"/>
                <w:color w:val="333333"/>
                <w:lang w:val="en-US"/>
              </w:rPr>
              <w:t xml:space="preserve"> </w:t>
            </w:r>
            <w:r w:rsidRPr="00F95F5E">
              <w:rPr>
                <w:rFonts w:cstheme="minorHAnsi"/>
                <w:color w:val="333333"/>
              </w:rPr>
              <w:t>1 viên Mifepristone 200mg</w:t>
            </w:r>
            <w:r w:rsidRPr="00F95F5E">
              <w:rPr>
                <w:rFonts w:cstheme="minorHAnsi"/>
                <w:color w:val="333333"/>
                <w:lang w:val="en-US"/>
              </w:rPr>
              <w:t>.</w:t>
            </w:r>
          </w:p>
          <w:p w:rsidR="00260CF3" w:rsidRPr="00F95F5E" w:rsidRDefault="00260CF3" w:rsidP="00F95F5E">
            <w:pPr>
              <w:spacing w:line="360" w:lineRule="auto"/>
              <w:rPr>
                <w:rFonts w:cstheme="minorHAnsi"/>
                <w:lang w:val="en-US"/>
              </w:rPr>
            </w:pPr>
            <w:r w:rsidRPr="00F95F5E">
              <w:rPr>
                <w:rFonts w:cstheme="minorHAnsi"/>
                <w:lang w:val="en-US"/>
              </w:rPr>
              <w:t xml:space="preserve">- </w:t>
            </w:r>
            <w:r w:rsidRPr="00F95F5E">
              <w:rPr>
                <w:rFonts w:cstheme="minorHAnsi"/>
                <w:color w:val="333333"/>
              </w:rPr>
              <w:t>Sau</w:t>
            </w:r>
            <w:r w:rsidRPr="00F95F5E">
              <w:rPr>
                <w:rFonts w:cstheme="minorHAnsi"/>
                <w:color w:val="333333"/>
                <w:lang w:val="en-US"/>
              </w:rPr>
              <w:t>36 – 48h</w:t>
            </w:r>
            <w:r w:rsidRPr="00F95F5E">
              <w:rPr>
                <w:rFonts w:cstheme="minorHAnsi"/>
                <w:color w:val="333333"/>
              </w:rPr>
              <w:t xml:space="preserve">, đặt âm đạo </w:t>
            </w:r>
            <w:r w:rsidRPr="00F95F5E">
              <w:rPr>
                <w:rFonts w:cstheme="minorHAnsi"/>
                <w:color w:val="333333"/>
                <w:highlight w:val="magenta"/>
              </w:rPr>
              <w:t xml:space="preserve">200 </w:t>
            </w:r>
            <w:r w:rsidRPr="00F95F5E">
              <w:rPr>
                <w:rFonts w:cstheme="minorHAnsi"/>
                <w:color w:val="333333"/>
                <w:highlight w:val="magenta"/>
                <w:lang w:val="en-US"/>
              </w:rPr>
              <w:t>u</w:t>
            </w:r>
            <w:r w:rsidRPr="00F95F5E">
              <w:rPr>
                <w:rFonts w:cstheme="minorHAnsi"/>
                <w:color w:val="333333"/>
                <w:highlight w:val="magenta"/>
              </w:rPr>
              <w:t>g</w:t>
            </w:r>
            <w:r w:rsidRPr="00F95F5E">
              <w:rPr>
                <w:rFonts w:cstheme="minorHAnsi"/>
                <w:color w:val="333333"/>
              </w:rPr>
              <w:t xml:space="preserve"> </w:t>
            </w:r>
            <w:r w:rsidRPr="00F95F5E">
              <w:rPr>
                <w:rFonts w:cstheme="minorHAnsi"/>
                <w:color w:val="333333"/>
                <w:lang w:val="en-US"/>
              </w:rPr>
              <w:t>M</w:t>
            </w:r>
            <w:r w:rsidRPr="00F95F5E">
              <w:rPr>
                <w:rFonts w:cstheme="minorHAnsi"/>
                <w:color w:val="333333"/>
              </w:rPr>
              <w:t>isoprostol</w:t>
            </w:r>
            <w:r w:rsidRPr="00F95F5E">
              <w:rPr>
                <w:rFonts w:cstheme="minorHAnsi"/>
                <w:color w:val="333333"/>
                <w:lang w:val="en-US"/>
              </w:rPr>
              <w:t>.</w:t>
            </w:r>
          </w:p>
          <w:p w:rsidR="00F95F5E" w:rsidRPr="00F95F5E" w:rsidRDefault="00260CF3" w:rsidP="00F95F5E">
            <w:pPr>
              <w:pStyle w:val="ListParagraph"/>
              <w:spacing w:line="360" w:lineRule="auto"/>
              <w:ind w:left="1080"/>
              <w:rPr>
                <w:rFonts w:cstheme="minorHAnsi"/>
                <w:color w:val="333333"/>
                <w:lang w:val="en-US"/>
              </w:rPr>
            </w:pPr>
            <w:r w:rsidRPr="00F95F5E">
              <w:rPr>
                <w:rFonts w:cstheme="minorHAnsi"/>
                <w:color w:val="333333"/>
                <w:lang w:val="en-US"/>
              </w:rPr>
              <w:t xml:space="preserve">+ </w:t>
            </w:r>
            <w:r w:rsidRPr="00F95F5E">
              <w:rPr>
                <w:rFonts w:cstheme="minorHAnsi"/>
                <w:color w:val="333333"/>
              </w:rPr>
              <w:t xml:space="preserve">Cứ 6 giờ dùng 1 viên cho thai từ 18 tuần trở lên </w:t>
            </w:r>
          </w:p>
          <w:p w:rsidR="00260CF3" w:rsidRPr="00F95F5E" w:rsidRDefault="00F95F5E" w:rsidP="00F95F5E">
            <w:pPr>
              <w:pStyle w:val="ListParagraph"/>
              <w:spacing w:line="360" w:lineRule="auto"/>
              <w:ind w:left="1080"/>
              <w:rPr>
                <w:rFonts w:cstheme="minorHAnsi"/>
                <w:color w:val="333333"/>
                <w:lang w:val="en-US"/>
              </w:rPr>
            </w:pPr>
            <w:r w:rsidRPr="00F95F5E">
              <w:rPr>
                <w:rFonts w:cstheme="minorHAnsi"/>
                <w:color w:val="333333"/>
                <w:lang w:val="en-US"/>
              </w:rPr>
              <w:t xml:space="preserve">           </w:t>
            </w:r>
            <w:r w:rsidR="00260CF3" w:rsidRPr="00F95F5E">
              <w:rPr>
                <w:rFonts w:cstheme="minorHAnsi"/>
                <w:color w:val="333333"/>
              </w:rPr>
              <w:t>(không quá 3 lần/ngày)</w:t>
            </w:r>
          </w:p>
          <w:p w:rsidR="00F95F5E" w:rsidRPr="00F95F5E" w:rsidRDefault="00260CF3" w:rsidP="00F95F5E">
            <w:pPr>
              <w:pStyle w:val="ListParagraph"/>
              <w:spacing w:line="360" w:lineRule="auto"/>
              <w:ind w:left="1080"/>
              <w:rPr>
                <w:rFonts w:cstheme="minorHAnsi"/>
                <w:color w:val="333333"/>
                <w:lang w:val="en-US"/>
              </w:rPr>
            </w:pPr>
            <w:r w:rsidRPr="00F95F5E">
              <w:rPr>
                <w:rFonts w:cstheme="minorHAnsi"/>
                <w:color w:val="333333"/>
                <w:lang w:val="en-US"/>
              </w:rPr>
              <w:t xml:space="preserve">+ </w:t>
            </w:r>
            <w:r w:rsidRPr="00F95F5E">
              <w:rPr>
                <w:rFonts w:cstheme="minorHAnsi"/>
                <w:color w:val="333333"/>
              </w:rPr>
              <w:t xml:space="preserve">Cứ </w:t>
            </w:r>
            <w:r w:rsidRPr="00F95F5E">
              <w:rPr>
                <w:rFonts w:cstheme="minorHAnsi"/>
                <w:b/>
                <w:color w:val="C0504D" w:themeColor="accent2"/>
              </w:rPr>
              <w:t>4 giờ</w:t>
            </w:r>
            <w:r w:rsidRPr="00F95F5E">
              <w:rPr>
                <w:rFonts w:cstheme="minorHAnsi"/>
                <w:color w:val="C0504D" w:themeColor="accent2"/>
              </w:rPr>
              <w:t xml:space="preserve"> </w:t>
            </w:r>
            <w:r w:rsidRPr="00F95F5E">
              <w:rPr>
                <w:rFonts w:cstheme="minorHAnsi"/>
                <w:color w:val="333333"/>
              </w:rPr>
              <w:t xml:space="preserve">dùng 1 viên cho thai </w:t>
            </w:r>
            <w:r w:rsidRPr="00F95F5E">
              <w:rPr>
                <w:rFonts w:cstheme="minorHAnsi"/>
                <w:b/>
                <w:i/>
                <w:color w:val="C0504D" w:themeColor="accent2"/>
                <w:u w:val="single"/>
              </w:rPr>
              <w:t xml:space="preserve">dưới </w:t>
            </w:r>
            <w:r w:rsidRPr="00F95F5E">
              <w:rPr>
                <w:rFonts w:cstheme="minorHAnsi"/>
                <w:color w:val="333333"/>
              </w:rPr>
              <w:t xml:space="preserve">18 tuần </w:t>
            </w:r>
          </w:p>
          <w:p w:rsidR="00260CF3" w:rsidRPr="00F95F5E" w:rsidRDefault="00F95F5E" w:rsidP="00F95F5E">
            <w:pPr>
              <w:pStyle w:val="ListParagraph"/>
              <w:spacing w:line="360" w:lineRule="auto"/>
              <w:ind w:left="1080"/>
              <w:rPr>
                <w:rFonts w:cstheme="minorHAnsi"/>
                <w:color w:val="333333"/>
                <w:lang w:val="en-US"/>
              </w:rPr>
            </w:pPr>
            <w:r w:rsidRPr="00F95F5E">
              <w:rPr>
                <w:rFonts w:cstheme="minorHAnsi"/>
                <w:color w:val="333333"/>
                <w:lang w:val="en-US"/>
              </w:rPr>
              <w:t xml:space="preserve">           </w:t>
            </w:r>
            <w:r w:rsidR="00260CF3" w:rsidRPr="00F95F5E">
              <w:rPr>
                <w:rFonts w:cstheme="minorHAnsi"/>
                <w:color w:val="333333"/>
              </w:rPr>
              <w:t>(</w:t>
            </w:r>
            <w:r w:rsidR="00260CF3" w:rsidRPr="00F95F5E">
              <w:rPr>
                <w:rFonts w:cstheme="minorHAnsi"/>
                <w:b/>
                <w:color w:val="C0504D" w:themeColor="accent2"/>
              </w:rPr>
              <w:t>không quá 5 lần/ngày</w:t>
            </w:r>
            <w:r w:rsidR="00260CF3" w:rsidRPr="00F95F5E">
              <w:rPr>
                <w:rFonts w:cstheme="minorHAnsi"/>
                <w:color w:val="333333"/>
              </w:rPr>
              <w:t>)</w:t>
            </w:r>
          </w:p>
          <w:p w:rsidR="00260CF3" w:rsidRPr="00F95F5E" w:rsidRDefault="00F95F5E" w:rsidP="00F95F5E">
            <w:pPr>
              <w:spacing w:line="360" w:lineRule="auto"/>
              <w:rPr>
                <w:rFonts w:cstheme="minorHAnsi"/>
              </w:rPr>
            </w:pPr>
            <w:r w:rsidRPr="00F95F5E">
              <w:rPr>
                <w:rFonts w:cstheme="minorHAnsi"/>
                <w:color w:val="333333"/>
                <w:lang w:val="en-US"/>
              </w:rPr>
              <w:t xml:space="preserve">- </w:t>
            </w:r>
            <w:r w:rsidR="00260CF3" w:rsidRPr="00F95F5E">
              <w:rPr>
                <w:rFonts w:cstheme="minorHAnsi"/>
                <w:color w:val="333333"/>
              </w:rPr>
              <w:t xml:space="preserve">Nếu không thành công, có thể dùng thêm </w:t>
            </w:r>
            <w:r w:rsidR="00260CF3" w:rsidRPr="00F95F5E">
              <w:rPr>
                <w:rFonts w:cstheme="minorHAnsi"/>
                <w:color w:val="333333"/>
                <w:lang w:val="en-US"/>
              </w:rPr>
              <w:t>M</w:t>
            </w:r>
            <w:r w:rsidR="00260CF3" w:rsidRPr="00F95F5E">
              <w:rPr>
                <w:rFonts w:cstheme="minorHAnsi"/>
                <w:color w:val="333333"/>
              </w:rPr>
              <w:t>isoprostol với liều tương tự ở các ngày tiếp theo. Tổng số ngày sử dụng misoprostol không quá 3 ngày liên tục ( trong một đợt dùng thuốc).</w:t>
            </w:r>
          </w:p>
          <w:p w:rsidR="00260CF3" w:rsidRPr="00F95F5E" w:rsidRDefault="00F95F5E" w:rsidP="00F95F5E">
            <w:pPr>
              <w:spacing w:line="360" w:lineRule="auto"/>
              <w:rPr>
                <w:rFonts w:cstheme="minorHAnsi"/>
                <w:color w:val="00B0F0"/>
              </w:rPr>
            </w:pPr>
            <w:r w:rsidRPr="00F95F5E">
              <w:rPr>
                <w:rFonts w:cstheme="minorHAnsi"/>
                <w:color w:val="333333"/>
              </w:rPr>
              <w:t xml:space="preserve">- </w:t>
            </w:r>
            <w:r w:rsidR="00260CF3" w:rsidRPr="00F95F5E">
              <w:rPr>
                <w:rFonts w:cstheme="minorHAnsi"/>
                <w:color w:val="333333"/>
              </w:rPr>
              <w:t>Nếu không thành công sau một đợt dùng thuốc thì dùng lại đợt thứ hai sau một tuần</w:t>
            </w:r>
          </w:p>
        </w:tc>
      </w:tr>
    </w:tbl>
    <w:p w:rsidR="00675DB9" w:rsidRPr="00F95F5E" w:rsidRDefault="00675DB9" w:rsidP="006B1072">
      <w:pPr>
        <w:pStyle w:val="ListParagraph"/>
        <w:numPr>
          <w:ilvl w:val="0"/>
          <w:numId w:val="4"/>
        </w:numPr>
        <w:rPr>
          <w:rFonts w:cstheme="minorHAnsi"/>
          <w:b/>
          <w:color w:val="00B0F0"/>
          <w:lang w:val="en-US"/>
        </w:rPr>
      </w:pPr>
      <w:r w:rsidRPr="00F95F5E">
        <w:rPr>
          <w:rFonts w:cstheme="minorHAnsi"/>
          <w:b/>
          <w:color w:val="00B0F0"/>
          <w:lang w:val="en-US"/>
        </w:rPr>
        <w:lastRenderedPageBreak/>
        <w:t>Theo dõi</w:t>
      </w:r>
    </w:p>
    <w:p w:rsidR="00E545C1" w:rsidRPr="006B1072" w:rsidRDefault="00E545C1" w:rsidP="006B1072">
      <w:pPr>
        <w:pStyle w:val="ListParagraph"/>
        <w:numPr>
          <w:ilvl w:val="0"/>
          <w:numId w:val="2"/>
        </w:numPr>
        <w:rPr>
          <w:rFonts w:cstheme="minorHAnsi"/>
          <w:lang w:val="en-US"/>
        </w:rPr>
      </w:pPr>
      <w:r w:rsidRPr="006B1072">
        <w:rPr>
          <w:rFonts w:cstheme="minorHAnsi"/>
          <w:lang w:val="en-US"/>
        </w:rPr>
        <w:t>Sinh hiệu mỗi 3 giờ sau dùng thuốc</w:t>
      </w:r>
    </w:p>
    <w:p w:rsidR="00E545C1" w:rsidRPr="006B1072" w:rsidRDefault="00E545C1" w:rsidP="006B1072">
      <w:pPr>
        <w:pStyle w:val="ListParagraph"/>
        <w:numPr>
          <w:ilvl w:val="0"/>
          <w:numId w:val="2"/>
        </w:numPr>
        <w:rPr>
          <w:rFonts w:cstheme="minorHAnsi"/>
          <w:lang w:val="en-US"/>
        </w:rPr>
      </w:pPr>
      <w:r w:rsidRPr="006B1072">
        <w:rPr>
          <w:rFonts w:cstheme="minorHAnsi"/>
          <w:lang w:val="en-US"/>
        </w:rPr>
        <w:t xml:space="preserve">Tình trạng ra huyết âm đạo, đau bụng và các tác dụng </w:t>
      </w:r>
      <w:proofErr w:type="gramStart"/>
      <w:r w:rsidRPr="006B1072">
        <w:rPr>
          <w:rFonts w:cstheme="minorHAnsi"/>
          <w:lang w:val="en-US"/>
        </w:rPr>
        <w:t>phụ(</w:t>
      </w:r>
      <w:proofErr w:type="gramEnd"/>
      <w:r w:rsidRPr="006B1072">
        <w:rPr>
          <w:rFonts w:cstheme="minorHAnsi"/>
          <w:lang w:val="en-US"/>
        </w:rPr>
        <w:t xml:space="preserve"> buồn nôn, nôn, sốt, tiêu chảy ,…)</w:t>
      </w:r>
    </w:p>
    <w:p w:rsidR="00E545C1" w:rsidRPr="006B1072" w:rsidRDefault="00E545C1" w:rsidP="006B1072">
      <w:pPr>
        <w:pStyle w:val="ListParagraph"/>
        <w:numPr>
          <w:ilvl w:val="0"/>
          <w:numId w:val="2"/>
        </w:numPr>
        <w:rPr>
          <w:rFonts w:cstheme="minorHAnsi"/>
          <w:lang w:val="en-US"/>
        </w:rPr>
      </w:pPr>
      <w:r w:rsidRPr="006B1072">
        <w:rPr>
          <w:rFonts w:cstheme="minorHAnsi"/>
          <w:lang w:val="en-US"/>
        </w:rPr>
        <w:t>Khám lại sau 2 tuần, khai thác lại bệnh sử, khám lâm sàng, siêu âm :</w:t>
      </w:r>
    </w:p>
    <w:p w:rsidR="00E545C1" w:rsidRPr="006B1072" w:rsidRDefault="00E545C1" w:rsidP="006B1072">
      <w:pPr>
        <w:pStyle w:val="ListParagraph"/>
        <w:ind w:left="1440"/>
        <w:rPr>
          <w:rFonts w:cstheme="minorHAnsi"/>
          <w:lang w:val="en-US"/>
        </w:rPr>
      </w:pPr>
      <w:r w:rsidRPr="006B1072">
        <w:rPr>
          <w:rFonts w:cstheme="minorHAnsi"/>
          <w:lang w:val="en-US"/>
        </w:rPr>
        <w:t xml:space="preserve">+ Sảy thai hoàn </w:t>
      </w:r>
      <w:proofErr w:type="gramStart"/>
      <w:r w:rsidRPr="006B1072">
        <w:rPr>
          <w:rFonts w:cstheme="minorHAnsi"/>
          <w:lang w:val="en-US"/>
        </w:rPr>
        <w:t>toàn :</w:t>
      </w:r>
      <w:proofErr w:type="gramEnd"/>
      <w:r w:rsidRPr="006B1072">
        <w:rPr>
          <w:rFonts w:cstheme="minorHAnsi"/>
          <w:lang w:val="en-US"/>
        </w:rPr>
        <w:t xml:space="preserve"> kết thúc điều trị</w:t>
      </w:r>
    </w:p>
    <w:p w:rsidR="00E545C1" w:rsidRPr="006B1072" w:rsidRDefault="00E545C1" w:rsidP="006B1072">
      <w:pPr>
        <w:pStyle w:val="ListParagraph"/>
        <w:ind w:left="1440"/>
        <w:rPr>
          <w:rFonts w:cstheme="minorHAnsi"/>
          <w:lang w:val="en-US"/>
        </w:rPr>
      </w:pPr>
      <w:r w:rsidRPr="006B1072">
        <w:rPr>
          <w:rFonts w:cstheme="minorHAnsi"/>
          <w:lang w:val="en-US"/>
        </w:rPr>
        <w:t xml:space="preserve">+ Ứ máu nhiều, sót nhau, </w:t>
      </w:r>
      <w:proofErr w:type="gramStart"/>
      <w:r w:rsidRPr="006B1072">
        <w:rPr>
          <w:rFonts w:cstheme="minorHAnsi"/>
          <w:lang w:val="en-US"/>
        </w:rPr>
        <w:t>thai</w:t>
      </w:r>
      <w:proofErr w:type="gramEnd"/>
      <w:r w:rsidRPr="006B1072">
        <w:rPr>
          <w:rFonts w:cstheme="minorHAnsi"/>
          <w:lang w:val="en-US"/>
        </w:rPr>
        <w:t xml:space="preserve"> lưu: tiếp tục dùng Misoprotol đơn thuần 400 – 600 ug ngậm dưới lưỡi hoặc uống hoặc hút buồng tử cung.</w:t>
      </w:r>
    </w:p>
    <w:p w:rsidR="006B1072" w:rsidRDefault="006B1072" w:rsidP="006B1072">
      <w:pPr>
        <w:pStyle w:val="ListParagraph"/>
        <w:ind w:left="1440"/>
        <w:rPr>
          <w:rFonts w:cstheme="minorHAnsi"/>
          <w:lang w:val="en-US"/>
        </w:rPr>
      </w:pPr>
      <w:r w:rsidRPr="006B1072">
        <w:rPr>
          <w:rFonts w:cstheme="minorHAnsi"/>
          <w:lang w:val="en-US"/>
        </w:rPr>
        <w:t xml:space="preserve">+ Thai tiếp tục phát </w:t>
      </w:r>
      <w:proofErr w:type="gramStart"/>
      <w:r w:rsidRPr="006B1072">
        <w:rPr>
          <w:rFonts w:cstheme="minorHAnsi"/>
          <w:lang w:val="en-US"/>
        </w:rPr>
        <w:t>triển :</w:t>
      </w:r>
      <w:proofErr w:type="gramEnd"/>
      <w:r w:rsidRPr="006B1072">
        <w:rPr>
          <w:rFonts w:cstheme="minorHAnsi"/>
          <w:lang w:val="en-US"/>
        </w:rPr>
        <w:t xml:space="preserve"> hút buồng tử cung.</w:t>
      </w:r>
    </w:p>
    <w:p w:rsidR="00260CF3" w:rsidRPr="006B1072" w:rsidRDefault="00260CF3" w:rsidP="006B1072">
      <w:pPr>
        <w:pStyle w:val="ListParagraph"/>
        <w:ind w:left="1440"/>
        <w:rPr>
          <w:rFonts w:cstheme="minorHAnsi"/>
          <w:lang w:val="en-US"/>
        </w:rPr>
      </w:pPr>
    </w:p>
    <w:p w:rsidR="00675DB9" w:rsidRPr="00260CF3" w:rsidRDefault="00675DB9" w:rsidP="006B1072">
      <w:pPr>
        <w:pStyle w:val="ListParagraph"/>
        <w:numPr>
          <w:ilvl w:val="0"/>
          <w:numId w:val="3"/>
        </w:numPr>
        <w:rPr>
          <w:rFonts w:cstheme="minorHAnsi"/>
          <w:b/>
          <w:color w:val="FF0000"/>
          <w:lang w:val="en-US"/>
        </w:rPr>
      </w:pPr>
      <w:r w:rsidRPr="00260CF3">
        <w:rPr>
          <w:rFonts w:cstheme="minorHAnsi"/>
          <w:b/>
          <w:color w:val="FF0000"/>
          <w:lang w:val="en-US"/>
        </w:rPr>
        <w:t>PHÁ THAI NGOẠI KHOA</w:t>
      </w:r>
    </w:p>
    <w:p w:rsidR="00675DB9" w:rsidRPr="00F95F5E" w:rsidRDefault="00675DB9" w:rsidP="006B1072">
      <w:pPr>
        <w:pStyle w:val="ListParagraph"/>
        <w:numPr>
          <w:ilvl w:val="0"/>
          <w:numId w:val="5"/>
        </w:numPr>
        <w:rPr>
          <w:rFonts w:cstheme="minorHAnsi"/>
          <w:b/>
          <w:color w:val="00B0F0"/>
          <w:lang w:val="en-US"/>
        </w:rPr>
      </w:pPr>
      <w:r w:rsidRPr="00F95F5E">
        <w:rPr>
          <w:rFonts w:cstheme="minorHAnsi"/>
          <w:b/>
          <w:color w:val="00B0F0"/>
          <w:lang w:val="en-US"/>
        </w:rPr>
        <w:t>Chống chỉ định</w:t>
      </w:r>
    </w:p>
    <w:p w:rsidR="004061BD" w:rsidRDefault="004061BD" w:rsidP="004061BD">
      <w:pPr>
        <w:pStyle w:val="ListParagraph"/>
        <w:numPr>
          <w:ilvl w:val="0"/>
          <w:numId w:val="2"/>
        </w:numPr>
        <w:rPr>
          <w:rFonts w:cstheme="minorHAnsi"/>
          <w:lang w:val="en-US"/>
        </w:rPr>
      </w:pPr>
      <w:r>
        <w:rPr>
          <w:rFonts w:cstheme="minorHAnsi"/>
          <w:lang w:val="en-US"/>
        </w:rPr>
        <w:t>Không có CCĐ tuyệt đối</w:t>
      </w:r>
    </w:p>
    <w:p w:rsidR="004061BD" w:rsidRDefault="004061BD" w:rsidP="004061BD">
      <w:pPr>
        <w:pStyle w:val="ListParagraph"/>
        <w:numPr>
          <w:ilvl w:val="0"/>
          <w:numId w:val="2"/>
        </w:numPr>
        <w:rPr>
          <w:rFonts w:cstheme="minorHAnsi"/>
          <w:lang w:val="en-US"/>
        </w:rPr>
      </w:pPr>
      <w:r>
        <w:rPr>
          <w:rFonts w:cstheme="minorHAnsi"/>
          <w:lang w:val="en-US"/>
        </w:rPr>
        <w:t>Thận trọng với :</w:t>
      </w:r>
    </w:p>
    <w:p w:rsidR="004061BD" w:rsidRDefault="004061BD" w:rsidP="004061BD">
      <w:pPr>
        <w:pStyle w:val="ListParagraph"/>
        <w:ind w:left="1440"/>
        <w:rPr>
          <w:rFonts w:cstheme="minorHAnsi"/>
          <w:lang w:val="en-US"/>
        </w:rPr>
      </w:pPr>
      <w:r>
        <w:rPr>
          <w:rFonts w:cstheme="minorHAnsi"/>
          <w:lang w:val="en-US"/>
        </w:rPr>
        <w:t>+ Viêm cấp tính đường sinh dục</w:t>
      </w:r>
    </w:p>
    <w:p w:rsidR="004061BD" w:rsidRDefault="004061BD" w:rsidP="004061BD">
      <w:pPr>
        <w:pStyle w:val="ListParagraph"/>
        <w:ind w:left="1440"/>
        <w:rPr>
          <w:rFonts w:cstheme="minorHAnsi"/>
          <w:lang w:val="en-US"/>
        </w:rPr>
      </w:pPr>
      <w:r>
        <w:rPr>
          <w:rFonts w:cstheme="minorHAnsi"/>
          <w:lang w:val="en-US"/>
        </w:rPr>
        <w:t>+ UXTC to</w:t>
      </w:r>
    </w:p>
    <w:p w:rsidR="004061BD" w:rsidRDefault="004061BD" w:rsidP="004061BD">
      <w:pPr>
        <w:pStyle w:val="ListParagraph"/>
        <w:ind w:left="1440"/>
        <w:rPr>
          <w:rFonts w:cstheme="minorHAnsi"/>
          <w:lang w:val="en-US"/>
        </w:rPr>
      </w:pPr>
      <w:r>
        <w:rPr>
          <w:rFonts w:cstheme="minorHAnsi"/>
          <w:lang w:val="en-US"/>
        </w:rPr>
        <w:t>+ Sau đẻ dưới 6 tháng</w:t>
      </w:r>
    </w:p>
    <w:p w:rsidR="004061BD" w:rsidRDefault="004061BD" w:rsidP="004061BD">
      <w:pPr>
        <w:pStyle w:val="ListParagraph"/>
        <w:ind w:left="1440"/>
        <w:rPr>
          <w:rFonts w:cstheme="minorHAnsi"/>
          <w:lang w:val="en-US"/>
        </w:rPr>
      </w:pPr>
      <w:r>
        <w:rPr>
          <w:rFonts w:cstheme="minorHAnsi"/>
          <w:lang w:val="en-US"/>
        </w:rPr>
        <w:t>+ Dị dạng đường sinh dục</w:t>
      </w:r>
    </w:p>
    <w:p w:rsidR="004061BD" w:rsidRDefault="004061BD" w:rsidP="004061BD">
      <w:pPr>
        <w:pStyle w:val="ListParagraph"/>
        <w:ind w:left="1440"/>
        <w:rPr>
          <w:rFonts w:cstheme="minorHAnsi"/>
          <w:lang w:val="en-US"/>
        </w:rPr>
      </w:pPr>
      <w:r>
        <w:rPr>
          <w:rFonts w:cstheme="minorHAnsi"/>
          <w:lang w:val="en-US"/>
        </w:rPr>
        <w:t>+ Các bệnh lý nội ngoại khoa phối hợp</w:t>
      </w:r>
    </w:p>
    <w:p w:rsidR="005D3804" w:rsidRPr="00F95F5E" w:rsidRDefault="004061BD" w:rsidP="00F95F5E">
      <w:pPr>
        <w:pStyle w:val="ListParagraph"/>
        <w:ind w:left="1440"/>
        <w:rPr>
          <w:rFonts w:cstheme="minorHAnsi"/>
          <w:lang w:val="en-US"/>
        </w:rPr>
      </w:pPr>
      <w:r>
        <w:rPr>
          <w:rFonts w:cstheme="minorHAnsi"/>
          <w:lang w:val="en-US"/>
        </w:rPr>
        <w:t>+ Vết mổ ở tử cung</w:t>
      </w:r>
    </w:p>
    <w:p w:rsidR="00675DB9" w:rsidRPr="00F95F5E" w:rsidRDefault="00675DB9" w:rsidP="006B1072">
      <w:pPr>
        <w:pStyle w:val="ListParagraph"/>
        <w:numPr>
          <w:ilvl w:val="0"/>
          <w:numId w:val="5"/>
        </w:numPr>
        <w:rPr>
          <w:rFonts w:cstheme="minorHAnsi"/>
          <w:b/>
          <w:color w:val="00B0F0"/>
          <w:lang w:val="en-US"/>
        </w:rPr>
      </w:pPr>
      <w:r w:rsidRPr="00F95F5E">
        <w:rPr>
          <w:rFonts w:cstheme="minorHAnsi"/>
          <w:b/>
          <w:color w:val="00B0F0"/>
          <w:lang w:val="en-US"/>
        </w:rPr>
        <w:t>Phương pháp</w:t>
      </w:r>
    </w:p>
    <w:tbl>
      <w:tblPr>
        <w:tblStyle w:val="TableGrid"/>
        <w:tblW w:w="9464" w:type="dxa"/>
        <w:tblLook w:val="04A0" w:firstRow="1" w:lastRow="0" w:firstColumn="1" w:lastColumn="0" w:noHBand="0" w:noVBand="1"/>
      </w:tblPr>
      <w:tblGrid>
        <w:gridCol w:w="1242"/>
        <w:gridCol w:w="4111"/>
        <w:gridCol w:w="284"/>
        <w:gridCol w:w="3827"/>
      </w:tblGrid>
      <w:tr w:rsidR="004061BD" w:rsidRPr="00F95F5E" w:rsidTr="00F95F5E">
        <w:tc>
          <w:tcPr>
            <w:tcW w:w="1242" w:type="dxa"/>
            <w:shd w:val="clear" w:color="auto" w:fill="C2D69B" w:themeFill="accent3" w:themeFillTint="99"/>
          </w:tcPr>
          <w:p w:rsidR="004061BD" w:rsidRPr="00F95F5E" w:rsidRDefault="004061BD" w:rsidP="00F95F5E">
            <w:pPr>
              <w:jc w:val="center"/>
              <w:rPr>
                <w:rFonts w:cstheme="minorHAnsi"/>
                <w:b/>
                <w:lang w:val="en-US"/>
              </w:rPr>
            </w:pPr>
          </w:p>
        </w:tc>
        <w:tc>
          <w:tcPr>
            <w:tcW w:w="4395" w:type="dxa"/>
            <w:gridSpan w:val="2"/>
            <w:shd w:val="clear" w:color="auto" w:fill="C2D69B" w:themeFill="accent3" w:themeFillTint="99"/>
          </w:tcPr>
          <w:p w:rsidR="004061BD" w:rsidRPr="00F95F5E" w:rsidRDefault="00384291" w:rsidP="00F95F5E">
            <w:pPr>
              <w:jc w:val="center"/>
              <w:rPr>
                <w:rFonts w:cstheme="minorHAnsi"/>
                <w:b/>
                <w:lang w:val="en-US"/>
              </w:rPr>
            </w:pPr>
            <w:r w:rsidRPr="00F95F5E">
              <w:rPr>
                <w:rFonts w:cstheme="minorHAnsi"/>
                <w:b/>
                <w:lang w:val="en-US"/>
              </w:rPr>
              <w:t>Phá thai hút chân không</w:t>
            </w:r>
          </w:p>
        </w:tc>
        <w:tc>
          <w:tcPr>
            <w:tcW w:w="3827" w:type="dxa"/>
            <w:shd w:val="clear" w:color="auto" w:fill="C2D69B" w:themeFill="accent3" w:themeFillTint="99"/>
          </w:tcPr>
          <w:p w:rsidR="004061BD" w:rsidRPr="00F95F5E" w:rsidRDefault="00384291" w:rsidP="00F95F5E">
            <w:pPr>
              <w:jc w:val="center"/>
              <w:rPr>
                <w:rFonts w:cstheme="minorHAnsi"/>
                <w:b/>
                <w:lang w:val="en-US"/>
              </w:rPr>
            </w:pPr>
            <w:r w:rsidRPr="00F95F5E">
              <w:rPr>
                <w:rFonts w:cstheme="minorHAnsi"/>
                <w:b/>
                <w:lang w:val="en-US"/>
              </w:rPr>
              <w:t>Phá thai nong và gắp thai</w:t>
            </w:r>
          </w:p>
        </w:tc>
      </w:tr>
      <w:tr w:rsidR="004061BD" w:rsidTr="00F95F5E">
        <w:tc>
          <w:tcPr>
            <w:tcW w:w="1242" w:type="dxa"/>
            <w:shd w:val="clear" w:color="auto" w:fill="EAF1DD" w:themeFill="accent3" w:themeFillTint="33"/>
          </w:tcPr>
          <w:p w:rsidR="004061BD" w:rsidRPr="00F95F5E" w:rsidRDefault="00384291" w:rsidP="004061BD">
            <w:pPr>
              <w:rPr>
                <w:rFonts w:cstheme="minorHAnsi"/>
                <w:b/>
                <w:lang w:val="en-US"/>
              </w:rPr>
            </w:pPr>
            <w:r w:rsidRPr="00F95F5E">
              <w:rPr>
                <w:rFonts w:cstheme="minorHAnsi"/>
                <w:b/>
                <w:lang w:val="en-US"/>
              </w:rPr>
              <w:t>Chỉ định</w:t>
            </w:r>
          </w:p>
        </w:tc>
        <w:tc>
          <w:tcPr>
            <w:tcW w:w="4395" w:type="dxa"/>
            <w:gridSpan w:val="2"/>
          </w:tcPr>
          <w:p w:rsidR="004061BD" w:rsidRDefault="00384291" w:rsidP="004061BD">
            <w:pPr>
              <w:rPr>
                <w:rFonts w:cstheme="minorHAnsi"/>
                <w:lang w:val="en-US"/>
              </w:rPr>
            </w:pPr>
            <w:r>
              <w:rPr>
                <w:rFonts w:cstheme="minorHAnsi"/>
                <w:lang w:val="en-US"/>
              </w:rPr>
              <w:t xml:space="preserve">Thai nhỏ hơn </w:t>
            </w:r>
            <w:r w:rsidRPr="00F95F5E">
              <w:rPr>
                <w:rFonts w:cstheme="minorHAnsi"/>
                <w:b/>
                <w:highlight w:val="green"/>
                <w:lang w:val="en-US"/>
              </w:rPr>
              <w:t>12 tuần 6 ngày</w:t>
            </w:r>
          </w:p>
          <w:p w:rsidR="00384291" w:rsidRDefault="00384291" w:rsidP="004061BD">
            <w:pPr>
              <w:rPr>
                <w:rFonts w:cstheme="minorHAnsi"/>
                <w:lang w:val="en-US"/>
              </w:rPr>
            </w:pPr>
            <w:r>
              <w:rPr>
                <w:rFonts w:cstheme="minorHAnsi"/>
                <w:lang w:val="en-US"/>
              </w:rPr>
              <w:t>Tốt nhất là dưới 10 tuần</w:t>
            </w:r>
          </w:p>
        </w:tc>
        <w:tc>
          <w:tcPr>
            <w:tcW w:w="3827" w:type="dxa"/>
          </w:tcPr>
          <w:p w:rsidR="004061BD" w:rsidRDefault="00384291" w:rsidP="004061BD">
            <w:pPr>
              <w:rPr>
                <w:rFonts w:cstheme="minorHAnsi"/>
                <w:lang w:val="en-US"/>
              </w:rPr>
            </w:pPr>
            <w:r>
              <w:rPr>
                <w:rFonts w:cstheme="minorHAnsi"/>
                <w:lang w:val="en-US"/>
              </w:rPr>
              <w:t xml:space="preserve">Ưu tiên khi tuổi thai từ </w:t>
            </w:r>
            <w:r w:rsidRPr="00F95F5E">
              <w:rPr>
                <w:rFonts w:cstheme="minorHAnsi"/>
                <w:b/>
                <w:highlight w:val="cyan"/>
                <w:lang w:val="en-US"/>
              </w:rPr>
              <w:t>13 – 22 tuần</w:t>
            </w:r>
          </w:p>
        </w:tc>
      </w:tr>
      <w:tr w:rsidR="004061BD" w:rsidTr="00F95F5E">
        <w:tc>
          <w:tcPr>
            <w:tcW w:w="1242" w:type="dxa"/>
            <w:shd w:val="clear" w:color="auto" w:fill="EAF1DD" w:themeFill="accent3" w:themeFillTint="33"/>
          </w:tcPr>
          <w:p w:rsidR="004061BD" w:rsidRPr="00F95F5E" w:rsidRDefault="00384291" w:rsidP="004061BD">
            <w:pPr>
              <w:rPr>
                <w:rFonts w:cstheme="minorHAnsi"/>
                <w:b/>
                <w:lang w:val="en-US"/>
              </w:rPr>
            </w:pPr>
            <w:r w:rsidRPr="00F95F5E">
              <w:rPr>
                <w:rFonts w:cstheme="minorHAnsi"/>
                <w:b/>
                <w:lang w:val="en-US"/>
              </w:rPr>
              <w:t>Giảm đau vô cảm</w:t>
            </w:r>
          </w:p>
        </w:tc>
        <w:tc>
          <w:tcPr>
            <w:tcW w:w="4395" w:type="dxa"/>
            <w:gridSpan w:val="2"/>
          </w:tcPr>
          <w:p w:rsidR="004061BD" w:rsidRDefault="00384291" w:rsidP="004061BD">
            <w:pPr>
              <w:rPr>
                <w:rFonts w:cstheme="minorHAnsi"/>
                <w:lang w:val="en-US"/>
              </w:rPr>
            </w:pPr>
            <w:r>
              <w:rPr>
                <w:rFonts w:cstheme="minorHAnsi"/>
                <w:lang w:val="en-US"/>
              </w:rPr>
              <w:t>Uống thuốc giảm đau trước khi làm thủ thuật</w:t>
            </w:r>
          </w:p>
          <w:p w:rsidR="00384291" w:rsidRDefault="00384291" w:rsidP="004061BD">
            <w:pPr>
              <w:rPr>
                <w:rFonts w:cstheme="minorHAnsi"/>
                <w:lang w:val="en-US"/>
              </w:rPr>
            </w:pPr>
            <w:r>
              <w:rPr>
                <w:rFonts w:cstheme="minorHAnsi"/>
                <w:lang w:val="en-US"/>
              </w:rPr>
              <w:t>Vô cảm bằng phương pháp gây tê cạnh tử cung</w:t>
            </w:r>
          </w:p>
          <w:p w:rsidR="00384291" w:rsidRDefault="005D3804" w:rsidP="004061BD">
            <w:pPr>
              <w:rPr>
                <w:rFonts w:cstheme="minorHAnsi"/>
                <w:lang w:val="en-US"/>
              </w:rPr>
            </w:pPr>
            <w:r>
              <w:rPr>
                <w:rFonts w:cstheme="minorHAnsi"/>
                <w:lang w:val="en-US"/>
              </w:rPr>
              <w:t>Ibuprofen 400 mg hoặc Paracetamol 1 g uống trước khi làm thủ thuật 30 phút</w:t>
            </w:r>
          </w:p>
        </w:tc>
        <w:tc>
          <w:tcPr>
            <w:tcW w:w="3827" w:type="dxa"/>
          </w:tcPr>
          <w:p w:rsidR="004061BD" w:rsidRDefault="005D3804" w:rsidP="004061BD">
            <w:pPr>
              <w:rPr>
                <w:rFonts w:cstheme="minorHAnsi"/>
                <w:lang w:val="en-US"/>
              </w:rPr>
            </w:pPr>
            <w:r>
              <w:rPr>
                <w:rFonts w:cstheme="minorHAnsi"/>
                <w:lang w:val="en-US"/>
              </w:rPr>
              <w:t>Giảm đau toàn thân</w:t>
            </w:r>
          </w:p>
        </w:tc>
      </w:tr>
      <w:tr w:rsidR="005D3804" w:rsidTr="00F95F5E">
        <w:tc>
          <w:tcPr>
            <w:tcW w:w="1242" w:type="dxa"/>
            <w:shd w:val="clear" w:color="auto" w:fill="EAF1DD" w:themeFill="accent3" w:themeFillTint="33"/>
          </w:tcPr>
          <w:p w:rsidR="005D3804" w:rsidRPr="00F95F5E" w:rsidRDefault="005D3804" w:rsidP="004061BD">
            <w:pPr>
              <w:rPr>
                <w:rFonts w:cstheme="minorHAnsi"/>
                <w:b/>
                <w:lang w:val="en-US"/>
              </w:rPr>
            </w:pPr>
            <w:r w:rsidRPr="00F95F5E">
              <w:rPr>
                <w:rFonts w:cstheme="minorHAnsi"/>
                <w:b/>
                <w:lang w:val="en-US"/>
              </w:rPr>
              <w:t>Theo dõi</w:t>
            </w:r>
          </w:p>
        </w:tc>
        <w:tc>
          <w:tcPr>
            <w:tcW w:w="8222" w:type="dxa"/>
            <w:gridSpan w:val="3"/>
          </w:tcPr>
          <w:p w:rsidR="005D3804" w:rsidRDefault="005D3804" w:rsidP="004061BD">
            <w:pPr>
              <w:rPr>
                <w:rFonts w:cstheme="minorHAnsi"/>
                <w:lang w:val="en-US"/>
              </w:rPr>
            </w:pPr>
            <w:r>
              <w:rPr>
                <w:rFonts w:cstheme="minorHAnsi"/>
                <w:lang w:val="en-US"/>
              </w:rPr>
              <w:t>Theo dõi M,HA, ra huyết âm đạo ít nhất 30 phút ( nếu nong và gắp là 4 giờ)</w:t>
            </w:r>
          </w:p>
          <w:p w:rsidR="005D3804" w:rsidRDefault="005D3804" w:rsidP="004061BD">
            <w:pPr>
              <w:rPr>
                <w:rFonts w:cstheme="minorHAnsi"/>
                <w:lang w:val="en-US"/>
              </w:rPr>
            </w:pPr>
            <w:r>
              <w:rPr>
                <w:rFonts w:cstheme="minorHAnsi"/>
                <w:lang w:val="en-US"/>
              </w:rPr>
              <w:t>Kê đơn KS từ 5 – 7 ngày theo ưu tiên :</w:t>
            </w:r>
          </w:p>
          <w:p w:rsidR="005D3804" w:rsidRDefault="005D3804" w:rsidP="005D3804">
            <w:pPr>
              <w:pStyle w:val="ListParagraph"/>
              <w:numPr>
                <w:ilvl w:val="0"/>
                <w:numId w:val="2"/>
              </w:numPr>
              <w:rPr>
                <w:rFonts w:cstheme="minorHAnsi"/>
                <w:lang w:val="en-US"/>
              </w:rPr>
            </w:pPr>
            <w:r>
              <w:rPr>
                <w:rFonts w:cstheme="minorHAnsi"/>
                <w:lang w:val="en-US"/>
              </w:rPr>
              <w:t xml:space="preserve">Doxycylin 100mg ( hoặc </w:t>
            </w:r>
            <w:r w:rsidRPr="005D3804">
              <w:rPr>
                <w:rFonts w:cstheme="minorHAnsi"/>
                <w:lang w:val="en-US"/>
              </w:rPr>
              <w:t>1g Azithromycin có thể được sử dụng</w:t>
            </w:r>
            <w:r>
              <w:rPr>
                <w:rFonts w:cstheme="minorHAnsi"/>
                <w:lang w:val="en-US"/>
              </w:rPr>
              <w:t>)</w:t>
            </w:r>
          </w:p>
          <w:p w:rsidR="005D3804" w:rsidRDefault="005D3804" w:rsidP="005D3804">
            <w:pPr>
              <w:pStyle w:val="ListParagraph"/>
              <w:numPr>
                <w:ilvl w:val="0"/>
                <w:numId w:val="2"/>
              </w:numPr>
              <w:rPr>
                <w:rFonts w:cstheme="minorHAnsi"/>
                <w:lang w:val="en-US"/>
              </w:rPr>
            </w:pPr>
            <w:r>
              <w:rPr>
                <w:rFonts w:cstheme="minorHAnsi"/>
                <w:lang w:val="en-US"/>
              </w:rPr>
              <w:t>Amox + Clavulanic</w:t>
            </w:r>
          </w:p>
          <w:p w:rsidR="005D3804" w:rsidRDefault="005D3804" w:rsidP="005D3804">
            <w:pPr>
              <w:pStyle w:val="ListParagraph"/>
              <w:numPr>
                <w:ilvl w:val="0"/>
                <w:numId w:val="2"/>
              </w:numPr>
              <w:rPr>
                <w:rFonts w:cstheme="minorHAnsi"/>
                <w:lang w:val="en-US"/>
              </w:rPr>
            </w:pPr>
            <w:r>
              <w:rPr>
                <w:rFonts w:cstheme="minorHAnsi"/>
                <w:lang w:val="en-US"/>
              </w:rPr>
              <w:t>Fluoroquinolone</w:t>
            </w:r>
          </w:p>
          <w:p w:rsidR="005D3804" w:rsidRDefault="005D3804" w:rsidP="005D3804">
            <w:pPr>
              <w:rPr>
                <w:rFonts w:cstheme="minorHAnsi"/>
                <w:lang w:val="en-US"/>
              </w:rPr>
            </w:pPr>
            <w:r>
              <w:rPr>
                <w:rFonts w:cstheme="minorHAnsi"/>
                <w:lang w:val="en-US"/>
              </w:rPr>
              <w:t>Tư vấn sau thủ thuật</w:t>
            </w:r>
          </w:p>
          <w:p w:rsidR="005D3804" w:rsidRDefault="005D3804" w:rsidP="005D3804">
            <w:pPr>
              <w:rPr>
                <w:rFonts w:cstheme="minorHAnsi"/>
                <w:lang w:val="en-US"/>
              </w:rPr>
            </w:pPr>
            <w:r>
              <w:rPr>
                <w:rFonts w:cstheme="minorHAnsi"/>
                <w:lang w:val="en-US"/>
              </w:rPr>
              <w:t>Hẹn tái khám sau 2 tuần</w:t>
            </w:r>
          </w:p>
          <w:p w:rsidR="005D3804" w:rsidRDefault="005D3804" w:rsidP="005D3804">
            <w:pPr>
              <w:rPr>
                <w:rFonts w:cstheme="minorHAnsi"/>
                <w:lang w:val="en-US"/>
              </w:rPr>
            </w:pPr>
            <w:r>
              <w:rPr>
                <w:rFonts w:cstheme="minorHAnsi"/>
                <w:lang w:val="en-US"/>
              </w:rPr>
              <w:t xml:space="preserve">Tái khám : </w:t>
            </w:r>
            <w:r w:rsidRPr="005D3804">
              <w:rPr>
                <w:rFonts w:cstheme="minorHAnsi"/>
                <w:lang w:val="en-US"/>
              </w:rPr>
              <w:t>Đánh giá lạ</w:t>
            </w:r>
            <w:r>
              <w:rPr>
                <w:rFonts w:cstheme="minorHAnsi"/>
                <w:lang w:val="en-US"/>
              </w:rPr>
              <w:t>i hiệu quả bằng lâm sàng và siêu âm</w:t>
            </w:r>
          </w:p>
          <w:p w:rsidR="005D3804" w:rsidRDefault="005D3804" w:rsidP="005D3804">
            <w:pPr>
              <w:pStyle w:val="ListParagraph"/>
              <w:numPr>
                <w:ilvl w:val="0"/>
                <w:numId w:val="2"/>
              </w:numPr>
              <w:rPr>
                <w:rFonts w:cstheme="minorHAnsi"/>
                <w:lang w:val="en-US"/>
              </w:rPr>
            </w:pPr>
            <w:r>
              <w:rPr>
                <w:rFonts w:cstheme="minorHAnsi"/>
                <w:lang w:val="en-US"/>
              </w:rPr>
              <w:t xml:space="preserve">Ứ máu nhiều, sót nhau, thai </w:t>
            </w:r>
            <w:proofErr w:type="gramStart"/>
            <w:r>
              <w:rPr>
                <w:rFonts w:cstheme="minorHAnsi"/>
                <w:lang w:val="en-US"/>
              </w:rPr>
              <w:t>lưu :</w:t>
            </w:r>
            <w:proofErr w:type="gramEnd"/>
            <w:r>
              <w:rPr>
                <w:rFonts w:cstheme="minorHAnsi"/>
                <w:lang w:val="en-US"/>
              </w:rPr>
              <w:t xml:space="preserve"> tiếp tục dùng Misoprotol đơn thuần 400 – 600 ug ngậm dưới lưỡi hoặc uống hoặc hút buồng tử cung.</w:t>
            </w:r>
          </w:p>
          <w:p w:rsidR="005D3804" w:rsidRPr="005D3804" w:rsidRDefault="005D3804" w:rsidP="005D3804">
            <w:pPr>
              <w:pStyle w:val="ListParagraph"/>
              <w:numPr>
                <w:ilvl w:val="0"/>
                <w:numId w:val="2"/>
              </w:numPr>
              <w:rPr>
                <w:rFonts w:cstheme="minorHAnsi"/>
                <w:lang w:val="en-US"/>
              </w:rPr>
            </w:pPr>
            <w:r w:rsidRPr="005D3804">
              <w:rPr>
                <w:rFonts w:cstheme="minorHAnsi"/>
                <w:lang w:val="en-US"/>
              </w:rPr>
              <w:t xml:space="preserve">Thai tiếp tục phát </w:t>
            </w:r>
            <w:proofErr w:type="gramStart"/>
            <w:r w:rsidRPr="005D3804">
              <w:rPr>
                <w:rFonts w:cstheme="minorHAnsi"/>
                <w:lang w:val="en-US"/>
              </w:rPr>
              <w:t>triển :</w:t>
            </w:r>
            <w:proofErr w:type="gramEnd"/>
            <w:r w:rsidRPr="005D3804">
              <w:rPr>
                <w:rFonts w:cstheme="minorHAnsi"/>
                <w:lang w:val="en-US"/>
              </w:rPr>
              <w:t xml:space="preserve"> hút buồng tử cung.</w:t>
            </w:r>
          </w:p>
        </w:tc>
      </w:tr>
      <w:tr w:rsidR="005D3804" w:rsidTr="00F95F5E">
        <w:tc>
          <w:tcPr>
            <w:tcW w:w="1242" w:type="dxa"/>
            <w:shd w:val="clear" w:color="auto" w:fill="EAF1DD" w:themeFill="accent3" w:themeFillTint="33"/>
          </w:tcPr>
          <w:p w:rsidR="005D3804" w:rsidRPr="00F95F5E" w:rsidRDefault="005D3804" w:rsidP="004061BD">
            <w:pPr>
              <w:rPr>
                <w:rFonts w:cstheme="minorHAnsi"/>
                <w:b/>
                <w:lang w:val="en-US"/>
              </w:rPr>
            </w:pPr>
            <w:r w:rsidRPr="00F95F5E">
              <w:rPr>
                <w:rFonts w:cstheme="minorHAnsi"/>
                <w:b/>
                <w:lang w:val="en-US"/>
              </w:rPr>
              <w:t>Biến chứng</w:t>
            </w:r>
          </w:p>
        </w:tc>
        <w:tc>
          <w:tcPr>
            <w:tcW w:w="8222" w:type="dxa"/>
            <w:gridSpan w:val="3"/>
          </w:tcPr>
          <w:p w:rsidR="005D3804" w:rsidRDefault="005D3804" w:rsidP="004061BD">
            <w:pPr>
              <w:rPr>
                <w:rFonts w:cstheme="minorHAnsi"/>
                <w:lang w:val="en-US"/>
              </w:rPr>
            </w:pPr>
            <w:r>
              <w:rPr>
                <w:rFonts w:cstheme="minorHAnsi"/>
                <w:lang w:val="en-US"/>
              </w:rPr>
              <w:t>Chảy máu</w:t>
            </w:r>
          </w:p>
          <w:p w:rsidR="005D3804" w:rsidRDefault="005D3804" w:rsidP="004061BD">
            <w:pPr>
              <w:rPr>
                <w:rFonts w:cstheme="minorHAnsi"/>
                <w:lang w:val="en-US"/>
              </w:rPr>
            </w:pPr>
            <w:r>
              <w:rPr>
                <w:rFonts w:cstheme="minorHAnsi"/>
                <w:lang w:val="en-US"/>
              </w:rPr>
              <w:t>Rong huyết kéo dài</w:t>
            </w:r>
          </w:p>
          <w:p w:rsidR="005D3804" w:rsidRDefault="005D3804" w:rsidP="004061BD">
            <w:pPr>
              <w:rPr>
                <w:rFonts w:cstheme="minorHAnsi"/>
                <w:lang w:val="en-US"/>
              </w:rPr>
            </w:pPr>
            <w:r>
              <w:rPr>
                <w:rFonts w:cstheme="minorHAnsi"/>
                <w:lang w:val="en-US"/>
              </w:rPr>
              <w:t>NT</w:t>
            </w:r>
          </w:p>
          <w:p w:rsidR="005D3804" w:rsidRDefault="005D3804" w:rsidP="004061BD">
            <w:pPr>
              <w:rPr>
                <w:rFonts w:cstheme="minorHAnsi"/>
                <w:lang w:val="en-US"/>
              </w:rPr>
            </w:pPr>
            <w:r>
              <w:rPr>
                <w:rFonts w:cstheme="minorHAnsi"/>
                <w:lang w:val="en-US"/>
              </w:rPr>
              <w:t>Thủng tử cung</w:t>
            </w:r>
          </w:p>
          <w:p w:rsidR="005D3804" w:rsidRDefault="005D3804" w:rsidP="004061BD">
            <w:pPr>
              <w:rPr>
                <w:rFonts w:cstheme="minorHAnsi"/>
                <w:lang w:val="en-US"/>
              </w:rPr>
            </w:pPr>
            <w:r>
              <w:rPr>
                <w:rFonts w:cstheme="minorHAnsi"/>
                <w:lang w:val="en-US"/>
              </w:rPr>
              <w:t>Choáng</w:t>
            </w:r>
          </w:p>
        </w:tc>
      </w:tr>
      <w:tr w:rsidR="005D3804" w:rsidTr="00F95F5E">
        <w:tc>
          <w:tcPr>
            <w:tcW w:w="1242" w:type="dxa"/>
            <w:shd w:val="clear" w:color="auto" w:fill="EAF1DD" w:themeFill="accent3" w:themeFillTint="33"/>
          </w:tcPr>
          <w:p w:rsidR="005D3804" w:rsidRPr="00F95F5E" w:rsidRDefault="005D3804" w:rsidP="004061BD">
            <w:pPr>
              <w:rPr>
                <w:rFonts w:cstheme="minorHAnsi"/>
                <w:b/>
                <w:lang w:val="en-US"/>
              </w:rPr>
            </w:pPr>
            <w:r w:rsidRPr="00F95F5E">
              <w:rPr>
                <w:rFonts w:cstheme="minorHAnsi"/>
                <w:b/>
                <w:lang w:val="en-US"/>
              </w:rPr>
              <w:t>Lưu ý</w:t>
            </w:r>
          </w:p>
        </w:tc>
        <w:tc>
          <w:tcPr>
            <w:tcW w:w="4111" w:type="dxa"/>
          </w:tcPr>
          <w:p w:rsidR="005D3804" w:rsidRPr="00C92AA8" w:rsidRDefault="00C92AA8" w:rsidP="005D3804">
            <w:pPr>
              <w:rPr>
                <w:rFonts w:cstheme="minorHAnsi"/>
                <w:sz w:val="16"/>
                <w:szCs w:val="16"/>
                <w:lang w:val="en-US"/>
              </w:rPr>
            </w:pPr>
            <w:r w:rsidRPr="00C92AA8">
              <w:rPr>
                <w:rFonts w:cstheme="minorHAnsi"/>
                <w:sz w:val="16"/>
                <w:szCs w:val="16"/>
                <w:lang w:val="en-US"/>
              </w:rPr>
              <w:t xml:space="preserve">- </w:t>
            </w:r>
            <w:r w:rsidR="00F95F5E">
              <w:rPr>
                <w:rFonts w:cstheme="minorHAnsi"/>
                <w:sz w:val="16"/>
                <w:szCs w:val="16"/>
                <w:lang w:val="en-US"/>
              </w:rPr>
              <w:t>Thai &lt;</w:t>
            </w:r>
            <w:r w:rsidR="005D3804" w:rsidRPr="00C92AA8">
              <w:rPr>
                <w:rFonts w:cstheme="minorHAnsi"/>
                <w:sz w:val="16"/>
                <w:szCs w:val="16"/>
                <w:lang w:val="en-US"/>
              </w:rPr>
              <w:t xml:space="preserve"> 7 tuần vô kinh, có thể không cầ</w:t>
            </w:r>
            <w:r w:rsidRPr="00C92AA8">
              <w:rPr>
                <w:rFonts w:cstheme="minorHAnsi"/>
                <w:sz w:val="16"/>
                <w:szCs w:val="16"/>
                <w:lang w:val="en-US"/>
              </w:rPr>
              <w:t xml:space="preserve">n </w:t>
            </w:r>
            <w:r w:rsidR="00F95F5E">
              <w:rPr>
                <w:rFonts w:cstheme="minorHAnsi"/>
                <w:sz w:val="16"/>
                <w:szCs w:val="16"/>
                <w:lang w:val="en-US"/>
              </w:rPr>
              <w:t>nong CTC</w:t>
            </w:r>
            <w:r w:rsidRPr="00C92AA8">
              <w:rPr>
                <w:rFonts w:cstheme="minorHAnsi"/>
                <w:sz w:val="16"/>
                <w:szCs w:val="16"/>
                <w:lang w:val="en-US"/>
              </w:rPr>
              <w:t>.</w:t>
            </w:r>
          </w:p>
          <w:p w:rsidR="00C92AA8" w:rsidRPr="00C92AA8" w:rsidRDefault="00C92AA8" w:rsidP="00C92AA8">
            <w:pPr>
              <w:rPr>
                <w:rFonts w:cstheme="minorHAnsi"/>
                <w:sz w:val="16"/>
                <w:szCs w:val="16"/>
                <w:lang w:val="en-US"/>
              </w:rPr>
            </w:pPr>
            <w:r w:rsidRPr="00C92AA8">
              <w:rPr>
                <w:rFonts w:cstheme="minorHAnsi"/>
                <w:sz w:val="16"/>
                <w:szCs w:val="16"/>
                <w:lang w:val="en-US"/>
              </w:rPr>
              <w:t xml:space="preserve">- </w:t>
            </w:r>
            <w:r w:rsidRPr="00C92AA8">
              <w:rPr>
                <w:rFonts w:cstheme="minorHAnsi"/>
                <w:sz w:val="16"/>
                <w:szCs w:val="16"/>
                <w:lang w:val="en-US"/>
              </w:rPr>
              <w:t>Nguồn áp lự</w:t>
            </w:r>
            <w:r w:rsidR="00F95F5E">
              <w:rPr>
                <w:rFonts w:cstheme="minorHAnsi"/>
                <w:sz w:val="16"/>
                <w:szCs w:val="16"/>
                <w:lang w:val="en-US"/>
              </w:rPr>
              <w:t>c âm:</w:t>
            </w:r>
            <w:r w:rsidRPr="00C92AA8">
              <w:rPr>
                <w:rFonts w:cstheme="minorHAnsi"/>
                <w:sz w:val="16"/>
                <w:szCs w:val="16"/>
                <w:lang w:val="en-US"/>
              </w:rPr>
              <w:t>máy hút hay bằ</w:t>
            </w:r>
            <w:r w:rsidRPr="00C92AA8">
              <w:rPr>
                <w:rFonts w:cstheme="minorHAnsi"/>
                <w:sz w:val="16"/>
                <w:szCs w:val="16"/>
                <w:lang w:val="en-US"/>
              </w:rPr>
              <w:t xml:space="preserve">ng </w:t>
            </w:r>
            <w:r w:rsidRPr="00C92AA8">
              <w:rPr>
                <w:rFonts w:cstheme="minorHAnsi"/>
                <w:sz w:val="16"/>
                <w:szCs w:val="16"/>
                <w:lang w:val="en-US"/>
              </w:rPr>
              <w:t>syringe (thường là ố</w:t>
            </w:r>
            <w:r w:rsidR="00F95F5E">
              <w:rPr>
                <w:rFonts w:cstheme="minorHAnsi"/>
                <w:sz w:val="16"/>
                <w:szCs w:val="16"/>
                <w:lang w:val="en-US"/>
              </w:rPr>
              <w:t xml:space="preserve">ng Karman cho thai &lt; </w:t>
            </w:r>
            <w:r w:rsidRPr="00C92AA8">
              <w:rPr>
                <w:rFonts w:cstheme="minorHAnsi"/>
                <w:sz w:val="16"/>
                <w:szCs w:val="16"/>
                <w:lang w:val="en-US"/>
              </w:rPr>
              <w:t>10 tuần)</w:t>
            </w:r>
          </w:p>
          <w:p w:rsidR="00C92AA8" w:rsidRPr="00C92AA8" w:rsidRDefault="00C92AA8" w:rsidP="005D3804">
            <w:pPr>
              <w:rPr>
                <w:rFonts w:cstheme="minorHAnsi"/>
                <w:sz w:val="16"/>
                <w:szCs w:val="16"/>
                <w:lang w:val="en-US"/>
              </w:rPr>
            </w:pPr>
            <w:r w:rsidRPr="00C92AA8">
              <w:rPr>
                <w:rFonts w:cstheme="minorHAnsi"/>
                <w:sz w:val="16"/>
                <w:szCs w:val="16"/>
                <w:lang w:val="en-US"/>
              </w:rPr>
              <w:t xml:space="preserve">- Cannula </w:t>
            </w:r>
            <w:r w:rsidRPr="00C92AA8">
              <w:rPr>
                <w:rFonts w:cstheme="minorHAnsi"/>
                <w:sz w:val="16"/>
                <w:szCs w:val="16"/>
                <w:lang w:val="en-US"/>
              </w:rPr>
              <w:t>được dùng phổ biến là số 5 và số 6 (khẩ</w:t>
            </w:r>
            <w:r w:rsidRPr="00C92AA8">
              <w:rPr>
                <w:rFonts w:cstheme="minorHAnsi"/>
                <w:sz w:val="16"/>
                <w:szCs w:val="16"/>
                <w:lang w:val="en-US"/>
              </w:rPr>
              <w:t xml:space="preserve">u kính 5 </w:t>
            </w:r>
            <w:r w:rsidRPr="00C92AA8">
              <w:rPr>
                <w:rFonts w:cstheme="minorHAnsi"/>
                <w:sz w:val="16"/>
                <w:szCs w:val="16"/>
                <w:lang w:val="en-US"/>
              </w:rPr>
              <w:t>mm và 6 mm)</w:t>
            </w:r>
            <w:r w:rsidRPr="00C92AA8">
              <w:rPr>
                <w:rFonts w:cstheme="minorHAnsi"/>
                <w:sz w:val="16"/>
                <w:szCs w:val="16"/>
                <w:lang w:val="en-US"/>
              </w:rPr>
              <w:t>.</w:t>
            </w:r>
          </w:p>
        </w:tc>
        <w:tc>
          <w:tcPr>
            <w:tcW w:w="4111" w:type="dxa"/>
            <w:gridSpan w:val="2"/>
          </w:tcPr>
          <w:p w:rsidR="005D3804" w:rsidRPr="00C92AA8" w:rsidRDefault="00C92AA8" w:rsidP="00C92AA8">
            <w:pPr>
              <w:rPr>
                <w:rFonts w:cstheme="minorHAnsi"/>
                <w:sz w:val="16"/>
                <w:szCs w:val="16"/>
                <w:lang w:val="en-US"/>
              </w:rPr>
            </w:pPr>
            <w:r w:rsidRPr="00C92AA8">
              <w:rPr>
                <w:rFonts w:cstheme="minorHAnsi"/>
                <w:sz w:val="16"/>
                <w:szCs w:val="16"/>
                <w:lang w:val="en-US"/>
              </w:rPr>
              <w:t xml:space="preserve">- </w:t>
            </w:r>
            <w:r w:rsidRPr="00C92AA8">
              <w:rPr>
                <w:rFonts w:cstheme="minorHAnsi"/>
                <w:sz w:val="16"/>
                <w:szCs w:val="16"/>
                <w:lang w:val="en-US"/>
              </w:rPr>
              <w:t>Nong cơ học với que nong kim loại được dùng nhiề</w:t>
            </w:r>
            <w:r w:rsidRPr="00C92AA8">
              <w:rPr>
                <w:rFonts w:cstheme="minorHAnsi"/>
                <w:sz w:val="16"/>
                <w:szCs w:val="16"/>
                <w:lang w:val="en-US"/>
              </w:rPr>
              <w:t xml:space="preserve">u trong </w:t>
            </w:r>
            <w:r w:rsidRPr="00C92AA8">
              <w:rPr>
                <w:rFonts w:cstheme="minorHAnsi"/>
                <w:sz w:val="16"/>
                <w:szCs w:val="16"/>
                <w:lang w:val="en-US"/>
              </w:rPr>
              <w:t>3 tháng đầu</w:t>
            </w:r>
            <w:r w:rsidRPr="00C92AA8">
              <w:rPr>
                <w:rFonts w:cstheme="minorHAnsi"/>
                <w:sz w:val="16"/>
                <w:szCs w:val="16"/>
                <w:lang w:val="en-US"/>
              </w:rPr>
              <w:t>.</w:t>
            </w:r>
          </w:p>
          <w:p w:rsidR="00C92AA8" w:rsidRPr="00C92AA8" w:rsidRDefault="00C92AA8" w:rsidP="00C92AA8">
            <w:pPr>
              <w:rPr>
                <w:rFonts w:cstheme="minorHAnsi"/>
                <w:sz w:val="16"/>
                <w:szCs w:val="16"/>
                <w:lang w:val="en-US"/>
              </w:rPr>
            </w:pPr>
            <w:r w:rsidRPr="00C92AA8">
              <w:rPr>
                <w:rFonts w:cstheme="minorHAnsi"/>
                <w:sz w:val="16"/>
                <w:szCs w:val="16"/>
                <w:lang w:val="en-US"/>
              </w:rPr>
              <w:t xml:space="preserve">- </w:t>
            </w:r>
            <w:r w:rsidRPr="00C92AA8">
              <w:rPr>
                <w:rFonts w:cstheme="minorHAnsi"/>
                <w:sz w:val="16"/>
                <w:szCs w:val="16"/>
                <w:lang w:val="en-US"/>
              </w:rPr>
              <w:t>Thường dùng misoprostol 200 µg uố</w:t>
            </w:r>
            <w:r w:rsidRPr="00C92AA8">
              <w:rPr>
                <w:rFonts w:cstheme="minorHAnsi"/>
                <w:sz w:val="16"/>
                <w:szCs w:val="16"/>
                <w:lang w:val="en-US"/>
              </w:rPr>
              <w:t xml:space="preserve">ng hay </w:t>
            </w:r>
            <w:r w:rsidRPr="00C92AA8">
              <w:rPr>
                <w:rFonts w:cstheme="minorHAnsi"/>
                <w:sz w:val="16"/>
                <w:szCs w:val="16"/>
                <w:lang w:val="en-US"/>
              </w:rPr>
              <w:t>đặt âm đạo trước thủ thuật 3-4 giờ</w:t>
            </w:r>
          </w:p>
        </w:tc>
      </w:tr>
    </w:tbl>
    <w:p w:rsidR="00F95F5E" w:rsidRDefault="00F95F5E" w:rsidP="005D3804">
      <w:pPr>
        <w:rPr>
          <w:rFonts w:cstheme="minorHAnsi"/>
          <w:lang w:val="en-US"/>
        </w:rPr>
      </w:pPr>
      <w:r>
        <w:rPr>
          <w:rFonts w:cstheme="minorHAnsi"/>
          <w:lang w:val="en-US"/>
        </w:rPr>
        <w:pict>
          <v:rect id="_x0000_i1027" style="width:0;height:1.5pt" o:hralign="center" o:hrstd="t" o:hr="t" fillcolor="#a0a0a0" stroked="f"/>
        </w:pict>
      </w:r>
    </w:p>
    <w:p w:rsidR="00C92AA8" w:rsidRPr="002B4F88" w:rsidRDefault="00F95F5E" w:rsidP="005D3804">
      <w:pPr>
        <w:rPr>
          <w:rFonts w:cstheme="minorHAnsi"/>
          <w:b/>
          <w:lang w:val="en-US"/>
        </w:rPr>
      </w:pPr>
      <w:r w:rsidRPr="002B4F88">
        <w:rPr>
          <w:rFonts w:cstheme="minorHAnsi"/>
          <w:b/>
          <w:lang w:val="en-US"/>
        </w:rPr>
        <w:lastRenderedPageBreak/>
        <w:t>THAM KHẢO – PHÁC ĐỒ TỪ DŨ 2015</w:t>
      </w:r>
    </w:p>
    <w:tbl>
      <w:tblPr>
        <w:tblStyle w:val="TableGrid"/>
        <w:tblW w:w="0" w:type="auto"/>
        <w:shd w:val="clear" w:color="auto" w:fill="F2DBDB" w:themeFill="accent2" w:themeFillTint="33"/>
        <w:tblLook w:val="04A0" w:firstRow="1" w:lastRow="0" w:firstColumn="1" w:lastColumn="0" w:noHBand="0" w:noVBand="1"/>
      </w:tblPr>
      <w:tblGrid>
        <w:gridCol w:w="5229"/>
        <w:gridCol w:w="4746"/>
      </w:tblGrid>
      <w:tr w:rsidR="002B4F88" w:rsidTr="002B4F88">
        <w:tc>
          <w:tcPr>
            <w:tcW w:w="5311" w:type="dxa"/>
            <w:shd w:val="clear" w:color="auto" w:fill="F2DBDB" w:themeFill="accent2" w:themeFillTint="33"/>
            <w:vAlign w:val="center"/>
          </w:tcPr>
          <w:p w:rsidR="00F95F5E" w:rsidRDefault="00AE00E5" w:rsidP="002B4F88">
            <w:pPr>
              <w:jc w:val="center"/>
              <w:rPr>
                <w:rFonts w:cstheme="minorHAnsi"/>
                <w:lang w:val="en-US"/>
              </w:rPr>
            </w:pPr>
            <w:r>
              <w:rPr>
                <w:noProof/>
                <w:lang w:eastAsia="vi-VN"/>
              </w:rPr>
              <w:drawing>
                <wp:inline distT="0" distB="0" distL="0" distR="0" wp14:anchorId="0B0B6C2E" wp14:editId="5041DB61">
                  <wp:extent cx="2962373" cy="451440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69408" cy="4525121"/>
                          </a:xfrm>
                          <a:prstGeom prst="rect">
                            <a:avLst/>
                          </a:prstGeom>
                        </pic:spPr>
                      </pic:pic>
                    </a:graphicData>
                  </a:graphic>
                </wp:inline>
              </w:drawing>
            </w:r>
          </w:p>
        </w:tc>
        <w:tc>
          <w:tcPr>
            <w:tcW w:w="4664" w:type="dxa"/>
            <w:shd w:val="clear" w:color="auto" w:fill="F2DBDB" w:themeFill="accent2" w:themeFillTint="33"/>
            <w:vAlign w:val="center"/>
          </w:tcPr>
          <w:p w:rsidR="00F95F5E" w:rsidRDefault="00AE00E5" w:rsidP="002B4F88">
            <w:pPr>
              <w:jc w:val="center"/>
              <w:rPr>
                <w:rFonts w:cstheme="minorHAnsi"/>
                <w:lang w:val="en-US"/>
              </w:rPr>
            </w:pPr>
            <w:r>
              <w:rPr>
                <w:noProof/>
                <w:lang w:eastAsia="vi-VN"/>
              </w:rPr>
              <w:drawing>
                <wp:inline distT="0" distB="0" distL="0" distR="0" wp14:anchorId="5ECAB4D7" wp14:editId="218894BE">
                  <wp:extent cx="2869774" cy="4514400"/>
                  <wp:effectExtent l="0" t="0" r="698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73364" cy="4520048"/>
                          </a:xfrm>
                          <a:prstGeom prst="rect">
                            <a:avLst/>
                          </a:prstGeom>
                        </pic:spPr>
                      </pic:pic>
                    </a:graphicData>
                  </a:graphic>
                </wp:inline>
              </w:drawing>
            </w:r>
          </w:p>
        </w:tc>
      </w:tr>
      <w:tr w:rsidR="002B4F88" w:rsidTr="002B4F88">
        <w:tc>
          <w:tcPr>
            <w:tcW w:w="5311" w:type="dxa"/>
            <w:shd w:val="clear" w:color="auto" w:fill="F2DBDB" w:themeFill="accent2" w:themeFillTint="33"/>
            <w:vAlign w:val="center"/>
          </w:tcPr>
          <w:p w:rsidR="00F95F5E" w:rsidRDefault="00AE00E5" w:rsidP="002B4F88">
            <w:pPr>
              <w:jc w:val="center"/>
              <w:rPr>
                <w:rFonts w:cstheme="minorHAnsi"/>
                <w:lang w:val="en-US"/>
              </w:rPr>
            </w:pPr>
            <w:r>
              <w:rPr>
                <w:noProof/>
                <w:lang w:eastAsia="vi-VN"/>
              </w:rPr>
              <w:drawing>
                <wp:inline distT="0" distB="0" distL="0" distR="0" wp14:anchorId="0FBF0170" wp14:editId="2DA6D2F2">
                  <wp:extent cx="2843331" cy="378720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46823" cy="3791851"/>
                          </a:xfrm>
                          <a:prstGeom prst="rect">
                            <a:avLst/>
                          </a:prstGeom>
                        </pic:spPr>
                      </pic:pic>
                    </a:graphicData>
                  </a:graphic>
                </wp:inline>
              </w:drawing>
            </w:r>
          </w:p>
        </w:tc>
        <w:tc>
          <w:tcPr>
            <w:tcW w:w="4664" w:type="dxa"/>
            <w:shd w:val="clear" w:color="auto" w:fill="F2DBDB" w:themeFill="accent2" w:themeFillTint="33"/>
            <w:vAlign w:val="center"/>
          </w:tcPr>
          <w:p w:rsidR="00F95F5E" w:rsidRDefault="00AE00E5" w:rsidP="002B4F88">
            <w:pPr>
              <w:jc w:val="center"/>
              <w:rPr>
                <w:rFonts w:cstheme="minorHAnsi"/>
                <w:lang w:val="en-US"/>
              </w:rPr>
            </w:pPr>
            <w:r>
              <w:rPr>
                <w:noProof/>
                <w:lang w:eastAsia="vi-VN"/>
              </w:rPr>
              <w:drawing>
                <wp:inline distT="0" distB="0" distL="0" distR="0" wp14:anchorId="73F75CA9" wp14:editId="73AABBEC">
                  <wp:extent cx="2613600" cy="3846537"/>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14851" cy="3848378"/>
                          </a:xfrm>
                          <a:prstGeom prst="rect">
                            <a:avLst/>
                          </a:prstGeom>
                        </pic:spPr>
                      </pic:pic>
                    </a:graphicData>
                  </a:graphic>
                </wp:inline>
              </w:drawing>
            </w:r>
          </w:p>
        </w:tc>
      </w:tr>
    </w:tbl>
    <w:p w:rsidR="00AE00E5" w:rsidRDefault="00AE00E5"/>
    <w:tbl>
      <w:tblPr>
        <w:tblStyle w:val="TableGrid"/>
        <w:tblW w:w="0" w:type="auto"/>
        <w:tblLook w:val="04A0" w:firstRow="1" w:lastRow="0" w:firstColumn="1" w:lastColumn="0" w:noHBand="0" w:noVBand="1"/>
      </w:tblPr>
      <w:tblGrid>
        <w:gridCol w:w="5337"/>
        <w:gridCol w:w="4638"/>
      </w:tblGrid>
      <w:tr w:rsidR="00AE00E5" w:rsidRPr="00AE00E5" w:rsidTr="00AE00E5">
        <w:tc>
          <w:tcPr>
            <w:tcW w:w="5337" w:type="dxa"/>
            <w:shd w:val="clear" w:color="auto" w:fill="F2DBDB" w:themeFill="accent2" w:themeFillTint="33"/>
          </w:tcPr>
          <w:p w:rsidR="00AE00E5" w:rsidRPr="00AE00E5" w:rsidRDefault="00AE00E5" w:rsidP="00AE00E5">
            <w:pPr>
              <w:jc w:val="center"/>
              <w:rPr>
                <w:rFonts w:cstheme="minorHAnsi"/>
                <w:b/>
              </w:rPr>
            </w:pPr>
            <w:r w:rsidRPr="00AE00E5">
              <w:rPr>
                <w:rFonts w:cstheme="minorHAnsi"/>
                <w:b/>
              </w:rPr>
              <w:lastRenderedPageBreak/>
              <w:t>ĐIỀU TRỊ THAI LƯU ĐẾN HẾT 12 TUẦN</w:t>
            </w:r>
          </w:p>
        </w:tc>
        <w:tc>
          <w:tcPr>
            <w:tcW w:w="4638" w:type="dxa"/>
            <w:shd w:val="clear" w:color="auto" w:fill="F2DBDB" w:themeFill="accent2" w:themeFillTint="33"/>
          </w:tcPr>
          <w:p w:rsidR="00AE00E5" w:rsidRPr="00AE00E5" w:rsidRDefault="00AE00E5" w:rsidP="00AE00E5">
            <w:pPr>
              <w:jc w:val="center"/>
              <w:rPr>
                <w:b/>
                <w:noProof/>
                <w:lang w:eastAsia="vi-VN"/>
              </w:rPr>
            </w:pPr>
            <w:r w:rsidRPr="00AE00E5">
              <w:rPr>
                <w:b/>
                <w:noProof/>
                <w:lang w:eastAsia="vi-VN"/>
              </w:rPr>
              <w:t>XỬ TRÍ SẨY THAI ĐANG TIẾN TRIỂN</w:t>
            </w:r>
          </w:p>
        </w:tc>
      </w:tr>
      <w:tr w:rsidR="00AE00E5" w:rsidTr="002B4F88">
        <w:trPr>
          <w:trHeight w:val="9010"/>
        </w:trPr>
        <w:tc>
          <w:tcPr>
            <w:tcW w:w="5337" w:type="dxa"/>
            <w:shd w:val="clear" w:color="auto" w:fill="EAF1DD" w:themeFill="accent3" w:themeFillTint="33"/>
          </w:tcPr>
          <w:p w:rsidR="00AE00E5" w:rsidRDefault="00AE00E5" w:rsidP="005D3804">
            <w:pPr>
              <w:rPr>
                <w:rFonts w:cstheme="minorHAnsi"/>
                <w:lang w:val="en-US"/>
              </w:rPr>
            </w:pPr>
            <w:r>
              <w:rPr>
                <w:noProof/>
                <w:lang w:eastAsia="vi-VN"/>
              </w:rPr>
              <w:drawing>
                <wp:inline distT="0" distB="0" distL="0" distR="0" wp14:anchorId="381E079B" wp14:editId="7316866B">
                  <wp:extent cx="3290400" cy="4210298"/>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91236" cy="4211368"/>
                          </a:xfrm>
                          <a:prstGeom prst="rect">
                            <a:avLst/>
                          </a:prstGeom>
                        </pic:spPr>
                      </pic:pic>
                    </a:graphicData>
                  </a:graphic>
                </wp:inline>
              </w:drawing>
            </w:r>
          </w:p>
          <w:p w:rsidR="00AE00E5" w:rsidRDefault="00AE00E5" w:rsidP="005D3804">
            <w:pPr>
              <w:rPr>
                <w:rFonts w:cstheme="minorHAnsi"/>
                <w:lang w:val="en-US"/>
              </w:rPr>
            </w:pPr>
            <w:r>
              <w:rPr>
                <w:noProof/>
                <w:lang w:eastAsia="vi-VN"/>
              </w:rPr>
              <w:drawing>
                <wp:inline distT="0" distB="0" distL="0" distR="0" wp14:anchorId="422FB127" wp14:editId="3AAC0FCB">
                  <wp:extent cx="3275564" cy="1504800"/>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76225" cy="1505104"/>
                          </a:xfrm>
                          <a:prstGeom prst="rect">
                            <a:avLst/>
                          </a:prstGeom>
                        </pic:spPr>
                      </pic:pic>
                    </a:graphicData>
                  </a:graphic>
                </wp:inline>
              </w:drawing>
            </w:r>
          </w:p>
        </w:tc>
        <w:tc>
          <w:tcPr>
            <w:tcW w:w="4638" w:type="dxa"/>
            <w:shd w:val="clear" w:color="auto" w:fill="EAF1DD" w:themeFill="accent3" w:themeFillTint="33"/>
          </w:tcPr>
          <w:p w:rsidR="00AE00E5" w:rsidRDefault="00AE00E5" w:rsidP="005D3804">
            <w:pPr>
              <w:rPr>
                <w:rFonts w:cstheme="minorHAnsi"/>
                <w:lang w:val="en-US"/>
              </w:rPr>
            </w:pPr>
            <w:r>
              <w:rPr>
                <w:noProof/>
                <w:lang w:eastAsia="vi-VN"/>
              </w:rPr>
              <w:drawing>
                <wp:inline distT="0" distB="0" distL="0" distR="0" wp14:anchorId="75E6A46D" wp14:editId="2C3EE6F4">
                  <wp:extent cx="2846109" cy="3636000"/>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48018" cy="3638439"/>
                          </a:xfrm>
                          <a:prstGeom prst="rect">
                            <a:avLst/>
                          </a:prstGeom>
                        </pic:spPr>
                      </pic:pic>
                    </a:graphicData>
                  </a:graphic>
                </wp:inline>
              </w:drawing>
            </w:r>
          </w:p>
        </w:tc>
      </w:tr>
    </w:tbl>
    <w:p w:rsidR="00F95F5E" w:rsidRDefault="00F95F5E" w:rsidP="005D3804">
      <w:pPr>
        <w:rPr>
          <w:rFonts w:cstheme="minorHAnsi"/>
          <w:lang w:val="en-US"/>
        </w:rPr>
      </w:pPr>
    </w:p>
    <w:tbl>
      <w:tblPr>
        <w:tblStyle w:val="TableGrid"/>
        <w:tblW w:w="0" w:type="auto"/>
        <w:tblLook w:val="04A0" w:firstRow="1" w:lastRow="0" w:firstColumn="1" w:lastColumn="0" w:noHBand="0" w:noVBand="1"/>
      </w:tblPr>
      <w:tblGrid>
        <w:gridCol w:w="1676"/>
        <w:gridCol w:w="3696"/>
        <w:gridCol w:w="4603"/>
      </w:tblGrid>
      <w:tr w:rsidR="002B4F88" w:rsidTr="002B4F88">
        <w:tc>
          <w:tcPr>
            <w:tcW w:w="3992" w:type="dxa"/>
            <w:shd w:val="clear" w:color="auto" w:fill="DBE5F1" w:themeFill="accent1" w:themeFillTint="33"/>
            <w:vAlign w:val="center"/>
          </w:tcPr>
          <w:p w:rsidR="002B4F88" w:rsidRPr="002B4F88" w:rsidRDefault="002B4F88" w:rsidP="002B4F88">
            <w:pPr>
              <w:rPr>
                <w:rFonts w:cstheme="minorHAnsi"/>
                <w:b/>
                <w:lang w:val="en-US"/>
              </w:rPr>
            </w:pPr>
            <w:r w:rsidRPr="002B4F88">
              <w:rPr>
                <w:rFonts w:cstheme="minorHAnsi"/>
                <w:b/>
                <w:lang w:val="en-US"/>
              </w:rPr>
              <w:t xml:space="preserve">ĐIỀU TRỊ </w:t>
            </w:r>
          </w:p>
          <w:p w:rsidR="002B4F88" w:rsidRPr="002B4F88" w:rsidRDefault="002B4F88" w:rsidP="002B4F88">
            <w:pPr>
              <w:rPr>
                <w:rFonts w:cstheme="minorHAnsi"/>
                <w:b/>
                <w:lang w:val="en-US"/>
              </w:rPr>
            </w:pPr>
            <w:r w:rsidRPr="002B4F88">
              <w:rPr>
                <w:rFonts w:cstheme="minorHAnsi"/>
                <w:b/>
                <w:lang w:val="en-US"/>
              </w:rPr>
              <w:t xml:space="preserve">SÓT NHAU HOẶC </w:t>
            </w:r>
          </w:p>
          <w:p w:rsidR="002B4F88" w:rsidRPr="002B4F88" w:rsidRDefault="002B4F88" w:rsidP="002B4F88">
            <w:pPr>
              <w:rPr>
                <w:rFonts w:cstheme="minorHAnsi"/>
                <w:b/>
                <w:lang w:val="en-US"/>
              </w:rPr>
            </w:pPr>
            <w:r w:rsidRPr="002B4F88">
              <w:rPr>
                <w:rFonts w:cstheme="minorHAnsi"/>
                <w:b/>
                <w:lang w:val="en-US"/>
              </w:rPr>
              <w:t>SÓT THAI</w:t>
            </w:r>
          </w:p>
        </w:tc>
        <w:tc>
          <w:tcPr>
            <w:tcW w:w="1311" w:type="dxa"/>
            <w:shd w:val="clear" w:color="auto" w:fill="DBE5F1" w:themeFill="accent1" w:themeFillTint="33"/>
          </w:tcPr>
          <w:p w:rsidR="002B4F88" w:rsidRDefault="002B4F88" w:rsidP="005D3804">
            <w:pPr>
              <w:rPr>
                <w:noProof/>
                <w:lang w:eastAsia="vi-VN"/>
              </w:rPr>
            </w:pPr>
            <w:r>
              <w:rPr>
                <w:noProof/>
                <w:lang w:eastAsia="vi-VN"/>
              </w:rPr>
              <w:drawing>
                <wp:inline distT="0" distB="0" distL="0" distR="0" wp14:anchorId="5F6324A6" wp14:editId="7981EE82">
                  <wp:extent cx="2210400" cy="248370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10400" cy="2483703"/>
                          </a:xfrm>
                          <a:prstGeom prst="rect">
                            <a:avLst/>
                          </a:prstGeom>
                        </pic:spPr>
                      </pic:pic>
                    </a:graphicData>
                  </a:graphic>
                </wp:inline>
              </w:drawing>
            </w:r>
          </w:p>
        </w:tc>
        <w:tc>
          <w:tcPr>
            <w:tcW w:w="4672" w:type="dxa"/>
            <w:shd w:val="clear" w:color="auto" w:fill="DBE5F1" w:themeFill="accent1" w:themeFillTint="33"/>
          </w:tcPr>
          <w:p w:rsidR="002B4F88" w:rsidRDefault="002B4F88" w:rsidP="005D3804">
            <w:pPr>
              <w:rPr>
                <w:rFonts w:cstheme="minorHAnsi"/>
                <w:lang w:val="en-US"/>
              </w:rPr>
            </w:pPr>
            <w:r>
              <w:rPr>
                <w:noProof/>
                <w:lang w:eastAsia="vi-VN"/>
              </w:rPr>
              <w:drawing>
                <wp:inline distT="0" distB="0" distL="0" distR="0" wp14:anchorId="08A7FB40" wp14:editId="2F5E69D8">
                  <wp:extent cx="2770862" cy="2534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73278" cy="2536609"/>
                          </a:xfrm>
                          <a:prstGeom prst="rect">
                            <a:avLst/>
                          </a:prstGeom>
                        </pic:spPr>
                      </pic:pic>
                    </a:graphicData>
                  </a:graphic>
                </wp:inline>
              </w:drawing>
            </w:r>
          </w:p>
        </w:tc>
      </w:tr>
    </w:tbl>
    <w:p w:rsidR="002B4F88" w:rsidRPr="004061BD" w:rsidRDefault="002B4F88" w:rsidP="005D3804">
      <w:pPr>
        <w:rPr>
          <w:rFonts w:cstheme="minorHAnsi"/>
          <w:lang w:val="en-US"/>
        </w:rPr>
      </w:pPr>
    </w:p>
    <w:sectPr w:rsidR="002B4F88" w:rsidRPr="004061BD" w:rsidSect="00EC4892">
      <w:headerReference w:type="default" r:id="rId18"/>
      <w:pgSz w:w="11906" w:h="16838" w:code="9"/>
      <w:pgMar w:top="1440" w:right="707" w:bottom="1440" w:left="1440" w:header="39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6339" w:rsidRDefault="00556339" w:rsidP="00EC4892">
      <w:pPr>
        <w:spacing w:after="0" w:line="240" w:lineRule="auto"/>
      </w:pPr>
      <w:r>
        <w:separator/>
      </w:r>
    </w:p>
  </w:endnote>
  <w:endnote w:type="continuationSeparator" w:id="0">
    <w:p w:rsidR="00556339" w:rsidRDefault="00556339" w:rsidP="00EC4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6339" w:rsidRDefault="00556339" w:rsidP="00EC4892">
      <w:pPr>
        <w:spacing w:after="0" w:line="240" w:lineRule="auto"/>
      </w:pPr>
      <w:r>
        <w:separator/>
      </w:r>
    </w:p>
  </w:footnote>
  <w:footnote w:type="continuationSeparator" w:id="0">
    <w:p w:rsidR="00556339" w:rsidRDefault="00556339" w:rsidP="00EC48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eastAsiaTheme="majorEastAsia" w:hAnsi="Arial" w:cs="Arial"/>
        <w:sz w:val="28"/>
        <w:szCs w:val="28"/>
      </w:rPr>
      <w:alias w:val="Title"/>
      <w:id w:val="77738743"/>
      <w:placeholder>
        <w:docPart w:val="046D09A0117442F28A62041CEFF1FC74"/>
      </w:placeholder>
      <w:dataBinding w:prefixMappings="xmlns:ns0='http://schemas.openxmlformats.org/package/2006/metadata/core-properties' xmlns:ns1='http://purl.org/dc/elements/1.1/'" w:xpath="/ns0:coreProperties[1]/ns1:title[1]" w:storeItemID="{6C3C8BC8-F283-45AE-878A-BAB7291924A1}"/>
      <w:text/>
    </w:sdtPr>
    <w:sdtContent>
      <w:p w:rsidR="00EC4892" w:rsidRPr="00EC4892" w:rsidRDefault="00EC4892" w:rsidP="00EC4892">
        <w:pPr>
          <w:pStyle w:val="Header"/>
          <w:pBdr>
            <w:bottom w:val="thickThinSmallGap" w:sz="24" w:space="1" w:color="622423" w:themeColor="accent2" w:themeShade="7F"/>
          </w:pBdr>
          <w:jc w:val="right"/>
          <w:rPr>
            <w:rFonts w:ascii="Arial" w:eastAsiaTheme="majorEastAsia" w:hAnsi="Arial" w:cs="Arial"/>
            <w:sz w:val="28"/>
            <w:szCs w:val="28"/>
          </w:rPr>
        </w:pPr>
        <w:r w:rsidRPr="00EC4892">
          <w:rPr>
            <w:rFonts w:ascii="Arial" w:eastAsiaTheme="majorEastAsia" w:hAnsi="Arial" w:cs="Arial"/>
            <w:sz w:val="28"/>
            <w:szCs w:val="28"/>
            <w:lang w:val="en-US"/>
          </w:rPr>
          <w:t>Tử Đằng – Y13E – Tổ 28</w:t>
        </w:r>
      </w:p>
    </w:sdtContent>
  </w:sdt>
  <w:p w:rsidR="00EC4892" w:rsidRDefault="00EC48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EA5085BA"/>
    <w:lvl w:ilvl="0">
      <w:start w:val="1"/>
      <w:numFmt w:val="bullet"/>
      <w:pStyle w:val="ListBullet3"/>
      <w:lvlText w:val=""/>
      <w:lvlJc w:val="left"/>
      <w:pPr>
        <w:tabs>
          <w:tab w:val="num" w:pos="926"/>
        </w:tabs>
        <w:ind w:left="926" w:hanging="360"/>
      </w:pPr>
      <w:rPr>
        <w:rFonts w:ascii="Symbol" w:hAnsi="Symbol" w:hint="default"/>
      </w:rPr>
    </w:lvl>
  </w:abstractNum>
  <w:abstractNum w:abstractNumId="1">
    <w:nsid w:val="09B5077E"/>
    <w:multiLevelType w:val="hybridMultilevel"/>
    <w:tmpl w:val="1720915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57F6319"/>
    <w:multiLevelType w:val="hybridMultilevel"/>
    <w:tmpl w:val="E56E2A1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27AF226E"/>
    <w:multiLevelType w:val="hybridMultilevel"/>
    <w:tmpl w:val="FEE2C168"/>
    <w:lvl w:ilvl="0" w:tplc="042A0019">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nsid w:val="35897BE9"/>
    <w:multiLevelType w:val="hybridMultilevel"/>
    <w:tmpl w:val="61F8D3AC"/>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361A394E"/>
    <w:multiLevelType w:val="hybridMultilevel"/>
    <w:tmpl w:val="672ED69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45102E97"/>
    <w:multiLevelType w:val="hybridMultilevel"/>
    <w:tmpl w:val="40C64C6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4B23303E"/>
    <w:multiLevelType w:val="hybridMultilevel"/>
    <w:tmpl w:val="05A874F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nsid w:val="4D1F767F"/>
    <w:multiLevelType w:val="hybridMultilevel"/>
    <w:tmpl w:val="2B629D44"/>
    <w:lvl w:ilvl="0" w:tplc="AF780A5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nsid w:val="51D774BD"/>
    <w:multiLevelType w:val="hybridMultilevel"/>
    <w:tmpl w:val="AD54101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nsid w:val="646C51BA"/>
    <w:multiLevelType w:val="hybridMultilevel"/>
    <w:tmpl w:val="E7FC364C"/>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nsid w:val="77373932"/>
    <w:multiLevelType w:val="hybridMultilevel"/>
    <w:tmpl w:val="E90AD8EC"/>
    <w:lvl w:ilvl="0" w:tplc="042A000B">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2">
    <w:nsid w:val="79B01D45"/>
    <w:multiLevelType w:val="hybridMultilevel"/>
    <w:tmpl w:val="16DEBD20"/>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7D8D6EBA"/>
    <w:multiLevelType w:val="hybridMultilevel"/>
    <w:tmpl w:val="5972C09C"/>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6"/>
  </w:num>
  <w:num w:numId="2">
    <w:abstractNumId w:val="8"/>
  </w:num>
  <w:num w:numId="3">
    <w:abstractNumId w:val="13"/>
  </w:num>
  <w:num w:numId="4">
    <w:abstractNumId w:val="5"/>
  </w:num>
  <w:num w:numId="5">
    <w:abstractNumId w:val="2"/>
  </w:num>
  <w:num w:numId="6">
    <w:abstractNumId w:val="3"/>
  </w:num>
  <w:num w:numId="7">
    <w:abstractNumId w:val="10"/>
  </w:num>
  <w:num w:numId="8">
    <w:abstractNumId w:val="11"/>
  </w:num>
  <w:num w:numId="9">
    <w:abstractNumId w:val="0"/>
  </w:num>
  <w:num w:numId="10">
    <w:abstractNumId w:val="12"/>
  </w:num>
  <w:num w:numId="11">
    <w:abstractNumId w:val="4"/>
  </w:num>
  <w:num w:numId="12">
    <w:abstractNumId w:val="1"/>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203"/>
    <w:rsid w:val="00104203"/>
    <w:rsid w:val="002507D3"/>
    <w:rsid w:val="00260CF3"/>
    <w:rsid w:val="002A3E49"/>
    <w:rsid w:val="002B4F88"/>
    <w:rsid w:val="002E3EE6"/>
    <w:rsid w:val="00331AE7"/>
    <w:rsid w:val="00384291"/>
    <w:rsid w:val="004061BD"/>
    <w:rsid w:val="00556339"/>
    <w:rsid w:val="005D3804"/>
    <w:rsid w:val="00675DB9"/>
    <w:rsid w:val="006B1072"/>
    <w:rsid w:val="00744265"/>
    <w:rsid w:val="00A94E66"/>
    <w:rsid w:val="00AE00E5"/>
    <w:rsid w:val="00C92AA8"/>
    <w:rsid w:val="00DB7ECD"/>
    <w:rsid w:val="00E545C1"/>
    <w:rsid w:val="00EC4892"/>
    <w:rsid w:val="00F71D49"/>
    <w:rsid w:val="00F95F5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10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link w:val="Heading2Char"/>
    <w:uiPriority w:val="9"/>
    <w:qFormat/>
    <w:rsid w:val="006B1072"/>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48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892"/>
  </w:style>
  <w:style w:type="paragraph" w:styleId="Footer">
    <w:name w:val="footer"/>
    <w:basedOn w:val="Normal"/>
    <w:link w:val="FooterChar"/>
    <w:uiPriority w:val="99"/>
    <w:unhideWhenUsed/>
    <w:rsid w:val="00EC48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892"/>
  </w:style>
  <w:style w:type="paragraph" w:styleId="BalloonText">
    <w:name w:val="Balloon Text"/>
    <w:basedOn w:val="Normal"/>
    <w:link w:val="BalloonTextChar"/>
    <w:uiPriority w:val="99"/>
    <w:semiHidden/>
    <w:unhideWhenUsed/>
    <w:rsid w:val="00EC4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892"/>
    <w:rPr>
      <w:rFonts w:ascii="Tahoma" w:hAnsi="Tahoma" w:cs="Tahoma"/>
      <w:sz w:val="16"/>
      <w:szCs w:val="16"/>
    </w:rPr>
  </w:style>
  <w:style w:type="paragraph" w:styleId="ListParagraph">
    <w:name w:val="List Paragraph"/>
    <w:basedOn w:val="Normal"/>
    <w:uiPriority w:val="34"/>
    <w:qFormat/>
    <w:rsid w:val="00EC4892"/>
    <w:pPr>
      <w:ind w:left="720"/>
      <w:contextualSpacing/>
    </w:pPr>
  </w:style>
  <w:style w:type="table" w:styleId="TableGrid">
    <w:name w:val="Table Grid"/>
    <w:basedOn w:val="TableNormal"/>
    <w:uiPriority w:val="59"/>
    <w:rsid w:val="00744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E545C1"/>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ListBullet2">
    <w:name w:val="List Bullet 2"/>
    <w:basedOn w:val="Normal"/>
    <w:uiPriority w:val="99"/>
    <w:unhideWhenUsed/>
    <w:rsid w:val="00E545C1"/>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ListBullet3">
    <w:name w:val="List Bullet 3"/>
    <w:basedOn w:val="Normal"/>
    <w:uiPriority w:val="99"/>
    <w:semiHidden/>
    <w:unhideWhenUsed/>
    <w:rsid w:val="006B1072"/>
    <w:pPr>
      <w:numPr>
        <w:numId w:val="9"/>
      </w:numPr>
      <w:contextualSpacing/>
    </w:pPr>
  </w:style>
  <w:style w:type="character" w:customStyle="1" w:styleId="Heading1Char">
    <w:name w:val="Heading 1 Char"/>
    <w:basedOn w:val="DefaultParagraphFont"/>
    <w:link w:val="Heading1"/>
    <w:uiPriority w:val="9"/>
    <w:rsid w:val="006B1072"/>
    <w:rPr>
      <w:rFonts w:ascii="Times New Roman" w:eastAsia="Times New Roman" w:hAnsi="Times New Roman" w:cs="Times New Roman"/>
      <w:b/>
      <w:bCs/>
      <w:kern w:val="36"/>
      <w:sz w:val="48"/>
      <w:szCs w:val="48"/>
      <w:lang w:eastAsia="vi-VN"/>
    </w:rPr>
  </w:style>
  <w:style w:type="character" w:customStyle="1" w:styleId="Heading2Char">
    <w:name w:val="Heading 2 Char"/>
    <w:basedOn w:val="DefaultParagraphFont"/>
    <w:link w:val="Heading2"/>
    <w:uiPriority w:val="9"/>
    <w:rsid w:val="006B1072"/>
    <w:rPr>
      <w:rFonts w:ascii="Times New Roman" w:eastAsia="Times New Roman" w:hAnsi="Times New Roman" w:cs="Times New Roman"/>
      <w:b/>
      <w:bCs/>
      <w:sz w:val="36"/>
      <w:szCs w:val="36"/>
      <w:lang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10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link w:val="Heading2Char"/>
    <w:uiPriority w:val="9"/>
    <w:qFormat/>
    <w:rsid w:val="006B1072"/>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48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892"/>
  </w:style>
  <w:style w:type="paragraph" w:styleId="Footer">
    <w:name w:val="footer"/>
    <w:basedOn w:val="Normal"/>
    <w:link w:val="FooterChar"/>
    <w:uiPriority w:val="99"/>
    <w:unhideWhenUsed/>
    <w:rsid w:val="00EC48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892"/>
  </w:style>
  <w:style w:type="paragraph" w:styleId="BalloonText">
    <w:name w:val="Balloon Text"/>
    <w:basedOn w:val="Normal"/>
    <w:link w:val="BalloonTextChar"/>
    <w:uiPriority w:val="99"/>
    <w:semiHidden/>
    <w:unhideWhenUsed/>
    <w:rsid w:val="00EC4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892"/>
    <w:rPr>
      <w:rFonts w:ascii="Tahoma" w:hAnsi="Tahoma" w:cs="Tahoma"/>
      <w:sz w:val="16"/>
      <w:szCs w:val="16"/>
    </w:rPr>
  </w:style>
  <w:style w:type="paragraph" w:styleId="ListParagraph">
    <w:name w:val="List Paragraph"/>
    <w:basedOn w:val="Normal"/>
    <w:uiPriority w:val="34"/>
    <w:qFormat/>
    <w:rsid w:val="00EC4892"/>
    <w:pPr>
      <w:ind w:left="720"/>
      <w:contextualSpacing/>
    </w:pPr>
  </w:style>
  <w:style w:type="table" w:styleId="TableGrid">
    <w:name w:val="Table Grid"/>
    <w:basedOn w:val="TableNormal"/>
    <w:uiPriority w:val="59"/>
    <w:rsid w:val="00744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E545C1"/>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ListBullet2">
    <w:name w:val="List Bullet 2"/>
    <w:basedOn w:val="Normal"/>
    <w:uiPriority w:val="99"/>
    <w:unhideWhenUsed/>
    <w:rsid w:val="00E545C1"/>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ListBullet3">
    <w:name w:val="List Bullet 3"/>
    <w:basedOn w:val="Normal"/>
    <w:uiPriority w:val="99"/>
    <w:semiHidden/>
    <w:unhideWhenUsed/>
    <w:rsid w:val="006B1072"/>
    <w:pPr>
      <w:numPr>
        <w:numId w:val="9"/>
      </w:numPr>
      <w:contextualSpacing/>
    </w:pPr>
  </w:style>
  <w:style w:type="character" w:customStyle="1" w:styleId="Heading1Char">
    <w:name w:val="Heading 1 Char"/>
    <w:basedOn w:val="DefaultParagraphFont"/>
    <w:link w:val="Heading1"/>
    <w:uiPriority w:val="9"/>
    <w:rsid w:val="006B1072"/>
    <w:rPr>
      <w:rFonts w:ascii="Times New Roman" w:eastAsia="Times New Roman" w:hAnsi="Times New Roman" w:cs="Times New Roman"/>
      <w:b/>
      <w:bCs/>
      <w:kern w:val="36"/>
      <w:sz w:val="48"/>
      <w:szCs w:val="48"/>
      <w:lang w:eastAsia="vi-VN"/>
    </w:rPr>
  </w:style>
  <w:style w:type="character" w:customStyle="1" w:styleId="Heading2Char">
    <w:name w:val="Heading 2 Char"/>
    <w:basedOn w:val="DefaultParagraphFont"/>
    <w:link w:val="Heading2"/>
    <w:uiPriority w:val="9"/>
    <w:rsid w:val="006B1072"/>
    <w:rPr>
      <w:rFonts w:ascii="Times New Roman" w:eastAsia="Times New Roman" w:hAnsi="Times New Roman" w:cs="Times New Roman"/>
      <w:b/>
      <w:bCs/>
      <w:sz w:val="36"/>
      <w:szCs w:val="36"/>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8804247">
      <w:bodyDiv w:val="1"/>
      <w:marLeft w:val="0"/>
      <w:marRight w:val="0"/>
      <w:marTop w:val="0"/>
      <w:marBottom w:val="0"/>
      <w:divBdr>
        <w:top w:val="none" w:sz="0" w:space="0" w:color="auto"/>
        <w:left w:val="none" w:sz="0" w:space="0" w:color="auto"/>
        <w:bottom w:val="none" w:sz="0" w:space="0" w:color="auto"/>
        <w:right w:val="none" w:sz="0" w:space="0" w:color="auto"/>
      </w:divBdr>
    </w:div>
    <w:div w:id="213162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46D09A0117442F28A62041CEFF1FC74"/>
        <w:category>
          <w:name w:val="General"/>
          <w:gallery w:val="placeholder"/>
        </w:category>
        <w:types>
          <w:type w:val="bbPlcHdr"/>
        </w:types>
        <w:behaviors>
          <w:behavior w:val="content"/>
        </w:behaviors>
        <w:guid w:val="{BD7D5CF6-4F1B-4355-B2C4-1D672D4A3801}"/>
      </w:docPartPr>
      <w:docPartBody>
        <w:p w:rsidR="00000000" w:rsidRDefault="00F10CF0" w:rsidP="00F10CF0">
          <w:pPr>
            <w:pStyle w:val="046D09A0117442F28A62041CEFF1FC7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CF0"/>
    <w:rsid w:val="007C1AF3"/>
    <w:rsid w:val="00F10CF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6D09A0117442F28A62041CEFF1FC74">
    <w:name w:val="046D09A0117442F28A62041CEFF1FC74"/>
    <w:rsid w:val="00F10CF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6D09A0117442F28A62041CEFF1FC74">
    <w:name w:val="046D09A0117442F28A62041CEFF1FC74"/>
    <w:rsid w:val="00F10C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8</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Tử Đằng – Y13E – Tổ 28</dc:title>
  <dc:subject/>
  <dc:creator>Hippo</dc:creator>
  <cp:keywords/>
  <dc:description/>
  <cp:lastModifiedBy>Hippo</cp:lastModifiedBy>
  <cp:revision>2</cp:revision>
  <dcterms:created xsi:type="dcterms:W3CDTF">2018-10-20T10:02:00Z</dcterms:created>
  <dcterms:modified xsi:type="dcterms:W3CDTF">2018-10-20T13:20:00Z</dcterms:modified>
</cp:coreProperties>
</file>