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ff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Sinh Di truyền (30 câu, 25 phút)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DNA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Một chủng siêu vi lây nhiễm ở dạ dày có 25%U. Hỏi % G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giải trình tự Sanger, thực hiện biến đổi nào để đọc trình tự? (deoxy C3’ của nucleotide)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Sao chép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Phiên mã - trưởng thành mRNA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Hộp TATA ở vị trí (-10) là vị trí của?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5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Vị trí Helicase mở xoắn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5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Vị trí mở xoắn đầu tiên của DNA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5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Vị trí TFIID bám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5"/>
        </w:numPr>
        <w:spacing w:line="360" w:lineRule="auto"/>
        <w:ind w:left="360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Vị trí TBP bám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trình tự mRNA, hỏi trình tự mạch mã hoá?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tổng hợp protein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trình tự codon, hỏi trình tự anticodon?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nào bắt đầu dịch mã?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nào kết thúc dịch mã? (tRNA rời khỏi, chạm codon kết thúc, …)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Gấp cuộn và biến đổi protein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(...) chaperonin là: (ans: khoang chứa …)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Đột biến gen và sửa chữa DNA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8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Đọc tên NST, nhánh dài, vùng, băng.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trúc và chức năng tế bào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Bào quan nào có cấu trúc màng khác với bào quan còn lại (2 câu, 1 câu hỏi về màng kép, 1 câu hỏi có màng hay ko)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hình, chú thích bào quan (golgi)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Protein động cơ và vận động tế bào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Vận chuyển chất qua màng tế bào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acetylcholin không được tiết vào khe synap thành kinh-cơ thì chuyện gì sẽ xảy ra? (tế bào cơ không …)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hình, hỏi lactose được vận chuyển qua màng bằng cách nào? ( màng ngoài ít lactose, nhiều Na+)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hình, hỏi nếu bơm bất hoạt thì chuyện gì xảy ra? (bơm Na-K và kênh đồng chuyển Na, Glu ở tế bào biểu mô ruột, hình trong bài Sự vận chuyển các chất qua màng tế bào mục 4.2)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Truyền thông tin giữa các tế bào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0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Hoá sinh (30 câu, 20 phút)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Hoá học Glucid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Đường nào sau đây là đường sữa?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Chất nào có ở thủy tinh dịch, dịch khớp xương? (phần polysaccharide tạp - glycosaminoglycan)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9"/>
        </w:numPr>
        <w:spacing w:line="360" w:lineRule="auto"/>
        <w:ind w:left="2692.9133858267714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Acid hyaluronic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9"/>
        </w:numPr>
        <w:spacing w:line="360" w:lineRule="auto"/>
        <w:ind w:left="2692.9133858267714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Chondroitin sulfat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9"/>
        </w:numPr>
        <w:spacing w:line="360" w:lineRule="auto"/>
        <w:ind w:left="2692.9133858267714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Heparin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9"/>
        </w:numPr>
        <w:spacing w:line="360" w:lineRule="auto"/>
        <w:ind w:left="2692.9133858267714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Hoá học Lipid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phần của lipoprotein bằng phương pháp siêu ly tâm?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Hoá học Protid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Điện di protein ở pH bằng mấy để phân tách (Glu, His, …)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kết quả điện di, hỏi aa nào (chọn điện dương hơn giữa His và Arg)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Hoá học Hemoglobin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phân tử Hb gắn được với bao nhiêu phân tử O2?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nồng độ CO2 tăng cao thì cơ thể sẽ? (nhả O2)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Hoá học Nucleotid và Acid nucleic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trúc sau đây có tên gọi là gì? (nucleoside)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Vitamin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Vai trò của vitamin B12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Thiếu B1 thì sao (beri beri)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Enzyme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8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Chất ức chế cạnh tranh, Vmax và Km đổi thế nào?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Hormone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Adrenaline gắn đâu? (thụ thể màng tế bào)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Hormone lipid gắn đâu? (thụ thể nội bào)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 các chất và năng lượng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Fe-S gắn với nguyên tử nào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Cys</w:t>
        <w:tab/>
        <w:t xml:space="preserve">B.Gly</w:t>
        <w:tab/>
        <w:tab/>
        <w:t xml:space="preserve">C. Lys </w:t>
        <w:tab/>
        <w:tab/>
        <w:t xml:space="preserve">D. Val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NADH và FADH2 của 1 acetyl CoA đi vào Krebs, tạo được bn ATP? (ans: 9)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 Glucid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phân tử gluco yếm khí tạo được bao nhiêu ATP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giải glycogen thuộc giai đoạn mấy? (dị hoá 1, 2, 3, …)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0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Vi sinh (20 câu, 13 phút)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Đại cương Vi khuẩn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khoa học của Phế cầu khuẩn? (Pneumonococcus)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 truyền Vi khuẩn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nạp là gì ?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bao nhiêu loại vi khuẩn theo hình thức dinh dưỡng?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Nuôi cấy vi khuẩn S.typhi kháng Ampicillin, Bactrim, Tetracycline và Streptomycin với vi khuẩn E.coli K12 F- không kháng kháng sinh, sau 16 giờ cấy phân lập được vi khuẩn E.coli kháng các kháng sinh trên: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Hiện tượng chuyển thể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Hiện tượng chuyển nạp</w:t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Hiện tượng giao phối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Hiện tượng hòa nhập tế bào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Episome là tên gọi của: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0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Plasmid F khi gắn chèn vào NST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0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Plasmid F khi tách rời khỏi NST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0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Plasmid R khi gắn chèn vào NST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0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Plasmid R khi tách rời khỏi NST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Kháng sinh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loại ks nào sau đây không tác dụng hiệp đồng?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Một bệnh nhân bị nhiễm trùng đường mật do E.coli. Kháng sinh đồ cho kết quả nhạy với Ceftriaxone, Ceftazidime và Ipimenem. Vi khuẩn E.coli này có ESBL (+). Bác sĩ có thể sử dụng thuốc nào sau đây để điều trị: </w:t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Ceftriaxone B. Ceftazidime C. Imipenem D. Cả 3 thuốc trên.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Đại cương Virus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Tăng trưởng ở virus là gì?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 truyền Virus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