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22C3" w:rsidR="00745972" w:rsidP="00885005" w:rsidRDefault="00885005" w14:paraId="2AB4667C" w14:textId="34AAFB5C">
      <w:pPr>
        <w:jc w:val="center"/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TIẾP CẬN ĐAU THƯỢNG VỊ</w:t>
      </w:r>
    </w:p>
    <w:p w:rsidRPr="007F22C3" w:rsidR="00885005" w:rsidP="00885005" w:rsidRDefault="00885005" w14:paraId="1E79C84C" w14:textId="7510215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BỆNH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Pr="007F22C3" w:rsidR="00885005" w:rsidTr="00885005" w14:paraId="5CE687EF" w14:textId="77777777">
        <w:tc>
          <w:tcPr>
            <w:tcW w:w="1838" w:type="dxa"/>
          </w:tcPr>
          <w:p w:rsidRPr="007F22C3" w:rsidR="00885005" w:rsidP="00885005" w:rsidRDefault="00885005" w14:paraId="6C895C0C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Hành chính</w:t>
            </w:r>
          </w:p>
          <w:p w:rsidRPr="007F22C3" w:rsidR="00885005" w:rsidP="00885005" w:rsidRDefault="00885005" w14:paraId="30595C6D" w14:textId="512DFE8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178" w:type="dxa"/>
          </w:tcPr>
          <w:p w:rsidRPr="007F22C3" w:rsidR="00885005" w:rsidP="00885005" w:rsidRDefault="00885005" w14:paraId="6F3B9C4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7F22C3" w:rsidR="00885005" w:rsidTr="00885005" w14:paraId="48B7F016" w14:textId="77777777">
        <w:tc>
          <w:tcPr>
            <w:tcW w:w="1838" w:type="dxa"/>
          </w:tcPr>
          <w:p w:rsidRPr="007F22C3" w:rsidR="00885005" w:rsidP="00885005" w:rsidRDefault="00885005" w14:paraId="61D7E29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LDNV</w:t>
            </w:r>
          </w:p>
          <w:p w:rsidRPr="007F22C3" w:rsidR="00885005" w:rsidP="00885005" w:rsidRDefault="00885005" w14:paraId="12F9D4B0" w14:textId="36CFED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178" w:type="dxa"/>
          </w:tcPr>
          <w:p w:rsidRPr="007F22C3" w:rsidR="00885005" w:rsidP="00885005" w:rsidRDefault="00885005" w14:paraId="156116E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7F22C3" w:rsidR="00885005" w:rsidTr="00885005" w14:paraId="08DE2EA8" w14:textId="77777777">
        <w:tc>
          <w:tcPr>
            <w:tcW w:w="1838" w:type="dxa"/>
          </w:tcPr>
          <w:p w:rsidRPr="007F22C3" w:rsidR="00885005" w:rsidP="00885005" w:rsidRDefault="00885005" w14:paraId="53824BDD" w14:textId="518FA5B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Bệnh sử</w:t>
            </w:r>
          </w:p>
        </w:tc>
        <w:tc>
          <w:tcPr>
            <w:tcW w:w="7178" w:type="dxa"/>
          </w:tcPr>
          <w:p w:rsidRPr="007F22C3" w:rsidR="00885005" w:rsidP="00885005" w:rsidRDefault="00885005" w14:paraId="36118A88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Bác đau bụng bao lâu rồi ạ?</w:t>
            </w:r>
          </w:p>
          <w:p w:rsidRPr="007F22C3" w:rsidR="00885005" w:rsidP="00885005" w:rsidRDefault="00885005" w14:paraId="59FC4F4F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3F7B7A9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S: Bác chỉ con chỗ đau được không?</w:t>
            </w:r>
          </w:p>
          <w:p w:rsidRPr="007F22C3" w:rsidR="00885005" w:rsidP="00885005" w:rsidRDefault="00885005" w14:paraId="7F1BCEF8" w14:textId="7D5B19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O: Lúc đau mình đang làm gì ạ? Trước đó có ăn uống gì không? Nếu có thì cách bữa ăn bao lâu?</w:t>
            </w:r>
          </w:p>
          <w:p w:rsidRPr="007F22C3" w:rsidR="00885005" w:rsidP="00885005" w:rsidRDefault="00885005" w14:paraId="68DFFC8C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C: Đau theo kiểu liên tục hay quặn cơn ạ? Nếu quặn thì 1 cơn vậy kéo dài bao lâu? Các cơn cách nhau bao lâu? Ngoài cơn còn đau không?</w:t>
            </w:r>
          </w:p>
          <w:p w:rsidRPr="007F22C3" w:rsidR="00885005" w:rsidP="00885005" w:rsidRDefault="00885005" w14:paraId="73E87BD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R: Đau nó có lan đi đâu không?</w:t>
            </w:r>
          </w:p>
          <w:p w:rsidRPr="007F22C3" w:rsidR="00885005" w:rsidP="00885005" w:rsidRDefault="00885005" w14:paraId="38E315E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A:</w:t>
            </w:r>
          </w:p>
          <w:p w:rsidRPr="007F22C3" w:rsidR="00885005" w:rsidP="00885005" w:rsidRDefault="00885005" w14:paraId="7ACB5CD5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Mình có sốt không? Sốt từng cơn hay liên tục? Có cặp nhiệt độ không, bao nhiêu? Có lạnh run vã mồ hôi?</w:t>
            </w:r>
          </w:p>
          <w:p w:rsidRPr="007F22C3" w:rsidR="00885005" w:rsidP="00885005" w:rsidRDefault="00885005" w14:paraId="66B5607F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Có buồn nôn, nôn? Nôn ra gì ạ, có máu không? Nôn xong có thấy dễ chịu hơn không?</w:t>
            </w:r>
          </w:p>
          <w:p w:rsidRPr="007F22C3" w:rsidR="00885005" w:rsidP="00885005" w:rsidRDefault="00885005" w14:paraId="5743D18F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Mình có thấy da mình vàng lên không? Mình có ngứa ko?</w:t>
            </w:r>
          </w:p>
          <w:p w:rsidRPr="007F22C3" w:rsidR="00885005" w:rsidP="00885005" w:rsidRDefault="00885005" w14:paraId="5FCB4A97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Đi tiểu thấy nước tiểu sao, có màu như thế nào?</w:t>
            </w:r>
          </w:p>
          <w:p w:rsidRPr="007F22C3" w:rsidR="00885005" w:rsidP="00885005" w:rsidRDefault="00885005" w14:paraId="14F9756C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Mình còn đi cầu được không? Nếu ko thì còn xì hơi được ko? Nếu còn thì phân như thế nào, còn khuôn ko, màu gì?</w:t>
            </w:r>
          </w:p>
          <w:p w:rsidRPr="007F22C3" w:rsidR="00885005" w:rsidP="00885005" w:rsidRDefault="00885005" w14:paraId="411A7FA9" w14:textId="7777777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Mình có ho khó thở?</w:t>
            </w:r>
          </w:p>
          <w:p w:rsidRPr="007F22C3" w:rsidR="00885005" w:rsidP="00885005" w:rsidRDefault="00885005" w14:paraId="30A03E8D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</w:t>
            </w:r>
          </w:p>
          <w:p w:rsidRPr="007F22C3" w:rsidR="00885005" w:rsidP="00885005" w:rsidRDefault="00885005" w14:paraId="0E8C7DFE" w14:textId="722C90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E: Có gì giúp mình giảm đau, khiến mình tang đau? Đi lại cảm giác ntn? Nằm yên cảm giác ntn? Cúi người ra trước ntn? Nôn xong ntn?</w:t>
            </w:r>
          </w:p>
          <w:p w:rsidRPr="007F22C3" w:rsidR="00885005" w:rsidP="00885005" w:rsidRDefault="00885005" w14:paraId="3ECA39C9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S: Đau mức độ thế nào?</w:t>
            </w:r>
          </w:p>
          <w:p w:rsidRPr="007F22C3" w:rsidR="00885005" w:rsidP="00885005" w:rsidRDefault="00885005" w14:paraId="48A54F4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7F22C3" w:rsidR="00885005" w:rsidTr="00885005" w14:paraId="32B314A4" w14:textId="77777777">
        <w:tc>
          <w:tcPr>
            <w:tcW w:w="1838" w:type="dxa"/>
          </w:tcPr>
          <w:p w:rsidRPr="007F22C3" w:rsidR="00885005" w:rsidP="00885005" w:rsidRDefault="00885005" w14:paraId="2058B2F1" w14:textId="15B73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Tiền căn bản thân</w:t>
            </w:r>
          </w:p>
          <w:p w:rsidRPr="007F22C3" w:rsidR="00885005" w:rsidP="00885005" w:rsidRDefault="00885005" w14:paraId="4EB0A5CB" w14:textId="5C9377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178" w:type="dxa"/>
          </w:tcPr>
          <w:p w:rsidRPr="007F22C3" w:rsidR="00885005" w:rsidP="00885005" w:rsidRDefault="00885005" w14:paraId="5021EF26" w14:textId="115D341B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Trước đây đau như vậy bao giờ chưa? Chẩn đoán lúc đó</w:t>
            </w:r>
            <w:r w:rsidR="007F22C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? Các cơn đau như vậy trước giờ có liên quan gì đến ăn uống ko, ăn xong tăng hay giảm đau?</w:t>
            </w:r>
            <w:r w:rsidR="00987CD9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Có tự xử trí gì ko?</w:t>
            </w:r>
          </w:p>
          <w:p w:rsidRPr="007F22C3" w:rsidR="00885005" w:rsidP="00885005" w:rsidRDefault="00885005" w14:paraId="40E0604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7ADAEEC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Ngoại: trước giờ có mổ gì chưa? Có được chẩn đoán sỏi túi mật không?</w:t>
            </w:r>
          </w:p>
          <w:p w:rsidRPr="007F22C3" w:rsidR="00885005" w:rsidP="00885005" w:rsidRDefault="00885005" w14:paraId="3C06C70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6B0DE15B" w14:textId="73F8DE5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Nội: có THA, ĐTĐ? Có nội soi dạ dày bao giờ chưa?</w:t>
            </w:r>
          </w:p>
          <w:p w:rsidRPr="007F22C3" w:rsidR="00885005" w:rsidP="00885005" w:rsidRDefault="00885005" w14:paraId="0E8B586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12CAE9B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 xml:space="preserve">Sản: mình có mấy người con rồi ạ? </w:t>
            </w:r>
          </w:p>
          <w:p w:rsidRPr="007F22C3" w:rsidR="00885005" w:rsidP="00885005" w:rsidRDefault="00885005" w14:paraId="0D75E9B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7F936365" w14:textId="0E8843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Thói quen: có thuốc lá rượu bia gì không? Ăn uống có đều đặn?</w:t>
            </w:r>
          </w:p>
          <w:p w:rsidRPr="007F22C3" w:rsidR="00885005" w:rsidP="00885005" w:rsidRDefault="00885005" w14:paraId="5459250F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987CD9" w:rsidR="00885005" w:rsidP="00885005" w:rsidRDefault="00885005" w14:paraId="7AEF8497" w14:textId="51A9DC36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Thuốc: có đang xài thuốc gì không?</w:t>
            </w:r>
            <w:r w:rsidR="00987CD9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Có dùng thuốc Nam thuốc Bắc thuốc giảm đau kháng đông gì ko?</w:t>
            </w:r>
          </w:p>
          <w:p w:rsidRPr="007F22C3" w:rsidR="00885005" w:rsidP="00885005" w:rsidRDefault="00885005" w14:paraId="51BE946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885005" w:rsidP="00885005" w:rsidRDefault="00885005" w14:paraId="174F537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Dị ứng: có dị ứng thuốc, thức ăn gì không?</w:t>
            </w:r>
          </w:p>
          <w:p w:rsidRPr="007F22C3" w:rsidR="00885005" w:rsidP="00885005" w:rsidRDefault="00885005" w14:paraId="69D5308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7F22C3" w:rsidR="00885005" w:rsidTr="00885005" w14:paraId="65381445" w14:textId="77777777">
        <w:tc>
          <w:tcPr>
            <w:tcW w:w="1838" w:type="dxa"/>
          </w:tcPr>
          <w:p w:rsidRPr="007F22C3" w:rsidR="00885005" w:rsidP="00885005" w:rsidRDefault="00885005" w14:paraId="637ED44F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Tiền căn gia đình</w:t>
            </w:r>
          </w:p>
          <w:p w:rsidRPr="007F22C3" w:rsidR="00885005" w:rsidP="00885005" w:rsidRDefault="00885005" w14:paraId="1B2BA582" w14:textId="3F9F7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178" w:type="dxa"/>
          </w:tcPr>
          <w:p w:rsidRPr="007F22C3" w:rsidR="00885005" w:rsidP="00885005" w:rsidRDefault="00885005" w14:paraId="74791C1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Pr="007F22C3" w:rsidR="00885005" w:rsidP="00885005" w:rsidRDefault="00885005" w14:paraId="06DBCA1F" w14:textId="77777777">
      <w:pPr>
        <w:rPr>
          <w:rFonts w:asciiTheme="majorHAnsi" w:hAnsiTheme="majorHAnsi" w:cstheme="majorHAnsi"/>
          <w:sz w:val="24"/>
          <w:szCs w:val="24"/>
        </w:rPr>
      </w:pPr>
    </w:p>
    <w:p w:rsidRPr="007F22C3" w:rsidR="00885005" w:rsidP="00885005" w:rsidRDefault="00885005" w14:paraId="3C5143B8" w14:textId="0400796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KHÁM LS</w:t>
      </w:r>
    </w:p>
    <w:p w:rsidRPr="007F22C3" w:rsidR="00885005" w:rsidP="00885005" w:rsidRDefault="00885005" w14:paraId="213F183A" w14:textId="7B88310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Thủng ổ loét dạ dày tá tràng</w:t>
      </w:r>
    </w:p>
    <w:p w:rsidRPr="007F22C3" w:rsidR="00885005" w:rsidP="00885005" w:rsidRDefault="00885005" w14:paraId="32CEF101" w14:textId="6B4E09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Tổng trạng:</w:t>
      </w:r>
    </w:p>
    <w:p w:rsidRPr="007F22C3" w:rsidR="00885005" w:rsidP="00885005" w:rsidRDefault="00885005" w14:paraId="2BC75B90" w14:textId="45F0AF0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Khám dấu thiếu máu</w:t>
      </w:r>
    </w:p>
    <w:p w:rsidR="00885005" w:rsidP="00885005" w:rsidRDefault="00885005" w14:paraId="3D7745FB" w14:textId="33FDEE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Khám dấu mất nước</w:t>
      </w:r>
    </w:p>
    <w:p w:rsidRPr="007F22C3" w:rsidR="00987CD9" w:rsidP="00885005" w:rsidRDefault="00987CD9" w14:paraId="2FC26EAE" w14:textId="7820BFC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Kiểu hình Cushing</w:t>
      </w:r>
    </w:p>
    <w:p w:rsidRPr="007F22C3" w:rsidR="00885005" w:rsidP="00885005" w:rsidRDefault="00885005" w14:paraId="54BD23CF" w14:textId="6B86B1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Bụng:</w:t>
      </w:r>
    </w:p>
    <w:p w:rsidRPr="007F22C3" w:rsidR="00885005" w:rsidP="00885005" w:rsidRDefault="00885005" w14:paraId="6402B8A1" w14:textId="13EC02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Không di động theo nhịp thở</w:t>
      </w:r>
    </w:p>
    <w:p w:rsidRPr="007F22C3" w:rsidR="00885005" w:rsidP="00885005" w:rsidRDefault="00885005" w14:paraId="6020B85B" w14:textId="6E76770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Nghe mất âm ruột do liệt ruột do viêm phúc mạc</w:t>
      </w:r>
    </w:p>
    <w:p w:rsidRPr="007F22C3" w:rsidR="00885005" w:rsidP="00885005" w:rsidRDefault="00885005" w14:paraId="2BA0F068" w14:textId="6DC592D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Gõ mất vùng đục trước gan</w:t>
      </w:r>
    </w:p>
    <w:p w:rsidRPr="007F22C3" w:rsidR="00885005" w:rsidP="00885005" w:rsidRDefault="00885005" w14:paraId="2941C59D" w14:textId="160F4CD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Bụng gồng cứng như gỗ</w:t>
      </w:r>
    </w:p>
    <w:p w:rsidRPr="007F22C3" w:rsidR="00885005" w:rsidP="00885005" w:rsidRDefault="00885005" w14:paraId="75E837AB" w14:textId="594D87B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Cảm ứng phúc mạc</w:t>
      </w:r>
    </w:p>
    <w:p w:rsidRPr="007F22C3" w:rsidR="00885005" w:rsidP="00885005" w:rsidRDefault="00885005" w14:paraId="0E5BFA42" w14:textId="2BCBE20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Viêm tụy cấp:</w:t>
      </w:r>
    </w:p>
    <w:p w:rsidRPr="007F22C3" w:rsidR="00885005" w:rsidP="00885005" w:rsidRDefault="00885005" w14:paraId="47AAFE35" w14:textId="062723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Tổng trạng:</w:t>
      </w:r>
    </w:p>
    <w:p w:rsidRPr="007F22C3" w:rsidR="00885005" w:rsidP="00885005" w:rsidRDefault="00885005" w14:paraId="2694C571" w14:textId="51C259E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Tư thế BN ngồi cúi người ra trước để giảm đau</w:t>
      </w:r>
    </w:p>
    <w:p w:rsidRPr="007F22C3" w:rsidR="00885005" w:rsidP="00885005" w:rsidRDefault="00885005" w14:paraId="28000302" w14:textId="2698081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Bụng:</w:t>
      </w:r>
    </w:p>
    <w:p w:rsidRPr="007F22C3" w:rsidR="00885005" w:rsidP="00885005" w:rsidRDefault="00885005" w14:paraId="317A2FF8" w14:textId="148CB11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Cullen</w:t>
      </w:r>
      <w:r w:rsidRPr="007F22C3" w:rsidR="00F87946">
        <w:rPr>
          <w:rFonts w:asciiTheme="majorHAnsi" w:hAnsiTheme="majorHAnsi" w:cstheme="majorHAnsi"/>
          <w:sz w:val="24"/>
          <w:szCs w:val="24"/>
        </w:rPr>
        <w:t xml:space="preserve"> (trên rốn)</w:t>
      </w:r>
      <w:r w:rsidRPr="007F22C3">
        <w:rPr>
          <w:rFonts w:asciiTheme="majorHAnsi" w:hAnsiTheme="majorHAnsi" w:cstheme="majorHAnsi"/>
          <w:sz w:val="24"/>
          <w:szCs w:val="24"/>
        </w:rPr>
        <w:t>, Grey Turner</w:t>
      </w:r>
      <w:r w:rsidRPr="007F22C3" w:rsidR="00F87946">
        <w:rPr>
          <w:rFonts w:asciiTheme="majorHAnsi" w:hAnsiTheme="majorHAnsi" w:cstheme="majorHAnsi"/>
          <w:sz w:val="24"/>
          <w:szCs w:val="24"/>
        </w:rPr>
        <w:t xml:space="preserve"> (2 bên mạn sườn)</w:t>
      </w:r>
    </w:p>
    <w:p w:rsidRPr="007F22C3" w:rsidR="00AF6789" w:rsidP="00885005" w:rsidRDefault="00AF6789" w14:paraId="74733D22" w14:textId="77BC2C2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Ấn đau</w:t>
      </w:r>
      <w:r w:rsidRPr="007F22C3">
        <w:rPr>
          <w:rFonts w:asciiTheme="majorHAnsi" w:hAnsiTheme="majorHAnsi" w:cstheme="majorHAnsi"/>
          <w:sz w:val="24"/>
          <w:szCs w:val="24"/>
          <w:lang w:val="vi-VN"/>
        </w:rPr>
        <w:t xml:space="preserve"> điểm Mayo Robson</w:t>
      </w:r>
    </w:p>
    <w:p w:rsidRPr="007F22C3" w:rsidR="00885005" w:rsidP="00885005" w:rsidRDefault="00885005" w14:paraId="2DDA208A" w14:textId="68677D8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TÓM TẮT BA</w:t>
      </w:r>
    </w:p>
    <w:p w:rsidRPr="007F22C3" w:rsidR="00885005" w:rsidP="00885005" w:rsidRDefault="00885005" w14:paraId="6546B9A5" w14:textId="1AC1D80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ĐẶT VẤN ĐỀ</w:t>
      </w:r>
    </w:p>
    <w:p w:rsidRPr="007F22C3" w:rsidR="00885005" w:rsidP="00885005" w:rsidRDefault="00885005" w14:paraId="198A6D17" w14:textId="673BD93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CHẨN ĐOÁN SƠ BỘ</w:t>
      </w:r>
    </w:p>
    <w:p w:rsidRPr="007F22C3" w:rsidR="00F87946" w:rsidP="7C6065E8" w:rsidRDefault="00F87946" w14:paraId="7E08BF13" w14:textId="51A2FF96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Chẩn đoán sơ bộ</w:t>
      </w:r>
    </w:p>
    <w:p w:rsidR="78D2D686" w:rsidP="7C6065E8" w:rsidRDefault="78D2D686" w14:paraId="3D62A328" w14:textId="68B0D5B5">
      <w:pPr>
        <w:pStyle w:val="ListParagraph"/>
        <w:numPr>
          <w:ilvl w:val="0"/>
          <w:numId w:val="8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Viêm phúc mạc do thủng tạng rỗng</w:t>
      </w:r>
      <w:r w:rsidRPr="7C6065E8" w:rsidR="00CA8321">
        <w:rPr>
          <w:rFonts w:asciiTheme="majorHAnsi" w:hAnsiTheme="majorHAnsi" w:cstheme="majorBidi"/>
          <w:sz w:val="24"/>
          <w:szCs w:val="24"/>
        </w:rPr>
        <w:t xml:space="preserve"> giờ thứ (…)</w:t>
      </w:r>
      <w:r w:rsidRPr="7C6065E8">
        <w:rPr>
          <w:rFonts w:asciiTheme="majorHAnsi" w:hAnsiTheme="majorHAnsi" w:cstheme="majorBidi"/>
          <w:sz w:val="24"/>
          <w:szCs w:val="24"/>
        </w:rPr>
        <w:t>, nghĩ loét dạ dày - tá tràng</w:t>
      </w:r>
    </w:p>
    <w:p w:rsidRPr="007F22C3" w:rsidR="00F87946" w:rsidP="7C6065E8" w:rsidRDefault="00F87946" w14:paraId="75340C29" w14:textId="71486F82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Chẩn đoán phân biệt</w:t>
      </w:r>
    </w:p>
    <w:p w:rsidR="70B73E6B" w:rsidP="7C6065E8" w:rsidRDefault="70B73E6B" w14:paraId="4FE2CB49" w14:textId="3714F7E6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Viêm tụy cấp biến chứng viêm phúc mạc</w:t>
      </w:r>
    </w:p>
    <w:p w:rsidR="025BA02A" w:rsidP="7C6065E8" w:rsidRDefault="025BA02A" w14:paraId="7C619094" w14:textId="6FAB1B0B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Viêm túi mật hoại tử biến chứng viêm phúc mạc.</w:t>
      </w:r>
    </w:p>
    <w:p w:rsidRPr="007F22C3" w:rsidR="00885005" w:rsidP="00885005" w:rsidRDefault="00885005" w14:paraId="0DB68DB2" w14:textId="08F63D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F22C3">
        <w:rPr>
          <w:rFonts w:asciiTheme="majorHAnsi" w:hAnsiTheme="majorHAnsi" w:cstheme="majorHAnsi"/>
          <w:sz w:val="24"/>
          <w:szCs w:val="24"/>
        </w:rPr>
        <w:t>BIỆN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Pr="007F22C3" w:rsidR="00C220C3" w:rsidTr="7C6065E8" w14:paraId="2B3F1E0A" w14:textId="77777777">
        <w:tc>
          <w:tcPr>
            <w:tcW w:w="1696" w:type="dxa"/>
          </w:tcPr>
          <w:p w:rsidRPr="007F22C3" w:rsidR="00C220C3" w:rsidP="00C220C3" w:rsidRDefault="00C220C3" w14:paraId="26A882F3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812" w:type="dxa"/>
          </w:tcPr>
          <w:p w:rsidRPr="007F22C3" w:rsidR="00C220C3" w:rsidP="00C220C3" w:rsidRDefault="00C220C3" w14:paraId="29B45F06" w14:textId="66B21249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TCCN</w:t>
            </w:r>
          </w:p>
        </w:tc>
        <w:tc>
          <w:tcPr>
            <w:tcW w:w="2254" w:type="dxa"/>
          </w:tcPr>
          <w:p w:rsidRPr="007F22C3" w:rsidR="00C220C3" w:rsidP="00C220C3" w:rsidRDefault="00C220C3" w14:paraId="07AE2C3F" w14:textId="643AD1B1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TCTT</w:t>
            </w:r>
          </w:p>
        </w:tc>
        <w:tc>
          <w:tcPr>
            <w:tcW w:w="2254" w:type="dxa"/>
          </w:tcPr>
          <w:p w:rsidRPr="007F22C3" w:rsidR="00C220C3" w:rsidP="00C220C3" w:rsidRDefault="00C220C3" w14:paraId="3FE40FCE" w14:textId="51FEED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</w:t>
            </w:r>
          </w:p>
        </w:tc>
      </w:tr>
      <w:tr w:rsidRPr="007F22C3" w:rsidR="00C220C3" w:rsidTr="7C6065E8" w14:paraId="6ED29EEE" w14:textId="77777777">
        <w:tc>
          <w:tcPr>
            <w:tcW w:w="1696" w:type="dxa"/>
          </w:tcPr>
          <w:p w:rsidRPr="007F22C3" w:rsidR="00C220C3" w:rsidP="00C220C3" w:rsidRDefault="007F22C3" w14:paraId="0C4306F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Thủng ổ loét DDTT</w:t>
            </w:r>
          </w:p>
          <w:p w:rsidRPr="007F22C3" w:rsidR="007F22C3" w:rsidP="00C220C3" w:rsidRDefault="007F22C3" w14:paraId="2F70350F" w14:textId="128ED3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12" w:type="dxa"/>
          </w:tcPr>
          <w:p w:rsidRPr="007F22C3" w:rsidR="007F22C3" w:rsidP="00C220C3" w:rsidRDefault="007F22C3" w14:paraId="4077B78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Khởi phát: đột ngột, “tiếng sét giữa trời quang mây tạnh”</w:t>
            </w:r>
          </w:p>
          <w:p w:rsidR="007F22C3" w:rsidP="00C220C3" w:rsidRDefault="007F22C3" w14:paraId="132DF63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7F22C3" w:rsidP="00C220C3" w:rsidRDefault="007F22C3" w14:paraId="48A95355" w14:textId="0C14C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Vị trí, hướng lan: đau trên rốn sau đó lan khắp bụng</w:t>
            </w:r>
          </w:p>
          <w:p w:rsidR="007F22C3" w:rsidP="00C220C3" w:rsidRDefault="007F22C3" w14:paraId="3FF060F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7F22C3" w:rsidP="00C220C3" w:rsidRDefault="007F22C3" w14:paraId="598AB83A" w14:textId="654C6CA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Tính chất: dữ dội liên tục</w:t>
            </w:r>
          </w:p>
          <w:p w:rsidR="007F22C3" w:rsidP="00C220C3" w:rsidRDefault="007F22C3" w14:paraId="28B8949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Pr="007F22C3" w:rsidR="007F22C3" w:rsidP="7C6065E8" w:rsidRDefault="579E4BF5" w14:paraId="313A1607" w14:textId="180E3750">
            <w:pPr>
              <w:rPr>
                <w:rFonts w:asciiTheme="majorHAnsi" w:hAnsiTheme="majorHAnsi" w:cstheme="majorBidi"/>
                <w:sz w:val="24"/>
                <w:szCs w:val="24"/>
                <w:lang w:val="vi-VN"/>
              </w:rPr>
            </w:pPr>
            <w:r w:rsidRPr="7C6065E8">
              <w:rPr>
                <w:rFonts w:asciiTheme="majorHAnsi" w:hAnsiTheme="majorHAnsi" w:cstheme="majorBidi"/>
                <w:sz w:val="24"/>
                <w:szCs w:val="24"/>
              </w:rPr>
              <w:t xml:space="preserve">Yếu tố </w:t>
            </w:r>
            <w:r w:rsidRPr="7C6065E8">
              <w:rPr>
                <w:rFonts w:asciiTheme="majorHAnsi" w:hAnsiTheme="majorHAnsi" w:cstheme="majorBidi"/>
                <w:sz w:val="24"/>
                <w:szCs w:val="24"/>
                <w:lang w:val="vi-VN"/>
              </w:rPr>
              <w:t>tăng giảm: đ</w:t>
            </w:r>
            <w:r w:rsidRPr="7C6065E8" w:rsidR="48177CD3">
              <w:rPr>
                <w:rFonts w:asciiTheme="majorHAnsi" w:hAnsiTheme="majorHAnsi" w:cstheme="majorBidi"/>
                <w:sz w:val="24"/>
                <w:szCs w:val="24"/>
                <w:lang w:val="vi-VN"/>
              </w:rPr>
              <w:t>a</w:t>
            </w:r>
            <w:r w:rsidRPr="7C6065E8">
              <w:rPr>
                <w:rFonts w:asciiTheme="majorHAnsi" w:hAnsiTheme="majorHAnsi" w:cstheme="majorBidi"/>
                <w:sz w:val="24"/>
                <w:szCs w:val="24"/>
                <w:lang w:val="vi-VN"/>
              </w:rPr>
              <w:t xml:space="preserve">u tăng khi di chuyển, hít thở mạnh </w:t>
            </w:r>
            <w:r w:rsidRPr="7C6065E8">
              <w:rPr>
                <w:rFonts w:eastAsia="Wingdings" w:asciiTheme="majorHAnsi" w:hAnsiTheme="majorHAnsi" w:cstheme="majorBidi"/>
                <w:sz w:val="24"/>
                <w:szCs w:val="24"/>
                <w:lang w:val="vi-VN"/>
              </w:rPr>
              <w:t>à</w:t>
            </w:r>
            <w:r w:rsidRPr="7C6065E8">
              <w:rPr>
                <w:rFonts w:asciiTheme="majorHAnsi" w:hAnsiTheme="majorHAnsi" w:cstheme="majorBidi"/>
                <w:sz w:val="24"/>
                <w:szCs w:val="24"/>
                <w:lang w:val="vi-VN"/>
              </w:rPr>
              <w:t xml:space="preserve"> xu hướng nằm im, thở nhanh nông</w:t>
            </w:r>
          </w:p>
          <w:p w:rsidR="007F22C3" w:rsidP="00C220C3" w:rsidRDefault="007F22C3" w14:paraId="632007A4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Pr="007F22C3" w:rsidR="00987CD9" w:rsidP="00C220C3" w:rsidRDefault="00987CD9" w14:paraId="7EB0489A" w14:textId="43896F6C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Triệu chứng kèm theo: đặc biệt chú ý là ko nôn (do ko còn sự tham gia của cơ thành bụng trong phản xạ nôn theo thầy Thành bên GĐ)</w:t>
            </w:r>
          </w:p>
        </w:tc>
        <w:tc>
          <w:tcPr>
            <w:tcW w:w="2254" w:type="dxa"/>
          </w:tcPr>
          <w:p w:rsidR="00C220C3" w:rsidP="00C220C3" w:rsidRDefault="007F22C3" w14:paraId="47C12FC6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Nhìn: bụng di động kém theo nhịp thở, có thể thấy cơ thành bụng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nếu BN gầy</w:t>
            </w:r>
          </w:p>
          <w:p w:rsidR="007F22C3" w:rsidP="00C220C3" w:rsidRDefault="007F22C3" w14:paraId="789B9D4B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7F22C3" w:rsidP="00C220C3" w:rsidRDefault="007F22C3" w14:paraId="12CC2855" w14:textId="2CDB6AC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Nghe: giảm hoặc mất nhu động ruột khi có VPM toàn thể </w:t>
            </w:r>
          </w:p>
          <w:p w:rsidR="007F22C3" w:rsidP="00C220C3" w:rsidRDefault="007F22C3" w14:paraId="423450FE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7F22C3" w:rsidP="00C220C3" w:rsidRDefault="007F22C3" w14:paraId="0F075487" w14:textId="04EE3A0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Gõ: mất vùng đục trước gan</w:t>
            </w:r>
          </w:p>
          <w:p w:rsidR="007F22C3" w:rsidP="00C220C3" w:rsidRDefault="007F22C3" w14:paraId="5571DC14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7F22C3" w:rsidP="00C220C3" w:rsidRDefault="007F22C3" w14:paraId="7C7F3CC6" w14:textId="6C13FA2F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Sờ: ấn đau, đề kháng rõ trên rốn, ¼ trên phải hay khắp bụng. Điển hình nhất là bụng gồng cứng như gỗ</w:t>
            </w:r>
          </w:p>
          <w:p w:rsidRPr="007F22C3" w:rsidR="007F22C3" w:rsidP="00C220C3" w:rsidRDefault="007F22C3" w14:paraId="4BDE3913" w14:textId="455F850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254" w:type="dxa"/>
          </w:tcPr>
          <w:p w:rsidR="00C220C3" w:rsidP="00C220C3" w:rsidRDefault="007F22C3" w14:paraId="54515639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Đã có những cơn đau trước đó liên quan đến bữa ăn (loét dạ dày xuất hiện đau và nặng lên khi ăn, giảm khi nôn ói; loét tá tràng thường giảm đau sau ăn)</w:t>
            </w:r>
          </w:p>
          <w:p w:rsidR="007F22C3" w:rsidP="00C220C3" w:rsidRDefault="007F22C3" w14:paraId="0992611A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Pr="007F22C3" w:rsidR="007F22C3" w:rsidP="00C220C3" w:rsidRDefault="00987CD9" w14:paraId="274074EE" w14:textId="33F75ED5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xử dụng NSAID, corticoid kéo dài</w:t>
            </w:r>
          </w:p>
        </w:tc>
      </w:tr>
      <w:tr w:rsidRPr="007F22C3" w:rsidR="00C220C3" w:rsidTr="7C6065E8" w14:paraId="44ADF530" w14:textId="77777777">
        <w:tc>
          <w:tcPr>
            <w:tcW w:w="1696" w:type="dxa"/>
          </w:tcPr>
          <w:p w:rsidRPr="007F22C3" w:rsidR="00C220C3" w:rsidP="00C220C3" w:rsidRDefault="007F22C3" w14:paraId="74BD4D69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Viêm tụy cấp</w:t>
            </w:r>
          </w:p>
          <w:p w:rsidRPr="007F22C3" w:rsidR="007F22C3" w:rsidP="00C220C3" w:rsidRDefault="007F22C3" w14:paraId="212813D0" w14:textId="76CB6A6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12" w:type="dxa"/>
          </w:tcPr>
          <w:p w:rsidR="00C220C3" w:rsidP="00C220C3" w:rsidRDefault="00987CD9" w14:paraId="603077F3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Khởi phát: thường đột ngột sau bữa ăn thịnh soạn hoặc sau uống rượu bia</w:t>
            </w:r>
          </w:p>
          <w:p w:rsidR="00987CD9" w:rsidP="00C220C3" w:rsidRDefault="00987CD9" w14:paraId="66B1C8A2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167F2A82" w14:textId="77AADB4C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Vị trí hướng lan: trên rốn hoặc ¼ trên phải lan sau lưng</w:t>
            </w:r>
          </w:p>
          <w:p w:rsidR="00987CD9" w:rsidP="00C220C3" w:rsidRDefault="00987CD9" w14:paraId="1FCBD0B2" w14:textId="46E30B5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0F36EAEA" w14:textId="33D8F6DF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Tính chất: dữ dội liên tục</w:t>
            </w:r>
          </w:p>
          <w:p w:rsidR="00987CD9" w:rsidP="00C220C3" w:rsidRDefault="00987CD9" w14:paraId="2583A074" w14:textId="45AF5B01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73431F89" w14:textId="5DF0B056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Yếu tố tăng giảm: giảm khi cúi người ra trước</w:t>
            </w:r>
          </w:p>
          <w:p w:rsidR="00987CD9" w:rsidP="00C220C3" w:rsidRDefault="00987CD9" w14:paraId="75A9A9C8" w14:textId="08E355FF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1466C053" w14:textId="1095C5C8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Triệu chứng kèm theo: có thể có buồn nôn, nôn, sốt, vàng da nhẹ</w:t>
            </w:r>
          </w:p>
          <w:p w:rsidRPr="007F22C3" w:rsidR="00987CD9" w:rsidP="00C220C3" w:rsidRDefault="00987CD9" w14:paraId="198CD613" w14:textId="4D6AD521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254" w:type="dxa"/>
          </w:tcPr>
          <w:p w:rsidR="00C220C3" w:rsidP="00C220C3" w:rsidRDefault="00987CD9" w14:paraId="49644860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Xuất huyết dưới da: dấu Cullen, dấu Grey Turner</w:t>
            </w:r>
          </w:p>
          <w:p w:rsidR="00987CD9" w:rsidP="00C220C3" w:rsidRDefault="00987CD9" w14:paraId="614F4157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254B5A6A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Vàng da vàng mắt nếu có thì chỉ nhẹ</w:t>
            </w:r>
          </w:p>
          <w:p w:rsidR="00987CD9" w:rsidP="00C220C3" w:rsidRDefault="00987CD9" w14:paraId="47F15F4C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Pr="007F22C3" w:rsidR="00987CD9" w:rsidP="00C220C3" w:rsidRDefault="00987CD9" w14:paraId="4AFD63A1" w14:textId="00190B43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Khám ấn đau trên rốn hoặc ¼ trên phải, có khi đau khắp bụng, có thể đề kháng thành bụng. Ấn đau điểm Mayo Robson</w:t>
            </w:r>
          </w:p>
        </w:tc>
        <w:tc>
          <w:tcPr>
            <w:tcW w:w="2254" w:type="dxa"/>
          </w:tcPr>
          <w:p w:rsidR="00C220C3" w:rsidP="00C220C3" w:rsidRDefault="00987CD9" w14:paraId="11C367FB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siêu âm bụng có sỏi túi mật</w:t>
            </w:r>
          </w:p>
          <w:p w:rsidR="00987CD9" w:rsidP="00C220C3" w:rsidRDefault="00987CD9" w14:paraId="055EF611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="00987CD9" w:rsidP="00C220C3" w:rsidRDefault="00987CD9" w14:paraId="68AB91DA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uống rượu bia nhiều</w:t>
            </w:r>
          </w:p>
          <w:p w:rsidR="00987CD9" w:rsidP="00C220C3" w:rsidRDefault="00987CD9" w14:paraId="472DD160" w14:textId="77777777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:rsidRPr="007F22C3" w:rsidR="00987CD9" w:rsidP="00C220C3" w:rsidRDefault="00987CD9" w14:paraId="75E3F153" w14:textId="1BB583C2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rối loạn lipid máu</w:t>
            </w:r>
          </w:p>
        </w:tc>
      </w:tr>
      <w:tr w:rsidRPr="007F22C3" w:rsidR="007F22C3" w:rsidTr="7C6065E8" w14:paraId="158DEB47" w14:textId="77777777">
        <w:tc>
          <w:tcPr>
            <w:tcW w:w="9016" w:type="dxa"/>
            <w:gridSpan w:val="4"/>
          </w:tcPr>
          <w:p w:rsidRPr="007F22C3" w:rsidR="007F22C3" w:rsidP="00C220C3" w:rsidRDefault="007F22C3" w14:paraId="30004619" w14:textId="200D28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Các nguyên nhân khác: viêm túi mật cấp, sỏi túi mật, sỏi ống mật chủ, tắc ruột,</w:t>
            </w:r>
            <w:r w:rsidR="00987CD9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nhồi máu cơ tim </w:t>
            </w:r>
            <w:r w:rsidRPr="007F22C3">
              <w:rPr>
                <w:rFonts w:asciiTheme="majorHAnsi" w:hAnsiTheme="majorHAnsi" w:cstheme="majorHAnsi"/>
                <w:sz w:val="24"/>
                <w:szCs w:val="24"/>
              </w:rPr>
              <w:t>… xem các bài khác</w:t>
            </w:r>
          </w:p>
        </w:tc>
      </w:tr>
    </w:tbl>
    <w:p w:rsidRPr="007F22C3" w:rsidR="00AF6789" w:rsidP="00C220C3" w:rsidRDefault="00AF6789" w14:paraId="221FB6B2" w14:textId="30F4FAFC">
      <w:pPr>
        <w:rPr>
          <w:rFonts w:asciiTheme="majorHAnsi" w:hAnsiTheme="majorHAnsi" w:cstheme="majorHAnsi"/>
          <w:sz w:val="24"/>
          <w:szCs w:val="24"/>
          <w:lang w:val="vi-VN"/>
        </w:rPr>
      </w:pPr>
    </w:p>
    <w:p w:rsidR="00885005" w:rsidP="7C6065E8" w:rsidRDefault="00885005" w14:paraId="7FD2996C" w14:textId="4EFF35D8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ĐỀ NGHỊ CLS</w:t>
      </w:r>
    </w:p>
    <w:p w:rsidR="517085FE" w:rsidP="7C6065E8" w:rsidRDefault="517085FE" w14:paraId="405A3639" w14:textId="47610FF0">
      <w:pPr>
        <w:pStyle w:val="ListParagraph"/>
        <w:numPr>
          <w:ilvl w:val="0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CLS chẩn đoán:</w:t>
      </w:r>
    </w:p>
    <w:p w:rsidR="517085FE" w:rsidP="7C6065E8" w:rsidRDefault="517085FE" w14:paraId="4568899A" w14:textId="06F91E63">
      <w:pPr>
        <w:pStyle w:val="ListParagraph"/>
        <w:numPr>
          <w:ilvl w:val="1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X-quang bụng đứng không sửa soạn</w:t>
      </w:r>
    </w:p>
    <w:p w:rsidR="517085FE" w:rsidP="7C6065E8" w:rsidRDefault="517085FE" w14:paraId="5801E270" w14:textId="52BD97C8">
      <w:pPr>
        <w:pStyle w:val="ListParagraph"/>
        <w:numPr>
          <w:ilvl w:val="1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CTM, CRP</w:t>
      </w:r>
    </w:p>
    <w:p w:rsidR="517085FE" w:rsidP="7C6065E8" w:rsidRDefault="517085FE" w14:paraId="1AA667E8" w14:textId="49E2DA0F">
      <w:pPr>
        <w:pStyle w:val="ListParagraph"/>
        <w:numPr>
          <w:ilvl w:val="1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Amylase, Lipase máu</w:t>
      </w:r>
    </w:p>
    <w:p w:rsidR="517085FE" w:rsidP="7C6065E8" w:rsidRDefault="517085FE" w14:paraId="4586A65F" w14:textId="3DEAB307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CLS thường quy trước mổ:</w:t>
      </w:r>
    </w:p>
    <w:p w:rsidR="517085FE" w:rsidP="7C6065E8" w:rsidRDefault="517085FE" w14:paraId="690D0876" w14:textId="00AC606F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Đông máu toàn phần</w:t>
      </w:r>
    </w:p>
    <w:p w:rsidR="55E29799" w:rsidP="7C6065E8" w:rsidRDefault="55E29799" w14:paraId="4D9C0ADD" w14:textId="671AEFC4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Đường huyết</w:t>
      </w:r>
    </w:p>
    <w:p w:rsidR="517085FE" w:rsidP="7C6065E8" w:rsidRDefault="517085FE" w14:paraId="68285B12" w14:textId="31CA5F30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Ure, Creatinine máu</w:t>
      </w:r>
      <w:r w:rsidRPr="7C6065E8" w:rsidR="430AB873">
        <w:rPr>
          <w:rFonts w:asciiTheme="majorHAnsi" w:hAnsiTheme="majorHAnsi" w:cstheme="majorBidi"/>
          <w:sz w:val="24"/>
          <w:szCs w:val="24"/>
        </w:rPr>
        <w:t xml:space="preserve">, điện giải đồ </w:t>
      </w:r>
    </w:p>
    <w:p w:rsidR="517085FE" w:rsidP="7C6065E8" w:rsidRDefault="517085FE" w14:paraId="70EA4F99" w14:textId="3B25AF72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AST, ALT</w:t>
      </w:r>
    </w:p>
    <w:p w:rsidR="517085FE" w:rsidP="7C6065E8" w:rsidRDefault="517085FE" w14:paraId="117E80BF" w14:textId="5E0D8288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X-quang ngực thẳng</w:t>
      </w:r>
    </w:p>
    <w:p w:rsidR="009FEBCE" w:rsidP="7C6065E8" w:rsidRDefault="009FEBCE" w14:paraId="6FFFCD0E" w14:textId="2E558436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ECG</w:t>
      </w:r>
    </w:p>
    <w:p w:rsidRPr="006709FE" w:rsidR="00885005" w:rsidP="00885005" w:rsidRDefault="006709FE" w14:paraId="334BF2D3" w14:textId="11870E9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KẾT QUẢ CLS</w:t>
      </w:r>
    </w:p>
    <w:p w:rsidR="006709FE" w:rsidP="006709FE" w:rsidRDefault="006709FE" w14:paraId="05487814" w14:textId="7CB8EC3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Thủng ổ loét DDTT</w:t>
      </w:r>
    </w:p>
    <w:p w:rsidR="006709FE" w:rsidP="006709FE" w:rsidRDefault="006709FE" w14:paraId="5D4A85AB" w14:textId="24822DE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Bạch cầu máu tăng</w:t>
      </w:r>
    </w:p>
    <w:p w:rsidR="006709FE" w:rsidP="006709FE" w:rsidRDefault="006709FE" w14:paraId="33F5BF6B" w14:textId="3715FA5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XQ: liềm hơi dưới hoành bên phải hoặc hơi tự do dưới hoành bên trái</w:t>
      </w:r>
    </w:p>
    <w:p w:rsidRPr="006709FE" w:rsidR="006709FE" w:rsidP="006709FE" w:rsidRDefault="006709FE" w14:paraId="6130B484" w14:textId="0D828E5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CT scan: hơi tự do trong ổ bụng và sự mất liên tục của thành dạ dày tá tràng</w:t>
      </w:r>
    </w:p>
    <w:p w:rsidRPr="007F22C3" w:rsidR="00885005" w:rsidP="7C6065E8" w:rsidRDefault="00885005" w14:paraId="57DFA6D2" w14:textId="3802FB43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CHẨN ĐOÁN XÁC ĐỊNH</w:t>
      </w:r>
    </w:p>
    <w:p w:rsidR="20D07771" w:rsidP="7C6065E8" w:rsidRDefault="20D07771" w14:paraId="5911D8C3" w14:textId="0DC94092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Viêm phúc mạc do thủng tạng rỗng</w:t>
      </w:r>
      <w:r w:rsidRPr="7C6065E8" w:rsidR="62562992">
        <w:rPr>
          <w:rFonts w:asciiTheme="majorHAnsi" w:hAnsiTheme="majorHAnsi" w:cstheme="majorBidi"/>
          <w:sz w:val="24"/>
          <w:szCs w:val="24"/>
        </w:rPr>
        <w:t xml:space="preserve"> giờ thứ....</w:t>
      </w:r>
      <w:r w:rsidRPr="7C6065E8">
        <w:rPr>
          <w:rFonts w:asciiTheme="majorHAnsi" w:hAnsiTheme="majorHAnsi" w:cstheme="majorBidi"/>
          <w:sz w:val="24"/>
          <w:szCs w:val="24"/>
        </w:rPr>
        <w:t>, nghĩ loét dạ dày - tá tràng.</w:t>
      </w:r>
    </w:p>
    <w:p w:rsidR="00885005" w:rsidP="00885005" w:rsidRDefault="00885005" w14:paraId="656E1AD2" w14:textId="649AA65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ĐIỀU TRỊ</w:t>
      </w:r>
    </w:p>
    <w:p w:rsidR="006709FE" w:rsidP="7C6065E8" w:rsidRDefault="006709FE" w14:paraId="2BF3E351" w14:textId="7EB81E2E">
      <w:pPr>
        <w:pStyle w:val="ListParagraph"/>
        <w:numPr>
          <w:ilvl w:val="0"/>
          <w:numId w:val="17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Thủng ố loét DDTT</w:t>
      </w:r>
    </w:p>
    <w:p w:rsidR="2CD31B13" w:rsidP="7C6065E8" w:rsidRDefault="2CD31B13" w14:paraId="676D475F" w14:textId="70FBACF2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 xml:space="preserve">Bù dịch: Nacl 0.9% 500ml, 1 chai TTM XL </w:t>
      </w:r>
      <w:r w:rsidRPr="7C6065E8" w:rsidR="2A1CE576">
        <w:rPr>
          <w:rFonts w:asciiTheme="majorHAnsi" w:hAnsiTheme="majorHAnsi" w:cstheme="majorBidi"/>
          <w:sz w:val="24"/>
          <w:szCs w:val="24"/>
          <w:lang w:val="vi-VN"/>
        </w:rPr>
        <w:t>giọt/phút</w:t>
      </w:r>
    </w:p>
    <w:p w:rsidR="2CD31B13" w:rsidP="7C6065E8" w:rsidRDefault="2CD31B13" w14:paraId="6735D3DB" w14:textId="588CF36B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Giảm đau: Paracetamol 1g</w:t>
      </w:r>
      <w:r w:rsidRPr="7C6065E8" w:rsidR="5F3A73B0">
        <w:rPr>
          <w:rFonts w:asciiTheme="majorHAnsi" w:hAnsiTheme="majorHAnsi" w:cstheme="majorBidi"/>
          <w:sz w:val="24"/>
          <w:szCs w:val="24"/>
          <w:lang w:val="vi-VN"/>
        </w:rPr>
        <w:t xml:space="preserve"> pha truyền với dịch</w:t>
      </w:r>
    </w:p>
    <w:p w:rsidR="2CD31B13" w:rsidP="115A742A" w:rsidRDefault="2CD31B13" w14:paraId="6D74A60D" w14:textId="5547ED69">
      <w:pPr>
        <w:pStyle w:val="ListParagraph"/>
        <w:numPr>
          <w:ilvl w:val="0"/>
          <w:numId w:val="2"/>
        </w:numPr>
        <w:rPr>
          <w:rFonts w:ascii="Calibri Light" w:hAnsi="Calibri Light" w:cs="Times New Roman" w:asciiTheme="majorAscii" w:hAnsiTheme="majorAscii" w:cstheme="majorBidi"/>
          <w:sz w:val="24"/>
          <w:szCs w:val="24"/>
          <w:lang w:val="vi-VN"/>
        </w:rPr>
      </w:pPr>
      <w:r w:rsidRPr="115A742A" w:rsidR="6A23D7BD">
        <w:rPr>
          <w:rFonts w:ascii="Calibri Light" w:hAnsi="Calibri Light" w:cs="Times New Roman" w:asciiTheme="majorAscii" w:hAnsiTheme="majorAscii" w:cstheme="majorBidi"/>
          <w:sz w:val="24"/>
          <w:szCs w:val="24"/>
          <w:lang w:val="vi-VN"/>
        </w:rPr>
        <w:t>Kháng sinh: Ceftria</w:t>
      </w:r>
      <w:r w:rsidRPr="115A742A" w:rsidR="4D7D8B6A">
        <w:rPr>
          <w:rFonts w:ascii="Calibri Light" w:hAnsi="Calibri Light" w:cs="Times New Roman" w:asciiTheme="majorAscii" w:hAnsiTheme="majorAscii" w:cstheme="majorBidi"/>
          <w:sz w:val="24"/>
          <w:szCs w:val="24"/>
          <w:lang w:val="vi-VN"/>
        </w:rPr>
        <w:t>x</w:t>
      </w:r>
      <w:r w:rsidRPr="115A742A" w:rsidR="6A23D7BD">
        <w:rPr>
          <w:rFonts w:ascii="Calibri Light" w:hAnsi="Calibri Light" w:cs="Times New Roman" w:asciiTheme="majorAscii" w:hAnsiTheme="majorAscii" w:cstheme="majorBidi"/>
          <w:sz w:val="24"/>
          <w:szCs w:val="24"/>
          <w:lang w:val="vi-VN"/>
        </w:rPr>
        <w:t>one 1g , 1 lọ TMC</w:t>
      </w:r>
    </w:p>
    <w:p w:rsidR="15B852B5" w:rsidP="7C6065E8" w:rsidRDefault="15B852B5" w14:paraId="631A1F37" w14:textId="12CA3501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PPI: Pantoloc 40mg 1g, 1 lọ TMC</w:t>
      </w:r>
    </w:p>
    <w:p w:rsidR="006709FE" w:rsidP="7C6065E8" w:rsidRDefault="006709FE" w14:paraId="41F5716F" w14:textId="4D46B0A7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  <w:lang w:val="vi-VN"/>
        </w:rPr>
      </w:pPr>
      <w:r w:rsidRPr="7C6065E8">
        <w:rPr>
          <w:rFonts w:eastAsiaTheme="minorEastAsia"/>
          <w:sz w:val="24"/>
          <w:szCs w:val="24"/>
          <w:lang w:val="vi-VN"/>
        </w:rPr>
        <w:t>Đặt thông mũi dạ dày giải áp</w:t>
      </w:r>
    </w:p>
    <w:p w:rsidR="006709FE" w:rsidP="006709FE" w:rsidRDefault="006709FE" w14:paraId="73E725CD" w14:textId="0E473FFB">
      <w:pPr>
        <w:pStyle w:val="ListParagraph"/>
        <w:numPr>
          <w:ilvl w:val="0"/>
          <w:numId w:val="10"/>
        </w:numPr>
      </w:pPr>
      <w:r w:rsidRPr="7C6065E8">
        <w:rPr>
          <w:rFonts w:eastAsiaTheme="minorEastAsia"/>
          <w:sz w:val="24"/>
          <w:szCs w:val="24"/>
          <w:lang w:val="vi-VN"/>
        </w:rPr>
        <w:t>Đặt thông tiểu theo dõi nước tiểu</w:t>
      </w:r>
    </w:p>
    <w:p w:rsidR="6D4BBAAB" w:rsidP="7C6065E8" w:rsidRDefault="6D4BBAAB" w14:paraId="2186FC3E" w14:textId="50B190FD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  <w:lang w:val="vi-VN"/>
        </w:rPr>
      </w:pPr>
      <w:r w:rsidRPr="7C6065E8">
        <w:rPr>
          <w:rFonts w:eastAsiaTheme="minorEastAsia"/>
          <w:sz w:val="24"/>
          <w:szCs w:val="24"/>
          <w:lang w:val="vi-VN"/>
        </w:rPr>
        <w:t>Nhịn ăn</w:t>
      </w:r>
    </w:p>
    <w:p w:rsidR="6D4BBAAB" w:rsidP="7C6065E8" w:rsidRDefault="6D4BBAAB" w14:paraId="6842C9C3" w14:textId="063347DB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  <w:lang w:val="vi-VN"/>
        </w:rPr>
      </w:pPr>
      <w:r w:rsidRPr="7C6065E8">
        <w:rPr>
          <w:rFonts w:eastAsiaTheme="minorEastAsia"/>
          <w:sz w:val="24"/>
          <w:szCs w:val="24"/>
          <w:lang w:val="vi-VN"/>
        </w:rPr>
        <w:t>Chăm sóc cấp 2</w:t>
      </w:r>
    </w:p>
    <w:p w:rsidR="006709FE" w:rsidP="7C6065E8" w:rsidRDefault="006709FE" w14:paraId="20A2B1E5" w14:textId="62D00281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  <w:lang w:val="vi-VN"/>
        </w:rPr>
      </w:pPr>
      <w:r w:rsidRPr="7C6065E8">
        <w:rPr>
          <w:rFonts w:eastAsiaTheme="minorEastAsia"/>
          <w:sz w:val="24"/>
          <w:szCs w:val="24"/>
          <w:lang w:val="vi-VN"/>
        </w:rPr>
        <w:t>Các phương pháp theo dõi huyết động xâm lấn nếu cần</w:t>
      </w:r>
    </w:p>
    <w:p w:rsidR="006709FE" w:rsidP="006709FE" w:rsidRDefault="006709FE" w14:paraId="2F96F521" w14:textId="0D096D1E">
      <w:pPr>
        <w:pStyle w:val="ListParagraph"/>
        <w:rPr>
          <w:rFonts w:asciiTheme="majorHAnsi" w:hAnsiTheme="majorHAnsi" w:cstheme="majorHAnsi"/>
          <w:sz w:val="24"/>
          <w:szCs w:val="24"/>
          <w:lang w:val="vi-VN"/>
        </w:rPr>
      </w:pPr>
    </w:p>
    <w:p w:rsidR="006709FE" w:rsidP="006709FE" w:rsidRDefault="006709FE" w14:paraId="3DABD27E" w14:textId="1A9DEA73">
      <w:pPr>
        <w:pStyle w:val="ListParagrap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Phẫu thuật có các lựa chọn:</w:t>
      </w:r>
    </w:p>
    <w:p w:rsidR="006709FE" w:rsidP="006709FE" w:rsidRDefault="006709FE" w14:paraId="2C92223B" w14:textId="373805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Khâu đơn thuần</w:t>
      </w:r>
    </w:p>
    <w:p w:rsidR="006709FE" w:rsidP="7C6065E8" w:rsidRDefault="006709FE" w14:paraId="7B4598B8" w14:textId="5B797784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Khâu có đệm mạc nối lớn</w:t>
      </w:r>
    </w:p>
    <w:p w:rsidR="2669B9A7" w:rsidP="7C6065E8" w:rsidRDefault="2669B9A7" w14:paraId="33E1FD49" w14:textId="42E1E008">
      <w:pPr>
        <w:rPr>
          <w:rFonts w:eastAsiaTheme="minorEastAsia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5D976DC" wp14:editId="1D0DEB42">
            <wp:extent cx="4171950" cy="2295525"/>
            <wp:effectExtent l="0" t="0" r="0" b="0"/>
            <wp:docPr id="1370103955" name="Picture 137010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09FE" w:rsidR="006709FE" w:rsidP="7C6065E8" w:rsidRDefault="006709FE" w14:paraId="2A07C149" w14:textId="6D297702">
      <w:pPr>
        <w:pStyle w:val="ListParagraph"/>
        <w:rPr>
          <w:rFonts w:asciiTheme="majorHAnsi" w:hAnsiTheme="majorHAnsi" w:cstheme="majorBidi"/>
          <w:sz w:val="24"/>
          <w:szCs w:val="24"/>
          <w:lang w:val="vi-VN"/>
        </w:rPr>
      </w:pPr>
    </w:p>
    <w:p w:rsidR="00885005" w:rsidP="7C6065E8" w:rsidRDefault="00885005" w14:paraId="2F333DA4" w14:textId="5641254F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24"/>
          <w:szCs w:val="24"/>
        </w:rPr>
      </w:pPr>
      <w:r w:rsidRPr="7C6065E8">
        <w:rPr>
          <w:rFonts w:asciiTheme="majorHAnsi" w:hAnsiTheme="majorHAnsi" w:cstheme="majorBidi"/>
          <w:sz w:val="24"/>
          <w:szCs w:val="24"/>
        </w:rPr>
        <w:t>TIÊN LƯỢNG</w:t>
      </w:r>
      <w:r w:rsidRPr="7C6065E8" w:rsidR="06AD7486">
        <w:rPr>
          <w:rFonts w:asciiTheme="majorHAnsi" w:hAnsiTheme="majorHAnsi" w:cstheme="majorBidi"/>
          <w:sz w:val="24"/>
          <w:szCs w:val="24"/>
        </w:rPr>
        <w:t xml:space="preserve">. </w:t>
      </w:r>
    </w:p>
    <w:p w:rsidR="006709FE" w:rsidP="7C6065E8" w:rsidRDefault="006709FE" w14:paraId="2F0D171C" w14:textId="4720C10A">
      <w:pPr>
        <w:pStyle w:val="ListParagraph"/>
        <w:numPr>
          <w:ilvl w:val="0"/>
          <w:numId w:val="18"/>
        </w:numPr>
        <w:rPr>
          <w:rFonts w:asciiTheme="majorHAnsi" w:hAnsiTheme="majorHAnsi" w:cstheme="majorBidi"/>
          <w:sz w:val="24"/>
          <w:szCs w:val="24"/>
          <w:lang w:val="vi-VN"/>
        </w:rPr>
      </w:pPr>
      <w:r w:rsidRPr="7C6065E8">
        <w:rPr>
          <w:rFonts w:asciiTheme="majorHAnsi" w:hAnsiTheme="majorHAnsi" w:cstheme="majorBidi"/>
          <w:sz w:val="24"/>
          <w:szCs w:val="24"/>
          <w:lang w:val="vi-VN"/>
        </w:rPr>
        <w:t>Thủng ổ loét DDTT</w:t>
      </w:r>
      <w:r w:rsidRPr="7C6065E8" w:rsidR="2A016396">
        <w:rPr>
          <w:rFonts w:asciiTheme="majorHAnsi" w:hAnsiTheme="majorHAnsi" w:cstheme="majorBidi"/>
          <w:sz w:val="24"/>
          <w:szCs w:val="24"/>
          <w:lang w:val="vi-VN"/>
        </w:rPr>
        <w:t xml:space="preserve">. </w:t>
      </w:r>
    </w:p>
    <w:p w:rsidRPr="006709FE" w:rsidR="006709FE" w:rsidP="006709FE" w:rsidRDefault="00A2017D" w14:paraId="7A30FEEC" w14:textId="3302D2F7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E6420FB" wp14:editId="2482FF3F">
            <wp:extent cx="5731510" cy="2910840"/>
            <wp:effectExtent l="0" t="0" r="254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709FE" w:rsidR="006709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BA4"/>
    <w:multiLevelType w:val="hybridMultilevel"/>
    <w:tmpl w:val="2494B5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CD94"/>
    <w:multiLevelType w:val="hybridMultilevel"/>
    <w:tmpl w:val="FFFFFFFF"/>
    <w:lvl w:ilvl="0" w:tplc="74287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5835C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82A0CC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72E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806E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466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EB9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CF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6CC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9837C6"/>
    <w:multiLevelType w:val="hybridMultilevel"/>
    <w:tmpl w:val="849A74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EAE"/>
    <w:multiLevelType w:val="hybridMultilevel"/>
    <w:tmpl w:val="0FDCC8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FA23"/>
    <w:multiLevelType w:val="hybridMultilevel"/>
    <w:tmpl w:val="FFFFFFFF"/>
    <w:lvl w:ilvl="0" w:tplc="8B4417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5C87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1606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8AD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D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4E8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E43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C22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E67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9164FA"/>
    <w:multiLevelType w:val="hybridMultilevel"/>
    <w:tmpl w:val="4606BC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600C9"/>
    <w:multiLevelType w:val="hybridMultilevel"/>
    <w:tmpl w:val="C8CCB8FA"/>
    <w:lvl w:ilvl="0" w:tplc="2B22277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63D1E2"/>
    <w:multiLevelType w:val="hybridMultilevel"/>
    <w:tmpl w:val="FFFFFFFF"/>
    <w:lvl w:ilvl="0" w:tplc="FD8C6E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EC8E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EC2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673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2EF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2E2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00D9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16F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C2B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F4DD01"/>
    <w:multiLevelType w:val="hybridMultilevel"/>
    <w:tmpl w:val="FFFFFFFF"/>
    <w:lvl w:ilvl="0" w:tplc="9A3A0E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C22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5034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6EF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60F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CE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8071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A9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01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89633D"/>
    <w:multiLevelType w:val="hybridMultilevel"/>
    <w:tmpl w:val="42A2D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23DDB"/>
    <w:multiLevelType w:val="hybridMultilevel"/>
    <w:tmpl w:val="FFFFFFFF"/>
    <w:lvl w:ilvl="0" w:tplc="7C66DB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F89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32E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7C98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6C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886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067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0242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E57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F54F95"/>
    <w:multiLevelType w:val="hybridMultilevel"/>
    <w:tmpl w:val="8D4C3A30"/>
    <w:lvl w:ilvl="0" w:tplc="F410A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01E3B"/>
    <w:multiLevelType w:val="hybridMultilevel"/>
    <w:tmpl w:val="50FEB188"/>
    <w:lvl w:ilvl="0" w:tplc="9410C75A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A36629F"/>
    <w:multiLevelType w:val="hybridMultilevel"/>
    <w:tmpl w:val="FDF64D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88C64"/>
    <w:multiLevelType w:val="hybridMultilevel"/>
    <w:tmpl w:val="FFFFFFFF"/>
    <w:lvl w:ilvl="0" w:tplc="E6863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2E2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3883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145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8F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67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E25D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66E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AACD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A190F5"/>
    <w:multiLevelType w:val="hybridMultilevel"/>
    <w:tmpl w:val="FFFFFFFF"/>
    <w:lvl w:ilvl="0" w:tplc="2D4C49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0E80B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06E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44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543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A6E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84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81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56A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6408CE"/>
    <w:multiLevelType w:val="hybridMultilevel"/>
    <w:tmpl w:val="FFFFFFFF"/>
    <w:lvl w:ilvl="0" w:tplc="BAE80A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AD0C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5C30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C02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30B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3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DCC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CC35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E8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4B6929"/>
    <w:multiLevelType w:val="hybridMultilevel"/>
    <w:tmpl w:val="E3108150"/>
    <w:lvl w:ilvl="0" w:tplc="A606C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6758933">
    <w:abstractNumId w:val="15"/>
  </w:num>
  <w:num w:numId="2" w16cid:durableId="257563504">
    <w:abstractNumId w:val="16"/>
  </w:num>
  <w:num w:numId="3" w16cid:durableId="1489902756">
    <w:abstractNumId w:val="14"/>
  </w:num>
  <w:num w:numId="4" w16cid:durableId="794642757">
    <w:abstractNumId w:val="8"/>
  </w:num>
  <w:num w:numId="5" w16cid:durableId="702949335">
    <w:abstractNumId w:val="1"/>
  </w:num>
  <w:num w:numId="6" w16cid:durableId="611519352">
    <w:abstractNumId w:val="10"/>
  </w:num>
  <w:num w:numId="7" w16cid:durableId="1275940917">
    <w:abstractNumId w:val="7"/>
  </w:num>
  <w:num w:numId="8" w16cid:durableId="290012686">
    <w:abstractNumId w:val="4"/>
  </w:num>
  <w:num w:numId="9" w16cid:durableId="1767923274">
    <w:abstractNumId w:val="11"/>
  </w:num>
  <w:num w:numId="10" w16cid:durableId="576405009">
    <w:abstractNumId w:val="6"/>
  </w:num>
  <w:num w:numId="11" w16cid:durableId="2126727513">
    <w:abstractNumId w:val="9"/>
  </w:num>
  <w:num w:numId="12" w16cid:durableId="1637222571">
    <w:abstractNumId w:val="12"/>
  </w:num>
  <w:num w:numId="13" w16cid:durableId="360010182">
    <w:abstractNumId w:val="17"/>
  </w:num>
  <w:num w:numId="14" w16cid:durableId="2004117328">
    <w:abstractNumId w:val="2"/>
  </w:num>
  <w:num w:numId="15" w16cid:durableId="995916764">
    <w:abstractNumId w:val="13"/>
  </w:num>
  <w:num w:numId="16" w16cid:durableId="1293898951">
    <w:abstractNumId w:val="5"/>
  </w:num>
  <w:num w:numId="17" w16cid:durableId="653610272">
    <w:abstractNumId w:val="0"/>
  </w:num>
  <w:num w:numId="18" w16cid:durableId="1620799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D6"/>
    <w:rsid w:val="00132D63"/>
    <w:rsid w:val="001FF2A9"/>
    <w:rsid w:val="00491FDD"/>
    <w:rsid w:val="006709FE"/>
    <w:rsid w:val="006E0CCD"/>
    <w:rsid w:val="00745972"/>
    <w:rsid w:val="007F22C3"/>
    <w:rsid w:val="00885005"/>
    <w:rsid w:val="00987CD9"/>
    <w:rsid w:val="009FEBCE"/>
    <w:rsid w:val="00A2017D"/>
    <w:rsid w:val="00AF6789"/>
    <w:rsid w:val="00C220C3"/>
    <w:rsid w:val="00CA8321"/>
    <w:rsid w:val="00CB70D6"/>
    <w:rsid w:val="00F87946"/>
    <w:rsid w:val="01B370DD"/>
    <w:rsid w:val="025BA02A"/>
    <w:rsid w:val="03D19CA0"/>
    <w:rsid w:val="06AD7486"/>
    <w:rsid w:val="07093D62"/>
    <w:rsid w:val="0DA61E78"/>
    <w:rsid w:val="115A742A"/>
    <w:rsid w:val="15B852B5"/>
    <w:rsid w:val="19E7B263"/>
    <w:rsid w:val="1E693D46"/>
    <w:rsid w:val="20D07771"/>
    <w:rsid w:val="2669B9A7"/>
    <w:rsid w:val="2A016396"/>
    <w:rsid w:val="2A1CE576"/>
    <w:rsid w:val="2BA19414"/>
    <w:rsid w:val="2BC1DEB3"/>
    <w:rsid w:val="2CD31B13"/>
    <w:rsid w:val="30495DE3"/>
    <w:rsid w:val="307C4B7C"/>
    <w:rsid w:val="3243EBA3"/>
    <w:rsid w:val="347CEB8C"/>
    <w:rsid w:val="3B907140"/>
    <w:rsid w:val="430AB873"/>
    <w:rsid w:val="48177CD3"/>
    <w:rsid w:val="4858CBDB"/>
    <w:rsid w:val="4D7D8B6A"/>
    <w:rsid w:val="517085FE"/>
    <w:rsid w:val="53CE7051"/>
    <w:rsid w:val="556A40B2"/>
    <w:rsid w:val="55E29799"/>
    <w:rsid w:val="579E4BF5"/>
    <w:rsid w:val="5B21F4C6"/>
    <w:rsid w:val="5E1CFB5E"/>
    <w:rsid w:val="5EE31EBF"/>
    <w:rsid w:val="5F3504FF"/>
    <w:rsid w:val="5F3A73B0"/>
    <w:rsid w:val="62562992"/>
    <w:rsid w:val="64E6C4C6"/>
    <w:rsid w:val="6A23D7BD"/>
    <w:rsid w:val="6BA8796A"/>
    <w:rsid w:val="6D4449CB"/>
    <w:rsid w:val="6D4BBAAB"/>
    <w:rsid w:val="6D8AAD13"/>
    <w:rsid w:val="70B73E6B"/>
    <w:rsid w:val="7172AD70"/>
    <w:rsid w:val="7281F4AA"/>
    <w:rsid w:val="77E1EEF4"/>
    <w:rsid w:val="7862511D"/>
    <w:rsid w:val="78D2D686"/>
    <w:rsid w:val="79FE217E"/>
    <w:rsid w:val="7C6065E8"/>
    <w:rsid w:val="7D625B1B"/>
    <w:rsid w:val="7DCB707F"/>
    <w:rsid w:val="7E279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950"/>
  <w15:chartTrackingRefBased/>
  <w15:docId w15:val="{012B11B5-16A1-453D-9EF4-097205C0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05"/>
    <w:pPr>
      <w:ind w:left="720"/>
      <w:contextualSpacing/>
    </w:pPr>
  </w:style>
  <w:style w:type="table" w:styleId="TableGrid">
    <w:name w:val="Table Grid"/>
    <w:basedOn w:val="TableNormal"/>
    <w:uiPriority w:val="39"/>
    <w:rsid w:val="008850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Bui - Y17</dc:creator>
  <keywords/>
  <dc:description/>
  <lastModifiedBy>Huy Dao - Y17</lastModifiedBy>
  <revision>5</revision>
  <dcterms:created xsi:type="dcterms:W3CDTF">2022-10-17T16:25:00.0000000Z</dcterms:created>
  <dcterms:modified xsi:type="dcterms:W3CDTF">2022-11-02T21:26:12.6578690Z</dcterms:modified>
</coreProperties>
</file>