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SẢN NỘI TRÚ 2017</w:t>
      </w: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7122</w:t>
      </w:r>
    </w:p>
    <w:p w:rsidR="00A86A5C" w:rsidRPr="008D27A1" w:rsidRDefault="00A86A5C" w:rsidP="00A86A5C">
      <w:pPr>
        <w:spacing w:after="0"/>
        <w:jc w:val="center"/>
        <w:rPr>
          <w:rFonts w:ascii="Times New Roman" w:hAnsi="Times New Roman" w:cs="Times New Roman"/>
          <w:b/>
        </w:rPr>
      </w:pPr>
    </w:p>
    <w:p w:rsidR="00A86A5C" w:rsidRDefault="00A86A5C" w:rsidP="00A86A5C">
      <w:pPr>
        <w:spacing w:after="0"/>
        <w:rPr>
          <w:rFonts w:ascii="Times New Roman" w:hAnsi="Times New Roman" w:cs="Times New Roman"/>
          <w:b/>
          <w:i/>
          <w:u w:val="single"/>
        </w:rPr>
      </w:pPr>
      <w:r w:rsidRPr="008D27A1">
        <w:rPr>
          <w:rFonts w:ascii="Times New Roman" w:hAnsi="Times New Roman" w:cs="Times New Roman"/>
        </w:rPr>
        <w:tab/>
      </w:r>
      <w:r w:rsidRPr="008D27A1">
        <w:rPr>
          <w:rFonts w:ascii="Times New Roman" w:hAnsi="Times New Roman" w:cs="Times New Roman"/>
        </w:rPr>
        <w:tab/>
      </w:r>
      <w:r w:rsidRPr="008D27A1">
        <w:rPr>
          <w:rFonts w:ascii="Times New Roman" w:hAnsi="Times New Roman" w:cs="Times New Roman"/>
          <w:b/>
          <w:i/>
          <w:u w:val="single"/>
        </w:rPr>
        <w:t>XH 3 tháng cuối thai kỳ:</w:t>
      </w:r>
    </w:p>
    <w:p w:rsidR="00A86A5C" w:rsidRPr="008D27A1" w:rsidRDefault="00A86A5C" w:rsidP="00A86A5C">
      <w:pPr>
        <w:spacing w:after="0"/>
        <w:rPr>
          <w:rFonts w:ascii="Times New Roman" w:hAnsi="Times New Roman" w:cs="Times New Roman"/>
          <w:b/>
          <w:i/>
          <w:u w:val="single"/>
        </w:rPr>
      </w:pP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tử vong trong Nhau bong non thể nặng: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70-100%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50-70%</w:t>
      </w:r>
    </w:p>
    <w:p w:rsidR="00A86A5C" w:rsidRPr="008D27A1" w:rsidRDefault="00A86A5C" w:rsidP="00A86A5C">
      <w:pPr>
        <w:pStyle w:val="oancuaDanhsach"/>
        <w:numPr>
          <w:ilvl w:val="1"/>
          <w:numId w:val="2"/>
        </w:numPr>
        <w:spacing w:after="0"/>
        <w:rPr>
          <w:rFonts w:ascii="Times New Roman" w:hAnsi="Times New Roman" w:cs="Times New Roman"/>
        </w:rPr>
      </w:pPr>
      <w:bookmarkStart w:id="0" w:name="_GoBack"/>
      <w:r w:rsidRPr="008D27A1">
        <w:rPr>
          <w:rFonts w:ascii="Times New Roman" w:hAnsi="Times New Roman" w:cs="Times New Roman"/>
        </w:rPr>
        <w:t>30-50%</w:t>
      </w:r>
    </w:p>
    <w:bookmarkEnd w:id="0"/>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10-30%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Bấm ối trong nhau bong non để làm gì:</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Thúc đẩy CD</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Giảm áp lực buồng 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Để đầu thai đè lên bánh nhau giúp cầm máu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A, B đúng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Cả 3 đúng</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Chất nào liên quan đến ‘nhau bong non’ (hay ‘tiền sản giật’) – (Đại loại vậy):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Thromboxane</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Prostacyclin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Dấu hiệu điển hình nhất của NBN: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Tử cung co cứng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Đau lưng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XHAD đỏ tươi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Thai suy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Nước ối đỏ nâu</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Chẩn đoán hồi cứu nhau bong non bằng cách: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Máu đông ở mặt nhau phía mẹ</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Bầm tím mặt nhau phía con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Hình thái tử cung có thể gặp trong NBN – (Đại khái vậy): Couvelaire</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Phong huyết tử cung nhau thì, chọn câu SAI: (Hình như vậy)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Chống chỉ định sanh ngã âm đạo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liên quan mạnh nhất đến NBN: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Tiền sản giật ghép THA mạn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Một câu gần giống câu 10 sgk tập 1/trang 343</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SAI về Nhau tiền đạo trung tâm: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Nếu chảy máu nhiều phải bấm ối.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sgk1/332 (hình như có)</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sgk1/333</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sgk1/333: thêm đáp án E. Tất cả đều sai</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Chẩn đoán hồi cứu nhau tiền đạo bằng cách: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Dây rốn không bám ở trung tâm bánh nhau (hình như vậy)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lastRenderedPageBreak/>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Thai phụ có nguy có nhau tiền đạo cao nhất: (câu tương tự Câu 10 sgk1/333)</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Hình thái lâm sàng thường gặp trong Nhau tiền đạo: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XHTC không kèm đau bụng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YNTC nhau tiền đạo, chọn câu SAI: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Thai còi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Đa thai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nhau cài răng lược, chọn câu SAI:</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SAI về đặc điểm ra máu trong nhau tiền đạo: (hình như đổi đáp án E)</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Máu đỏ tươi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Tự cầm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Tái phát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kèm đau bụng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xuất hiện sau tuần 30 thai kỳ</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sgk1/357</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9 sgk1/358</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Vỡ tử cung phức tạp là:</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VTC hoàn toàn kèm theo tổn thương cơ quan khác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VTC hoàn toàn kèm thai lọt vào ổ bụng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Vòng Bandl là:</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Nơi tiếp giáp giữa đoạn dưới và phần thân trên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thường VTC không sẹo mổ:</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Bờ trái đoạn dưới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Thai nhi có nguy cơ tử vong ‘cao nhất’ (hay ‘nhiều nhất’) trong trường hợp nào: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Vỡ tử cung dưới phúc mạc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Triệu chứng nghĩ nhiều nhất vỡ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Đột ngột đau bụng, sau đó giảm đau, tri giác giảm dần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spacing w:after="0"/>
        <w:ind w:left="2160"/>
        <w:rPr>
          <w:rFonts w:ascii="Times New Roman" w:hAnsi="Times New Roman" w:cs="Times New Roman"/>
        </w:rPr>
      </w:pPr>
    </w:p>
    <w:p w:rsidR="00A86A5C" w:rsidRPr="008D27A1" w:rsidRDefault="00A86A5C" w:rsidP="00A86A5C">
      <w:pPr>
        <w:pStyle w:val="oancuaDanhsach"/>
        <w:spacing w:after="0"/>
        <w:ind w:left="1440"/>
        <w:rPr>
          <w:rFonts w:ascii="Times New Roman" w:hAnsi="Times New Roman" w:cs="Times New Roman"/>
          <w:b/>
          <w:i/>
          <w:u w:val="single"/>
        </w:rPr>
      </w:pPr>
      <w:r w:rsidRPr="008D27A1">
        <w:rPr>
          <w:rFonts w:ascii="Times New Roman" w:hAnsi="Times New Roman" w:cs="Times New Roman"/>
          <w:b/>
          <w:i/>
          <w:u w:val="single"/>
        </w:rPr>
        <w:t>Băng huyết sau sanh:</w:t>
      </w:r>
    </w:p>
    <w:p w:rsidR="00A86A5C" w:rsidRPr="008D27A1" w:rsidRDefault="00A86A5C" w:rsidP="00A86A5C">
      <w:pPr>
        <w:pStyle w:val="oancuaDanhsach"/>
        <w:spacing w:after="0"/>
        <w:ind w:left="1440"/>
        <w:rPr>
          <w:rFonts w:ascii="Times New Roman" w:hAnsi="Times New Roman" w:cs="Times New Roman"/>
          <w:u w:val="single"/>
        </w:rPr>
      </w:pP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sgk1/367</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sgk1/369</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13 sgk1/369: Đổi đáp án là Chảy sữa nhiều :D.</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Dự phòng BHSS có thể tiêm Oxytocin sớm nhất khi: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sổ thai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sổ nhau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khi rặn…. (quên rồi)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Tiêm mạch trực tiếp Oxytocin sợ nhất điều gì: (Sgk1/364)</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Tụt HA nghiêm trọng và loạn nhịp tim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lastRenderedPageBreak/>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Đờ tử cung sau sanh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Tất cả đều sai</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Các thuốc sử dụng điều trị BHSS, chọn câu SAI: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Sulbutamol nhét hậu môn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Nguyên nhân dẫn tới BHSS muôn sau sanh (Đại loại vậy):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Rối loạn đông máu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Thiếu Estrogen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Đờ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Tình huống: Sản phụ sau sanh XHAD nhiêu, tử cung gò, khám CTC có vết rách 3h lên tới túi cùng: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Khâu CTC ngã âm đạo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Mở bụng thám sát kết hợp khâu CTC ngã âm đạo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Cách nào cầm máu tạm thời thường dùng khi tử cung vẫn ra máu nhiều (hình như vậy):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Chêm nhiều gạc vô buồng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Ép tử cung bằng 2 tay (không nhớ có đáp án này không)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Kẹp CTC bằng 2 kẹp ở vị trí 3h và 9h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spacing w:after="0"/>
        <w:ind w:left="1800"/>
        <w:rPr>
          <w:rFonts w:ascii="Times New Roman" w:hAnsi="Times New Roman" w:cs="Times New Roman"/>
        </w:rPr>
      </w:pPr>
    </w:p>
    <w:p w:rsidR="00A86A5C" w:rsidRPr="008D27A1" w:rsidRDefault="00A86A5C" w:rsidP="00A86A5C">
      <w:pPr>
        <w:pStyle w:val="oancuaDanhsach"/>
        <w:spacing w:after="0"/>
        <w:ind w:left="1800"/>
        <w:rPr>
          <w:rFonts w:ascii="Times New Roman" w:hAnsi="Times New Roman" w:cs="Times New Roman"/>
          <w:b/>
          <w:i/>
          <w:u w:val="single"/>
        </w:rPr>
      </w:pPr>
      <w:r w:rsidRPr="008D27A1">
        <w:rPr>
          <w:rFonts w:ascii="Times New Roman" w:hAnsi="Times New Roman" w:cs="Times New Roman"/>
          <w:b/>
          <w:i/>
          <w:u w:val="single"/>
        </w:rPr>
        <w:t>XH 3 tháng đầu thai kỳ:</w:t>
      </w:r>
    </w:p>
    <w:p w:rsidR="00A86A5C" w:rsidRPr="008D27A1" w:rsidRDefault="00A86A5C" w:rsidP="00A86A5C">
      <w:pPr>
        <w:pStyle w:val="oancuaDanhsach"/>
        <w:spacing w:after="0"/>
        <w:ind w:left="1800"/>
        <w:rPr>
          <w:rFonts w:ascii="Times New Roman" w:hAnsi="Times New Roman" w:cs="Times New Roman"/>
        </w:rPr>
      </w:pP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3 sgk1/217</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5 sgk1/218</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sgk1/218</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sgk1/218</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sảy thai trong 3 tháng đầu thai kỳ: (sgk/698 là 15-20% :3, các tài liệu khác, số khác)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15%</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20%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25%</w:t>
      </w:r>
      <w:r w:rsidRPr="008D27A1">
        <w:rPr>
          <w:rFonts w:ascii="Times New Roman" w:hAnsi="Times New Roman" w:cs="Times New Roman"/>
        </w:rPr>
        <w:tab/>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sẩy thai ở BN ĐTĐ so với dân số chung: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Tăng lên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Tăng lên 10%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Giảm xuống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Như nhau</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Phụ thuộc vào đường huyết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Định nghĩa sẩy thai sớm: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Trước 12 tuần vô kinh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Tiền thai nào liên quan mạnh nhất đến hở eo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1220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1022</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 E. xx0x</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KHÔNG liên quan tới hở eo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lastRenderedPageBreak/>
        <w:t>Viêm cổ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Khoét chóp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Cắt bằng dao lạnh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Nạo kênh CTC nhiều lần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r w:rsidRPr="008D27A1">
        <w:rPr>
          <w:rFonts w:ascii="Times New Roman" w:hAnsi="Times New Roman" w:cs="Times New Roman"/>
        </w:rPr>
        <w:tab/>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ĐÚNG về sẩy thai: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Sẩy thai sớm xảy ra nhiều hơn sẩy thai muộn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nào liên quan đến ‘Dọa sảy thai’ (hay’ Sẩy thai khó tránh’):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CTC mở đút lọt được 1 ngón tay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Nhau bong &gt;10%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Túi thai có thể thấy được qua TVS:</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7 ngày thụ tinh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14 ngày thụ tinh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21 ngày thụ tinh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28 ngày thụ tinh</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phải là những đáp án trên</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 xml:space="preserve">Thứ tự các đoạn vòi trứng từ tử cung tới vòi trứng: </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Kẽ - Eo – Bóng – Loa</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đúng về TNTC: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Xuất độ TNTC đoạn eo nhiều hơn đoạn loa</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Điều trị nội khoa trong một số ít trường hợp</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thường gặp nhất của TNTC: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Đoạn bóng ODT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ít gặp nhất của TNTC: (theo trang 710/sgk2, Williams 24</w:t>
      </w:r>
      <w:r w:rsidRPr="008D27A1">
        <w:rPr>
          <w:rFonts w:ascii="Times New Roman" w:hAnsi="Times New Roman" w:cs="Times New Roman"/>
          <w:vertAlign w:val="superscript"/>
        </w:rPr>
        <w:t>th</w:t>
      </w: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Trong ổ bụng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10 sgk2/720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sgk2/719: đổi đáp án C là Cắt một phần tai vòi…</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đúng về TNCT: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30% tái phát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 có thai lại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50% bị vô sinh sau mổ TNTC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Tất cả đều đúng</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của TNCT: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Viêm vòi trứng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Tiền căn phẫu thuật vòi trứng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Phôi bất thường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Nguy cơ TNTC tăng khi thất bại với biện pháp tránh thai nào: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Dụng cụ tử cung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ECPs</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lastRenderedPageBreak/>
        <w:t>YT nào KHÔNG làm tăng nguy cơ có TNTC: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ECPs</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nào sau đây quan trọng nhất để đánh giá tiên lượng hậu thai trứng: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Diễn tiến beta-hCG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Đặc điểm mô học của mô trứng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Diễn tiến thu hồi của tử cung sau hút nạo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Sự hiện diện hay không của nang hoàng tuyến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Còn ra máu âm đạo hay không</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về bình thường sau hút nạo thai trứng (Đại loại vậy): 80% (80-15-5)</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Chụp Xquang phổi khi nào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Mỗi 3 tháng sau hút nạo</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chụp khi diễn tiến beta-hCG diến biến bất thường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chụp trước khi quyết định hóa trị</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6 thspk/230 (hình như có)</w:t>
      </w: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spacing w:after="0"/>
        <w:ind w:left="1440"/>
        <w:rPr>
          <w:rFonts w:ascii="Times New Roman" w:hAnsi="Times New Roman" w:cs="Times New Roman"/>
          <w:b/>
          <w:i/>
          <w:u w:val="single"/>
        </w:rPr>
      </w:pPr>
      <w:r w:rsidRPr="008D27A1">
        <w:rPr>
          <w:rFonts w:ascii="Times New Roman" w:hAnsi="Times New Roman" w:cs="Times New Roman"/>
          <w:b/>
          <w:i/>
          <w:u w:val="single"/>
        </w:rPr>
        <w:t>Các biên pháp tránh thai:</w:t>
      </w: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 sgk2/1008</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sgk2/1008</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5 sgk2/1008</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sgk2/1009 (hình như có)</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sgk2/1009</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9 sgk2/1009 (hình như có)</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10 sgk2/1009</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11 sgk2/1010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sgk2/1010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13 sgk2/1010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14 sgk2/1010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16 sgk2/1011</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17 sgk2/1011</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21 sgk2/1012</w:t>
      </w: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spacing w:after="0"/>
        <w:ind w:left="1440"/>
        <w:rPr>
          <w:rFonts w:ascii="Times New Roman" w:hAnsi="Times New Roman" w:cs="Times New Roman"/>
          <w:u w:val="single"/>
        </w:rPr>
      </w:pPr>
      <w:r w:rsidRPr="008D27A1">
        <w:rPr>
          <w:rFonts w:ascii="Times New Roman" w:hAnsi="Times New Roman" w:cs="Times New Roman"/>
          <w:b/>
          <w:i/>
          <w:u w:val="single"/>
        </w:rPr>
        <w:t>Khối u buồng trứng</w:t>
      </w:r>
      <w:r w:rsidRPr="008D27A1">
        <w:rPr>
          <w:rFonts w:ascii="Times New Roman" w:hAnsi="Times New Roman" w:cs="Times New Roman"/>
          <w:u w:val="single"/>
        </w:rPr>
        <w:t>:</w:t>
      </w: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2 sgk2/851</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3 sgk2/851</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sgk2/852</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sgk2/852</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10 sgk2/853</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sgk2/853</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14 sgk2/854</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thspk/224</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sai về U quái: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Xuất phát từ thượng bì</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lastRenderedPageBreak/>
        <w:t xml:space="preserve">Khối mô (thai) có tóc, </w:t>
      </w:r>
      <w:proofErr w:type="gramStart"/>
      <w:r w:rsidRPr="008D27A1">
        <w:rPr>
          <w:rFonts w:ascii="Times New Roman" w:hAnsi="Times New Roman" w:cs="Times New Roman"/>
        </w:rPr>
        <w:t>bã,…</w:t>
      </w:r>
      <w:proofErr w:type="gramEnd"/>
      <w:r w:rsidRPr="008D27A1">
        <w:rPr>
          <w:rFonts w:ascii="Times New Roman" w:hAnsi="Times New Roman" w:cs="Times New Roman"/>
        </w:rPr>
        <w:t>., (hình như vậy) nghĩ gì:</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 quái</w:t>
      </w:r>
      <w:r w:rsidRPr="008D27A1">
        <w:rPr>
          <w:rFonts w:ascii="Times New Roman" w:hAnsi="Times New Roman" w:cs="Times New Roman"/>
        </w:rPr>
        <w:tab/>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Khám u buồng trứng tốt nhất khi:</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Bàng quang và trực tràng trống</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Chẩn đoán phân biệt dễ lầm với u nang buồng trứng nhất: (khác câu trên) chọn</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 xơ dưới thanh mạc có cuống</w:t>
      </w: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spacing w:after="0"/>
        <w:ind w:left="1440"/>
        <w:rPr>
          <w:rFonts w:ascii="Times New Roman" w:hAnsi="Times New Roman" w:cs="Times New Roman"/>
          <w:b/>
          <w:i/>
        </w:rPr>
      </w:pPr>
      <w:r w:rsidRPr="008D27A1">
        <w:rPr>
          <w:rFonts w:ascii="Times New Roman" w:hAnsi="Times New Roman" w:cs="Times New Roman"/>
          <w:b/>
          <w:i/>
          <w:u w:val="single"/>
        </w:rPr>
        <w:t>Tầm soát K CTC và Tân sinh trong biểu mô CTC:</w:t>
      </w:r>
    </w:p>
    <w:p w:rsidR="00A86A5C" w:rsidRPr="008D27A1" w:rsidRDefault="00A86A5C" w:rsidP="00A86A5C">
      <w:pPr>
        <w:pStyle w:val="oancuaDanhsach"/>
        <w:spacing w:after="0"/>
        <w:ind w:left="1440"/>
        <w:rPr>
          <w:rFonts w:ascii="Times New Roman" w:hAnsi="Times New Roman" w:cs="Times New Roman"/>
        </w:rPr>
      </w:pP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liên quan mạnh nhất đến tân sinh biểu mô CTC (gần giống Câu 1 sgk2/801):</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HPV 16,18</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 sgk2/811 (hình như có)</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Bộ ba phương tiện để chẩn đoán tân sinh trong biểu mô CTC gồm:</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Lâm sàng, soi CTC, định type HPV</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Soi CTC, định type HPV, sinh thiết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Pap’smear, soi CTC, định type HPV</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Pap’smear, soi CTC, sinh thiết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Lâm sàng, soi CTC, sinh thiết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Tiên lượng sống 5 năm giai đoạn 0 của K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80%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70%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50%</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30%</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K CTC giai đoạn 0 nghĩa là:</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Tổn thường tiền Ung thư</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Ung thư tại chỗ, chưa qua lớp màng đáy</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Triệu chứng điển hình của K CTC:</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có triệu chứng điển hình</w:t>
      </w:r>
    </w:p>
    <w:p w:rsidR="00A86A5C" w:rsidRDefault="00A86A5C" w:rsidP="00A86A5C">
      <w:pPr>
        <w:pStyle w:val="oancuaDanhsach"/>
        <w:numPr>
          <w:ilvl w:val="0"/>
          <w:numId w:val="2"/>
        </w:numPr>
        <w:spacing w:after="0"/>
        <w:rPr>
          <w:rFonts w:ascii="Times New Roman" w:hAnsi="Times New Roman" w:cs="Times New Roman"/>
        </w:rPr>
      </w:pPr>
      <w:r>
        <w:rPr>
          <w:rFonts w:ascii="Times New Roman" w:hAnsi="Times New Roman" w:cs="Times New Roman"/>
        </w:rPr>
        <w:t>Thân tử cung thường gập ra trước so với trục CTC một góc</w:t>
      </w:r>
    </w:p>
    <w:p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10-30 độ</w:t>
      </w:r>
    </w:p>
    <w:p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30-45 độ</w:t>
      </w:r>
    </w:p>
    <w:p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50-70 độ</w:t>
      </w:r>
    </w:p>
    <w:p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85-90 độ</w:t>
      </w:r>
    </w:p>
    <w:p w:rsidR="00A86A5C" w:rsidRPr="008D27A1"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100-120 độ</w:t>
      </w:r>
    </w:p>
    <w:p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CHỊU @@</w:t>
      </w:r>
    </w:p>
    <w:p w:rsidR="00A86A5C" w:rsidRPr="008D27A1" w:rsidRDefault="00A86A5C" w:rsidP="00A86A5C">
      <w:pPr>
        <w:pStyle w:val="oancuaDanhsach"/>
        <w:spacing w:after="0"/>
        <w:ind w:left="2160"/>
        <w:rPr>
          <w:rFonts w:ascii="Times New Roman" w:hAnsi="Times New Roman" w:cs="Times New Roman"/>
        </w:rPr>
      </w:pPr>
    </w:p>
    <w:p w:rsidR="00A86A5C" w:rsidRPr="008D27A1" w:rsidRDefault="00A86A5C" w:rsidP="00A86A5C">
      <w:pPr>
        <w:spacing w:after="0"/>
        <w:rPr>
          <w:rFonts w:ascii="Times New Roman" w:hAnsi="Times New Roman" w:cs="Times New Roman"/>
        </w:rPr>
      </w:pPr>
    </w:p>
    <w:p w:rsidR="00A86A5C" w:rsidRDefault="00A86A5C" w:rsidP="00A86A5C">
      <w:pPr>
        <w:spacing w:after="0"/>
        <w:jc w:val="center"/>
        <w:rPr>
          <w:rFonts w:ascii="Times New Roman" w:hAnsi="Times New Roman" w:cs="Times New Roman"/>
        </w:rPr>
      </w:pPr>
    </w:p>
    <w:p w:rsidR="00A86A5C" w:rsidRDefault="00A86A5C" w:rsidP="00A86A5C">
      <w:pPr>
        <w:spacing w:after="0"/>
        <w:jc w:val="center"/>
        <w:rPr>
          <w:rFonts w:ascii="Times New Roman" w:hAnsi="Times New Roman" w:cs="Times New Roman"/>
          <w:b/>
        </w:rPr>
      </w:pP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lastRenderedPageBreak/>
        <w:t>ĐỀ NGOẠI NỘI TRÚ 2017</w:t>
      </w: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7052</w:t>
      </w:r>
    </w:p>
    <w:p w:rsidR="00A86A5C" w:rsidRPr="008D27A1" w:rsidRDefault="00A86A5C" w:rsidP="00A86A5C">
      <w:pPr>
        <w:spacing w:after="0"/>
        <w:jc w:val="center"/>
        <w:rPr>
          <w:rFonts w:ascii="Times New Roman" w:hAnsi="Times New Roman" w:cs="Times New Roman"/>
          <w:b/>
        </w:rPr>
      </w:pP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Đặc trưng của giai đoạn viêm trong quá trình lành vết thương là:</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Tăng tính thấm mạch máu.</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Di chuyển tế bào viêm ra khỏi vết thương.</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Ức chế sản xuất chất trung gian và các yếu tố tăng trưởng.</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Bất hoạt của tế bào viêm tại nơi vết thương.</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Bạch cầu đa nhân trung tính đến vết thương sau cùng.</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Tình huống nhiễm trùng vết thương: …</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Có mủ lớp cơ (hay Độ 3)</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Điều trị </w:t>
      </w:r>
      <w:r>
        <w:rPr>
          <w:rFonts w:ascii="Times New Roman" w:hAnsi="Times New Roman" w:cs="Times New Roman"/>
        </w:rPr>
        <w:t xml:space="preserve">sau </w:t>
      </w:r>
      <w:r w:rsidRPr="008D27A1">
        <w:rPr>
          <w:rFonts w:ascii="Times New Roman" w:hAnsi="Times New Roman" w:cs="Times New Roman"/>
        </w:rPr>
        <w:t>khi bị phơi nhiễm</w:t>
      </w:r>
      <w:r>
        <w:rPr>
          <w:rFonts w:ascii="Times New Roman" w:hAnsi="Times New Roman" w:cs="Times New Roman"/>
        </w:rPr>
        <w:t xml:space="preserve"> HIV</w:t>
      </w:r>
      <w:r w:rsidRPr="008D27A1">
        <w:rPr>
          <w:rFonts w:ascii="Times New Roman" w:hAnsi="Times New Roman" w:cs="Times New Roman"/>
        </w:rPr>
        <w:t>, thời gian tối ưu hiệu quả:</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Sau 1-2h đầu</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XN  đông cầm máu nào sau đây phù hợp với bệnh nhân Hemophilia A</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120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Kết quả xét nghiệm đông cầm máu nào sau đây phù hợp với bệnh nhân thiếu yếu tố VII bẩm sinh: </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xét nghiệm đông cầm máu nào sau đây phù hợp với bệnh nhân tắc mật kéo dài (thiếu vitamin K)</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Dùng corticoid lâu dài ảnh hưởng đến vấn đề gì trong ngoại khoa:</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Hội chứng Cushing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Nhiễm trùng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Suy thượng thận mạn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Siêu âm FAST nhằm mục đích tìm, chọn câu SAI:</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tim</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Đo lượng dịch ổ bụng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lách</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phổi</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Bô ba tử vong trong sốc chấn thương: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Rối loạn đông máu, hạ thân nhiệt, toan chuyển hóa</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Dịch truyền sử dụng đầu tiên trong sốc chấn thương: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tinh thể</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keo</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lastRenderedPageBreak/>
        <w:t>Máu</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THLS: Nam, 30 tuổi, té xe, đập ngực bụng xuống đường, bất tỉnh, vô viện tỉnh lại (hình như vậy), khám tỉnh táo, HA 80/</w:t>
      </w:r>
      <w:proofErr w:type="gramStart"/>
      <w:r w:rsidRPr="008D27A1">
        <w:rPr>
          <w:rFonts w:ascii="Times New Roman" w:hAnsi="Times New Roman" w:cs="Times New Roman"/>
        </w:rPr>
        <w:t>60,…</w:t>
      </w:r>
      <w:proofErr w:type="gramEnd"/>
      <w:r w:rsidRPr="008D27A1">
        <w:rPr>
          <w:rFonts w:ascii="Times New Roman" w:hAnsi="Times New Roman" w:cs="Times New Roman"/>
        </w:rPr>
        <w:t xml:space="preserve"> Giờ làm gì đầu tiên: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Đặt NKQ</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Lập 2 đường truyền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Siêu âm FAST </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CT-scan bụng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Mổ cấp cứu</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CCĐ chụp CT scan trong CTB, chọn câu SAI: (hình như vậy, câu này không khó)</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Huyết động không ổn định</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 </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Chấn thương bụng dễ bỏ sót cơ quan nào:</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Tá tràng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Lách </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Ruột non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bàng quang dưới phúc mạc</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Chẩn thương bụng, cận lâm sàng nào khẳng định chẩn đoán chảy máu trong ổ bụng: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dò ra máu không đông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CLS nhạy nhất chẩn đoán hơi trong ổ bụng: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 scan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Xquang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Tổn thương tụy cần chú ý điều gì nhất: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Có đứt ống tụy không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Loại nào dễ gây nhiễm trùng mô mềm:</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Lao</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tuyến bã</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mỡ</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Cận lâm sàng phân độ Xơ 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Fibroscan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sán lá 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Triclabendazone</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Metronidazol</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Cepha III</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hút dẫn lưu</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Emetin</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apxe gan 8*8cm ở sát bề mặt 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Kháng sinh và chọc hút dẫn lưu</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dùng kháng sinh</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dẫn lưu</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Phẫu thuật cắt…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Bệnh nhân viêm túi mật Grade 3 xử trí gì theo Tokyo Guidelines 2013:</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Hồi sức và kháng sinh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Dẫn lưu túi mật qua da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điển hình: Viêm đường mật cấp do sỏi</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lastRenderedPageBreak/>
        <w:t>Tiêu chuẩn siêu âm nào của viêm túi mật không đúng: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Túi mật căng to</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Khí trong thành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Tách lớp thành túi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Kiểm tra sót sỏi trong mổ,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XQ đường mật qua đường hầm Kehr</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XQ đường mật qua ống túi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XQ đường mật qua ống mật chủ</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túi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mật chủ</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Phương tiện chẩn đoán sỏi trong gan tốt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MRI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CT-scan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XQ đường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Dẫn lưu đường mật nào về lâu dài ảnh hưởng tổng trạng bệnh nhân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DLĐM qua da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Nam/Nữ, x tuổi, … đại khái không sỏi túi mật, đường mật dãn 7mm, có sỏi đoạn cuối ống mật chủ 1,5cm*1,5cm. Xử trí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ERCP lấy sỏi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THLS: Nữ, lớn tuổi, đau HS phải mấy ngày, nay vô khám bụng đề kháng một phần tư trên phải, có biểu hiện sốc, siêu âm (hình như dấu hiệu hoại tử). Chẩn đoán: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túi mật cấp biến chứng viêm túi mật hoại tử, sốc nhiễm trùng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nào không gây túi mật to:</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U rốn gan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Sỏi nào không gây vàng da: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Đoạn gần OMC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Đoạn xa OMC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Ngã ba gan 1 bên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Ngã ba gan 2 bên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Đường mật trong gan </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Mổ cắt túi mật sợ biến chứng gì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Tổn thương đường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Tại sao vấn đề chẩn đoán và điều trị sỏi hiện nay khó khăn: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Vì sỏi thường kết hợp nhiều vị trí khác nhau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Triệu chứng thường gặp trong viêm ruột thừa thể tiểu khung: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Tiểu lắt nhắt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Tiêu chảy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Viêm ruột thừa sau manh tràng thường đau ở đâu: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Điểm trên mào chậu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lastRenderedPageBreak/>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Nữ, 24 tuổi, gần đến ngày kinh, đau hố chậu </w:t>
      </w:r>
      <w:proofErr w:type="gramStart"/>
      <w:r w:rsidRPr="008D27A1">
        <w:rPr>
          <w:rFonts w:ascii="Times New Roman" w:hAnsi="Times New Roman" w:cs="Times New Roman"/>
        </w:rPr>
        <w:t>phải,…</w:t>
      </w:r>
      <w:proofErr w:type="gramEnd"/>
      <w:r w:rsidRPr="008D27A1">
        <w:rPr>
          <w:rFonts w:ascii="Times New Roman" w:hAnsi="Times New Roman" w:cs="Times New Roman"/>
        </w:rPr>
        <w:t xml:space="preserve"> Chẩn đoán ít nghĩ đến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túi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Nang hoàng thể xuất huyết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Xuất huyết giữa kỳ kinh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phần phụ</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THLS: Nữ, x tuổi, bệnh cảnh đau hố chậu phải, ấn đề kháng, </w:t>
      </w:r>
      <w:proofErr w:type="gramStart"/>
      <w:r w:rsidRPr="008D27A1">
        <w:rPr>
          <w:rFonts w:ascii="Times New Roman" w:hAnsi="Times New Roman" w:cs="Times New Roman"/>
        </w:rPr>
        <w:t>sốt,…</w:t>
      </w:r>
      <w:proofErr w:type="gramEnd"/>
      <w:r w:rsidRPr="008D27A1">
        <w:rPr>
          <w:rFonts w:ascii="Times New Roman" w:hAnsi="Times New Roman" w:cs="Times New Roman"/>
        </w:rPr>
        <w:t xml:space="preserve"> tiết dịch âm đạo hôi,…. Chẩn đoán nghĩ nhiều: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phần phụ</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Nam, ? tuổi, đau hố chậu phải 5-7 ngày, mấy ngày đầu đau, tự mua kháng sinh uống thì đỡ, 2 ngày gần đây đau nhiều hơn, nhập viện, khám triệu chứng nhiễm trùng, ấn đau hố chậu phải, khối cứng, giới hạn rõ. Chẩn đoán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Đám quánh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ruột thừa cấp</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Trong CTB, VTB, chỉ định CT nhằm mục địch,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Chẩn đoán vỡ tạng rỗng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BN té xe vô </w:t>
      </w:r>
      <w:proofErr w:type="gramStart"/>
      <w:r w:rsidRPr="008D27A1">
        <w:rPr>
          <w:rFonts w:ascii="Times New Roman" w:hAnsi="Times New Roman" w:cs="Times New Roman"/>
        </w:rPr>
        <w:t>viện,…</w:t>
      </w:r>
      <w:proofErr w:type="gramEnd"/>
      <w:r w:rsidRPr="008D27A1">
        <w:rPr>
          <w:rFonts w:ascii="Times New Roman" w:hAnsi="Times New Roman" w:cs="Times New Roman"/>
        </w:rPr>
        <w:t xml:space="preserve"> sau 20ph có biểu hiện sốc, nguyên nhân của sốc có thể là,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Sốc nhiễm trùng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Hẹp môn vị,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Nôn vị đắng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Triệu chứng của u dạ dày,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Nôn không kèm buồn nôn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Forrest 1b, nghĩa là:</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Máu chảy rỉ rả</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Điều trị XHTH trên có sốc, câu nào SAI: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Truyền PPI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Lập đường truyền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Truyền máu cùng nhóm</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Nam/Nữ, x tuổi, đau bụng đột ngột, khám …, XQuang không thấy bóng hơi dạ dày, làm gì tiếp theo,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Thử amylase máu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Nội soi dạ dày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Nữ, trẻ, nuốt nghẹn, đặc biệt với thức ăn lạnh và lỏng. Soi thực quản viêm đỏ.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Co thắt tâm vị</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lastRenderedPageBreak/>
        <w:t>U dạ dày, dính gan, có 2 hạch, chưa thấy di căn, phân độ TNM:</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T4b,N1,Mx</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T4a,N1,Mx</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T3,N2,Mx</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T3,N1,Mx</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T3,N2,MO</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già, hút thuốc lá, nuốt nghẹn.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 thực quản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50-70 tuổi, đã cắt 2/3 dạ dày cho u dạ dày, sau cắt không hóa trị. 2 năm nay, sụt cân, ăn uống kém, nay vô có vàng da, biểu hiện tắc ruột… (Đại loại vậy).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 dạ dày di căn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 đại tràng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trẻ, đang đói, đột ngột đau bụng, sau 2h nhập viện, nghĩ nhiều thủng dạ dày. Điều trị như thế nào:</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Khâu lỗ thủng qua nội soi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Thủng dạ dày tá tràng thường biểu hiện co cứng bụng, đau dữ dội. Trên lâm sàng còn một bệnh cũng tương tự như vậy: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tụy cấp</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Tình huống nào có thể gặp trong thủng dạ dày tá tràng: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Đột ngột đau thượng vị, sau đó giảm dần, đau khu trú hố chậu phải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Biến chứng thường xảy ra sau mổ viêm phúc mạc toàn thể do viêm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Chảy máu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tồn lưu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Nhiễm trùng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Co cứng thành bụng hay gặp trong những trường hợp,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Phụ nữ sinh đẻ nhiều, người già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điển hình: U quanh bóng Vater</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quanh bóng Vater gặp nhiều nhất ở:</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Đầu tụy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thân đuôi tụy, điều trị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thân đuôi tụy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toàn bộ tụy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Whipple</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Lớn tuổi, sụt cân, vàng da, triệu chứng không phù hợp cho K tụy: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Da xanh niêm nhạt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Thuốc nào được chứng minh là tăng thời gian sống còn trong điều trị HCC: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Doxorubicin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5-FU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lastRenderedPageBreak/>
        <w:t>Sorafenib</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Đại loại là u gan vỡ. Xử trí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TAE</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Mở bụng chèn gạc cầm máu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Tiêu chuẩn chẩn đoán HCC trên CT: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Bắt thuốc thì động mạch, thải thuốc thì tĩnh mạch so với nhu mô bình thường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gan ác tính thường gặp thứ 2 sau HCC: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Sarcoma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Adenoma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CCC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Lymphoma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FNH</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Điều trị K gan triệt để ngoài cắt gan còn có:</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RFA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Chống chỉ định của RFA: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 trong sâu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Báng bụng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gan có chỉ định cắt gan,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Child 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Ung thư gan do siêu vi C khác siêu vi B ở đặc điểm:</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Chức năng gan kém hơn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Ung thư biểu mô gai khác ung thư biểu mô tuyến ở đặc điểm:</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Nhạy với xạ trị</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Không di căn hạch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70 tuổi, ung thư biểu mô gai ống hậu môn, chưa biểu hiện tắc ruột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Hóa trị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Xạ trị</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Phẫu thuật Miles</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Phẫu thuật Hartmann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Tại sao u đại tràng phải cắt theo mạch máu: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Lấy trọn hạch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Đảm bảo diện cắt an toàn trên dưới 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đại tràng lên, có tắc ruột, điều trị hiện nay thường là:</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nối 1 thì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đưa 2 đầu ra da, nối thì 2</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Cắt toàn bộ đại tràng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Poly nguy cơ hóa ác cao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lastRenderedPageBreak/>
        <w:t>Polyp tuyến nhánh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Polyp tuyến nhánh-ống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Polyp tuyến ống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THLS: Nữ, x tuổi (trẻ), có nhiều polyp ở …, …, khám nhiều nốt sắc tố ở môi, </w:t>
      </w:r>
      <w:proofErr w:type="gramStart"/>
      <w:r w:rsidRPr="008D27A1">
        <w:rPr>
          <w:rFonts w:ascii="Times New Roman" w:hAnsi="Times New Roman" w:cs="Times New Roman"/>
        </w:rPr>
        <w:t>miệng,…</w:t>
      </w:r>
      <w:proofErr w:type="gramEnd"/>
      <w:r w:rsidRPr="008D27A1">
        <w:rPr>
          <w:rFonts w:ascii="Times New Roman" w:hAnsi="Times New Roman" w:cs="Times New Roman"/>
        </w:rPr>
        <w:t>. Tiền căn gia đình có mẹ bị ung thư đại tràng …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Hội chứng Peutz-Jeghers</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BN lớn tuổi, biểu hiện bán tắc ruột, chuẩn bị đại tràng như thế nào:</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Thụt tháo</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Fleet soda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Fleet enema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Uống fortran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Nhịn ăn 1 ngày</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Ung thư đại tràng lên chưa biến </w:t>
      </w:r>
      <w:proofErr w:type="gramStart"/>
      <w:r w:rsidRPr="008D27A1">
        <w:rPr>
          <w:rFonts w:ascii="Times New Roman" w:hAnsi="Times New Roman" w:cs="Times New Roman"/>
        </w:rPr>
        <w:t>chứng,…</w:t>
      </w:r>
      <w:proofErr w:type="gramEnd"/>
      <w:r w:rsidRPr="008D27A1">
        <w:rPr>
          <w:rFonts w:ascii="Times New Roman" w:hAnsi="Times New Roman" w:cs="Times New Roman"/>
        </w:rPr>
        <w:t>, hưởng xử trí hiện nay: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Hóa trị tân hỗ trợ trước mổ, sau đó phẫu thuật cắt đại tràng phải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hóa trị sau mổ</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Ung thư đại tràng lên, có di căn hạ phân thùy II (hay III</w:t>
      </w:r>
      <w:proofErr w:type="gramStart"/>
      <w:r w:rsidRPr="008D27A1">
        <w:rPr>
          <w:rFonts w:ascii="Times New Roman" w:hAnsi="Times New Roman" w:cs="Times New Roman"/>
        </w:rPr>
        <w:t>),…</w:t>
      </w:r>
      <w:proofErr w:type="gramEnd"/>
      <w:r w:rsidRPr="008D27A1">
        <w:rPr>
          <w:rFonts w:ascii="Times New Roman" w:hAnsi="Times New Roman" w:cs="Times New Roman"/>
        </w:rPr>
        <w:t>, hướng xử trí hiện nay: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Hóa trị hỗ trợ</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thùy gan trái, hóa trị sau mổ</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hóa trị sau mổ</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Tổn thường gặp trong cắt đại tràng Phải, không gặp trong cắt đại tràng trái: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Tá tràng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Niệu quản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Thận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70 tuổi, tiền căn táo bón kinh niên, không gì khác nữa (hình như vậy), đau hố chậu trái, có sốt (hình như vậy)…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túi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Ung thư đại tràng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Viêm túi thừa sợ nhất biến chứng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Ung thư hóa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Thủng</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Áp xe hình móng ngựa gặp ở vị trí nào:</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hố ngồi – hậu môn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khoang trên cơ nâng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khoang sau hậu môn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Trường hợp nào xài kháng sinh dự phòng: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túi mật nội soi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Khâu thủng dạ dày tá tràng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lastRenderedPageBreak/>
        <w:t>Ở bệnh nhân tắc ruột, dấu hiệu nào trên XQ bụng đứng không sửa soạn chứng tỏ ứ đọng dịch trong lòng ruột nhiều?</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Dịch giữa các quai ruột          </w:t>
      </w:r>
      <w:r w:rsidRPr="008D27A1">
        <w:rPr>
          <w:rFonts w:ascii="Times New Roman" w:hAnsi="Times New Roman" w:cs="Times New Roman"/>
        </w:rPr>
        <w:tab/>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Dạ dày dãn to</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Quai ruột dãn to</w:t>
      </w:r>
      <w:r w:rsidRPr="008D27A1">
        <w:rPr>
          <w:rFonts w:ascii="Times New Roman" w:hAnsi="Times New Roman" w:cs="Times New Roman"/>
        </w:rPr>
        <w:tab/>
      </w:r>
      <w:r w:rsidRPr="008D27A1">
        <w:rPr>
          <w:rFonts w:ascii="Times New Roman" w:hAnsi="Times New Roman" w:cs="Times New Roman"/>
        </w:rPr>
        <w:tab/>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Mực nước hơi rõ</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Chuỗi tràng hạt </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không nhớ lắm, đại loại là đã mổ tắc ruột do dính 2 lần (hình như vậy), lần này vô bệnh cảnh tắc ruột trở lại (nghĩ tắc ruột do dính lại), xử trí như thế nào:</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24-48h, nếu không đỡ thì mổ</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12h sau đó mổ</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ngay</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Yếu tố nguy cơ tắc ruộ</w:t>
      </w:r>
      <w:r>
        <w:rPr>
          <w:rFonts w:ascii="Times New Roman" w:hAnsi="Times New Roman" w:cs="Times New Roman"/>
        </w:rPr>
        <w:t>t do dính, chọn câu SAI: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Đụng chạm ruột nhiều</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Đại tràng dài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Mổ thoát vị bẹn bằng mảnh ghép nhân tạo, sợ biến chứng gì nhất: </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Nhiễm trùng mảnh ghép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nào dễ biến chứng nghẹt, chọn câu SAI: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bịt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TV rốn </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bịt thường gặp ở:</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trẻ, mập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già, gầy</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mập, đẻ nhiều</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có khối ở bẹn, khối hình tròn, nghiệm pháp chẹn lỗ bẹn sâu dương tính. Chẩn đoán:</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Cấu trúc nào phân chia thoát vị bẹn trực tiếp và gián tiếp: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nông</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dưới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Dây chằng bẹn</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THLS: Nam, đại loại khối thoát vị bẹn gián tiếp xuống bìu, 2h, đau </w:t>
      </w:r>
      <w:proofErr w:type="gramStart"/>
      <w:r w:rsidRPr="008D27A1">
        <w:rPr>
          <w:rFonts w:ascii="Times New Roman" w:hAnsi="Times New Roman" w:cs="Times New Roman"/>
        </w:rPr>
        <w:t>chói,…</w:t>
      </w:r>
      <w:proofErr w:type="gramEnd"/>
      <w:r w:rsidRPr="008D27A1">
        <w:rPr>
          <w:rFonts w:ascii="Times New Roman" w:hAnsi="Times New Roman" w:cs="Times New Roman"/>
        </w:rPr>
        <w:t xml:space="preserve"> Khám ấn đau chói, đẩy không lên,… Xử trí:</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Cố gắng đẩy lên</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khẩn</w:t>
      </w:r>
    </w:p>
    <w:p w:rsidR="00A86A5C"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Khử trùng phòng mổ bằng:</w:t>
      </w:r>
    </w:p>
    <w:p w:rsidR="00A86A5C" w:rsidRDefault="00A86A5C" w:rsidP="00A86A5C">
      <w:pPr>
        <w:pStyle w:val="oancuaDanhsac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tử ngoại</w:t>
      </w:r>
    </w:p>
    <w:p w:rsidR="00A86A5C" w:rsidRDefault="00A86A5C" w:rsidP="00A86A5C">
      <w:pPr>
        <w:pStyle w:val="oancuaDanhsac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hồng ngoại</w:t>
      </w:r>
    </w:p>
    <w:p w:rsidR="00A86A5C" w:rsidRDefault="00A86A5C" w:rsidP="00A86A5C">
      <w:pPr>
        <w:pStyle w:val="oancuaDanhsac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CHỊU @@</w:t>
      </w:r>
    </w:p>
    <w:p w:rsidR="00A86A5C" w:rsidRPr="00295E9D" w:rsidRDefault="00A86A5C" w:rsidP="00A86A5C">
      <w:pPr>
        <w:spacing w:after="0"/>
        <w:rPr>
          <w:rFonts w:ascii="Times New Roman" w:hAnsi="Times New Roman" w:cs="Times New Roman"/>
          <w:color w:val="FFFFFF"/>
          <w:spacing w:val="-4"/>
          <w:shd w:val="clear" w:color="auto" w:fill="0084FF"/>
        </w:rPr>
      </w:pPr>
    </w:p>
    <w:p w:rsidR="00A86A5C" w:rsidRDefault="00A86A5C" w:rsidP="00A86A5C">
      <w:pPr>
        <w:pStyle w:val="oancuaDanhsach"/>
        <w:spacing w:after="0"/>
        <w:ind w:left="0"/>
        <w:jc w:val="center"/>
        <w:rPr>
          <w:rFonts w:ascii="Times New Roman" w:hAnsi="Times New Roman" w:cs="Times New Roman"/>
          <w:b/>
        </w:rPr>
      </w:pPr>
    </w:p>
    <w:p w:rsidR="00A86A5C" w:rsidRPr="008D27A1" w:rsidRDefault="00A86A5C" w:rsidP="00A86A5C">
      <w:pPr>
        <w:pStyle w:val="oancuaDanhsach"/>
        <w:spacing w:after="0"/>
        <w:ind w:left="0"/>
        <w:jc w:val="center"/>
        <w:rPr>
          <w:rFonts w:ascii="Times New Roman" w:hAnsi="Times New Roman" w:cs="Times New Roman"/>
          <w:b/>
        </w:rPr>
      </w:pPr>
      <w:r w:rsidRPr="008D27A1">
        <w:rPr>
          <w:rFonts w:ascii="Times New Roman" w:hAnsi="Times New Roman" w:cs="Times New Roman"/>
          <w:b/>
        </w:rPr>
        <w:t>ĐỀ SINH LÝ NỘI TRÚ 2017</w:t>
      </w:r>
    </w:p>
    <w:p w:rsidR="00A86A5C" w:rsidRPr="008D27A1" w:rsidRDefault="00A86A5C" w:rsidP="00A86A5C">
      <w:pPr>
        <w:pStyle w:val="oancuaDanhsach"/>
        <w:spacing w:after="0"/>
        <w:ind w:left="0"/>
        <w:jc w:val="center"/>
        <w:rPr>
          <w:rFonts w:ascii="Times New Roman" w:hAnsi="Times New Roman" w:cs="Times New Roman"/>
          <w:b/>
        </w:rPr>
      </w:pPr>
      <w:r w:rsidRPr="008D27A1">
        <w:rPr>
          <w:rFonts w:ascii="Times New Roman" w:hAnsi="Times New Roman" w:cs="Times New Roman"/>
          <w:b/>
        </w:rPr>
        <w:t>Đề 100 câu – Thời gian thi: 60 phút</w:t>
      </w:r>
    </w:p>
    <w:p w:rsidR="00A86A5C" w:rsidRDefault="00A86A5C" w:rsidP="00A86A5C">
      <w:pPr>
        <w:pStyle w:val="oancuaDanhsach"/>
        <w:spacing w:after="0"/>
        <w:ind w:left="0"/>
        <w:jc w:val="center"/>
        <w:rPr>
          <w:rFonts w:ascii="Times New Roman" w:hAnsi="Times New Roman" w:cs="Times New Roman"/>
          <w:b/>
        </w:rPr>
      </w:pPr>
      <w:r w:rsidRPr="008D27A1">
        <w:rPr>
          <w:rFonts w:ascii="Times New Roman" w:hAnsi="Times New Roman" w:cs="Times New Roman"/>
          <w:b/>
        </w:rPr>
        <w:t>Mã đề 7011</w:t>
      </w:r>
    </w:p>
    <w:p w:rsidR="00A86A5C" w:rsidRDefault="00A86A5C" w:rsidP="00A86A5C">
      <w:pPr>
        <w:pStyle w:val="oancuaDanhsach"/>
        <w:spacing w:after="0"/>
        <w:ind w:left="0"/>
        <w:jc w:val="center"/>
        <w:rPr>
          <w:rFonts w:ascii="Times New Roman" w:hAnsi="Times New Roman" w:cs="Times New Roman"/>
          <w:b/>
        </w:rPr>
      </w:pP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 xml:space="preserve">Mỗi chương 25 câu. </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 xml:space="preserve">Một phần kha khá giống sách trắc nghiệm sinh lí 2017. </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 xml:space="preserve">Nhưng a nghĩ mấy đứa nên học hiểu thì vô thi sẽ đỡ bị rối, như phần tiêu hóa chẳng hạn, đề giống sách nhưng đổi các ý cho đúng sai khác nhau, học hiểu và nhớ sẽ làm được. </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Còn lại có một vài câu kiểu phân loại, bài không có trong đề cương mà vẫn ra.</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Chương thận trong đề cương không có bài “Các phương pháp thăm dò chức năng thân”, nhưng lúc thi vẫn ra vài câu về độ lọc cầu thận, tính C=UV/P, a nghĩ có lẽ do lấy đề mấy năm không ra sinh lí ( Y09: thi Sinh DT, Y10: thi Hóa Sinh).</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Chương hô hấp cũng ra vài câu trong 2 bài còn lại không nằm trong đề cương.</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Tốt nhất nên đánh hết tất cả các câu trong sách trắc nghiệm sinh lí 2017 không chừa câu nào :3.</w:t>
      </w:r>
    </w:p>
    <w:p w:rsidR="00A86A5C" w:rsidRDefault="00A86A5C" w:rsidP="00A86A5C">
      <w:pPr>
        <w:pStyle w:val="oancuaDanhsach"/>
        <w:spacing w:after="0"/>
        <w:ind w:left="0"/>
        <w:rPr>
          <w:rFonts w:ascii="Times New Roman" w:hAnsi="Times New Roman" w:cs="Times New Roman"/>
        </w:rPr>
      </w:pP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Câu 1 – 25: Phần tiêu hóa</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(chỉ nhớ) Gồm các câu 28, 30, 31, 32, 37, 39, 44, 45, 46, 49, 52, 54, 56, 59, 61, 62, 64, 65, 71, 74, 78, 79, không nhớ nữa.</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Câu 26 – 50: Phần tim mạch</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 xml:space="preserve">(chỉ nhớ) Gồm các câu 1 (không có trong phần đề cương), 25, 28, 29, 30, 33, 34, 38, 39, 42, 43, 44, 45, 66, 70, 90, 92, 94, 95, 97 (câu tương tự), không nhớ nữa. </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Câu mới: Chọn câu ĐÚNG về Tĩnh mạch trộn: A. Lấy từ tâm nhĩ phải. B. Hct cao hơn động mạch. C…</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Câu 51 – 75: Phần thận</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(chỉ nhớ) Gồm các câu 11, 12, 21 (câu này a nghĩ C là ảnh hưởng nhiều nhất nên chọn C, còn D, E thấy vẫn đúng), 22, 23, 26, 30, 31, 32, 33, 43, 44, (từ 26 =&gt; 44: thuộc bài “Các phương pháp thăm dò chức năng thận”), 70, 71, 74, 75, 81, 85, 86, không nhớ nữa.</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Câu 76 – 100: Phần hô hấp</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(chỉ nhớ) Gồm các câu 8, 10, 21, 24, 25, 31, 32, 33, 38 (tương tự, đổi số), 50, 51, 60, 66 (đổi đề là thể tích cặn cơ năng), 86 (tương tự), 93, 94, không nhớ nữa.</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Câu mới:</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đề là CO</w:t>
      </w:r>
      <w:r>
        <w:rPr>
          <w:rFonts w:ascii="Times New Roman" w:hAnsi="Times New Roman" w:cs="Times New Roman"/>
          <w:vertAlign w:val="subscript"/>
        </w:rPr>
        <w:t>2</w:t>
      </w:r>
      <w:r>
        <w:rPr>
          <w:rFonts w:ascii="Times New Roman" w:hAnsi="Times New Roman" w:cs="Times New Roman"/>
        </w:rPr>
        <w:t xml:space="preserve"> tăng từ 35mmHg đến 75mmHg thì thông khí phút thay đổi như thế nào, đáp án là 5 cái đồ thị, trục hoành là CO</w:t>
      </w:r>
      <w:r>
        <w:rPr>
          <w:rFonts w:ascii="Times New Roman" w:hAnsi="Times New Roman" w:cs="Times New Roman"/>
          <w:vertAlign w:val="subscript"/>
        </w:rPr>
        <w:t>2</w:t>
      </w:r>
      <w:r>
        <w:rPr>
          <w:rFonts w:ascii="Times New Roman" w:hAnsi="Times New Roman" w:cs="Times New Roman"/>
        </w:rPr>
        <w:t>, trục tung là thông khí phút</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Tỉ lệ nghịch</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Tỉ lệ thuận</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Ti lệ thuận nhưng lên nữa thì chạy ngang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Hình chữ U ngược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Không nhớ</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áp suất màng phổi trc khi hít vào là -5mmHg, hỏi sao khí hít vào thì áp suất màng phổi là bao nhiêu:</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+3mmHg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+1mmHg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-1mmHg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-3mmHg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-7mmHg</w:t>
      </w:r>
    </w:p>
    <w:p w:rsidR="00A86A5C" w:rsidRDefault="00A86A5C" w:rsidP="00A86A5C">
      <w:pPr>
        <w:pStyle w:val="oancuaDanhsach"/>
        <w:spacing w:after="0"/>
        <w:ind w:left="2160"/>
        <w:rPr>
          <w:rFonts w:ascii="Times New Roman" w:hAnsi="Times New Roman" w:cs="Times New Roman"/>
        </w:rPr>
      </w:pP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1 người có Hb là 10,5g/dl, hỏi trong 100ml máu Tĩnh mạch có bao nhiêu lít O</w:t>
      </w:r>
      <w:r>
        <w:rPr>
          <w:rFonts w:ascii="Times New Roman" w:hAnsi="Times New Roman" w:cs="Times New Roman"/>
          <w:vertAlign w:val="subscript"/>
        </w:rPr>
        <w:t>2</w:t>
      </w:r>
      <w:r>
        <w:rPr>
          <w:rFonts w:ascii="Times New Roman" w:hAnsi="Times New Roman" w:cs="Times New Roman"/>
        </w:rPr>
        <w:t>:</w:t>
      </w:r>
    </w:p>
    <w:p w:rsidR="00A86A5C" w:rsidRDefault="00A86A5C" w:rsidP="00A86A5C">
      <w:pPr>
        <w:pStyle w:val="oancuaDanhsach"/>
        <w:spacing w:after="0"/>
        <w:ind w:left="1440"/>
        <w:rPr>
          <w:rFonts w:ascii="Times New Roman" w:hAnsi="Times New Roman" w:cs="Times New Roman"/>
        </w:rPr>
      </w:pPr>
      <w:r>
        <w:rPr>
          <w:rFonts w:ascii="Times New Roman" w:hAnsi="Times New Roman" w:cs="Times New Roman"/>
        </w:rPr>
        <w:lastRenderedPageBreak/>
        <w:t>Giải: 1g Hb chứa 1,34ml O2 (hay 1,39ml) =&gt; 10,5 * 1,34 là V O</w:t>
      </w:r>
      <w:r>
        <w:rPr>
          <w:rFonts w:ascii="Times New Roman" w:hAnsi="Times New Roman" w:cs="Times New Roman"/>
          <w:vertAlign w:val="subscript"/>
        </w:rPr>
        <w:t>2</w:t>
      </w:r>
      <w:r>
        <w:rPr>
          <w:rFonts w:ascii="Times New Roman" w:hAnsi="Times New Roman" w:cs="Times New Roman"/>
        </w:rPr>
        <w:t xml:space="preserve"> trong máu động mạch, qua mao mạch trao đổi ¼ lượng O2, còn ¾ nên nhân 0,75. Vậy 10,5*1,34*0,75 ra 10,5:</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1,35ml</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3,5ml</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7ml</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10,5ml</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13,9ml</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hình giống như hình trên cùng trang 152 sách sinh lí 2016, từ trái qua phải là 3 đường A, B, C, trục tung là thể tích phổi (hình như vậy), trục hoành là áp suất phổi (hình như vậy), so sánh suất đàn của A, B, 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A = B = 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A &gt; B &gt; 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A &lt; B &lt; 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đề một bệnh nhân tổn thương 50% màng phế nang mao mạch (hình như vậy), phần còn lại có lớp dịch phế nang dày gấp đôi bình thường (hình như vậy, không nhớ lắm), hỏi khả năng khuếch tán của O</w:t>
      </w:r>
      <w:r>
        <w:rPr>
          <w:rFonts w:ascii="Times New Roman" w:hAnsi="Times New Roman" w:cs="Times New Roman"/>
          <w:vertAlign w:val="subscript"/>
        </w:rPr>
        <w:t>2</w:t>
      </w:r>
      <w:r>
        <w:rPr>
          <w:rFonts w:ascii="Times New Roman" w:hAnsi="Times New Roman" w:cs="Times New Roman"/>
        </w:rPr>
        <w:t xml:space="preserve"> như thế nào: (Câu này không biết giải, lụi 75%, nghe mấy bạn biết làm kêu đúng :v).</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25%</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50%</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75%</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100%</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150%</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 xml:space="preserve">Nhồi máu não ảnh hưởng đến nhân Botzinger và vùng tiền nhân Botzinger (hình như vậy) sẽ ảnh hưởng thế nào đến hô hấp: </w:t>
      </w:r>
      <w:r>
        <w:rPr>
          <w:rFonts w:ascii="Times New Roman" w:hAnsi="Times New Roman" w:cs="Times New Roman"/>
        </w:rPr>
        <w:br/>
        <w:t>Câu trả lời:</w:t>
      </w:r>
    </w:p>
    <w:p w:rsidR="00A86A5C" w:rsidRDefault="00A86A5C" w:rsidP="00A86A5C">
      <w:pPr>
        <w:pStyle w:val="oancuaDanhsach"/>
        <w:spacing w:after="0"/>
        <w:ind w:left="1440"/>
      </w:pPr>
      <w:hyperlink r:id="rId7" w:tgtFrame="_blank" w:history="1">
        <w:r>
          <w:rPr>
            <w:rStyle w:val="Siuktni"/>
            <w:rFonts w:ascii="Helvetica" w:hAnsi="Helvetica" w:cs="Helvetica"/>
            <w:color w:val="365899"/>
            <w:shd w:val="clear" w:color="auto" w:fill="FFFFFF"/>
          </w:rPr>
          <w:t>https://www.ncbi.nlm.nih.gov/pmc/articles/PMC3209964/</w:t>
        </w:r>
      </w:hyperlink>
    </w:p>
    <w:p w:rsidR="00A86A5C" w:rsidRDefault="00A86A5C" w:rsidP="00A86A5C">
      <w:pPr>
        <w:pStyle w:val="oancuaDanhsach"/>
        <w:spacing w:after="0"/>
        <w:ind w:left="1440"/>
      </w:pPr>
      <w:hyperlink r:id="rId8" w:tgtFrame="_blank" w:history="1">
        <w:r>
          <w:rPr>
            <w:rStyle w:val="Siuktni"/>
            <w:rFonts w:ascii="Helvetica" w:hAnsi="Helvetica" w:cs="Helvetica"/>
            <w:color w:val="365899"/>
            <w:shd w:val="clear" w:color="auto" w:fill="FFFFFF"/>
          </w:rPr>
          <w:t>https://www.scientificamerican.com/…/meditations-calming-e…/</w:t>
        </w:r>
      </w:hyperlink>
    </w:p>
    <w:p w:rsidR="00A86A5C" w:rsidRPr="00615363" w:rsidRDefault="00A86A5C" w:rsidP="00A86A5C">
      <w:pPr>
        <w:pStyle w:val="oancuaDanhsach"/>
        <w:spacing w:after="0"/>
        <w:ind w:left="1440"/>
      </w:pPr>
      <w:hyperlink r:id="rId9" w:tgtFrame="_blank" w:history="1">
        <w:r w:rsidRPr="00615363">
          <w:rPr>
            <w:rStyle w:val="Siuktni"/>
            <w:rFonts w:ascii="Helvetica" w:hAnsi="Helvetica" w:cs="Helvetica"/>
            <w:color w:val="365899"/>
            <w:shd w:val="clear" w:color="auto" w:fill="FFFFFF"/>
          </w:rPr>
          <w:t>http://khampha.vn/…/bang-chung-ve-nhung-te-bao-giup-ban-giu…</w:t>
        </w:r>
      </w:hyperlink>
      <w:r w:rsidRPr="00615363">
        <w:rPr>
          <w:rFonts w:ascii="Times New Roman" w:hAnsi="Times New Roman" w:cs="Times New Roman"/>
        </w:rPr>
        <w:t xml:space="preserve"> </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Tăng biên độ thở</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Tăng tần số thở</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biện độ thở</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tần số thở</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Ngừng thở</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Tổn thương cột sống đoạn C5-C6 ảnh hương thế nào tới hô hấp:</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Không ảnh hường gì</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Ảnh hưởng cơ hoành ….</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CHỊU @@</w:t>
      </w:r>
    </w:p>
    <w:p w:rsidR="00A86A5C" w:rsidRDefault="00A86A5C" w:rsidP="00A86A5C">
      <w:pPr>
        <w:spacing w:after="0"/>
        <w:rPr>
          <w:rFonts w:ascii="Times New Roman" w:hAnsi="Times New Roman" w:cs="Times New Roman"/>
        </w:rPr>
      </w:pPr>
    </w:p>
    <w:p w:rsidR="00A86A5C" w:rsidRDefault="00A86A5C" w:rsidP="00A86A5C">
      <w:pPr>
        <w:spacing w:after="0"/>
        <w:rPr>
          <w:rFonts w:ascii="Times New Roman" w:hAnsi="Times New Roman" w:cs="Times New Roman"/>
        </w:rPr>
      </w:pPr>
    </w:p>
    <w:p w:rsidR="00A86A5C" w:rsidRDefault="00A86A5C" w:rsidP="00A86A5C">
      <w:pPr>
        <w:spacing w:after="0"/>
        <w:rPr>
          <w:rFonts w:ascii="Times New Roman" w:hAnsi="Times New Roman" w:cs="Times New Roman"/>
        </w:rPr>
      </w:pPr>
    </w:p>
    <w:p w:rsidR="00A86A5C" w:rsidRDefault="00A86A5C" w:rsidP="00A86A5C">
      <w:pPr>
        <w:spacing w:after="0"/>
        <w:rPr>
          <w:rFonts w:ascii="Times New Roman" w:hAnsi="Times New Roman" w:cs="Times New Roman"/>
        </w:rPr>
      </w:pPr>
    </w:p>
    <w:p w:rsidR="00A86A5C" w:rsidRDefault="00A86A5C" w:rsidP="00A86A5C">
      <w:pPr>
        <w:spacing w:after="0"/>
        <w:rPr>
          <w:rFonts w:ascii="Times New Roman" w:hAnsi="Times New Roman" w:cs="Times New Roman"/>
        </w:rPr>
      </w:pPr>
    </w:p>
    <w:p w:rsidR="00A86A5C" w:rsidRDefault="00A86A5C" w:rsidP="00A86A5C">
      <w:pPr>
        <w:spacing w:after="0"/>
        <w:rPr>
          <w:rFonts w:ascii="Times New Roman" w:hAnsi="Times New Roman" w:cs="Times New Roman"/>
        </w:rPr>
      </w:pPr>
    </w:p>
    <w:p w:rsidR="00A86A5C" w:rsidRDefault="00A86A5C" w:rsidP="00A86A5C">
      <w:pPr>
        <w:spacing w:after="0"/>
        <w:rPr>
          <w:rFonts w:ascii="Times New Roman" w:hAnsi="Times New Roman" w:cs="Times New Roman"/>
        </w:rPr>
      </w:pPr>
    </w:p>
    <w:p w:rsidR="00AD3BF6" w:rsidRDefault="00AD3BF6"/>
    <w:sectPr w:rsidR="00AD3BF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721" w:rsidRDefault="00677721" w:rsidP="00A86A5C">
      <w:pPr>
        <w:spacing w:after="0" w:line="240" w:lineRule="auto"/>
      </w:pPr>
      <w:r>
        <w:separator/>
      </w:r>
    </w:p>
  </w:endnote>
  <w:endnote w:type="continuationSeparator" w:id="0">
    <w:p w:rsidR="00677721" w:rsidRDefault="00677721"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296897"/>
      <w:docPartObj>
        <w:docPartGallery w:val="Page Numbers (Bottom of Page)"/>
        <w:docPartUnique/>
      </w:docPartObj>
    </w:sdtPr>
    <w:sdtEndPr/>
    <w:sdtContent>
      <w:p w:rsidR="002C15A8" w:rsidRDefault="00677721">
        <w:pPr>
          <w:pStyle w:val="Chntrang"/>
          <w:jc w:val="right"/>
        </w:pPr>
        <w:r>
          <w:fldChar w:fldCharType="begin"/>
        </w:r>
        <w:r>
          <w:instrText>PAGE   \* MERGEFORMAT</w:instrText>
        </w:r>
        <w:r>
          <w:fldChar w:fldCharType="separate"/>
        </w:r>
        <w:r w:rsidRPr="00D7229A">
          <w:rPr>
            <w:noProof/>
            <w:lang w:val="vi-VN"/>
          </w:rPr>
          <w:t>1</w:t>
        </w:r>
        <w:r>
          <w:fldChar w:fldCharType="end"/>
        </w:r>
      </w:p>
    </w:sdtContent>
  </w:sdt>
  <w:p w:rsidR="001B67C1" w:rsidRDefault="0067772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721" w:rsidRDefault="00677721" w:rsidP="00A86A5C">
      <w:pPr>
        <w:spacing w:after="0" w:line="240" w:lineRule="auto"/>
      </w:pPr>
      <w:r>
        <w:separator/>
      </w:r>
    </w:p>
  </w:footnote>
  <w:footnote w:type="continuationSeparator" w:id="0">
    <w:p w:rsidR="00677721" w:rsidRDefault="00677721"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1900" w:rsidRDefault="00677721">
    <w:pPr>
      <w:pStyle w:val="utrang"/>
    </w:pPr>
    <w:r>
      <w:t>Bs. Phan Ánh Đ</w:t>
    </w:r>
    <w:r>
      <w:t>ạ</w:t>
    </w:r>
    <w:r>
      <w:t>t</w:t>
    </w:r>
    <w:r>
      <w:t xml:space="preserve"> 29Y1</w:t>
    </w:r>
    <w:r w:rsidR="00A86A5C">
      <w:t>1</w:t>
    </w:r>
  </w:p>
  <w:p w:rsidR="001B67C1" w:rsidRDefault="0067772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5C"/>
    <w:rsid w:val="00677721"/>
    <w:rsid w:val="00A86A5C"/>
    <w:rsid w:val="00AD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1F2AF"/>
  <w15:chartTrackingRefBased/>
  <w15:docId w15:val="{12E432E0-4C9A-4E8A-8C10-AE83747D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86A5C"/>
    <w:pPr>
      <w:spacing w:after="120" w:line="264" w:lineRule="auto"/>
    </w:pPr>
    <w:rPr>
      <w:rFonts w:eastAsiaTheme="minorEastAsia"/>
      <w:sz w:val="21"/>
      <w:szCs w:val="21"/>
    </w:rPr>
  </w:style>
  <w:style w:type="paragraph" w:styleId="u1">
    <w:name w:val="heading 1"/>
    <w:basedOn w:val="Binhthng"/>
    <w:next w:val="Binhthng"/>
    <w:link w:val="u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u2">
    <w:name w:val="heading 2"/>
    <w:basedOn w:val="Binhthng"/>
    <w:next w:val="Binhthng"/>
    <w:link w:val="u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u4">
    <w:name w:val="heading 4"/>
    <w:basedOn w:val="Binhthng"/>
    <w:next w:val="Binhthng"/>
    <w:link w:val="u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u6">
    <w:name w:val="heading 6"/>
    <w:basedOn w:val="Binhthng"/>
    <w:next w:val="Binhthng"/>
    <w:link w:val="u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u7">
    <w:name w:val="heading 7"/>
    <w:basedOn w:val="Binhthng"/>
    <w:next w:val="Binhthng"/>
    <w:link w:val="u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u8">
    <w:name w:val="heading 8"/>
    <w:basedOn w:val="Binhthng"/>
    <w:next w:val="Binhthng"/>
    <w:link w:val="u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u9">
    <w:name w:val="heading 9"/>
    <w:basedOn w:val="Binhthng"/>
    <w:next w:val="Binhthng"/>
    <w:link w:val="u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86A5C"/>
    <w:rPr>
      <w:rFonts w:asciiTheme="majorHAnsi" w:eastAsiaTheme="majorEastAsia" w:hAnsiTheme="majorHAnsi" w:cstheme="majorBidi"/>
      <w:color w:val="2F5496" w:themeColor="accent1" w:themeShade="BF"/>
      <w:sz w:val="36"/>
      <w:szCs w:val="36"/>
    </w:rPr>
  </w:style>
  <w:style w:type="character" w:customStyle="1" w:styleId="u2Char">
    <w:name w:val="Đầu đề 2 Char"/>
    <w:basedOn w:val="Phngmcinhcuaoanvn"/>
    <w:link w:val="u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u4Char">
    <w:name w:val="Đầu đề 4 Char"/>
    <w:basedOn w:val="Phngmcinhcuaoanvn"/>
    <w:link w:val="u4"/>
    <w:uiPriority w:val="9"/>
    <w:semiHidden/>
    <w:rsid w:val="00A86A5C"/>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A86A5C"/>
    <w:rPr>
      <w:rFonts w:asciiTheme="majorHAnsi" w:eastAsiaTheme="majorEastAsia" w:hAnsiTheme="majorHAnsi" w:cstheme="majorBidi"/>
      <w:i/>
      <w:iCs/>
    </w:rPr>
  </w:style>
  <w:style w:type="character" w:customStyle="1" w:styleId="u6Char">
    <w:name w:val="Đầu đề 6 Char"/>
    <w:basedOn w:val="Phngmcinhcuaoanvn"/>
    <w:link w:val="u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u7Char">
    <w:name w:val="Đầu đề 7 Char"/>
    <w:basedOn w:val="Phngmcinhcuaoanvn"/>
    <w:link w:val="u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u8Char">
    <w:name w:val="Đầu đề 8 Char"/>
    <w:basedOn w:val="Phngmcinhcuaoanvn"/>
    <w:link w:val="u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u9Char">
    <w:name w:val="Đầu đề 9 Char"/>
    <w:basedOn w:val="Phngmcinhcuaoanvn"/>
    <w:link w:val="u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oancuaDanhsach">
    <w:name w:val="List Paragraph"/>
    <w:basedOn w:val="Binhthng"/>
    <w:uiPriority w:val="34"/>
    <w:qFormat/>
    <w:rsid w:val="00A86A5C"/>
    <w:pPr>
      <w:ind w:left="720"/>
      <w:contextualSpacing/>
    </w:pPr>
  </w:style>
  <w:style w:type="character" w:customStyle="1" w:styleId="3oh-">
    <w:name w:val="_3oh-"/>
    <w:basedOn w:val="Phngmcinhcuaoanvn"/>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Siuktni">
    <w:name w:val="Hyperlink"/>
    <w:basedOn w:val="Phngmcinhcuaoanvn"/>
    <w:uiPriority w:val="99"/>
    <w:semiHidden/>
    <w:unhideWhenUsed/>
    <w:rsid w:val="00A86A5C"/>
    <w:rPr>
      <w:color w:val="0000FF"/>
      <w:u w:val="single"/>
    </w:rPr>
  </w:style>
  <w:style w:type="paragraph" w:styleId="Chuthich">
    <w:name w:val="caption"/>
    <w:basedOn w:val="Binhthng"/>
    <w:next w:val="Binhthng"/>
    <w:uiPriority w:val="35"/>
    <w:semiHidden/>
    <w:unhideWhenUsed/>
    <w:qFormat/>
    <w:rsid w:val="00A86A5C"/>
    <w:pPr>
      <w:spacing w:line="240" w:lineRule="auto"/>
    </w:pPr>
    <w:rPr>
      <w:b/>
      <w:bCs/>
      <w:color w:val="404040" w:themeColor="text1" w:themeTint="BF"/>
      <w:sz w:val="20"/>
      <w:szCs w:val="20"/>
    </w:rPr>
  </w:style>
  <w:style w:type="paragraph" w:styleId="Tiu">
    <w:name w:val="Title"/>
    <w:basedOn w:val="Binhthng"/>
    <w:next w:val="Binhthng"/>
    <w:link w:val="Tiu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uChar">
    <w:name w:val="Tiêu đề Char"/>
    <w:basedOn w:val="Phngmcinhcuaoanvn"/>
    <w:link w:val="Tiu"/>
    <w:uiPriority w:val="10"/>
    <w:rsid w:val="00A86A5C"/>
    <w:rPr>
      <w:rFonts w:asciiTheme="majorHAnsi" w:eastAsiaTheme="majorEastAsia" w:hAnsiTheme="majorHAnsi" w:cstheme="majorBidi"/>
      <w:color w:val="2F5496" w:themeColor="accent1" w:themeShade="BF"/>
      <w:spacing w:val="-7"/>
      <w:sz w:val="80"/>
      <w:szCs w:val="80"/>
    </w:rPr>
  </w:style>
  <w:style w:type="paragraph" w:styleId="Tiuphu">
    <w:name w:val="Subtitle"/>
    <w:basedOn w:val="Binhthng"/>
    <w:next w:val="Binhthng"/>
    <w:link w:val="Tiuphu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TiuphuChar">
    <w:name w:val="Tiêu đề phụ Char"/>
    <w:basedOn w:val="Phngmcinhcuaoanvn"/>
    <w:link w:val="Tiuphu"/>
    <w:uiPriority w:val="11"/>
    <w:rsid w:val="00A86A5C"/>
    <w:rPr>
      <w:rFonts w:asciiTheme="majorHAnsi" w:eastAsiaTheme="majorEastAsia" w:hAnsiTheme="majorHAnsi" w:cstheme="majorBidi"/>
      <w:color w:val="404040" w:themeColor="text1" w:themeTint="BF"/>
      <w:sz w:val="30"/>
      <w:szCs w:val="30"/>
    </w:rPr>
  </w:style>
  <w:style w:type="character" w:styleId="Manh">
    <w:name w:val="Strong"/>
    <w:basedOn w:val="Phngmcinhcuaoanvn"/>
    <w:uiPriority w:val="22"/>
    <w:qFormat/>
    <w:rsid w:val="00A86A5C"/>
    <w:rPr>
      <w:b/>
      <w:bCs/>
    </w:rPr>
  </w:style>
  <w:style w:type="character" w:styleId="Nhnmanh">
    <w:name w:val="Emphasis"/>
    <w:basedOn w:val="Phngmcinhcuaoanvn"/>
    <w:uiPriority w:val="20"/>
    <w:qFormat/>
    <w:rsid w:val="00A86A5C"/>
    <w:rPr>
      <w:i/>
      <w:iCs/>
    </w:rPr>
  </w:style>
  <w:style w:type="paragraph" w:styleId="KhngDncch">
    <w:name w:val="No Spacing"/>
    <w:uiPriority w:val="1"/>
    <w:qFormat/>
    <w:rsid w:val="00A86A5C"/>
    <w:pPr>
      <w:spacing w:after="0" w:line="240" w:lineRule="auto"/>
    </w:pPr>
    <w:rPr>
      <w:rFonts w:eastAsiaTheme="minorEastAsia"/>
      <w:sz w:val="21"/>
      <w:szCs w:val="21"/>
    </w:rPr>
  </w:style>
  <w:style w:type="paragraph" w:styleId="Litrichdn">
    <w:name w:val="Quote"/>
    <w:basedOn w:val="Binhthng"/>
    <w:next w:val="Binhthng"/>
    <w:link w:val="LitrichdnChar"/>
    <w:uiPriority w:val="29"/>
    <w:qFormat/>
    <w:rsid w:val="00A86A5C"/>
    <w:pPr>
      <w:spacing w:before="240" w:after="240" w:line="252" w:lineRule="auto"/>
      <w:ind w:left="864" w:right="864"/>
      <w:jc w:val="center"/>
    </w:pPr>
    <w:rPr>
      <w:i/>
      <w:iCs/>
    </w:rPr>
  </w:style>
  <w:style w:type="character" w:customStyle="1" w:styleId="LitrichdnChar">
    <w:name w:val="Lời trích dẫn Char"/>
    <w:basedOn w:val="Phngmcinhcuaoanvn"/>
    <w:link w:val="Litrichdn"/>
    <w:uiPriority w:val="29"/>
    <w:rsid w:val="00A86A5C"/>
    <w:rPr>
      <w:rFonts w:eastAsiaTheme="minorEastAsia"/>
      <w:i/>
      <w:iCs/>
      <w:sz w:val="21"/>
      <w:szCs w:val="21"/>
    </w:rPr>
  </w:style>
  <w:style w:type="paragraph" w:styleId="Nhaykepm">
    <w:name w:val="Intense Quote"/>
    <w:basedOn w:val="Binhthng"/>
    <w:next w:val="Binhthng"/>
    <w:link w:val="Nhaykepm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NhaykepmChar">
    <w:name w:val="Nháy kép Đậm Char"/>
    <w:basedOn w:val="Phngmcinhcuaoanvn"/>
    <w:link w:val="Nhaykepm"/>
    <w:uiPriority w:val="30"/>
    <w:rsid w:val="00A86A5C"/>
    <w:rPr>
      <w:rFonts w:asciiTheme="majorHAnsi" w:eastAsiaTheme="majorEastAsia" w:hAnsiTheme="majorHAnsi" w:cstheme="majorBidi"/>
      <w:color w:val="4472C4" w:themeColor="accent1"/>
      <w:sz w:val="28"/>
      <w:szCs w:val="28"/>
    </w:rPr>
  </w:style>
  <w:style w:type="character" w:styleId="NhnmanhTinht">
    <w:name w:val="Subtle Emphasis"/>
    <w:basedOn w:val="Phngmcinhcuaoanvn"/>
    <w:uiPriority w:val="19"/>
    <w:qFormat/>
    <w:rsid w:val="00A86A5C"/>
    <w:rPr>
      <w:i/>
      <w:iCs/>
      <w:color w:val="595959" w:themeColor="text1" w:themeTint="A6"/>
    </w:rPr>
  </w:style>
  <w:style w:type="character" w:styleId="NhnmnhThm">
    <w:name w:val="Intense Emphasis"/>
    <w:basedOn w:val="Phngmcinhcuaoanvn"/>
    <w:uiPriority w:val="21"/>
    <w:qFormat/>
    <w:rsid w:val="00A86A5C"/>
    <w:rPr>
      <w:b/>
      <w:bCs/>
      <w:i/>
      <w:iCs/>
    </w:rPr>
  </w:style>
  <w:style w:type="character" w:styleId="ThamchiuTinht">
    <w:name w:val="Subtle Reference"/>
    <w:basedOn w:val="Phngmcinhcuaoanvn"/>
    <w:uiPriority w:val="31"/>
    <w:qFormat/>
    <w:rsid w:val="00A86A5C"/>
    <w:rPr>
      <w:smallCaps/>
      <w:color w:val="404040" w:themeColor="text1" w:themeTint="BF"/>
    </w:rPr>
  </w:style>
  <w:style w:type="character" w:styleId="ThamchiuNhnmnh">
    <w:name w:val="Intense Reference"/>
    <w:basedOn w:val="Phngmcinhcuaoanvn"/>
    <w:uiPriority w:val="32"/>
    <w:qFormat/>
    <w:rsid w:val="00A86A5C"/>
    <w:rPr>
      <w:b/>
      <w:bCs/>
      <w:smallCaps/>
      <w:u w:val="single"/>
    </w:rPr>
  </w:style>
  <w:style w:type="character" w:styleId="TiuSach">
    <w:name w:val="Book Title"/>
    <w:basedOn w:val="Phngmcinhcuaoanvn"/>
    <w:uiPriority w:val="33"/>
    <w:qFormat/>
    <w:rsid w:val="00A86A5C"/>
    <w:rPr>
      <w:b/>
      <w:bCs/>
      <w:smallCaps/>
    </w:rPr>
  </w:style>
  <w:style w:type="paragraph" w:styleId="uMucluc">
    <w:name w:val="TOC Heading"/>
    <w:basedOn w:val="u1"/>
    <w:next w:val="Binhthng"/>
    <w:uiPriority w:val="39"/>
    <w:semiHidden/>
    <w:unhideWhenUsed/>
    <w:qFormat/>
    <w:rsid w:val="00A86A5C"/>
    <w:pPr>
      <w:outlineLvl w:val="9"/>
    </w:pPr>
  </w:style>
  <w:style w:type="paragraph" w:styleId="utrang">
    <w:name w:val="header"/>
    <w:basedOn w:val="Binhthng"/>
    <w:link w:val="utrangChar"/>
    <w:uiPriority w:val="99"/>
    <w:unhideWhenUsed/>
    <w:rsid w:val="00A86A5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86A5C"/>
    <w:rPr>
      <w:rFonts w:eastAsiaTheme="minorEastAsia"/>
      <w:sz w:val="21"/>
      <w:szCs w:val="21"/>
    </w:rPr>
  </w:style>
  <w:style w:type="paragraph" w:styleId="Chntrang">
    <w:name w:val="footer"/>
    <w:basedOn w:val="Binhthng"/>
    <w:link w:val="ChntrangChar"/>
    <w:uiPriority w:val="99"/>
    <w:unhideWhenUsed/>
    <w:rsid w:val="00A86A5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86A5C"/>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rticle/meditations-calming-effects-pinpointed-in-br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2099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khampha.vn/khoa-hoc-cong-nghe/bang-chung-ve-nhung-te-bao-giup-ban-giu-binh-tinh-c7a5163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3038</Words>
  <Characters>17322</Characters>
  <Application>Microsoft Office Word</Application>
  <DocSecurity>0</DocSecurity>
  <Lines>144</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Mr Jonhy</cp:lastModifiedBy>
  <cp:revision>1</cp:revision>
  <dcterms:created xsi:type="dcterms:W3CDTF">2018-09-03T14:26:00Z</dcterms:created>
  <dcterms:modified xsi:type="dcterms:W3CDTF">2018-09-03T14:27:00Z</dcterms:modified>
</cp:coreProperties>
</file>