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A04" w:rsidRPr="00DD2B91" w:rsidRDefault="00AB514B" w:rsidP="00D45613">
      <w:pPr>
        <w:pStyle w:val="Title"/>
        <w:spacing w:after="0"/>
      </w:pPr>
      <w:r>
        <w:t>G</w:t>
      </w:r>
      <w:r w:rsidR="00B451BB" w:rsidRPr="00DD2B91">
        <w:t>HI CHÉP CHỢ RẪ</w:t>
      </w:r>
      <w:r w:rsidR="009A5E3E">
        <w:t xml:space="preserve">Y </w:t>
      </w:r>
      <w:bookmarkStart w:id="0" w:name="_GoBack"/>
      <w:bookmarkEnd w:id="0"/>
    </w:p>
    <w:p w:rsidR="00DD2B91" w:rsidRPr="00DD2B91" w:rsidRDefault="00DD2B91" w:rsidP="00D45613">
      <w:pPr>
        <w:pStyle w:val="Heading1"/>
        <w:numPr>
          <w:ilvl w:val="0"/>
          <w:numId w:val="28"/>
        </w:numPr>
      </w:pPr>
      <w:r w:rsidRPr="00DD2B91">
        <w:t>Thủng tạng rỗng</w:t>
      </w:r>
    </w:p>
    <w:p w:rsidR="00B451BB" w:rsidRPr="00DD2B91" w:rsidRDefault="00B451BB" w:rsidP="00D45613">
      <w:pPr>
        <w:spacing w:after="0"/>
        <w:rPr>
          <w:sz w:val="24"/>
          <w:szCs w:val="24"/>
        </w:rPr>
      </w:pPr>
      <w:proofErr w:type="gramStart"/>
      <w:r w:rsidRPr="00DD2B91">
        <w:rPr>
          <w:sz w:val="24"/>
          <w:szCs w:val="24"/>
        </w:rPr>
        <w:t>Bn đau bụng nhớ rõ giờ khởi phát thường là thủng tạng.</w:t>
      </w:r>
      <w:proofErr w:type="gramEnd"/>
      <w:r w:rsidRPr="00DD2B91">
        <w:rPr>
          <w:sz w:val="24"/>
          <w:szCs w:val="24"/>
        </w:rPr>
        <w:t xml:space="preserve"> </w:t>
      </w:r>
      <w:proofErr w:type="gramStart"/>
      <w:r w:rsidRPr="00DD2B91">
        <w:rPr>
          <w:sz w:val="24"/>
          <w:szCs w:val="24"/>
        </w:rPr>
        <w:t>còn</w:t>
      </w:r>
      <w:proofErr w:type="gramEnd"/>
      <w:r w:rsidRPr="00DD2B91">
        <w:rPr>
          <w:sz w:val="24"/>
          <w:szCs w:val="24"/>
        </w:rPr>
        <w:t xml:space="preserve"> đau âm ỉ thì không nhớ rõ. Nhưng sau đó nếu bớt đau, không sốt, bụng vẫn tham gia nhịp thở đều thì có thể nghĩ:</w:t>
      </w:r>
    </w:p>
    <w:p w:rsidR="00B451BB" w:rsidRPr="00DD2B91" w:rsidRDefault="00B451BB" w:rsidP="00D45613">
      <w:pPr>
        <w:pStyle w:val="ListParagraph"/>
        <w:numPr>
          <w:ilvl w:val="0"/>
          <w:numId w:val="1"/>
        </w:numPr>
        <w:spacing w:after="0"/>
        <w:rPr>
          <w:sz w:val="24"/>
          <w:szCs w:val="24"/>
        </w:rPr>
      </w:pPr>
      <w:r w:rsidRPr="00DD2B91">
        <w:rPr>
          <w:sz w:val="24"/>
          <w:szCs w:val="24"/>
        </w:rPr>
        <w:t>Thủng bít: mạc nối lớn bao lấy chỗ thủng và dịch: có the điều trị nội bảo tổn</w:t>
      </w:r>
    </w:p>
    <w:p w:rsidR="00DD2B91" w:rsidRPr="00DD2B91" w:rsidRDefault="00B451BB" w:rsidP="00D45613">
      <w:pPr>
        <w:pStyle w:val="ListParagraph"/>
        <w:numPr>
          <w:ilvl w:val="0"/>
          <w:numId w:val="1"/>
        </w:numPr>
        <w:spacing w:after="0"/>
        <w:rPr>
          <w:sz w:val="24"/>
          <w:szCs w:val="24"/>
        </w:rPr>
      </w:pPr>
      <w:r w:rsidRPr="00DD2B91">
        <w:rPr>
          <w:sz w:val="24"/>
          <w:szCs w:val="24"/>
        </w:rPr>
        <w:t>Bệnh khác không phải viêm phúc mạc do thủng</w:t>
      </w:r>
    </w:p>
    <w:p w:rsidR="00DD2B91" w:rsidRPr="00DD2B91" w:rsidRDefault="00DD2B91" w:rsidP="00D45613">
      <w:pPr>
        <w:spacing w:after="0"/>
        <w:rPr>
          <w:sz w:val="24"/>
          <w:szCs w:val="24"/>
        </w:rPr>
      </w:pPr>
      <w:r w:rsidRPr="00DD2B91">
        <w:rPr>
          <w:sz w:val="24"/>
          <w:szCs w:val="24"/>
        </w:rPr>
        <w:t>Liềm hơi dưới hoành bên T phân biệt những gì:</w:t>
      </w:r>
    </w:p>
    <w:p w:rsidR="00DD2B91" w:rsidRPr="00D45613" w:rsidRDefault="00DD2B91" w:rsidP="00D45613">
      <w:pPr>
        <w:pStyle w:val="ListParagraph"/>
        <w:numPr>
          <w:ilvl w:val="0"/>
          <w:numId w:val="5"/>
        </w:numPr>
        <w:spacing w:after="0"/>
        <w:rPr>
          <w:color w:val="FF0000"/>
          <w:sz w:val="24"/>
          <w:szCs w:val="24"/>
        </w:rPr>
      </w:pPr>
      <w:r w:rsidRPr="00D45613">
        <w:rPr>
          <w:color w:val="FF0000"/>
          <w:sz w:val="24"/>
          <w:szCs w:val="24"/>
        </w:rPr>
        <w:t>Thủng tạng rỗng</w:t>
      </w:r>
    </w:p>
    <w:p w:rsidR="00DD2B91" w:rsidRPr="00D45613" w:rsidRDefault="00DD2B91" w:rsidP="00D45613">
      <w:pPr>
        <w:pStyle w:val="ListParagraph"/>
        <w:numPr>
          <w:ilvl w:val="0"/>
          <w:numId w:val="5"/>
        </w:numPr>
        <w:spacing w:after="0"/>
        <w:rPr>
          <w:color w:val="FF0000"/>
          <w:sz w:val="24"/>
          <w:szCs w:val="24"/>
        </w:rPr>
      </w:pPr>
      <w:r w:rsidRPr="00D45613">
        <w:rPr>
          <w:color w:val="FF0000"/>
          <w:sz w:val="24"/>
          <w:szCs w:val="24"/>
        </w:rPr>
        <w:t>Bóng hơi dạ dày</w:t>
      </w:r>
    </w:p>
    <w:p w:rsidR="00DD2B91" w:rsidRPr="00D45613" w:rsidRDefault="00DD2B91" w:rsidP="00D45613">
      <w:pPr>
        <w:pStyle w:val="ListParagraph"/>
        <w:numPr>
          <w:ilvl w:val="0"/>
          <w:numId w:val="5"/>
        </w:numPr>
        <w:spacing w:after="0"/>
        <w:rPr>
          <w:color w:val="FF0000"/>
          <w:sz w:val="24"/>
          <w:szCs w:val="24"/>
        </w:rPr>
      </w:pPr>
      <w:r w:rsidRPr="00D45613">
        <w:rPr>
          <w:color w:val="FF0000"/>
          <w:sz w:val="24"/>
          <w:szCs w:val="24"/>
        </w:rPr>
        <w:t>Đại tràng góc lách</w:t>
      </w:r>
    </w:p>
    <w:p w:rsidR="00DD2B91" w:rsidRPr="00D45613" w:rsidRDefault="00DD2B91" w:rsidP="00D45613">
      <w:pPr>
        <w:pStyle w:val="ListParagraph"/>
        <w:numPr>
          <w:ilvl w:val="0"/>
          <w:numId w:val="5"/>
        </w:numPr>
        <w:spacing w:after="0"/>
        <w:rPr>
          <w:color w:val="FF0000"/>
          <w:sz w:val="24"/>
          <w:szCs w:val="24"/>
        </w:rPr>
      </w:pPr>
      <w:r w:rsidRPr="00D45613">
        <w:rPr>
          <w:color w:val="FF0000"/>
          <w:sz w:val="24"/>
          <w:szCs w:val="24"/>
        </w:rPr>
        <w:t>Ruột non chồi lên</w:t>
      </w:r>
    </w:p>
    <w:p w:rsidR="00DD2B91" w:rsidRPr="00DD2B91" w:rsidRDefault="00DD2B91" w:rsidP="00D45613">
      <w:pPr>
        <w:spacing w:after="0"/>
        <w:rPr>
          <w:sz w:val="24"/>
          <w:szCs w:val="24"/>
        </w:rPr>
      </w:pPr>
      <w:r w:rsidRPr="00DD2B91">
        <w:rPr>
          <w:sz w:val="24"/>
          <w:szCs w:val="24"/>
        </w:rPr>
        <w:t xml:space="preserve">CT bụng nếu mở cửa số hơi thấy rất rõ hơi tự do trong ổ bụng. </w:t>
      </w:r>
      <w:proofErr w:type="gramStart"/>
      <w:r w:rsidRPr="00DD2B91">
        <w:rPr>
          <w:sz w:val="24"/>
          <w:szCs w:val="24"/>
        </w:rPr>
        <w:t>siêu</w:t>
      </w:r>
      <w:proofErr w:type="gramEnd"/>
      <w:r w:rsidRPr="00DD2B91">
        <w:rPr>
          <w:sz w:val="24"/>
          <w:szCs w:val="24"/>
        </w:rPr>
        <w:t xml:space="preserve"> âm cũng rất nhạy với hơi tự do</w:t>
      </w:r>
    </w:p>
    <w:p w:rsidR="00DD2B91" w:rsidRPr="00DD2B91" w:rsidRDefault="00DD2B91" w:rsidP="00D45613">
      <w:pPr>
        <w:spacing w:after="0"/>
        <w:rPr>
          <w:sz w:val="24"/>
          <w:szCs w:val="24"/>
        </w:rPr>
      </w:pPr>
      <w:r w:rsidRPr="00DD2B91">
        <w:rPr>
          <w:sz w:val="24"/>
          <w:szCs w:val="24"/>
        </w:rPr>
        <w:t>SA, CT vẫn ưu tiên hơn nội soi ổ bụng thám sát nếu chưa định hướng được tổn thương ở đâu gây viêm phúc mạc</w:t>
      </w:r>
    </w:p>
    <w:p w:rsidR="008B0A0E" w:rsidRPr="00DD2B91" w:rsidRDefault="008B0A0E" w:rsidP="00D45613">
      <w:pPr>
        <w:spacing w:after="0"/>
        <w:rPr>
          <w:sz w:val="24"/>
          <w:szCs w:val="24"/>
        </w:rPr>
      </w:pPr>
      <w:r w:rsidRPr="00DD2B91">
        <w:rPr>
          <w:sz w:val="24"/>
          <w:szCs w:val="24"/>
        </w:rPr>
        <w:t>Thủng tạng rỗng tới sớm &lt; 12h thì mổ nội soi được</w:t>
      </w:r>
    </w:p>
    <w:p w:rsidR="00DD2B91" w:rsidRPr="00DD2B91" w:rsidRDefault="00DD2B91" w:rsidP="00D45613">
      <w:pPr>
        <w:spacing w:after="0"/>
        <w:rPr>
          <w:sz w:val="24"/>
          <w:szCs w:val="24"/>
        </w:rPr>
      </w:pPr>
      <w:r w:rsidRPr="00DD2B91">
        <w:rPr>
          <w:sz w:val="24"/>
          <w:szCs w:val="24"/>
        </w:rPr>
        <w:t>Mổ thủng dạ dày tá tràng: ngoài kiếm ổ loét thì phải tìm các dấu hiệu trực tiếp và dán tiếp của hẹp môn vị, nếu có hẹp thì mở dạ dày ra da luôn, hết VPM thì phẫu thuật</w:t>
      </w:r>
    </w:p>
    <w:p w:rsidR="00DD2B91" w:rsidRPr="00DD2B91" w:rsidRDefault="00DD2B91" w:rsidP="00D45613">
      <w:pPr>
        <w:pStyle w:val="Heading1"/>
        <w:numPr>
          <w:ilvl w:val="0"/>
          <w:numId w:val="28"/>
        </w:numPr>
      </w:pPr>
      <w:r w:rsidRPr="00DD2B91">
        <w:t>K đại trực tràng</w:t>
      </w:r>
    </w:p>
    <w:p w:rsidR="00B451BB" w:rsidRDefault="00B451BB" w:rsidP="00D45613">
      <w:pPr>
        <w:spacing w:after="0"/>
        <w:rPr>
          <w:sz w:val="24"/>
          <w:szCs w:val="24"/>
        </w:rPr>
      </w:pPr>
      <w:r w:rsidRPr="00D45613">
        <w:rPr>
          <w:color w:val="FF0000"/>
          <w:sz w:val="24"/>
          <w:szCs w:val="24"/>
        </w:rPr>
        <w:t xml:space="preserve">Bn K trực tràng trên CT </w:t>
      </w:r>
      <w:r w:rsidR="00D45613" w:rsidRPr="00D45613">
        <w:rPr>
          <w:color w:val="FF0000"/>
          <w:sz w:val="24"/>
          <w:szCs w:val="24"/>
        </w:rPr>
        <w:t>c</w:t>
      </w:r>
      <w:r w:rsidRPr="00D45613">
        <w:rPr>
          <w:color w:val="FF0000"/>
          <w:sz w:val="24"/>
          <w:szCs w:val="24"/>
        </w:rPr>
        <w:t>ó thận ứ nước: phải nghĩ K xâm lấn niệu quản</w:t>
      </w:r>
      <w:r w:rsidRPr="00DD2B91">
        <w:rPr>
          <w:sz w:val="24"/>
          <w:szCs w:val="24"/>
        </w:rPr>
        <w:t>: xem BUN, cre ngay coi bn có suy thận chưa, bn có thể chết vì suy thận trước khi chết vì K</w:t>
      </w:r>
    </w:p>
    <w:p w:rsidR="00AB514B" w:rsidRPr="00D45613" w:rsidRDefault="00AB514B" w:rsidP="00D45613">
      <w:pPr>
        <w:spacing w:after="0"/>
        <w:rPr>
          <w:color w:val="FF0000"/>
          <w:sz w:val="24"/>
          <w:szCs w:val="24"/>
        </w:rPr>
      </w:pPr>
      <w:proofErr w:type="gramStart"/>
      <w:r w:rsidRPr="00D45613">
        <w:rPr>
          <w:color w:val="FF0000"/>
          <w:sz w:val="24"/>
          <w:szCs w:val="24"/>
        </w:rPr>
        <w:t>Ống hậu môn giải phẫu là 2cm cách hậu môn (đường lược).</w:t>
      </w:r>
      <w:proofErr w:type="gramEnd"/>
      <w:r w:rsidRPr="00D45613">
        <w:rPr>
          <w:color w:val="FF0000"/>
          <w:sz w:val="24"/>
          <w:szCs w:val="24"/>
        </w:rPr>
        <w:t xml:space="preserve"> Ống hậu môn phẫu thuật là 4 cm (cơ thắt)</w:t>
      </w:r>
    </w:p>
    <w:p w:rsidR="008B0A0E" w:rsidRPr="00D45613" w:rsidRDefault="008B0A0E" w:rsidP="00D45613">
      <w:pPr>
        <w:spacing w:after="0"/>
        <w:rPr>
          <w:color w:val="FF0000"/>
          <w:sz w:val="24"/>
          <w:szCs w:val="24"/>
        </w:rPr>
      </w:pPr>
      <w:r w:rsidRPr="00D45613">
        <w:rPr>
          <w:color w:val="FF0000"/>
          <w:sz w:val="24"/>
          <w:szCs w:val="24"/>
        </w:rPr>
        <w:t xml:space="preserve">Anal rectal ring: cách bờ hậu môn 4cm, mà bờ dưới an toàn u khi cắt u là 2cm </w:t>
      </w:r>
      <w:r w:rsidRPr="00D45613">
        <w:rPr>
          <w:color w:val="FF0000"/>
          <w:sz w:val="24"/>
          <w:szCs w:val="24"/>
        </w:rPr>
        <w:sym w:font="Wingdings" w:char="F0E0"/>
      </w:r>
      <w:r w:rsidRPr="00D45613">
        <w:rPr>
          <w:color w:val="FF0000"/>
          <w:sz w:val="24"/>
          <w:szCs w:val="24"/>
        </w:rPr>
        <w:t xml:space="preserve"> quan điểm cũ là u cách bờ hậu môn &gt;=6 cm thì mới bảo tồn </w:t>
      </w:r>
    </w:p>
    <w:p w:rsidR="008B0A0E" w:rsidRPr="008B0A0E" w:rsidRDefault="00DD2B91" w:rsidP="00D45613">
      <w:pPr>
        <w:pStyle w:val="Heading1"/>
        <w:numPr>
          <w:ilvl w:val="0"/>
          <w:numId w:val="28"/>
        </w:numPr>
      </w:pPr>
      <w:r w:rsidRPr="00DD2B91">
        <w:t>K quanh bóng vater</w:t>
      </w:r>
    </w:p>
    <w:p w:rsidR="008B0A0E" w:rsidRPr="00DD2B91" w:rsidRDefault="008B0A0E" w:rsidP="00D45613">
      <w:pPr>
        <w:spacing w:after="0"/>
        <w:rPr>
          <w:sz w:val="24"/>
          <w:szCs w:val="24"/>
        </w:rPr>
      </w:pPr>
      <w:r w:rsidRPr="00DD2B91">
        <w:rPr>
          <w:sz w:val="24"/>
          <w:szCs w:val="24"/>
        </w:rPr>
        <w:t>U đầu tụy thường vàng da sậm, bili tăng nhiều &gt; 10-20</w:t>
      </w:r>
    </w:p>
    <w:p w:rsidR="00B451BB" w:rsidRPr="00D45613" w:rsidRDefault="00B451BB" w:rsidP="00D45613">
      <w:pPr>
        <w:spacing w:after="0"/>
        <w:rPr>
          <w:color w:val="FF0000"/>
          <w:sz w:val="24"/>
          <w:szCs w:val="24"/>
        </w:rPr>
      </w:pPr>
      <w:r w:rsidRPr="00D45613">
        <w:rPr>
          <w:color w:val="FF0000"/>
          <w:sz w:val="24"/>
          <w:szCs w:val="24"/>
        </w:rPr>
        <w:t xml:space="preserve">Hình ảnh 2 ống tụy và ống mật chủ dãn: dấu double duct sign trên CT: nghĩ nhiều u bóng vater. Sỏi lành tính thường chỉ dãn đường mật, </w:t>
      </w:r>
      <w:proofErr w:type="gramStart"/>
      <w:r w:rsidRPr="00D45613">
        <w:rPr>
          <w:color w:val="FF0000"/>
          <w:sz w:val="24"/>
          <w:szCs w:val="24"/>
        </w:rPr>
        <w:t>ko</w:t>
      </w:r>
      <w:proofErr w:type="gramEnd"/>
      <w:r w:rsidRPr="00D45613">
        <w:rPr>
          <w:color w:val="FF0000"/>
          <w:sz w:val="24"/>
          <w:szCs w:val="24"/>
        </w:rPr>
        <w:t xml:space="preserve"> dãn ống tụy</w:t>
      </w:r>
    </w:p>
    <w:p w:rsidR="008B0A0E" w:rsidRPr="00DD2B91" w:rsidRDefault="008B0A0E" w:rsidP="00D45613">
      <w:pPr>
        <w:spacing w:after="0"/>
        <w:rPr>
          <w:sz w:val="24"/>
          <w:szCs w:val="24"/>
        </w:rPr>
      </w:pPr>
      <w:r w:rsidRPr="00DD2B91">
        <w:rPr>
          <w:sz w:val="24"/>
          <w:szCs w:val="24"/>
        </w:rPr>
        <w:t>BN vàng da tắc mật có:</w:t>
      </w:r>
    </w:p>
    <w:p w:rsidR="008B0A0E" w:rsidRPr="00DD2B91" w:rsidRDefault="008B0A0E" w:rsidP="00D45613">
      <w:pPr>
        <w:pStyle w:val="ListParagraph"/>
        <w:numPr>
          <w:ilvl w:val="0"/>
          <w:numId w:val="3"/>
        </w:numPr>
        <w:spacing w:after="0"/>
        <w:rPr>
          <w:sz w:val="24"/>
          <w:szCs w:val="24"/>
        </w:rPr>
      </w:pPr>
      <w:r w:rsidRPr="00DD2B91">
        <w:rPr>
          <w:sz w:val="24"/>
          <w:szCs w:val="24"/>
        </w:rPr>
        <w:t>Dãn đường mật trong gan, OMC không giãn: u đường mật trong gan, u Klaskin, u cơ quan lân cận chèn ép đường mật, u dạ dày/đại tràng di căn hạch rốn gan</w:t>
      </w:r>
    </w:p>
    <w:p w:rsidR="008B0A0E" w:rsidRPr="008B0A0E" w:rsidRDefault="008B0A0E" w:rsidP="00D45613">
      <w:pPr>
        <w:pStyle w:val="ListParagraph"/>
        <w:numPr>
          <w:ilvl w:val="0"/>
          <w:numId w:val="3"/>
        </w:numPr>
        <w:spacing w:after="0"/>
        <w:rPr>
          <w:sz w:val="24"/>
          <w:szCs w:val="24"/>
        </w:rPr>
      </w:pPr>
      <w:r w:rsidRPr="00DD2B91">
        <w:rPr>
          <w:sz w:val="24"/>
          <w:szCs w:val="24"/>
        </w:rPr>
        <w:t>Dãn đường mật trong và ngoài gan: u quanh bóng vater</w:t>
      </w:r>
    </w:p>
    <w:p w:rsidR="008B0A0E" w:rsidRPr="00DD2B91" w:rsidRDefault="008B0A0E" w:rsidP="00D45613">
      <w:pPr>
        <w:spacing w:after="0"/>
        <w:rPr>
          <w:sz w:val="24"/>
          <w:szCs w:val="24"/>
        </w:rPr>
      </w:pPr>
      <w:r w:rsidRPr="00DD2B91">
        <w:rPr>
          <w:sz w:val="24"/>
          <w:szCs w:val="24"/>
        </w:rPr>
        <w:t xml:space="preserve">CT thấy OMC giãn rồi nhỏ đột ngột: nang đường mật hoặc u đường mật. </w:t>
      </w:r>
      <w:proofErr w:type="gramStart"/>
      <w:r w:rsidRPr="00DD2B91">
        <w:rPr>
          <w:sz w:val="24"/>
          <w:szCs w:val="24"/>
        </w:rPr>
        <w:t>trong</w:t>
      </w:r>
      <w:proofErr w:type="gramEnd"/>
      <w:r w:rsidRPr="00DD2B91">
        <w:rPr>
          <w:sz w:val="24"/>
          <w:szCs w:val="24"/>
        </w:rPr>
        <w:t xml:space="preserve"> u vater thì đường mật dãn từ từ.</w:t>
      </w:r>
    </w:p>
    <w:p w:rsidR="008B0A0E" w:rsidRPr="00DD2B91" w:rsidRDefault="008B0A0E" w:rsidP="00D45613">
      <w:pPr>
        <w:spacing w:after="0"/>
        <w:rPr>
          <w:sz w:val="24"/>
          <w:szCs w:val="24"/>
        </w:rPr>
      </w:pPr>
      <w:r w:rsidRPr="00DD2B91">
        <w:rPr>
          <w:sz w:val="24"/>
          <w:szCs w:val="24"/>
        </w:rPr>
        <w:t>Tụy:</w:t>
      </w:r>
    </w:p>
    <w:p w:rsidR="008B0A0E" w:rsidRPr="00DD2B91" w:rsidRDefault="008B0A0E" w:rsidP="00D45613">
      <w:pPr>
        <w:pStyle w:val="ListParagraph"/>
        <w:numPr>
          <w:ilvl w:val="0"/>
          <w:numId w:val="19"/>
        </w:numPr>
        <w:spacing w:after="0"/>
        <w:rPr>
          <w:sz w:val="24"/>
          <w:szCs w:val="24"/>
        </w:rPr>
      </w:pPr>
      <w:r w:rsidRPr="00DD2B91">
        <w:rPr>
          <w:sz w:val="24"/>
          <w:szCs w:val="24"/>
        </w:rPr>
        <w:lastRenderedPageBreak/>
        <w:t>Mô tụy bình thường: đậm độ # gan, đồng nhất, ko phù nề, ko tụ dịch xung quanh, bờ tụy rõ ràng</w:t>
      </w:r>
    </w:p>
    <w:p w:rsidR="008B0A0E" w:rsidRPr="00DD2B91" w:rsidRDefault="008B0A0E" w:rsidP="00D45613">
      <w:pPr>
        <w:pStyle w:val="ListParagraph"/>
        <w:numPr>
          <w:ilvl w:val="0"/>
          <w:numId w:val="19"/>
        </w:numPr>
        <w:spacing w:after="0"/>
        <w:rPr>
          <w:sz w:val="24"/>
          <w:szCs w:val="24"/>
        </w:rPr>
      </w:pPr>
      <w:r w:rsidRPr="00DD2B91">
        <w:rPr>
          <w:sz w:val="24"/>
          <w:szCs w:val="24"/>
        </w:rPr>
        <w:t xml:space="preserve">U tụy: khối choán chỗ giảm đậm độ so với mô tụy bình thường trong thì ĐM (giảm bắt thuốc. 60-70% nằm ở đầu tụy. do </w:t>
      </w:r>
      <w:r w:rsidRPr="00D45613">
        <w:rPr>
          <w:color w:val="FF0000"/>
          <w:sz w:val="24"/>
          <w:szCs w:val="24"/>
        </w:rPr>
        <w:t>u tụy phần xơ chiếm rất nhiều nên phim thì ĐM thấy ko bắt thuốc</w:t>
      </w:r>
      <w:r w:rsidRPr="00DD2B91">
        <w:rPr>
          <w:sz w:val="24"/>
          <w:szCs w:val="24"/>
        </w:rPr>
        <w:t xml:space="preserve"> # u gan tăng sinh mạch máu. Do đó tiêu chuẩn vàng trong chẩn đoán K gan là hình ảnh học; còn K tụy thì hình ảnh thay đổi đậm độ, bắt thuốc trong K tụy chỉ trong 70-80%, nên hình ảnh học ko là tiêu chuẩn vàng để chẩn đoán K tụy</w:t>
      </w:r>
    </w:p>
    <w:p w:rsidR="00B451BB" w:rsidRPr="00DD2B91" w:rsidRDefault="00B451BB" w:rsidP="00D45613">
      <w:pPr>
        <w:spacing w:after="0"/>
        <w:rPr>
          <w:sz w:val="24"/>
          <w:szCs w:val="24"/>
        </w:rPr>
      </w:pPr>
      <w:r w:rsidRPr="00DD2B91">
        <w:rPr>
          <w:sz w:val="24"/>
          <w:szCs w:val="24"/>
        </w:rPr>
        <w:t>Điều trị u bóng vater:</w:t>
      </w:r>
    </w:p>
    <w:p w:rsidR="00B451BB" w:rsidRPr="00DD2B91" w:rsidRDefault="00B451BB" w:rsidP="00D45613">
      <w:pPr>
        <w:pStyle w:val="ListParagraph"/>
        <w:numPr>
          <w:ilvl w:val="0"/>
          <w:numId w:val="2"/>
        </w:numPr>
        <w:spacing w:after="0"/>
        <w:rPr>
          <w:sz w:val="24"/>
          <w:szCs w:val="24"/>
        </w:rPr>
      </w:pPr>
      <w:r w:rsidRPr="00DD2B91">
        <w:rPr>
          <w:sz w:val="24"/>
          <w:szCs w:val="24"/>
        </w:rPr>
        <w:t>Mổ:</w:t>
      </w:r>
    </w:p>
    <w:p w:rsidR="00B451BB" w:rsidRPr="00DD2B91" w:rsidRDefault="00B451BB" w:rsidP="00D45613">
      <w:pPr>
        <w:pStyle w:val="ListParagraph"/>
        <w:numPr>
          <w:ilvl w:val="1"/>
          <w:numId w:val="2"/>
        </w:numPr>
        <w:spacing w:after="0"/>
        <w:rPr>
          <w:sz w:val="24"/>
          <w:szCs w:val="24"/>
        </w:rPr>
      </w:pPr>
      <w:r w:rsidRPr="00DD2B91">
        <w:rPr>
          <w:sz w:val="24"/>
          <w:szCs w:val="24"/>
        </w:rPr>
        <w:t>Triệt để</w:t>
      </w:r>
    </w:p>
    <w:p w:rsidR="00B451BB" w:rsidRPr="00DD2B91" w:rsidRDefault="00B451BB" w:rsidP="00D45613">
      <w:pPr>
        <w:pStyle w:val="ListParagraph"/>
        <w:numPr>
          <w:ilvl w:val="2"/>
          <w:numId w:val="2"/>
        </w:numPr>
        <w:spacing w:after="0"/>
        <w:rPr>
          <w:sz w:val="24"/>
          <w:szCs w:val="24"/>
        </w:rPr>
      </w:pPr>
      <w:r w:rsidRPr="00DD2B91">
        <w:rPr>
          <w:sz w:val="24"/>
          <w:szCs w:val="24"/>
        </w:rPr>
        <w:t>Pt Whipple</w:t>
      </w:r>
    </w:p>
    <w:p w:rsidR="00B451BB" w:rsidRPr="00DD2B91" w:rsidRDefault="00B451BB" w:rsidP="00D45613">
      <w:pPr>
        <w:pStyle w:val="ListParagraph"/>
        <w:numPr>
          <w:ilvl w:val="2"/>
          <w:numId w:val="2"/>
        </w:numPr>
        <w:spacing w:after="0"/>
        <w:rPr>
          <w:sz w:val="24"/>
          <w:szCs w:val="24"/>
        </w:rPr>
      </w:pPr>
      <w:r w:rsidRPr="00DD2B91">
        <w:rPr>
          <w:sz w:val="24"/>
          <w:szCs w:val="24"/>
        </w:rPr>
        <w:t>Mổ cắt u: khoét bóng vater, chỉ định cho u gđ sớm</w:t>
      </w:r>
    </w:p>
    <w:p w:rsidR="00524E49" w:rsidRPr="00DD2B91" w:rsidRDefault="00524E49" w:rsidP="00D45613">
      <w:pPr>
        <w:pStyle w:val="ListParagraph"/>
        <w:numPr>
          <w:ilvl w:val="1"/>
          <w:numId w:val="2"/>
        </w:numPr>
        <w:spacing w:after="0"/>
        <w:rPr>
          <w:sz w:val="24"/>
          <w:szCs w:val="24"/>
        </w:rPr>
      </w:pPr>
      <w:r w:rsidRPr="00DD2B91">
        <w:rPr>
          <w:sz w:val="24"/>
          <w:szCs w:val="24"/>
        </w:rPr>
        <w:t>Không triệt để: pt nối tắt: nối mật ruột, vị tràng</w:t>
      </w:r>
    </w:p>
    <w:p w:rsidR="00524E49" w:rsidRPr="00DD2B91" w:rsidRDefault="00524E49" w:rsidP="00D45613">
      <w:pPr>
        <w:pStyle w:val="ListParagraph"/>
        <w:numPr>
          <w:ilvl w:val="0"/>
          <w:numId w:val="2"/>
        </w:numPr>
        <w:spacing w:after="0"/>
        <w:rPr>
          <w:sz w:val="24"/>
          <w:szCs w:val="24"/>
        </w:rPr>
      </w:pPr>
      <w:r w:rsidRPr="00DD2B91">
        <w:rPr>
          <w:sz w:val="24"/>
          <w:szCs w:val="24"/>
        </w:rPr>
        <w:t>Không mổ:</w:t>
      </w:r>
    </w:p>
    <w:p w:rsidR="00524E49" w:rsidRPr="00DD2B91" w:rsidRDefault="00524E49" w:rsidP="00D45613">
      <w:pPr>
        <w:pStyle w:val="ListParagraph"/>
        <w:numPr>
          <w:ilvl w:val="1"/>
          <w:numId w:val="2"/>
        </w:numPr>
        <w:spacing w:after="0"/>
        <w:rPr>
          <w:sz w:val="24"/>
          <w:szCs w:val="24"/>
        </w:rPr>
      </w:pPr>
      <w:r w:rsidRPr="00DD2B91">
        <w:rPr>
          <w:sz w:val="24"/>
          <w:szCs w:val="24"/>
        </w:rPr>
        <w:t>Dẫn lưu dưới ERCP</w:t>
      </w:r>
    </w:p>
    <w:p w:rsidR="00DD2B91" w:rsidRPr="008B0A0E" w:rsidRDefault="00524E49" w:rsidP="00D45613">
      <w:pPr>
        <w:pStyle w:val="ListParagraph"/>
        <w:numPr>
          <w:ilvl w:val="1"/>
          <w:numId w:val="2"/>
        </w:numPr>
        <w:spacing w:after="0"/>
        <w:rPr>
          <w:sz w:val="24"/>
          <w:szCs w:val="24"/>
        </w:rPr>
      </w:pPr>
      <w:r w:rsidRPr="00DD2B91">
        <w:rPr>
          <w:sz w:val="24"/>
          <w:szCs w:val="24"/>
        </w:rPr>
        <w:t>Dẫn lưu trên PTBD</w:t>
      </w:r>
    </w:p>
    <w:p w:rsidR="00DD2B91" w:rsidRDefault="00DD2B91" w:rsidP="00D45613">
      <w:pPr>
        <w:pStyle w:val="Heading1"/>
        <w:numPr>
          <w:ilvl w:val="0"/>
          <w:numId w:val="28"/>
        </w:numPr>
      </w:pPr>
      <w:r>
        <w:t>Sỏi mật</w:t>
      </w:r>
    </w:p>
    <w:p w:rsidR="008B0A0E" w:rsidRPr="00DD2B91" w:rsidRDefault="008B0A0E" w:rsidP="00D45613">
      <w:pPr>
        <w:spacing w:after="0"/>
        <w:rPr>
          <w:sz w:val="24"/>
          <w:szCs w:val="24"/>
        </w:rPr>
      </w:pPr>
      <w:proofErr w:type="gramStart"/>
      <w:r w:rsidRPr="00DD2B91">
        <w:rPr>
          <w:sz w:val="24"/>
          <w:szCs w:val="24"/>
        </w:rPr>
        <w:t>sỏi</w:t>
      </w:r>
      <w:proofErr w:type="gramEnd"/>
      <w:r w:rsidRPr="00DD2B91">
        <w:rPr>
          <w:sz w:val="24"/>
          <w:szCs w:val="24"/>
        </w:rPr>
        <w:t xml:space="preserve"> mật:</w:t>
      </w:r>
    </w:p>
    <w:p w:rsidR="008B0A0E" w:rsidRPr="00DD2B91" w:rsidRDefault="008B0A0E" w:rsidP="00D45613">
      <w:pPr>
        <w:pStyle w:val="ListParagraph"/>
        <w:numPr>
          <w:ilvl w:val="0"/>
          <w:numId w:val="13"/>
        </w:numPr>
        <w:spacing w:after="0"/>
        <w:rPr>
          <w:sz w:val="24"/>
          <w:szCs w:val="24"/>
        </w:rPr>
      </w:pPr>
      <w:proofErr w:type="gramStart"/>
      <w:r w:rsidRPr="00DD2B91">
        <w:rPr>
          <w:sz w:val="24"/>
          <w:szCs w:val="24"/>
        </w:rPr>
        <w:t>sỏi</w:t>
      </w:r>
      <w:proofErr w:type="gramEnd"/>
      <w:r w:rsidRPr="00DD2B91">
        <w:rPr>
          <w:sz w:val="24"/>
          <w:szCs w:val="24"/>
        </w:rPr>
        <w:t xml:space="preserve"> cholesterol: thành phần cholesterol &gt; 70%, thường to, sáng màu (xanh, vàng nhạt).</w:t>
      </w:r>
    </w:p>
    <w:p w:rsidR="008B0A0E" w:rsidRPr="00DD2B91" w:rsidRDefault="008B0A0E" w:rsidP="00D45613">
      <w:pPr>
        <w:pStyle w:val="ListParagraph"/>
        <w:numPr>
          <w:ilvl w:val="0"/>
          <w:numId w:val="13"/>
        </w:numPr>
        <w:spacing w:after="0"/>
        <w:rPr>
          <w:sz w:val="24"/>
          <w:szCs w:val="24"/>
        </w:rPr>
      </w:pPr>
      <w:r w:rsidRPr="00DD2B91">
        <w:rPr>
          <w:sz w:val="24"/>
          <w:szCs w:val="24"/>
        </w:rPr>
        <w:t>sỏi sắc tố: màu nâu đen, sậm (nó ghi ko ko rõ: hình như là thành phần bilirubin &gt; 70)</w:t>
      </w:r>
    </w:p>
    <w:p w:rsidR="008B0A0E" w:rsidRPr="008B0A0E" w:rsidRDefault="008B0A0E" w:rsidP="00D45613">
      <w:pPr>
        <w:pStyle w:val="ListParagraph"/>
        <w:numPr>
          <w:ilvl w:val="0"/>
          <w:numId w:val="13"/>
        </w:numPr>
        <w:spacing w:after="0"/>
        <w:rPr>
          <w:sz w:val="24"/>
          <w:szCs w:val="24"/>
        </w:rPr>
      </w:pPr>
      <w:r w:rsidRPr="00DD2B91">
        <w:rPr>
          <w:sz w:val="24"/>
          <w:szCs w:val="24"/>
        </w:rPr>
        <w:t>sỏi hỗn hợp: ko thành phần nào ưu thế</w:t>
      </w:r>
    </w:p>
    <w:p w:rsidR="008B0A0E" w:rsidRPr="00DD2B91" w:rsidRDefault="008B0A0E" w:rsidP="00D45613">
      <w:pPr>
        <w:spacing w:after="0"/>
        <w:rPr>
          <w:sz w:val="24"/>
          <w:szCs w:val="24"/>
        </w:rPr>
      </w:pPr>
      <w:r w:rsidRPr="00DD2B91">
        <w:rPr>
          <w:sz w:val="24"/>
          <w:szCs w:val="24"/>
        </w:rPr>
        <w:t xml:space="preserve">Túi mật người bình thường, người có sỏi túi mật </w:t>
      </w:r>
      <w:proofErr w:type="gramStart"/>
      <w:r w:rsidRPr="00DD2B91">
        <w:rPr>
          <w:sz w:val="24"/>
          <w:szCs w:val="24"/>
        </w:rPr>
        <w:t>ko</w:t>
      </w:r>
      <w:proofErr w:type="gramEnd"/>
      <w:r w:rsidRPr="00DD2B91">
        <w:rPr>
          <w:sz w:val="24"/>
          <w:szCs w:val="24"/>
        </w:rPr>
        <w:t xml:space="preserve"> triệu chứng thường ko có vi trùng.</w:t>
      </w:r>
    </w:p>
    <w:p w:rsidR="00524E49" w:rsidRDefault="00524E49" w:rsidP="00D45613">
      <w:pPr>
        <w:spacing w:after="0"/>
        <w:rPr>
          <w:sz w:val="24"/>
          <w:szCs w:val="24"/>
        </w:rPr>
      </w:pPr>
      <w:r w:rsidRPr="00DD2B91">
        <w:rPr>
          <w:sz w:val="24"/>
          <w:szCs w:val="24"/>
        </w:rPr>
        <w:t>Chảy máu đường mật: biểu hiện xuất huyết tiêu hóa, do di chứng sỏi đường mật tái phát nhiều lần.</w:t>
      </w:r>
    </w:p>
    <w:p w:rsidR="008B0A0E" w:rsidRPr="00DD2B91" w:rsidRDefault="008B0A0E" w:rsidP="00D45613">
      <w:pPr>
        <w:spacing w:after="0"/>
        <w:rPr>
          <w:sz w:val="24"/>
          <w:szCs w:val="24"/>
        </w:rPr>
      </w:pPr>
      <w:r w:rsidRPr="00DD2B91">
        <w:rPr>
          <w:sz w:val="24"/>
          <w:szCs w:val="24"/>
        </w:rPr>
        <w:t xml:space="preserve">Viêm túi mật mạn: </w:t>
      </w:r>
    </w:p>
    <w:p w:rsidR="008B0A0E" w:rsidRPr="00DD2B91" w:rsidRDefault="008B0A0E" w:rsidP="00D45613">
      <w:pPr>
        <w:pStyle w:val="ListParagraph"/>
        <w:numPr>
          <w:ilvl w:val="0"/>
          <w:numId w:val="16"/>
        </w:numPr>
        <w:spacing w:after="0"/>
        <w:rPr>
          <w:sz w:val="24"/>
          <w:szCs w:val="24"/>
        </w:rPr>
      </w:pPr>
      <w:r w:rsidRPr="00DD2B91">
        <w:rPr>
          <w:sz w:val="24"/>
          <w:szCs w:val="24"/>
        </w:rPr>
        <w:t>Có thể gây rò túi mật tá tràng; mirrizi</w:t>
      </w:r>
    </w:p>
    <w:p w:rsidR="008B0A0E" w:rsidRPr="00DD2B91" w:rsidRDefault="008B0A0E" w:rsidP="00D45613">
      <w:pPr>
        <w:pStyle w:val="ListParagraph"/>
        <w:numPr>
          <w:ilvl w:val="0"/>
          <w:numId w:val="16"/>
        </w:numPr>
        <w:spacing w:after="0"/>
        <w:rPr>
          <w:sz w:val="24"/>
          <w:szCs w:val="24"/>
        </w:rPr>
      </w:pPr>
      <w:r w:rsidRPr="00DD2B91">
        <w:rPr>
          <w:sz w:val="24"/>
          <w:szCs w:val="24"/>
        </w:rPr>
        <w:t xml:space="preserve">Sỏi &gt; 3cm: YTNC của K túi mật </w:t>
      </w:r>
      <w:r w:rsidRPr="00DD2B91">
        <w:rPr>
          <w:sz w:val="24"/>
          <w:szCs w:val="24"/>
        </w:rPr>
        <w:sym w:font="Wingdings" w:char="F0E0"/>
      </w:r>
      <w:r w:rsidRPr="00DD2B91">
        <w:rPr>
          <w:sz w:val="24"/>
          <w:szCs w:val="24"/>
        </w:rPr>
        <w:t xml:space="preserve"> sỏi quá lớn thì chỉ định cắt túi mật</w:t>
      </w:r>
    </w:p>
    <w:p w:rsidR="008B0A0E" w:rsidRPr="00DD2B91" w:rsidRDefault="008B0A0E" w:rsidP="00D45613">
      <w:pPr>
        <w:pStyle w:val="ListParagraph"/>
        <w:numPr>
          <w:ilvl w:val="0"/>
          <w:numId w:val="16"/>
        </w:numPr>
        <w:spacing w:after="0"/>
        <w:rPr>
          <w:sz w:val="24"/>
          <w:szCs w:val="24"/>
        </w:rPr>
      </w:pPr>
      <w:r w:rsidRPr="00DD2B91">
        <w:rPr>
          <w:sz w:val="24"/>
          <w:szCs w:val="24"/>
        </w:rPr>
        <w:t xml:space="preserve">Túi mật dày thành, mất chức năng </w:t>
      </w:r>
      <w:r w:rsidRPr="00DD2B91">
        <w:rPr>
          <w:sz w:val="24"/>
          <w:szCs w:val="24"/>
        </w:rPr>
        <w:sym w:font="Wingdings" w:char="F0E0"/>
      </w:r>
      <w:r w:rsidRPr="00DD2B91">
        <w:rPr>
          <w:sz w:val="24"/>
          <w:szCs w:val="24"/>
        </w:rPr>
        <w:t xml:space="preserve"> túi mật teo</w:t>
      </w:r>
    </w:p>
    <w:p w:rsidR="008B0A0E" w:rsidRPr="00DD2B91" w:rsidRDefault="008B0A0E" w:rsidP="00D45613">
      <w:pPr>
        <w:pStyle w:val="ListParagraph"/>
        <w:numPr>
          <w:ilvl w:val="0"/>
          <w:numId w:val="16"/>
        </w:numPr>
        <w:spacing w:after="0"/>
        <w:rPr>
          <w:sz w:val="24"/>
          <w:szCs w:val="24"/>
        </w:rPr>
      </w:pPr>
      <w:r w:rsidRPr="00DD2B91">
        <w:rPr>
          <w:sz w:val="24"/>
          <w:szCs w:val="24"/>
        </w:rPr>
        <w:t>Túi mật sứ do thành bị calci hóa</w:t>
      </w:r>
    </w:p>
    <w:p w:rsidR="008B0A0E" w:rsidRPr="00DD2B91" w:rsidRDefault="008B0A0E" w:rsidP="00D45613">
      <w:pPr>
        <w:spacing w:after="0"/>
        <w:rPr>
          <w:sz w:val="24"/>
          <w:szCs w:val="24"/>
        </w:rPr>
      </w:pPr>
      <w:proofErr w:type="gramStart"/>
      <w:r w:rsidRPr="00DD2B91">
        <w:rPr>
          <w:sz w:val="24"/>
          <w:szCs w:val="24"/>
        </w:rPr>
        <w:t>viêm</w:t>
      </w:r>
      <w:proofErr w:type="gramEnd"/>
      <w:r w:rsidRPr="00DD2B91">
        <w:rPr>
          <w:sz w:val="24"/>
          <w:szCs w:val="24"/>
        </w:rPr>
        <w:t xml:space="preserve"> ruột thừa, viêm túi mật:</w:t>
      </w:r>
    </w:p>
    <w:p w:rsidR="008B0A0E" w:rsidRPr="00DD2B91" w:rsidRDefault="008B0A0E" w:rsidP="00D45613">
      <w:pPr>
        <w:pStyle w:val="ListParagraph"/>
        <w:numPr>
          <w:ilvl w:val="0"/>
          <w:numId w:val="14"/>
        </w:numPr>
        <w:spacing w:after="0"/>
        <w:rPr>
          <w:sz w:val="24"/>
          <w:szCs w:val="24"/>
        </w:rPr>
      </w:pPr>
      <w:r w:rsidRPr="00DD2B91">
        <w:rPr>
          <w:sz w:val="24"/>
          <w:szCs w:val="24"/>
        </w:rPr>
        <w:t>chưa biến chứng: bạch cầu tăng nhưng &lt; 12-13K</w:t>
      </w:r>
    </w:p>
    <w:p w:rsidR="008B0A0E" w:rsidRPr="004A134B" w:rsidRDefault="008B0A0E" w:rsidP="00D45613">
      <w:pPr>
        <w:pStyle w:val="ListParagraph"/>
        <w:numPr>
          <w:ilvl w:val="0"/>
          <w:numId w:val="14"/>
        </w:numPr>
        <w:spacing w:after="0"/>
        <w:rPr>
          <w:color w:val="FF0000"/>
          <w:sz w:val="24"/>
          <w:szCs w:val="24"/>
        </w:rPr>
      </w:pPr>
      <w:r w:rsidRPr="004A134B">
        <w:rPr>
          <w:color w:val="FF0000"/>
          <w:sz w:val="24"/>
          <w:szCs w:val="24"/>
        </w:rPr>
        <w:t>có biến chứng: BC &gt; 15K</w:t>
      </w:r>
    </w:p>
    <w:p w:rsidR="008B0A0E" w:rsidRPr="00DD2B91" w:rsidRDefault="008B0A0E" w:rsidP="00D45613">
      <w:pPr>
        <w:spacing w:after="0"/>
        <w:rPr>
          <w:sz w:val="24"/>
          <w:szCs w:val="24"/>
        </w:rPr>
      </w:pPr>
      <w:proofErr w:type="gramStart"/>
      <w:r w:rsidRPr="00DD2B91">
        <w:rPr>
          <w:sz w:val="24"/>
          <w:szCs w:val="24"/>
        </w:rPr>
        <w:t>siêu</w:t>
      </w:r>
      <w:proofErr w:type="gramEnd"/>
      <w:r w:rsidRPr="00DD2B91">
        <w:rPr>
          <w:sz w:val="24"/>
          <w:szCs w:val="24"/>
        </w:rPr>
        <w:t xml:space="preserve"> âm trong VTM: </w:t>
      </w:r>
    </w:p>
    <w:p w:rsidR="008B0A0E" w:rsidRPr="00DD2B91" w:rsidRDefault="008B0A0E" w:rsidP="00D45613">
      <w:pPr>
        <w:pStyle w:val="ListParagraph"/>
        <w:numPr>
          <w:ilvl w:val="0"/>
          <w:numId w:val="15"/>
        </w:numPr>
        <w:spacing w:after="0"/>
        <w:rPr>
          <w:sz w:val="24"/>
          <w:szCs w:val="24"/>
        </w:rPr>
      </w:pPr>
      <w:proofErr w:type="gramStart"/>
      <w:r w:rsidRPr="00DD2B91">
        <w:rPr>
          <w:sz w:val="24"/>
          <w:szCs w:val="24"/>
        </w:rPr>
        <w:t>thành</w:t>
      </w:r>
      <w:proofErr w:type="gramEnd"/>
      <w:r w:rsidRPr="00DD2B91">
        <w:rPr>
          <w:sz w:val="24"/>
          <w:szCs w:val="24"/>
        </w:rPr>
        <w:t xml:space="preserve"> dày, phù nề do dịch tách lớp niêm mạc khỏi lớp cơ. </w:t>
      </w:r>
    </w:p>
    <w:p w:rsidR="008B0A0E" w:rsidRPr="00DD2B91" w:rsidRDefault="008B0A0E" w:rsidP="00D45613">
      <w:pPr>
        <w:pStyle w:val="ListParagraph"/>
        <w:numPr>
          <w:ilvl w:val="0"/>
          <w:numId w:val="15"/>
        </w:numPr>
        <w:spacing w:after="0"/>
        <w:rPr>
          <w:sz w:val="24"/>
          <w:szCs w:val="24"/>
        </w:rPr>
      </w:pPr>
      <w:r w:rsidRPr="00DD2B91">
        <w:rPr>
          <w:sz w:val="24"/>
          <w:szCs w:val="24"/>
        </w:rPr>
        <w:t xml:space="preserve">Nếu sỏi cứng thì có bóng lưng rõ; sỏi mềm, sỏi bùn thì bóng lưng </w:t>
      </w:r>
      <w:proofErr w:type="gramStart"/>
      <w:r w:rsidRPr="00DD2B91">
        <w:rPr>
          <w:sz w:val="24"/>
          <w:szCs w:val="24"/>
        </w:rPr>
        <w:t>ko</w:t>
      </w:r>
      <w:proofErr w:type="gramEnd"/>
      <w:r w:rsidRPr="00DD2B91">
        <w:rPr>
          <w:sz w:val="24"/>
          <w:szCs w:val="24"/>
        </w:rPr>
        <w:t xml:space="preserve"> rõ. </w:t>
      </w:r>
    </w:p>
    <w:p w:rsidR="008B0A0E" w:rsidRPr="00DD2B91" w:rsidRDefault="008B0A0E" w:rsidP="00D45613">
      <w:pPr>
        <w:pStyle w:val="ListParagraph"/>
        <w:numPr>
          <w:ilvl w:val="0"/>
          <w:numId w:val="15"/>
        </w:numPr>
        <w:spacing w:after="0"/>
        <w:rPr>
          <w:sz w:val="24"/>
          <w:szCs w:val="24"/>
        </w:rPr>
      </w:pPr>
      <w:r w:rsidRPr="00DD2B91">
        <w:rPr>
          <w:sz w:val="24"/>
          <w:szCs w:val="24"/>
        </w:rPr>
        <w:t xml:space="preserve">Nếu </w:t>
      </w:r>
      <w:proofErr w:type="gramStart"/>
      <w:r w:rsidRPr="00DD2B91">
        <w:rPr>
          <w:sz w:val="24"/>
          <w:szCs w:val="24"/>
        </w:rPr>
        <w:t>ko</w:t>
      </w:r>
      <w:proofErr w:type="gramEnd"/>
      <w:r w:rsidRPr="00DD2B91">
        <w:rPr>
          <w:sz w:val="24"/>
          <w:szCs w:val="24"/>
        </w:rPr>
        <w:t xml:space="preserve"> rõ sỏi hay u thì thay đổi tư thế BN rồi kiểm tra lại.</w:t>
      </w:r>
    </w:p>
    <w:p w:rsidR="008B0A0E" w:rsidRPr="00D45613" w:rsidRDefault="008B0A0E" w:rsidP="00D45613">
      <w:pPr>
        <w:pStyle w:val="ListParagraph"/>
        <w:numPr>
          <w:ilvl w:val="0"/>
          <w:numId w:val="15"/>
        </w:numPr>
        <w:spacing w:after="0"/>
        <w:rPr>
          <w:color w:val="FF0000"/>
          <w:sz w:val="24"/>
          <w:szCs w:val="24"/>
        </w:rPr>
      </w:pPr>
      <w:r w:rsidRPr="00D45613">
        <w:rPr>
          <w:color w:val="FF0000"/>
          <w:sz w:val="24"/>
          <w:szCs w:val="24"/>
        </w:rPr>
        <w:t xml:space="preserve">Có dịch xung quanh: thấm mật phúc mạc hoặc thủng túi mật </w:t>
      </w:r>
      <w:r w:rsidRPr="00D45613">
        <w:rPr>
          <w:color w:val="FF0000"/>
          <w:sz w:val="24"/>
          <w:szCs w:val="24"/>
        </w:rPr>
        <w:sym w:font="Wingdings" w:char="F0E0"/>
      </w:r>
      <w:r w:rsidRPr="00D45613">
        <w:rPr>
          <w:color w:val="FF0000"/>
          <w:sz w:val="24"/>
          <w:szCs w:val="24"/>
        </w:rPr>
        <w:t xml:space="preserve"> có dịch là mổ cấp cứu</w:t>
      </w:r>
    </w:p>
    <w:p w:rsidR="008B0A0E" w:rsidRPr="00DD2B91" w:rsidRDefault="008B0A0E" w:rsidP="00D45613">
      <w:pPr>
        <w:spacing w:after="0"/>
        <w:rPr>
          <w:sz w:val="24"/>
          <w:szCs w:val="24"/>
        </w:rPr>
      </w:pPr>
      <w:r w:rsidRPr="00DD2B91">
        <w:rPr>
          <w:sz w:val="24"/>
          <w:szCs w:val="24"/>
        </w:rPr>
        <w:t>Phân biệt sỏi và polyp túi mật/CT: sỏi thường nằm ở dưới, do trọng lực; polyp ở bất kỳ vị trí nào.</w:t>
      </w:r>
    </w:p>
    <w:p w:rsidR="008B0A0E" w:rsidRPr="00DD2B91" w:rsidRDefault="008B0A0E" w:rsidP="00D45613">
      <w:pPr>
        <w:spacing w:after="0"/>
        <w:rPr>
          <w:sz w:val="24"/>
          <w:szCs w:val="24"/>
        </w:rPr>
      </w:pPr>
      <w:proofErr w:type="gramStart"/>
      <w:r w:rsidRPr="00DD2B91">
        <w:rPr>
          <w:sz w:val="24"/>
          <w:szCs w:val="24"/>
        </w:rPr>
        <w:lastRenderedPageBreak/>
        <w:t>BN đã cắt túi mật 13 năm, nhiễm trùng, sốt cao, men gan cao 300-400.</w:t>
      </w:r>
      <w:proofErr w:type="gramEnd"/>
      <w:r w:rsidRPr="00DD2B91">
        <w:rPr>
          <w:sz w:val="24"/>
          <w:szCs w:val="24"/>
        </w:rPr>
        <w:t xml:space="preserve"> Hình ảnh học thấy OMC dãn, </w:t>
      </w:r>
      <w:proofErr w:type="gramStart"/>
      <w:r w:rsidRPr="00DD2B91">
        <w:rPr>
          <w:sz w:val="24"/>
          <w:szCs w:val="24"/>
        </w:rPr>
        <w:t>ko</w:t>
      </w:r>
      <w:proofErr w:type="gramEnd"/>
      <w:r w:rsidRPr="00DD2B91">
        <w:rPr>
          <w:sz w:val="24"/>
          <w:szCs w:val="24"/>
        </w:rPr>
        <w:t xml:space="preserve"> thấy sỏi, bili không tăng. Làm ERCP nếu dịch mật dơ nghĩ choáng NT đường mật; nếu dịch mật sạch coi chừng viêm gan</w:t>
      </w:r>
    </w:p>
    <w:p w:rsidR="00DD2B91" w:rsidRPr="00DD2B91" w:rsidRDefault="00DD2B91" w:rsidP="00D45613">
      <w:pPr>
        <w:spacing w:after="0"/>
        <w:rPr>
          <w:sz w:val="24"/>
          <w:szCs w:val="24"/>
        </w:rPr>
      </w:pPr>
      <w:r w:rsidRPr="00DD2B91">
        <w:rPr>
          <w:sz w:val="24"/>
          <w:szCs w:val="24"/>
        </w:rPr>
        <w:t>Kháng sinh trong NTĐM:</w:t>
      </w:r>
    </w:p>
    <w:p w:rsidR="00DD2B91" w:rsidRPr="00DD2B91" w:rsidRDefault="00DD2B91" w:rsidP="00D45613">
      <w:pPr>
        <w:pStyle w:val="ListParagraph"/>
        <w:numPr>
          <w:ilvl w:val="0"/>
          <w:numId w:val="4"/>
        </w:numPr>
        <w:spacing w:after="0"/>
        <w:rPr>
          <w:sz w:val="24"/>
          <w:szCs w:val="24"/>
        </w:rPr>
      </w:pPr>
      <w:r w:rsidRPr="00DD2B91">
        <w:rPr>
          <w:sz w:val="24"/>
          <w:szCs w:val="24"/>
        </w:rPr>
        <w:t>Aminoglycosid: KS kiềm khuẩn, tác dụng hiệp đồng với cepha 3 nhưng độc thận</w:t>
      </w:r>
    </w:p>
    <w:p w:rsidR="00DD2B91" w:rsidRPr="00DD2B91" w:rsidRDefault="00DD2B91" w:rsidP="00D45613">
      <w:pPr>
        <w:pStyle w:val="ListParagraph"/>
        <w:numPr>
          <w:ilvl w:val="0"/>
          <w:numId w:val="4"/>
        </w:numPr>
        <w:spacing w:after="0"/>
        <w:rPr>
          <w:sz w:val="24"/>
          <w:szCs w:val="24"/>
        </w:rPr>
      </w:pPr>
      <w:r w:rsidRPr="00DD2B91">
        <w:rPr>
          <w:sz w:val="24"/>
          <w:szCs w:val="24"/>
        </w:rPr>
        <w:t>Nhóm carbapenem:</w:t>
      </w:r>
    </w:p>
    <w:p w:rsidR="00DD2B91" w:rsidRPr="00DD2B91" w:rsidRDefault="00DD2B91" w:rsidP="00D45613">
      <w:pPr>
        <w:pStyle w:val="ListParagraph"/>
        <w:numPr>
          <w:ilvl w:val="1"/>
          <w:numId w:val="4"/>
        </w:numPr>
        <w:spacing w:after="0"/>
        <w:rPr>
          <w:sz w:val="24"/>
          <w:szCs w:val="24"/>
        </w:rPr>
      </w:pPr>
      <w:r w:rsidRPr="00DD2B91">
        <w:rPr>
          <w:sz w:val="24"/>
          <w:szCs w:val="24"/>
        </w:rPr>
        <w:t xml:space="preserve">Imipenem: ko đánh kỵ khí </w:t>
      </w:r>
      <w:r w:rsidRPr="00DD2B91">
        <w:rPr>
          <w:sz w:val="24"/>
          <w:szCs w:val="24"/>
        </w:rPr>
        <w:sym w:font="Wingdings" w:char="F0E0"/>
      </w:r>
      <w:r w:rsidRPr="00DD2B91">
        <w:rPr>
          <w:sz w:val="24"/>
          <w:szCs w:val="24"/>
        </w:rPr>
        <w:t xml:space="preserve"> kết hợp với metro</w:t>
      </w:r>
    </w:p>
    <w:p w:rsidR="00DD2B91" w:rsidRPr="008B0A0E" w:rsidRDefault="00DD2B91" w:rsidP="00D45613">
      <w:pPr>
        <w:pStyle w:val="ListParagraph"/>
        <w:numPr>
          <w:ilvl w:val="1"/>
          <w:numId w:val="4"/>
        </w:numPr>
        <w:spacing w:after="0"/>
        <w:rPr>
          <w:sz w:val="24"/>
          <w:szCs w:val="24"/>
        </w:rPr>
      </w:pPr>
      <w:r w:rsidRPr="00DD2B91">
        <w:rPr>
          <w:sz w:val="24"/>
          <w:szCs w:val="24"/>
        </w:rPr>
        <w:t>Ertapenem: chỉ dùng 1 liều/ngày, đánh kỵ khí luôn nên không cần kết hợp metro</w:t>
      </w:r>
    </w:p>
    <w:p w:rsidR="00DD2B91" w:rsidRPr="00D45613" w:rsidRDefault="00DD2B91" w:rsidP="00D45613">
      <w:pPr>
        <w:spacing w:after="0"/>
        <w:rPr>
          <w:color w:val="FF0000"/>
          <w:sz w:val="24"/>
          <w:szCs w:val="24"/>
        </w:rPr>
      </w:pPr>
      <w:r w:rsidRPr="00D45613">
        <w:rPr>
          <w:color w:val="FF0000"/>
          <w:sz w:val="24"/>
          <w:szCs w:val="24"/>
        </w:rPr>
        <w:t xml:space="preserve">PTGBD: tại sao lại đâm xuyên gan: do giường túi mật áp sát vào gan, nên hạn chế được rò mật ra ổ bụng. </w:t>
      </w:r>
      <w:proofErr w:type="gramStart"/>
      <w:r w:rsidRPr="00D45613">
        <w:rPr>
          <w:color w:val="FF0000"/>
          <w:sz w:val="24"/>
          <w:szCs w:val="24"/>
        </w:rPr>
        <w:t>biến</w:t>
      </w:r>
      <w:proofErr w:type="gramEnd"/>
      <w:r w:rsidRPr="00D45613">
        <w:rPr>
          <w:color w:val="FF0000"/>
          <w:sz w:val="24"/>
          <w:szCs w:val="24"/>
        </w:rPr>
        <w:t xml:space="preserve"> chứng: rò mật, áp xe quanh túi mật, VPM mật, tràn mật màng phổi, chọc trúng mạch máu trong gan</w:t>
      </w:r>
    </w:p>
    <w:p w:rsidR="00DD2B91" w:rsidRPr="00DD2B91" w:rsidRDefault="00DD2B91" w:rsidP="00D45613">
      <w:pPr>
        <w:spacing w:after="0"/>
        <w:rPr>
          <w:sz w:val="24"/>
          <w:szCs w:val="24"/>
        </w:rPr>
      </w:pPr>
      <w:r w:rsidRPr="00DD2B91">
        <w:rPr>
          <w:sz w:val="24"/>
          <w:szCs w:val="24"/>
        </w:rPr>
        <w:t xml:space="preserve">Thuốc tan sỏi giờ </w:t>
      </w:r>
      <w:proofErr w:type="gramStart"/>
      <w:r w:rsidRPr="00DD2B91">
        <w:rPr>
          <w:sz w:val="24"/>
          <w:szCs w:val="24"/>
        </w:rPr>
        <w:t>ko</w:t>
      </w:r>
      <w:proofErr w:type="gramEnd"/>
      <w:r w:rsidRPr="00DD2B91">
        <w:rPr>
          <w:sz w:val="24"/>
          <w:szCs w:val="24"/>
        </w:rPr>
        <w:t xml:space="preserve"> xài nữa do:</w:t>
      </w:r>
    </w:p>
    <w:p w:rsidR="00DD2B91" w:rsidRPr="00DD2B91" w:rsidRDefault="00DD2B91" w:rsidP="00D45613">
      <w:pPr>
        <w:pStyle w:val="ListParagraph"/>
        <w:numPr>
          <w:ilvl w:val="0"/>
          <w:numId w:val="17"/>
        </w:numPr>
        <w:spacing w:after="0"/>
        <w:rPr>
          <w:sz w:val="24"/>
          <w:szCs w:val="24"/>
        </w:rPr>
      </w:pPr>
      <w:r w:rsidRPr="00DD2B91">
        <w:rPr>
          <w:sz w:val="24"/>
          <w:szCs w:val="24"/>
        </w:rPr>
        <w:t>Phải uống lâu khoảng 18 tháng</w:t>
      </w:r>
    </w:p>
    <w:p w:rsidR="00DD2B91" w:rsidRPr="00DD2B91" w:rsidRDefault="00DD2B91" w:rsidP="00D45613">
      <w:pPr>
        <w:pStyle w:val="ListParagraph"/>
        <w:numPr>
          <w:ilvl w:val="0"/>
          <w:numId w:val="17"/>
        </w:numPr>
        <w:spacing w:after="0"/>
        <w:rPr>
          <w:sz w:val="24"/>
          <w:szCs w:val="24"/>
        </w:rPr>
      </w:pPr>
      <w:r w:rsidRPr="00DD2B91">
        <w:rPr>
          <w:sz w:val="24"/>
          <w:szCs w:val="24"/>
        </w:rPr>
        <w:t>Chỉ có hiệu quả với sỏi cholesterol (trong 30-50% trường hợp); dễ tái phát</w:t>
      </w:r>
    </w:p>
    <w:p w:rsidR="00DD2B91" w:rsidRPr="008B0A0E" w:rsidRDefault="00DD2B91" w:rsidP="00D45613">
      <w:pPr>
        <w:pStyle w:val="ListParagraph"/>
        <w:numPr>
          <w:ilvl w:val="0"/>
          <w:numId w:val="17"/>
        </w:numPr>
        <w:spacing w:after="0"/>
        <w:rPr>
          <w:sz w:val="24"/>
          <w:szCs w:val="24"/>
        </w:rPr>
      </w:pPr>
      <w:r w:rsidRPr="00DD2B91">
        <w:rPr>
          <w:sz w:val="24"/>
          <w:szCs w:val="24"/>
        </w:rPr>
        <w:t>Nhiều tác dụng phụ</w:t>
      </w:r>
    </w:p>
    <w:p w:rsidR="00DD2B91" w:rsidRPr="00DD2B91" w:rsidRDefault="00DD2B91" w:rsidP="00D45613">
      <w:pPr>
        <w:pStyle w:val="Heading1"/>
        <w:numPr>
          <w:ilvl w:val="0"/>
          <w:numId w:val="28"/>
        </w:numPr>
      </w:pPr>
      <w:r>
        <w:t>Chấn thương – vết thương bụng</w:t>
      </w:r>
    </w:p>
    <w:p w:rsidR="008B0A0E" w:rsidRPr="00DD2B91" w:rsidRDefault="008B0A0E" w:rsidP="00D45613">
      <w:pPr>
        <w:spacing w:after="0"/>
        <w:rPr>
          <w:sz w:val="24"/>
          <w:szCs w:val="24"/>
        </w:rPr>
      </w:pPr>
      <w:r w:rsidRPr="00DD2B91">
        <w:rPr>
          <w:sz w:val="24"/>
          <w:szCs w:val="24"/>
        </w:rPr>
        <w:t>Tiếp cận chấn thương bụng kín:</w:t>
      </w:r>
    </w:p>
    <w:p w:rsidR="008B0A0E" w:rsidRPr="00DD2B91" w:rsidRDefault="008B0A0E" w:rsidP="00D45613">
      <w:pPr>
        <w:pStyle w:val="ListParagraph"/>
        <w:numPr>
          <w:ilvl w:val="0"/>
          <w:numId w:val="24"/>
        </w:numPr>
        <w:spacing w:after="0"/>
        <w:rPr>
          <w:sz w:val="24"/>
          <w:szCs w:val="24"/>
        </w:rPr>
      </w:pPr>
      <w:r w:rsidRPr="00DD2B91">
        <w:rPr>
          <w:sz w:val="24"/>
          <w:szCs w:val="24"/>
        </w:rPr>
        <w:t>Có XH nội hay VPM ko</w:t>
      </w:r>
    </w:p>
    <w:p w:rsidR="008B0A0E" w:rsidRPr="00DD2B91" w:rsidRDefault="008B0A0E" w:rsidP="00D45613">
      <w:pPr>
        <w:pStyle w:val="ListParagraph"/>
        <w:numPr>
          <w:ilvl w:val="0"/>
          <w:numId w:val="24"/>
        </w:numPr>
        <w:spacing w:after="0"/>
        <w:rPr>
          <w:sz w:val="24"/>
          <w:szCs w:val="24"/>
        </w:rPr>
      </w:pPr>
      <w:r w:rsidRPr="00DD2B91">
        <w:rPr>
          <w:sz w:val="24"/>
          <w:szCs w:val="24"/>
        </w:rPr>
        <w:t>Tạng nào bị tổn thương</w:t>
      </w:r>
    </w:p>
    <w:p w:rsidR="008B0A0E" w:rsidRPr="00DD2B91" w:rsidRDefault="008B0A0E" w:rsidP="00D45613">
      <w:pPr>
        <w:pStyle w:val="ListParagraph"/>
        <w:numPr>
          <w:ilvl w:val="0"/>
          <w:numId w:val="24"/>
        </w:numPr>
        <w:spacing w:after="0"/>
        <w:rPr>
          <w:sz w:val="24"/>
          <w:szCs w:val="24"/>
        </w:rPr>
      </w:pPr>
      <w:r w:rsidRPr="00DD2B91">
        <w:rPr>
          <w:sz w:val="24"/>
          <w:szCs w:val="24"/>
        </w:rPr>
        <w:t>Có mổ hay ko mổ</w:t>
      </w:r>
    </w:p>
    <w:p w:rsidR="008B0A0E" w:rsidRDefault="008B0A0E" w:rsidP="00D45613">
      <w:pPr>
        <w:spacing w:after="0"/>
        <w:rPr>
          <w:sz w:val="24"/>
          <w:szCs w:val="24"/>
        </w:rPr>
      </w:pPr>
      <w:r w:rsidRPr="008B0A0E">
        <w:rPr>
          <w:noProof/>
          <w:sz w:val="24"/>
          <w:szCs w:val="24"/>
        </w:rPr>
        <w:drawing>
          <wp:inline distT="0" distB="0" distL="0" distR="0" wp14:anchorId="21FAD7C6" wp14:editId="2F34850C">
            <wp:extent cx="5486400" cy="3200400"/>
            <wp:effectExtent l="0" t="38100" r="0" b="0"/>
            <wp:docPr id="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0A0E" w:rsidRPr="00DD2B91" w:rsidRDefault="008B0A0E" w:rsidP="00D45613">
      <w:pPr>
        <w:spacing w:after="0"/>
        <w:rPr>
          <w:sz w:val="24"/>
          <w:szCs w:val="24"/>
        </w:rPr>
      </w:pPr>
      <w:proofErr w:type="gramStart"/>
      <w:r w:rsidRPr="00DD2B91">
        <w:rPr>
          <w:sz w:val="24"/>
          <w:szCs w:val="24"/>
        </w:rPr>
        <w:t xml:space="preserve">Máu tụ sau phúc mạc, ngấm vào mạc treo ruột </w:t>
      </w:r>
      <w:r w:rsidRPr="00DD2B91">
        <w:rPr>
          <w:sz w:val="24"/>
          <w:szCs w:val="24"/>
        </w:rPr>
        <w:sym w:font="Wingdings" w:char="F0E0"/>
      </w:r>
      <w:r w:rsidRPr="00DD2B91">
        <w:rPr>
          <w:sz w:val="24"/>
          <w:szCs w:val="24"/>
        </w:rPr>
        <w:t xml:space="preserve"> liệt ruột.</w:t>
      </w:r>
      <w:proofErr w:type="gramEnd"/>
    </w:p>
    <w:p w:rsidR="008B0A0E" w:rsidRPr="00DD2B91" w:rsidRDefault="008B0A0E" w:rsidP="00D45613">
      <w:pPr>
        <w:spacing w:after="0"/>
        <w:rPr>
          <w:sz w:val="24"/>
          <w:szCs w:val="24"/>
        </w:rPr>
      </w:pPr>
      <w:r w:rsidRPr="00DD2B91">
        <w:rPr>
          <w:sz w:val="24"/>
          <w:szCs w:val="24"/>
        </w:rPr>
        <w:t>Bụng chướng</w:t>
      </w:r>
      <w:r>
        <w:rPr>
          <w:sz w:val="24"/>
          <w:szCs w:val="24"/>
        </w:rPr>
        <w:t xml:space="preserve"> trong chấn thương/vết thương bụng</w:t>
      </w:r>
      <w:r w:rsidRPr="00DD2B91">
        <w:rPr>
          <w:sz w:val="24"/>
          <w:szCs w:val="24"/>
        </w:rPr>
        <w:t xml:space="preserve"> có thể ko </w:t>
      </w:r>
      <w:proofErr w:type="gramStart"/>
      <w:r w:rsidRPr="00DD2B91">
        <w:rPr>
          <w:sz w:val="24"/>
          <w:szCs w:val="24"/>
        </w:rPr>
        <w:t>phải  hơi</w:t>
      </w:r>
      <w:proofErr w:type="gramEnd"/>
      <w:r w:rsidRPr="00DD2B91">
        <w:rPr>
          <w:sz w:val="24"/>
          <w:szCs w:val="24"/>
        </w:rPr>
        <w:t xml:space="preserve"> trong lòng ruột mà do hơi tự do trong ổ bụng</w:t>
      </w:r>
    </w:p>
    <w:p w:rsidR="000516A0" w:rsidRPr="00DD2B91" w:rsidRDefault="000516A0" w:rsidP="00D45613">
      <w:pPr>
        <w:spacing w:after="0"/>
        <w:rPr>
          <w:sz w:val="24"/>
          <w:szCs w:val="24"/>
        </w:rPr>
      </w:pPr>
      <w:r w:rsidRPr="00DD2B91">
        <w:rPr>
          <w:sz w:val="24"/>
          <w:szCs w:val="24"/>
        </w:rPr>
        <w:t>Chấn thương tủy sống: liệt 2 chi dưới, rối loạn cảm giác vùng bụng, liệt ruột, rối loạn tiết niệu/sinh dục.</w:t>
      </w:r>
    </w:p>
    <w:p w:rsidR="008B0A0E" w:rsidRPr="00DD2B91" w:rsidRDefault="008B0A0E" w:rsidP="00D45613">
      <w:pPr>
        <w:spacing w:after="0"/>
        <w:rPr>
          <w:sz w:val="24"/>
          <w:szCs w:val="24"/>
        </w:rPr>
      </w:pPr>
      <w:r w:rsidRPr="00DD2B91">
        <w:rPr>
          <w:sz w:val="24"/>
          <w:szCs w:val="24"/>
        </w:rPr>
        <w:lastRenderedPageBreak/>
        <w:t>BN có bạch cầu tăng:</w:t>
      </w:r>
    </w:p>
    <w:p w:rsidR="008B0A0E" w:rsidRPr="00DD2B91" w:rsidRDefault="008B0A0E" w:rsidP="00D45613">
      <w:pPr>
        <w:pStyle w:val="ListParagraph"/>
        <w:numPr>
          <w:ilvl w:val="0"/>
          <w:numId w:val="20"/>
        </w:numPr>
        <w:spacing w:after="0"/>
        <w:rPr>
          <w:sz w:val="24"/>
          <w:szCs w:val="24"/>
        </w:rPr>
      </w:pPr>
      <w:r w:rsidRPr="00DD2B91">
        <w:rPr>
          <w:sz w:val="24"/>
          <w:szCs w:val="24"/>
        </w:rPr>
        <w:t>Vỡ tạng rỗng, gây viêm phúc mạc</w:t>
      </w:r>
    </w:p>
    <w:p w:rsidR="008B0A0E" w:rsidRPr="00DD2B91" w:rsidRDefault="008B0A0E" w:rsidP="00D45613">
      <w:pPr>
        <w:pStyle w:val="ListParagraph"/>
        <w:numPr>
          <w:ilvl w:val="0"/>
          <w:numId w:val="20"/>
        </w:numPr>
        <w:spacing w:after="0"/>
        <w:rPr>
          <w:sz w:val="24"/>
          <w:szCs w:val="24"/>
        </w:rPr>
      </w:pPr>
      <w:r w:rsidRPr="00DD2B91">
        <w:rPr>
          <w:sz w:val="24"/>
          <w:szCs w:val="24"/>
        </w:rPr>
        <w:t xml:space="preserve">Mất máu </w:t>
      </w:r>
      <w:r w:rsidRPr="00DD2B91">
        <w:rPr>
          <w:sz w:val="24"/>
          <w:szCs w:val="24"/>
        </w:rPr>
        <w:sym w:font="Wingdings" w:char="F0E0"/>
      </w:r>
      <w:r w:rsidRPr="00DD2B91">
        <w:rPr>
          <w:sz w:val="24"/>
          <w:szCs w:val="24"/>
        </w:rPr>
        <w:t xml:space="preserve"> máu chảy nhanh, mà BC to và nặng hơn HC sẽ bị cuốn vào giữa dòng máu (khi máu chảy chậm thì sẽ dạt ra 2 bên bám vào thành mạch).</w:t>
      </w:r>
    </w:p>
    <w:p w:rsidR="008B0A0E" w:rsidRPr="00DD2B91" w:rsidRDefault="008B0A0E" w:rsidP="00D45613">
      <w:pPr>
        <w:pStyle w:val="ListParagraph"/>
        <w:spacing w:after="0"/>
        <w:rPr>
          <w:sz w:val="24"/>
          <w:szCs w:val="24"/>
        </w:rPr>
      </w:pPr>
      <w:r w:rsidRPr="00DD2B91">
        <w:rPr>
          <w:sz w:val="24"/>
          <w:szCs w:val="24"/>
        </w:rPr>
        <w:t xml:space="preserve">Do đó nếu chấn thương bụng, </w:t>
      </w:r>
      <w:proofErr w:type="gramStart"/>
      <w:r w:rsidRPr="00DD2B91">
        <w:rPr>
          <w:sz w:val="24"/>
          <w:szCs w:val="24"/>
        </w:rPr>
        <w:t>ko</w:t>
      </w:r>
      <w:proofErr w:type="gramEnd"/>
      <w:r w:rsidRPr="00DD2B91">
        <w:rPr>
          <w:sz w:val="24"/>
          <w:szCs w:val="24"/>
        </w:rPr>
        <w:t xml:space="preserve"> sốt mà bạch cầu tăng (thường &gt; 15K) thì phải nghĩ tới XH nội</w:t>
      </w:r>
    </w:p>
    <w:p w:rsidR="000516A0" w:rsidRPr="00DD2B91" w:rsidRDefault="008B0A0E" w:rsidP="00D45613">
      <w:pPr>
        <w:spacing w:after="0"/>
        <w:rPr>
          <w:sz w:val="24"/>
          <w:szCs w:val="24"/>
        </w:rPr>
      </w:pPr>
      <w:r w:rsidRPr="00DD2B91">
        <w:rPr>
          <w:sz w:val="24"/>
          <w:szCs w:val="24"/>
        </w:rPr>
        <w:t>Hct giảm 3% tương đương mấ</w:t>
      </w:r>
      <w:r w:rsidR="000516A0">
        <w:rPr>
          <w:sz w:val="24"/>
          <w:szCs w:val="24"/>
        </w:rPr>
        <w:t xml:space="preserve">t 500ml máu; </w:t>
      </w:r>
      <w:r w:rsidR="000516A0" w:rsidRPr="00DD2B91">
        <w:rPr>
          <w:sz w:val="24"/>
          <w:szCs w:val="24"/>
        </w:rPr>
        <w:t>Hct giảm sau chấn thương 2-6h</w:t>
      </w:r>
    </w:p>
    <w:p w:rsidR="00DD2B91" w:rsidRPr="00DD2B91" w:rsidRDefault="00DD2B91" w:rsidP="00D45613">
      <w:pPr>
        <w:spacing w:after="0"/>
        <w:rPr>
          <w:sz w:val="24"/>
          <w:szCs w:val="24"/>
        </w:rPr>
      </w:pPr>
      <w:r w:rsidRPr="00DD2B91">
        <w:rPr>
          <w:sz w:val="24"/>
          <w:szCs w:val="24"/>
        </w:rPr>
        <w:t>Xuất huyết nội có thể thấy dịch ở:</w:t>
      </w:r>
    </w:p>
    <w:p w:rsidR="00DD2B91" w:rsidRPr="00DD2B91" w:rsidRDefault="00DD2B91" w:rsidP="00D45613">
      <w:pPr>
        <w:pStyle w:val="ListParagraph"/>
        <w:numPr>
          <w:ilvl w:val="0"/>
          <w:numId w:val="12"/>
        </w:numPr>
        <w:spacing w:after="0"/>
        <w:rPr>
          <w:sz w:val="24"/>
          <w:szCs w:val="24"/>
        </w:rPr>
      </w:pPr>
      <w:r w:rsidRPr="00DD2B91">
        <w:rPr>
          <w:sz w:val="24"/>
          <w:szCs w:val="24"/>
        </w:rPr>
        <w:t>gan: rãnh morrison (giữa gan và thận); giữa gan và cơ hoành</w:t>
      </w:r>
    </w:p>
    <w:p w:rsidR="00DD2B91" w:rsidRPr="00DD2B91" w:rsidRDefault="00DD2B91" w:rsidP="00D45613">
      <w:pPr>
        <w:pStyle w:val="ListParagraph"/>
        <w:numPr>
          <w:ilvl w:val="0"/>
          <w:numId w:val="12"/>
        </w:numPr>
        <w:spacing w:after="0"/>
        <w:rPr>
          <w:sz w:val="24"/>
          <w:szCs w:val="24"/>
        </w:rPr>
      </w:pPr>
      <w:r w:rsidRPr="00DD2B91">
        <w:rPr>
          <w:sz w:val="24"/>
          <w:szCs w:val="24"/>
        </w:rPr>
        <w:t>xung quanh lách</w:t>
      </w:r>
    </w:p>
    <w:p w:rsidR="00DD2B91" w:rsidRPr="00DD2B91" w:rsidRDefault="00DD2B91" w:rsidP="00D45613">
      <w:pPr>
        <w:pStyle w:val="ListParagraph"/>
        <w:numPr>
          <w:ilvl w:val="0"/>
          <w:numId w:val="12"/>
        </w:numPr>
        <w:spacing w:after="0"/>
        <w:rPr>
          <w:sz w:val="24"/>
          <w:szCs w:val="24"/>
        </w:rPr>
      </w:pPr>
      <w:r w:rsidRPr="00DD2B91">
        <w:rPr>
          <w:sz w:val="24"/>
          <w:szCs w:val="24"/>
        </w:rPr>
        <w:t>cạnh dạ dày, trước tụy</w:t>
      </w:r>
    </w:p>
    <w:p w:rsidR="00DD2B91" w:rsidRPr="00DD2B91" w:rsidRDefault="00DD2B91" w:rsidP="00D45613">
      <w:pPr>
        <w:pStyle w:val="ListParagraph"/>
        <w:numPr>
          <w:ilvl w:val="0"/>
          <w:numId w:val="12"/>
        </w:numPr>
        <w:spacing w:after="0"/>
        <w:rPr>
          <w:sz w:val="24"/>
          <w:szCs w:val="24"/>
        </w:rPr>
      </w:pPr>
      <w:r w:rsidRPr="00DD2B91">
        <w:rPr>
          <w:sz w:val="24"/>
          <w:szCs w:val="24"/>
        </w:rPr>
        <w:t>giữa các quai ruột non</w:t>
      </w:r>
    </w:p>
    <w:p w:rsidR="00DD2B91" w:rsidRPr="00DD2B91" w:rsidRDefault="00DD2B91" w:rsidP="00D45613">
      <w:pPr>
        <w:spacing w:after="0"/>
        <w:rPr>
          <w:sz w:val="24"/>
          <w:szCs w:val="24"/>
        </w:rPr>
      </w:pPr>
      <w:proofErr w:type="gramStart"/>
      <w:r w:rsidRPr="00DD2B91">
        <w:rPr>
          <w:sz w:val="24"/>
          <w:szCs w:val="24"/>
        </w:rPr>
        <w:t>vỡ</w:t>
      </w:r>
      <w:proofErr w:type="gramEnd"/>
      <w:r w:rsidRPr="00DD2B91">
        <w:rPr>
          <w:sz w:val="24"/>
          <w:szCs w:val="24"/>
        </w:rPr>
        <w:t xml:space="preserve"> tụy: thấy tụy mất liên tụy; phải coi tá tràng có vỡ ko: tá tràng còn đều ko, có tụ dịch/khí xuang quanh hơn</w:t>
      </w:r>
    </w:p>
    <w:p w:rsidR="000516A0" w:rsidRPr="00DD2B91" w:rsidRDefault="000516A0" w:rsidP="00D45613">
      <w:pPr>
        <w:spacing w:after="0"/>
        <w:rPr>
          <w:sz w:val="24"/>
          <w:szCs w:val="24"/>
        </w:rPr>
      </w:pPr>
      <w:r w:rsidRPr="00DD2B91">
        <w:rPr>
          <w:sz w:val="24"/>
          <w:szCs w:val="24"/>
        </w:rPr>
        <w:t>CT scan nếu không thấy khí trong ổ bụng rõ, ta nghĩ tới vỡ ruột non khi:</w:t>
      </w:r>
    </w:p>
    <w:p w:rsidR="000516A0" w:rsidRPr="00DD2B91" w:rsidRDefault="000516A0" w:rsidP="00D45613">
      <w:pPr>
        <w:pStyle w:val="ListParagraph"/>
        <w:numPr>
          <w:ilvl w:val="0"/>
          <w:numId w:val="25"/>
        </w:numPr>
        <w:spacing w:after="0"/>
        <w:rPr>
          <w:sz w:val="24"/>
          <w:szCs w:val="24"/>
        </w:rPr>
      </w:pPr>
      <w:r w:rsidRPr="00DD2B91">
        <w:rPr>
          <w:sz w:val="24"/>
          <w:szCs w:val="24"/>
        </w:rPr>
        <w:t>Thâm nhiễm mỡ mạc treo</w:t>
      </w:r>
    </w:p>
    <w:p w:rsidR="008B0A0E" w:rsidRPr="000516A0" w:rsidRDefault="000516A0" w:rsidP="00D45613">
      <w:pPr>
        <w:pStyle w:val="ListParagraph"/>
        <w:numPr>
          <w:ilvl w:val="0"/>
          <w:numId w:val="25"/>
        </w:numPr>
        <w:spacing w:after="0"/>
        <w:rPr>
          <w:sz w:val="24"/>
          <w:szCs w:val="24"/>
        </w:rPr>
      </w:pPr>
      <w:r w:rsidRPr="00DD2B91">
        <w:rPr>
          <w:sz w:val="24"/>
          <w:szCs w:val="24"/>
        </w:rPr>
        <w:t>1 đoạn ruột non dày bất thường</w:t>
      </w:r>
    </w:p>
    <w:p w:rsidR="000516A0" w:rsidRPr="00DD2B91" w:rsidRDefault="000516A0" w:rsidP="00D45613">
      <w:pPr>
        <w:spacing w:after="0"/>
        <w:rPr>
          <w:sz w:val="24"/>
          <w:szCs w:val="24"/>
        </w:rPr>
      </w:pPr>
      <w:r w:rsidRPr="00DD2B91">
        <w:rPr>
          <w:sz w:val="24"/>
          <w:szCs w:val="24"/>
        </w:rPr>
        <w:t>Chấn thương gan không biết chảy máu từ đâu: làm TAE (DSA số hóa xóa nền)</w:t>
      </w:r>
    </w:p>
    <w:p w:rsidR="00DD2B91" w:rsidRDefault="008B0A0E" w:rsidP="00D45613">
      <w:pPr>
        <w:spacing w:after="0"/>
        <w:rPr>
          <w:sz w:val="24"/>
          <w:szCs w:val="24"/>
        </w:rPr>
      </w:pPr>
      <w:r w:rsidRPr="00DD2B91">
        <w:rPr>
          <w:sz w:val="24"/>
          <w:szCs w:val="24"/>
        </w:rPr>
        <w:t xml:space="preserve">Dù vết thương có bùn đất hay vết thương do dao sạch đâm thì cũng đều coi là </w:t>
      </w:r>
      <w:proofErr w:type="gramStart"/>
      <w:r w:rsidRPr="00DD2B91">
        <w:rPr>
          <w:sz w:val="24"/>
          <w:szCs w:val="24"/>
        </w:rPr>
        <w:t>dơ,</w:t>
      </w:r>
      <w:proofErr w:type="gramEnd"/>
      <w:r w:rsidRPr="00DD2B91">
        <w:rPr>
          <w:sz w:val="24"/>
          <w:szCs w:val="24"/>
        </w:rPr>
        <w:t xml:space="preserve"> chích uốn ván thương qui</w:t>
      </w:r>
    </w:p>
    <w:p w:rsidR="00DD2B91" w:rsidRPr="00DD2B91" w:rsidRDefault="00DD2B91" w:rsidP="00D45613">
      <w:pPr>
        <w:pStyle w:val="Heading1"/>
        <w:numPr>
          <w:ilvl w:val="0"/>
          <w:numId w:val="28"/>
        </w:numPr>
      </w:pPr>
      <w:r>
        <w:t>Tiền phẫu – hậu phẫu</w:t>
      </w:r>
    </w:p>
    <w:p w:rsidR="000516A0" w:rsidRPr="00DD2B91" w:rsidRDefault="00B85766" w:rsidP="00D45613">
      <w:pPr>
        <w:spacing w:after="0"/>
        <w:rPr>
          <w:sz w:val="24"/>
          <w:szCs w:val="24"/>
        </w:rPr>
      </w:pPr>
      <w:r w:rsidRPr="00DD2B91">
        <w:rPr>
          <w:sz w:val="24"/>
          <w:szCs w:val="24"/>
        </w:rPr>
        <w:t>Trường hợp cấp cứu: K &gt; 3 thì mổ được</w:t>
      </w:r>
      <w:r w:rsidR="000516A0">
        <w:rPr>
          <w:sz w:val="24"/>
          <w:szCs w:val="24"/>
        </w:rPr>
        <w:t xml:space="preserve">. </w:t>
      </w:r>
      <w:r w:rsidR="000516A0" w:rsidRPr="00DD2B91">
        <w:rPr>
          <w:sz w:val="24"/>
          <w:szCs w:val="24"/>
        </w:rPr>
        <w:t xml:space="preserve">Bù K đường uống (K &gt; 3): thuốc, </w:t>
      </w:r>
      <w:proofErr w:type="gramStart"/>
      <w:r w:rsidR="000516A0" w:rsidRPr="00DD2B91">
        <w:rPr>
          <w:sz w:val="24"/>
          <w:szCs w:val="24"/>
        </w:rPr>
        <w:t>ăn</w:t>
      </w:r>
      <w:proofErr w:type="gramEnd"/>
      <w:r w:rsidR="000516A0" w:rsidRPr="00DD2B91">
        <w:rPr>
          <w:sz w:val="24"/>
          <w:szCs w:val="24"/>
        </w:rPr>
        <w:t xml:space="preserve"> muối, uống nước dừa</w:t>
      </w:r>
    </w:p>
    <w:p w:rsidR="000516A0" w:rsidRPr="00DD2B91" w:rsidRDefault="000516A0" w:rsidP="00D45613">
      <w:pPr>
        <w:spacing w:after="0"/>
        <w:rPr>
          <w:sz w:val="24"/>
          <w:szCs w:val="24"/>
        </w:rPr>
      </w:pPr>
      <w:r w:rsidRPr="00DD2B91">
        <w:rPr>
          <w:sz w:val="24"/>
          <w:szCs w:val="24"/>
        </w:rPr>
        <w:t xml:space="preserve">KCl 10% 10ml/ống: 1 ống có 13 mmol/L Kali. 1 bịch 3 trong 1 có 32 mmol Kali </w:t>
      </w:r>
      <w:r w:rsidRPr="00DD2B91">
        <w:rPr>
          <w:sz w:val="24"/>
          <w:szCs w:val="24"/>
        </w:rPr>
        <w:sym w:font="Wingdings" w:char="F0E0"/>
      </w:r>
      <w:r w:rsidRPr="00DD2B91">
        <w:rPr>
          <w:sz w:val="24"/>
          <w:szCs w:val="24"/>
        </w:rPr>
        <w:t xml:space="preserve"> nếu chỉ cho bịch 3 trong 1 mà </w:t>
      </w:r>
      <w:proofErr w:type="gramStart"/>
      <w:r w:rsidRPr="00DD2B91">
        <w:rPr>
          <w:sz w:val="24"/>
          <w:szCs w:val="24"/>
        </w:rPr>
        <w:t>ko</w:t>
      </w:r>
      <w:proofErr w:type="gramEnd"/>
      <w:r w:rsidRPr="00DD2B91">
        <w:rPr>
          <w:sz w:val="24"/>
          <w:szCs w:val="24"/>
        </w:rPr>
        <w:t xml:space="preserve"> bù K thì bn bị thiếu K</w:t>
      </w:r>
    </w:p>
    <w:p w:rsidR="000516A0" w:rsidRPr="00DD2B91" w:rsidRDefault="000516A0" w:rsidP="00D45613">
      <w:pPr>
        <w:spacing w:after="0"/>
        <w:rPr>
          <w:sz w:val="24"/>
          <w:szCs w:val="24"/>
        </w:rPr>
      </w:pPr>
      <w:r w:rsidRPr="00DD2B91">
        <w:rPr>
          <w:sz w:val="24"/>
          <w:szCs w:val="24"/>
        </w:rPr>
        <w:t>Nhu cầu protein trong các bệnh lý:</w:t>
      </w:r>
    </w:p>
    <w:p w:rsidR="000516A0" w:rsidRPr="00DD2B91" w:rsidRDefault="000516A0" w:rsidP="00D45613">
      <w:pPr>
        <w:pStyle w:val="ListParagraph"/>
        <w:numPr>
          <w:ilvl w:val="0"/>
          <w:numId w:val="23"/>
        </w:numPr>
        <w:spacing w:after="0"/>
        <w:rPr>
          <w:sz w:val="24"/>
          <w:szCs w:val="24"/>
        </w:rPr>
      </w:pPr>
      <w:r w:rsidRPr="00DD2B91">
        <w:rPr>
          <w:sz w:val="24"/>
          <w:szCs w:val="24"/>
        </w:rPr>
        <w:t>Não gan: 0,5-0,7 g/kg/ngày</w:t>
      </w:r>
    </w:p>
    <w:p w:rsidR="000516A0" w:rsidRPr="00DD2B91" w:rsidRDefault="000516A0" w:rsidP="00D45613">
      <w:pPr>
        <w:pStyle w:val="ListParagraph"/>
        <w:numPr>
          <w:ilvl w:val="0"/>
          <w:numId w:val="23"/>
        </w:numPr>
        <w:spacing w:after="0"/>
        <w:rPr>
          <w:sz w:val="24"/>
          <w:szCs w:val="24"/>
        </w:rPr>
      </w:pPr>
      <w:r w:rsidRPr="00DD2B91">
        <w:rPr>
          <w:sz w:val="24"/>
          <w:szCs w:val="24"/>
        </w:rPr>
        <w:t xml:space="preserve">Suy thận mạn: 0,6-1 </w:t>
      </w:r>
    </w:p>
    <w:p w:rsidR="000516A0" w:rsidRPr="00DD2B91" w:rsidRDefault="000516A0" w:rsidP="00D45613">
      <w:pPr>
        <w:spacing w:after="0"/>
        <w:rPr>
          <w:sz w:val="24"/>
          <w:szCs w:val="24"/>
        </w:rPr>
      </w:pPr>
      <w:r w:rsidRPr="00DD2B91">
        <w:rPr>
          <w:sz w:val="24"/>
          <w:szCs w:val="24"/>
        </w:rPr>
        <w:t xml:space="preserve">Hậu phẫu: 30 Kcal/kg/ngày; N1 cho 50-60% nhu cầu năng lượng BN cần, sau đó mỗi ngày tăng 10%. </w:t>
      </w:r>
      <w:proofErr w:type="gramStart"/>
      <w:r w:rsidRPr="00DD2B91">
        <w:rPr>
          <w:sz w:val="24"/>
          <w:szCs w:val="24"/>
        </w:rPr>
        <w:t>ở</w:t>
      </w:r>
      <w:proofErr w:type="gramEnd"/>
      <w:r w:rsidRPr="00DD2B91">
        <w:rPr>
          <w:sz w:val="24"/>
          <w:szCs w:val="24"/>
        </w:rPr>
        <w:t xml:space="preserve"> Chợ Rẫy bn trước mổ mà suy kiệt thì khởi đầu cứ cho 50-60% năng lượng rồi tăng dần lên hết, khỏi tính nguy cơ refeeding.</w:t>
      </w:r>
    </w:p>
    <w:p w:rsidR="00DD2B91" w:rsidRPr="00DD2B91" w:rsidRDefault="00DD2B91" w:rsidP="00D45613">
      <w:pPr>
        <w:spacing w:after="0"/>
        <w:rPr>
          <w:sz w:val="24"/>
          <w:szCs w:val="24"/>
        </w:rPr>
      </w:pPr>
      <w:r w:rsidRPr="00DD2B91">
        <w:rPr>
          <w:sz w:val="24"/>
          <w:szCs w:val="24"/>
        </w:rPr>
        <w:t xml:space="preserve">Nuôi </w:t>
      </w:r>
      <w:proofErr w:type="gramStart"/>
      <w:r w:rsidRPr="00DD2B91">
        <w:rPr>
          <w:sz w:val="24"/>
          <w:szCs w:val="24"/>
        </w:rPr>
        <w:t>ăn</w:t>
      </w:r>
      <w:proofErr w:type="gramEnd"/>
      <w:r w:rsidRPr="00DD2B91">
        <w:rPr>
          <w:sz w:val="24"/>
          <w:szCs w:val="24"/>
        </w:rPr>
        <w:t xml:space="preserve"> lâu dài 10-15 ngày/BN hẹp môn vị thì mở hỗng tràng là tốt nhất.</w:t>
      </w:r>
    </w:p>
    <w:p w:rsidR="000516A0" w:rsidRPr="00D45613" w:rsidRDefault="000516A0" w:rsidP="00D45613">
      <w:pPr>
        <w:spacing w:after="0"/>
        <w:rPr>
          <w:color w:val="FF0000"/>
          <w:sz w:val="24"/>
          <w:szCs w:val="24"/>
        </w:rPr>
      </w:pPr>
      <w:r w:rsidRPr="00D45613">
        <w:rPr>
          <w:color w:val="FF0000"/>
          <w:sz w:val="24"/>
          <w:szCs w:val="24"/>
        </w:rPr>
        <w:t xml:space="preserve">Mở dạ dày nuôi </w:t>
      </w:r>
      <w:proofErr w:type="gramStart"/>
      <w:r w:rsidRPr="00D45613">
        <w:rPr>
          <w:color w:val="FF0000"/>
          <w:sz w:val="24"/>
          <w:szCs w:val="24"/>
        </w:rPr>
        <w:t>ăn</w:t>
      </w:r>
      <w:proofErr w:type="gramEnd"/>
      <w:r w:rsidRPr="00D45613">
        <w:rPr>
          <w:color w:val="FF0000"/>
          <w:sz w:val="24"/>
          <w:szCs w:val="24"/>
        </w:rPr>
        <w:t xml:space="preserve"> thì dùng chế phẩm giống ăn đường miệng bình thường. </w:t>
      </w:r>
      <w:proofErr w:type="gramStart"/>
      <w:r w:rsidRPr="00D45613">
        <w:rPr>
          <w:color w:val="FF0000"/>
          <w:sz w:val="24"/>
          <w:szCs w:val="24"/>
        </w:rPr>
        <w:t>nếu</w:t>
      </w:r>
      <w:proofErr w:type="gramEnd"/>
      <w:r w:rsidRPr="00D45613">
        <w:rPr>
          <w:color w:val="FF0000"/>
          <w:sz w:val="24"/>
          <w:szCs w:val="24"/>
        </w:rPr>
        <w:t xml:space="preserve"> mở hỗng tràng thì phải dùng đạm thủy phân (sữa peptamin), do ko men pepsin của dạ dày nên ko hấp thu đạm chưa thủy phân được</w:t>
      </w:r>
    </w:p>
    <w:p w:rsidR="000516A0" w:rsidRPr="00DD2B91" w:rsidRDefault="000516A0" w:rsidP="00D45613">
      <w:pPr>
        <w:spacing w:after="0"/>
        <w:rPr>
          <w:sz w:val="24"/>
          <w:szCs w:val="24"/>
        </w:rPr>
      </w:pPr>
      <w:r>
        <w:rPr>
          <w:sz w:val="24"/>
          <w:szCs w:val="24"/>
        </w:rPr>
        <w:t xml:space="preserve">Cho </w:t>
      </w:r>
      <w:proofErr w:type="gramStart"/>
      <w:r>
        <w:rPr>
          <w:sz w:val="24"/>
          <w:szCs w:val="24"/>
        </w:rPr>
        <w:t>ăn</w:t>
      </w:r>
      <w:proofErr w:type="gramEnd"/>
      <w:r>
        <w:rPr>
          <w:sz w:val="24"/>
          <w:szCs w:val="24"/>
        </w:rPr>
        <w:t xml:space="preserve"> sau mổ</w:t>
      </w:r>
      <w:r w:rsidRPr="00DD2B91">
        <w:rPr>
          <w:sz w:val="24"/>
          <w:szCs w:val="24"/>
        </w:rPr>
        <w:t>:</w:t>
      </w:r>
    </w:p>
    <w:p w:rsidR="000516A0" w:rsidRPr="00DD2B91" w:rsidRDefault="000516A0" w:rsidP="00D45613">
      <w:pPr>
        <w:pStyle w:val="ListParagraph"/>
        <w:numPr>
          <w:ilvl w:val="0"/>
          <w:numId w:val="9"/>
        </w:numPr>
        <w:spacing w:after="0"/>
        <w:rPr>
          <w:sz w:val="24"/>
          <w:szCs w:val="24"/>
        </w:rPr>
      </w:pPr>
      <w:r w:rsidRPr="00DD2B91">
        <w:rPr>
          <w:sz w:val="24"/>
          <w:szCs w:val="24"/>
        </w:rPr>
        <w:t>Trước kia khi bn có nhu động ruột trở lại thì cho ăn, thường sau 1-2 ngày</w:t>
      </w:r>
    </w:p>
    <w:p w:rsidR="000516A0" w:rsidRPr="00DD2B91" w:rsidRDefault="000516A0" w:rsidP="00D45613">
      <w:pPr>
        <w:pStyle w:val="ListParagraph"/>
        <w:numPr>
          <w:ilvl w:val="0"/>
          <w:numId w:val="9"/>
        </w:numPr>
        <w:spacing w:after="0"/>
        <w:rPr>
          <w:sz w:val="24"/>
          <w:szCs w:val="24"/>
        </w:rPr>
      </w:pPr>
      <w:r w:rsidRPr="00DD2B91">
        <w:rPr>
          <w:sz w:val="24"/>
          <w:szCs w:val="24"/>
        </w:rPr>
        <w:t xml:space="preserve">Hiện tại: cho </w:t>
      </w:r>
      <w:proofErr w:type="gramStart"/>
      <w:r w:rsidRPr="00DD2B91">
        <w:rPr>
          <w:sz w:val="24"/>
          <w:szCs w:val="24"/>
        </w:rPr>
        <w:t>ăn</w:t>
      </w:r>
      <w:proofErr w:type="gramEnd"/>
      <w:r w:rsidRPr="00DD2B91">
        <w:rPr>
          <w:sz w:val="24"/>
          <w:szCs w:val="24"/>
        </w:rPr>
        <w:t xml:space="preserve"> thì tạo điều kiện thuận lợi cho có nhu động trở lại, ngay cả khi BN chưa trung tiện. </w:t>
      </w:r>
      <w:proofErr w:type="gramStart"/>
      <w:r w:rsidRPr="00DD2B91">
        <w:rPr>
          <w:sz w:val="24"/>
          <w:szCs w:val="24"/>
        </w:rPr>
        <w:t>cho</w:t>
      </w:r>
      <w:proofErr w:type="gramEnd"/>
      <w:r w:rsidRPr="00DD2B91">
        <w:rPr>
          <w:sz w:val="24"/>
          <w:szCs w:val="24"/>
        </w:rPr>
        <w:t xml:space="preserve"> ăn thức ăn lỏng, dễ tiêu; nếu bn còn buồn nôn thì đừng cho ăn sớm, nếu không có thể bị viêm phổi hít. Nếu không cho </w:t>
      </w:r>
      <w:proofErr w:type="gramStart"/>
      <w:r w:rsidRPr="00DD2B91">
        <w:rPr>
          <w:sz w:val="24"/>
          <w:szCs w:val="24"/>
        </w:rPr>
        <w:t>ăn</w:t>
      </w:r>
      <w:proofErr w:type="gramEnd"/>
      <w:r w:rsidRPr="00DD2B91">
        <w:rPr>
          <w:sz w:val="24"/>
          <w:szCs w:val="24"/>
        </w:rPr>
        <w:t xml:space="preserve"> lâu ngày niêm mạc đường tiêu hóa sẽ giảm sản, khâu nối đường TH sẽ lành kém.</w:t>
      </w:r>
    </w:p>
    <w:p w:rsidR="00DD2B91" w:rsidRDefault="00DD2B91" w:rsidP="00D45613">
      <w:pPr>
        <w:spacing w:after="0"/>
        <w:rPr>
          <w:sz w:val="24"/>
          <w:szCs w:val="24"/>
        </w:rPr>
      </w:pPr>
      <w:r w:rsidRPr="00DD2B91">
        <w:rPr>
          <w:sz w:val="24"/>
          <w:szCs w:val="24"/>
        </w:rPr>
        <w:lastRenderedPageBreak/>
        <w:t xml:space="preserve">Dẫn lưu Kehr: rút sau 7-10 ngày, tốt nhất sau 2 tuần để tạo đường hầm, sau này </w:t>
      </w:r>
      <w:proofErr w:type="gramStart"/>
      <w:r w:rsidRPr="00DD2B91">
        <w:rPr>
          <w:sz w:val="24"/>
          <w:szCs w:val="24"/>
        </w:rPr>
        <w:t>ko</w:t>
      </w:r>
      <w:proofErr w:type="gramEnd"/>
      <w:r w:rsidRPr="00DD2B91">
        <w:rPr>
          <w:sz w:val="24"/>
          <w:szCs w:val="24"/>
        </w:rPr>
        <w:t xml:space="preserve"> bị rò dị</w:t>
      </w:r>
      <w:r>
        <w:rPr>
          <w:sz w:val="24"/>
          <w:szCs w:val="24"/>
        </w:rPr>
        <w:t>ch</w:t>
      </w:r>
    </w:p>
    <w:p w:rsidR="000516A0" w:rsidRPr="00DD2B91" w:rsidRDefault="000516A0" w:rsidP="00D45613">
      <w:pPr>
        <w:spacing w:after="0"/>
        <w:rPr>
          <w:sz w:val="24"/>
          <w:szCs w:val="24"/>
        </w:rPr>
      </w:pPr>
      <w:r w:rsidRPr="00DD2B91">
        <w:rPr>
          <w:sz w:val="24"/>
          <w:szCs w:val="24"/>
        </w:rPr>
        <w:t>Xì miệng nối gây hậu quả</w:t>
      </w:r>
    </w:p>
    <w:p w:rsidR="000516A0" w:rsidRPr="00DD2B91" w:rsidRDefault="000516A0" w:rsidP="00D45613">
      <w:pPr>
        <w:pStyle w:val="ListParagraph"/>
        <w:numPr>
          <w:ilvl w:val="0"/>
          <w:numId w:val="26"/>
        </w:numPr>
        <w:spacing w:after="0"/>
        <w:rPr>
          <w:sz w:val="24"/>
          <w:szCs w:val="24"/>
        </w:rPr>
      </w:pPr>
      <w:r w:rsidRPr="00DD2B91">
        <w:rPr>
          <w:sz w:val="24"/>
          <w:szCs w:val="24"/>
        </w:rPr>
        <w:t>Rò: khu trú lại được</w:t>
      </w:r>
    </w:p>
    <w:p w:rsidR="000516A0" w:rsidRPr="00DD2B91" w:rsidRDefault="000516A0" w:rsidP="00D45613">
      <w:pPr>
        <w:pStyle w:val="ListParagraph"/>
        <w:numPr>
          <w:ilvl w:val="0"/>
          <w:numId w:val="26"/>
        </w:numPr>
        <w:spacing w:after="0"/>
        <w:rPr>
          <w:sz w:val="24"/>
          <w:szCs w:val="24"/>
        </w:rPr>
      </w:pPr>
      <w:r w:rsidRPr="00DD2B91">
        <w:rPr>
          <w:sz w:val="24"/>
          <w:szCs w:val="24"/>
        </w:rPr>
        <w:t>VPM: ko khu trú lại được</w:t>
      </w:r>
    </w:p>
    <w:p w:rsidR="000516A0" w:rsidRPr="00DD2B91" w:rsidRDefault="000516A0" w:rsidP="00D45613">
      <w:pPr>
        <w:spacing w:after="0"/>
        <w:rPr>
          <w:sz w:val="24"/>
          <w:szCs w:val="24"/>
        </w:rPr>
      </w:pPr>
      <w:r w:rsidRPr="00DD2B91">
        <w:rPr>
          <w:sz w:val="24"/>
          <w:szCs w:val="24"/>
        </w:rPr>
        <w:t>Nếu miệng nối cách bờ HM &lt; 5cm thì đươc hồi tràng ra da</w:t>
      </w:r>
    </w:p>
    <w:p w:rsidR="00C451ED" w:rsidRPr="00DD2B91" w:rsidRDefault="00C451ED" w:rsidP="00D45613">
      <w:pPr>
        <w:spacing w:after="0"/>
        <w:rPr>
          <w:sz w:val="24"/>
          <w:szCs w:val="24"/>
        </w:rPr>
      </w:pPr>
      <w:r w:rsidRPr="00DD2B91">
        <w:rPr>
          <w:sz w:val="24"/>
          <w:szCs w:val="24"/>
        </w:rPr>
        <w:t>Biến chứng miệng nối sau mổ: chú ý dùng từ</w:t>
      </w:r>
    </w:p>
    <w:p w:rsidR="00C451ED" w:rsidRPr="00DD2B91" w:rsidRDefault="00C451ED" w:rsidP="00D45613">
      <w:pPr>
        <w:pStyle w:val="ListParagraph"/>
        <w:numPr>
          <w:ilvl w:val="0"/>
          <w:numId w:val="6"/>
        </w:numPr>
        <w:spacing w:after="0"/>
        <w:rPr>
          <w:sz w:val="24"/>
          <w:szCs w:val="24"/>
        </w:rPr>
      </w:pPr>
      <w:r w:rsidRPr="00DD2B91">
        <w:rPr>
          <w:sz w:val="24"/>
          <w:szCs w:val="24"/>
        </w:rPr>
        <w:t>Rò: hơi hướng sẽ điều trị bảo tồn</w:t>
      </w:r>
    </w:p>
    <w:p w:rsidR="00DD2B91" w:rsidRPr="00DD2B91" w:rsidRDefault="00C451ED" w:rsidP="00D45613">
      <w:pPr>
        <w:pStyle w:val="ListParagraph"/>
        <w:numPr>
          <w:ilvl w:val="0"/>
          <w:numId w:val="6"/>
        </w:numPr>
        <w:spacing w:after="0"/>
        <w:rPr>
          <w:sz w:val="24"/>
          <w:szCs w:val="24"/>
        </w:rPr>
      </w:pPr>
      <w:r w:rsidRPr="00DD2B91">
        <w:rPr>
          <w:sz w:val="24"/>
          <w:szCs w:val="24"/>
        </w:rPr>
        <w:t>Xì: điều trị phẫu thuật.</w:t>
      </w:r>
    </w:p>
    <w:p w:rsidR="00DD2B91" w:rsidRPr="00DD2B91" w:rsidRDefault="00DD2B91" w:rsidP="00D45613">
      <w:pPr>
        <w:spacing w:after="0"/>
        <w:rPr>
          <w:sz w:val="24"/>
          <w:szCs w:val="24"/>
        </w:rPr>
      </w:pPr>
    </w:p>
    <w:p w:rsidR="00C451ED" w:rsidRPr="00DD2B91" w:rsidRDefault="00C451ED" w:rsidP="00D45613">
      <w:pPr>
        <w:spacing w:after="0"/>
        <w:rPr>
          <w:sz w:val="24"/>
          <w:szCs w:val="24"/>
        </w:rPr>
      </w:pPr>
      <w:r w:rsidRPr="00DD2B91">
        <w:rPr>
          <w:sz w:val="24"/>
          <w:szCs w:val="24"/>
        </w:rPr>
        <w:t>BN đau bụng/HP 5 khâu thủng bờ cong nhỏ DD: nghi xì chỗ khâu: cần làm CLS gì:</w:t>
      </w:r>
    </w:p>
    <w:p w:rsidR="00C451ED" w:rsidRPr="00DD2B91" w:rsidRDefault="00C451ED" w:rsidP="00D45613">
      <w:pPr>
        <w:pStyle w:val="ListParagraph"/>
        <w:numPr>
          <w:ilvl w:val="0"/>
          <w:numId w:val="7"/>
        </w:numPr>
        <w:spacing w:after="0"/>
        <w:rPr>
          <w:sz w:val="24"/>
          <w:szCs w:val="24"/>
        </w:rPr>
      </w:pPr>
      <w:r w:rsidRPr="00DD2B91">
        <w:rPr>
          <w:sz w:val="24"/>
          <w:szCs w:val="24"/>
        </w:rPr>
        <w:t>XQ bụng đứng: ko dùng được, vì bn lúc mổ nội soi có bơm CO2 nên hiện tại nếu thấy có hơi tự do trong ổ bụng, liềm hơi dưới hoành là bình thường</w:t>
      </w:r>
    </w:p>
    <w:p w:rsidR="00C451ED" w:rsidRPr="00DD2B91" w:rsidRDefault="00C451ED" w:rsidP="00D45613">
      <w:pPr>
        <w:pStyle w:val="ListParagraph"/>
        <w:numPr>
          <w:ilvl w:val="0"/>
          <w:numId w:val="7"/>
        </w:numPr>
        <w:spacing w:after="0"/>
        <w:rPr>
          <w:sz w:val="24"/>
          <w:szCs w:val="24"/>
        </w:rPr>
      </w:pPr>
      <w:r w:rsidRPr="00DD2B91">
        <w:rPr>
          <w:sz w:val="24"/>
          <w:szCs w:val="24"/>
        </w:rPr>
        <w:t>CT: thấy thành dạ dày dày, phản ứng viêm quanh ch</w:t>
      </w:r>
      <w:r w:rsidR="00DD2B91">
        <w:rPr>
          <w:sz w:val="24"/>
          <w:szCs w:val="24"/>
        </w:rPr>
        <w:t>ỗ</w:t>
      </w:r>
      <w:r w:rsidRPr="00DD2B91">
        <w:rPr>
          <w:sz w:val="24"/>
          <w:szCs w:val="24"/>
        </w:rPr>
        <w:t xml:space="preserve"> khâu</w:t>
      </w:r>
    </w:p>
    <w:p w:rsidR="00C451ED" w:rsidRPr="00DD2B91" w:rsidRDefault="00C451ED" w:rsidP="00D45613">
      <w:pPr>
        <w:pStyle w:val="ListParagraph"/>
        <w:numPr>
          <w:ilvl w:val="0"/>
          <w:numId w:val="7"/>
        </w:numPr>
        <w:spacing w:after="0"/>
        <w:rPr>
          <w:sz w:val="24"/>
          <w:szCs w:val="24"/>
        </w:rPr>
      </w:pPr>
      <w:r w:rsidRPr="00DD2B91">
        <w:rPr>
          <w:sz w:val="24"/>
          <w:szCs w:val="24"/>
        </w:rPr>
        <w:t>XQ bơm thuốc cản quang tan trong nước</w:t>
      </w:r>
    </w:p>
    <w:p w:rsidR="00C451ED" w:rsidRPr="00DD2B91" w:rsidRDefault="00C451ED" w:rsidP="00D45613">
      <w:pPr>
        <w:pStyle w:val="ListParagraph"/>
        <w:spacing w:after="0"/>
        <w:rPr>
          <w:sz w:val="24"/>
          <w:szCs w:val="24"/>
        </w:rPr>
      </w:pPr>
      <w:r w:rsidRPr="00DD2B91">
        <w:rPr>
          <w:sz w:val="24"/>
          <w:szCs w:val="24"/>
        </w:rPr>
        <w:t xml:space="preserve">BN này chụp CT ra thấy abces dưới hoành, dày dính </w:t>
      </w:r>
      <w:proofErr w:type="gramStart"/>
      <w:r w:rsidRPr="00DD2B91">
        <w:rPr>
          <w:sz w:val="24"/>
          <w:szCs w:val="24"/>
        </w:rPr>
        <w:t>ko</w:t>
      </w:r>
      <w:proofErr w:type="gramEnd"/>
      <w:r w:rsidRPr="00DD2B91">
        <w:rPr>
          <w:sz w:val="24"/>
          <w:szCs w:val="24"/>
        </w:rPr>
        <w:t xml:space="preserve"> đồng nhất ở bên P gan, hơi tự do trong ổ bụng</w:t>
      </w:r>
    </w:p>
    <w:p w:rsidR="00C245CA" w:rsidRPr="00D45613" w:rsidRDefault="00C451ED" w:rsidP="00D45613">
      <w:pPr>
        <w:spacing w:after="0"/>
        <w:rPr>
          <w:color w:val="FF0000"/>
          <w:sz w:val="24"/>
          <w:szCs w:val="24"/>
        </w:rPr>
      </w:pPr>
      <w:r w:rsidRPr="00D45613">
        <w:rPr>
          <w:color w:val="FF0000"/>
          <w:sz w:val="24"/>
          <w:szCs w:val="24"/>
        </w:rPr>
        <w:t>Xì có thể vì lý do:</w:t>
      </w:r>
      <w:r w:rsidR="00C245CA" w:rsidRPr="00D45613">
        <w:rPr>
          <w:color w:val="FF0000"/>
          <w:sz w:val="24"/>
          <w:szCs w:val="24"/>
        </w:rPr>
        <w:t xml:space="preserve"> </w:t>
      </w:r>
    </w:p>
    <w:p w:rsidR="00C451ED" w:rsidRPr="00D45613" w:rsidRDefault="00C245CA" w:rsidP="00D45613">
      <w:pPr>
        <w:pStyle w:val="ListParagraph"/>
        <w:numPr>
          <w:ilvl w:val="0"/>
          <w:numId w:val="8"/>
        </w:numPr>
        <w:spacing w:after="0"/>
        <w:rPr>
          <w:color w:val="FF0000"/>
          <w:sz w:val="24"/>
          <w:szCs w:val="24"/>
        </w:rPr>
      </w:pPr>
      <w:r w:rsidRPr="00D45613">
        <w:rPr>
          <w:color w:val="FF0000"/>
          <w:sz w:val="24"/>
          <w:szCs w:val="24"/>
        </w:rPr>
        <w:t>Khâu vào mô viêm</w:t>
      </w:r>
      <w:r w:rsidR="00EF5E82">
        <w:rPr>
          <w:color w:val="FF0000"/>
          <w:sz w:val="24"/>
          <w:szCs w:val="24"/>
        </w:rPr>
        <w:t>, mô K</w:t>
      </w:r>
    </w:p>
    <w:p w:rsidR="00C245CA" w:rsidRPr="00D45613" w:rsidRDefault="00C245CA" w:rsidP="00D45613">
      <w:pPr>
        <w:pStyle w:val="ListParagraph"/>
        <w:numPr>
          <w:ilvl w:val="0"/>
          <w:numId w:val="8"/>
        </w:numPr>
        <w:spacing w:after="0"/>
        <w:rPr>
          <w:color w:val="FF0000"/>
          <w:sz w:val="24"/>
          <w:szCs w:val="24"/>
        </w:rPr>
      </w:pPr>
      <w:r w:rsidRPr="00D45613">
        <w:rPr>
          <w:color w:val="FF0000"/>
          <w:sz w:val="24"/>
          <w:szCs w:val="24"/>
        </w:rPr>
        <w:t>Xiết chỉ chưa chặt</w:t>
      </w:r>
    </w:p>
    <w:p w:rsidR="00C245CA" w:rsidRPr="00D45613" w:rsidRDefault="00C245CA" w:rsidP="00D45613">
      <w:pPr>
        <w:pStyle w:val="ListParagraph"/>
        <w:numPr>
          <w:ilvl w:val="0"/>
          <w:numId w:val="8"/>
        </w:numPr>
        <w:spacing w:after="0"/>
        <w:rPr>
          <w:color w:val="FF0000"/>
          <w:sz w:val="24"/>
          <w:szCs w:val="24"/>
        </w:rPr>
      </w:pPr>
      <w:r w:rsidRPr="00D45613">
        <w:rPr>
          <w:color w:val="FF0000"/>
          <w:sz w:val="24"/>
          <w:szCs w:val="24"/>
        </w:rPr>
        <w:t>Hẹp môn vị nên tăng áp lực gây xì</w:t>
      </w:r>
    </w:p>
    <w:p w:rsidR="00C245CA" w:rsidRPr="00DD2B91" w:rsidRDefault="00C245CA" w:rsidP="00D45613">
      <w:pPr>
        <w:pStyle w:val="ListParagraph"/>
        <w:numPr>
          <w:ilvl w:val="0"/>
          <w:numId w:val="8"/>
        </w:numPr>
        <w:spacing w:after="0"/>
        <w:rPr>
          <w:sz w:val="24"/>
          <w:szCs w:val="24"/>
        </w:rPr>
      </w:pPr>
      <w:r w:rsidRPr="00D45613">
        <w:rPr>
          <w:color w:val="FF0000"/>
          <w:sz w:val="24"/>
          <w:szCs w:val="24"/>
        </w:rPr>
        <w:t>Điều trị hậu phẫu ko tốt</w:t>
      </w:r>
    </w:p>
    <w:p w:rsidR="00C245CA" w:rsidRPr="00DD2B91" w:rsidRDefault="00C245CA" w:rsidP="00D45613">
      <w:pPr>
        <w:spacing w:after="0"/>
        <w:rPr>
          <w:sz w:val="24"/>
          <w:szCs w:val="24"/>
        </w:rPr>
      </w:pPr>
      <w:r w:rsidRPr="00DD2B91">
        <w:rPr>
          <w:sz w:val="24"/>
          <w:szCs w:val="24"/>
        </w:rPr>
        <w:t xml:space="preserve">Lo ngại điều gì: viêm phúc mạc, rò tái phát. Rò/xì ở dạ dày rất khó lành, điều trị bảo tồn thường thất bại do acid dạ dày tiết liên tục và dự trữ dịch dạ dày tăng </w:t>
      </w:r>
      <w:proofErr w:type="gramStart"/>
      <w:r w:rsidRPr="00DD2B91">
        <w:rPr>
          <w:sz w:val="24"/>
          <w:szCs w:val="24"/>
        </w:rPr>
        <w:t>theo</w:t>
      </w:r>
      <w:proofErr w:type="gramEnd"/>
      <w:r w:rsidRPr="00DD2B91">
        <w:rPr>
          <w:sz w:val="24"/>
          <w:szCs w:val="24"/>
        </w:rPr>
        <w:t xml:space="preserve"> thời gian </w:t>
      </w:r>
      <w:r w:rsidRPr="00DD2B91">
        <w:rPr>
          <w:sz w:val="24"/>
          <w:szCs w:val="24"/>
        </w:rPr>
        <w:sym w:font="Wingdings" w:char="F0E0"/>
      </w:r>
      <w:r w:rsidRPr="00DD2B91">
        <w:rPr>
          <w:sz w:val="24"/>
          <w:szCs w:val="24"/>
        </w:rPr>
        <w:t xml:space="preserve"> khó lành</w:t>
      </w:r>
    </w:p>
    <w:p w:rsidR="008B0A0E" w:rsidRPr="00DD2B91" w:rsidRDefault="00C245CA" w:rsidP="00D45613">
      <w:pPr>
        <w:spacing w:after="0"/>
        <w:rPr>
          <w:sz w:val="24"/>
          <w:szCs w:val="24"/>
        </w:rPr>
      </w:pPr>
      <w:r w:rsidRPr="00DD2B91">
        <w:rPr>
          <w:sz w:val="24"/>
          <w:szCs w:val="24"/>
        </w:rPr>
        <w:t>Sau mổ khâu thủng dạ dày: dịch vị, nước bọt tiết nhi8ều có thể gây tăng P, bung vết khâu: mở dạ dày giải áp, mở hỗng tràng nuôi ăn. Cần chú ý nước điện giải, vì mở DD giải áp gây mất Cl</w:t>
      </w:r>
    </w:p>
    <w:p w:rsidR="00C245CA" w:rsidRPr="00DD2B91" w:rsidRDefault="00DD2B91" w:rsidP="00D45613">
      <w:pPr>
        <w:pStyle w:val="Heading1"/>
        <w:numPr>
          <w:ilvl w:val="0"/>
          <w:numId w:val="28"/>
        </w:numPr>
      </w:pPr>
      <w:r>
        <w:t>K dạ dày</w:t>
      </w:r>
    </w:p>
    <w:p w:rsidR="00C451ED" w:rsidRPr="00DD2B91" w:rsidRDefault="006B3065" w:rsidP="00D45613">
      <w:pPr>
        <w:spacing w:after="0"/>
        <w:rPr>
          <w:sz w:val="24"/>
          <w:szCs w:val="24"/>
        </w:rPr>
      </w:pPr>
      <w:r w:rsidRPr="00DD2B91">
        <w:rPr>
          <w:sz w:val="24"/>
          <w:szCs w:val="24"/>
        </w:rPr>
        <w:t>XQ dạ dày:</w:t>
      </w:r>
    </w:p>
    <w:p w:rsidR="006B3065" w:rsidRPr="00DD2B91" w:rsidRDefault="006B3065" w:rsidP="00D45613">
      <w:pPr>
        <w:pStyle w:val="ListParagraph"/>
        <w:numPr>
          <w:ilvl w:val="0"/>
          <w:numId w:val="10"/>
        </w:numPr>
        <w:spacing w:after="0"/>
        <w:rPr>
          <w:sz w:val="24"/>
          <w:szCs w:val="24"/>
        </w:rPr>
      </w:pPr>
      <w:r w:rsidRPr="00DD2B91">
        <w:rPr>
          <w:sz w:val="24"/>
          <w:szCs w:val="24"/>
        </w:rPr>
        <w:t>Dạ dày có sóng nhu động; nếu chụp đúng lúc DD co bóp sẽ thấy đường cong mềm mại, ko tạo góc</w:t>
      </w:r>
    </w:p>
    <w:p w:rsidR="00BC6004" w:rsidRPr="00DD2B91" w:rsidRDefault="00BC6004" w:rsidP="00D45613">
      <w:pPr>
        <w:pStyle w:val="ListParagraph"/>
        <w:spacing w:after="0"/>
        <w:rPr>
          <w:sz w:val="24"/>
          <w:szCs w:val="24"/>
        </w:rPr>
      </w:pPr>
      <w:r w:rsidRPr="00DD2B91">
        <w:rPr>
          <w:noProof/>
          <w:sz w:val="24"/>
          <w:szCs w:val="24"/>
        </w:rPr>
        <w:drawing>
          <wp:inline distT="0" distB="0" distL="0" distR="0" wp14:anchorId="02283180" wp14:editId="5AFFA875">
            <wp:extent cx="1705578" cy="1876565"/>
            <wp:effectExtent l="19050" t="0" r="8922" b="0"/>
            <wp:docPr id="2" name="Picture 0" descr="1475792060794_6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5792060794_6504.jpg"/>
                    <pic:cNvPicPr/>
                  </pic:nvPicPr>
                  <pic:blipFill>
                    <a:blip r:embed="rId13"/>
                    <a:srcRect l="29678" t="3113" r="54226" b="79183"/>
                    <a:stretch>
                      <a:fillRect/>
                    </a:stretch>
                  </pic:blipFill>
                  <pic:spPr>
                    <a:xfrm>
                      <a:off x="0" y="0"/>
                      <a:ext cx="1712912" cy="1884634"/>
                    </a:xfrm>
                    <a:prstGeom prst="rect">
                      <a:avLst/>
                    </a:prstGeom>
                  </pic:spPr>
                </pic:pic>
              </a:graphicData>
            </a:graphic>
          </wp:inline>
        </w:drawing>
      </w:r>
    </w:p>
    <w:p w:rsidR="006B3065" w:rsidRPr="00DD2B91" w:rsidRDefault="006B3065" w:rsidP="00D45613">
      <w:pPr>
        <w:pStyle w:val="ListParagraph"/>
        <w:numPr>
          <w:ilvl w:val="0"/>
          <w:numId w:val="10"/>
        </w:numPr>
        <w:spacing w:after="0"/>
        <w:rPr>
          <w:sz w:val="24"/>
          <w:szCs w:val="24"/>
        </w:rPr>
      </w:pPr>
      <w:r w:rsidRPr="00DD2B91">
        <w:rPr>
          <w:sz w:val="24"/>
          <w:szCs w:val="24"/>
        </w:rPr>
        <w:t>Bình thường XQ dạ dày chụp 1 phim toàn thể trước, thấy 2 vòm hoành và gai chậu trước trên luôn</w:t>
      </w:r>
    </w:p>
    <w:p w:rsidR="0077482C" w:rsidRPr="00DD2B91" w:rsidRDefault="0077482C" w:rsidP="00D45613">
      <w:pPr>
        <w:pStyle w:val="ListParagraph"/>
        <w:numPr>
          <w:ilvl w:val="0"/>
          <w:numId w:val="10"/>
        </w:numPr>
        <w:spacing w:after="0"/>
        <w:rPr>
          <w:sz w:val="24"/>
          <w:szCs w:val="24"/>
        </w:rPr>
      </w:pPr>
      <w:r w:rsidRPr="00DD2B91">
        <w:rPr>
          <w:sz w:val="24"/>
          <w:szCs w:val="24"/>
        </w:rPr>
        <w:t>Phim nằm ngửa: DD/phần ngang bờ cong nhỏ bè ra 2 bên</w:t>
      </w:r>
    </w:p>
    <w:p w:rsidR="0077482C" w:rsidRPr="00DD2B91" w:rsidRDefault="0077482C" w:rsidP="00D45613">
      <w:pPr>
        <w:pStyle w:val="ListParagraph"/>
        <w:numPr>
          <w:ilvl w:val="0"/>
          <w:numId w:val="10"/>
        </w:numPr>
        <w:spacing w:after="0"/>
        <w:rPr>
          <w:sz w:val="24"/>
          <w:szCs w:val="24"/>
        </w:rPr>
      </w:pPr>
      <w:r w:rsidRPr="00DD2B91">
        <w:rPr>
          <w:sz w:val="24"/>
          <w:szCs w:val="24"/>
        </w:rPr>
        <w:lastRenderedPageBreak/>
        <w:t>Phim đứng: phần đứng bờ cong nhỏ bị kéo căng</w:t>
      </w:r>
    </w:p>
    <w:p w:rsidR="0077482C" w:rsidRPr="00DD2B91" w:rsidRDefault="0077482C" w:rsidP="00D45613">
      <w:pPr>
        <w:pStyle w:val="ListParagraph"/>
        <w:numPr>
          <w:ilvl w:val="0"/>
          <w:numId w:val="10"/>
        </w:numPr>
        <w:spacing w:after="0"/>
        <w:rPr>
          <w:sz w:val="24"/>
          <w:szCs w:val="24"/>
        </w:rPr>
      </w:pPr>
      <w:r w:rsidRPr="00DD2B91">
        <w:rPr>
          <w:sz w:val="24"/>
          <w:szCs w:val="24"/>
        </w:rPr>
        <w:t>Phải coi thuốc có qua được hang/môn vị không (thuốc xuống tá tràng, ruột non), nếu qua được chứng tỏ BN có hẹp môn vị</w:t>
      </w:r>
    </w:p>
    <w:p w:rsidR="0077482C" w:rsidRPr="00DD2B91" w:rsidRDefault="0077482C" w:rsidP="00D45613">
      <w:pPr>
        <w:spacing w:after="0"/>
        <w:rPr>
          <w:sz w:val="24"/>
          <w:szCs w:val="24"/>
        </w:rPr>
      </w:pPr>
      <w:r w:rsidRPr="00DD2B91">
        <w:rPr>
          <w:sz w:val="24"/>
          <w:szCs w:val="24"/>
        </w:rPr>
        <w:t>So sánh dấu hiệu trên nội soi và XQ dạ dày</w:t>
      </w:r>
    </w:p>
    <w:tbl>
      <w:tblPr>
        <w:tblStyle w:val="TableGrid"/>
        <w:tblW w:w="0" w:type="auto"/>
        <w:tblLook w:val="04A0" w:firstRow="1" w:lastRow="0" w:firstColumn="1" w:lastColumn="0" w:noHBand="0" w:noVBand="1"/>
      </w:tblPr>
      <w:tblGrid>
        <w:gridCol w:w="4788"/>
        <w:gridCol w:w="4788"/>
      </w:tblGrid>
      <w:tr w:rsidR="0077482C" w:rsidRPr="00DD2B91" w:rsidTr="0077482C">
        <w:tc>
          <w:tcPr>
            <w:tcW w:w="4788" w:type="dxa"/>
          </w:tcPr>
          <w:p w:rsidR="0077482C" w:rsidRPr="00DD2B91" w:rsidRDefault="0077482C" w:rsidP="00D45613">
            <w:pPr>
              <w:rPr>
                <w:sz w:val="24"/>
                <w:szCs w:val="24"/>
              </w:rPr>
            </w:pPr>
            <w:r w:rsidRPr="00DD2B91">
              <w:rPr>
                <w:sz w:val="24"/>
                <w:szCs w:val="24"/>
              </w:rPr>
              <w:t>Nội soi</w:t>
            </w:r>
          </w:p>
        </w:tc>
        <w:tc>
          <w:tcPr>
            <w:tcW w:w="4788" w:type="dxa"/>
          </w:tcPr>
          <w:p w:rsidR="0077482C" w:rsidRPr="00DD2B91" w:rsidRDefault="0077482C" w:rsidP="00D45613">
            <w:pPr>
              <w:rPr>
                <w:sz w:val="24"/>
                <w:szCs w:val="24"/>
              </w:rPr>
            </w:pPr>
            <w:r w:rsidRPr="00DD2B91">
              <w:rPr>
                <w:sz w:val="24"/>
                <w:szCs w:val="24"/>
              </w:rPr>
              <w:t>XQ dạ dày</w:t>
            </w:r>
          </w:p>
        </w:tc>
      </w:tr>
      <w:tr w:rsidR="0077482C" w:rsidRPr="00DD2B91" w:rsidTr="0077482C">
        <w:tc>
          <w:tcPr>
            <w:tcW w:w="4788" w:type="dxa"/>
          </w:tcPr>
          <w:p w:rsidR="0077482C" w:rsidRPr="00DD2B91" w:rsidRDefault="0077482C" w:rsidP="00D45613">
            <w:pPr>
              <w:rPr>
                <w:sz w:val="24"/>
                <w:szCs w:val="24"/>
              </w:rPr>
            </w:pPr>
            <w:r w:rsidRPr="00DD2B91">
              <w:rPr>
                <w:sz w:val="24"/>
                <w:szCs w:val="24"/>
              </w:rPr>
              <w:t>U sùi</w:t>
            </w:r>
          </w:p>
        </w:tc>
        <w:tc>
          <w:tcPr>
            <w:tcW w:w="4788" w:type="dxa"/>
          </w:tcPr>
          <w:p w:rsidR="0077482C" w:rsidRPr="00DD2B91" w:rsidRDefault="0077482C" w:rsidP="00D45613">
            <w:pPr>
              <w:rPr>
                <w:sz w:val="24"/>
                <w:szCs w:val="24"/>
              </w:rPr>
            </w:pPr>
            <w:r w:rsidRPr="00DD2B91">
              <w:rPr>
                <w:sz w:val="24"/>
                <w:szCs w:val="24"/>
              </w:rPr>
              <w:t>Hình khuyết thuốc</w:t>
            </w:r>
          </w:p>
        </w:tc>
      </w:tr>
      <w:tr w:rsidR="0077482C" w:rsidRPr="00DD2B91" w:rsidTr="0077482C">
        <w:tc>
          <w:tcPr>
            <w:tcW w:w="4788" w:type="dxa"/>
          </w:tcPr>
          <w:p w:rsidR="0077482C" w:rsidRPr="00DD2B91" w:rsidRDefault="0077482C" w:rsidP="00D45613">
            <w:pPr>
              <w:rPr>
                <w:sz w:val="24"/>
                <w:szCs w:val="24"/>
              </w:rPr>
            </w:pPr>
            <w:r w:rsidRPr="00DD2B91">
              <w:rPr>
                <w:sz w:val="24"/>
                <w:szCs w:val="24"/>
              </w:rPr>
              <w:t>ống soi ko qua được hang môn vị</w:t>
            </w:r>
          </w:p>
        </w:tc>
        <w:tc>
          <w:tcPr>
            <w:tcW w:w="4788" w:type="dxa"/>
          </w:tcPr>
          <w:p w:rsidR="0077482C" w:rsidRPr="00DD2B91" w:rsidRDefault="0077482C" w:rsidP="00D45613">
            <w:pPr>
              <w:rPr>
                <w:sz w:val="24"/>
                <w:szCs w:val="24"/>
              </w:rPr>
            </w:pPr>
            <w:r w:rsidRPr="00DD2B91">
              <w:rPr>
                <w:sz w:val="24"/>
                <w:szCs w:val="24"/>
              </w:rPr>
              <w:t>Hẹp môn vị, hình ảnh cắt cụt</w:t>
            </w:r>
          </w:p>
        </w:tc>
      </w:tr>
      <w:tr w:rsidR="0077482C" w:rsidRPr="00DD2B91" w:rsidTr="0077482C">
        <w:tc>
          <w:tcPr>
            <w:tcW w:w="4788" w:type="dxa"/>
          </w:tcPr>
          <w:p w:rsidR="0077482C" w:rsidRPr="00DD2B91" w:rsidRDefault="0077482C" w:rsidP="00D45613">
            <w:pPr>
              <w:rPr>
                <w:sz w:val="24"/>
                <w:szCs w:val="24"/>
              </w:rPr>
            </w:pPr>
            <w:r w:rsidRPr="00DD2B91">
              <w:rPr>
                <w:sz w:val="24"/>
                <w:szCs w:val="24"/>
              </w:rPr>
              <w:t>Loét cứng</w:t>
            </w:r>
          </w:p>
        </w:tc>
        <w:tc>
          <w:tcPr>
            <w:tcW w:w="4788" w:type="dxa"/>
          </w:tcPr>
          <w:p w:rsidR="0077482C" w:rsidRPr="00DD2B91" w:rsidRDefault="0077482C" w:rsidP="00D45613">
            <w:pPr>
              <w:rPr>
                <w:sz w:val="24"/>
                <w:szCs w:val="24"/>
              </w:rPr>
            </w:pPr>
            <w:r w:rsidRPr="00DD2B91">
              <w:rPr>
                <w:sz w:val="24"/>
                <w:szCs w:val="24"/>
              </w:rPr>
              <w:t>Thâm nhiễm như tấm ván/mặt nước</w:t>
            </w:r>
          </w:p>
        </w:tc>
      </w:tr>
    </w:tbl>
    <w:p w:rsidR="0077482C" w:rsidRPr="00DD2B91" w:rsidRDefault="0077482C" w:rsidP="00D45613">
      <w:pPr>
        <w:spacing w:after="0"/>
        <w:rPr>
          <w:sz w:val="24"/>
          <w:szCs w:val="24"/>
        </w:rPr>
      </w:pPr>
      <w:r w:rsidRPr="00DD2B91">
        <w:rPr>
          <w:sz w:val="24"/>
          <w:szCs w:val="24"/>
        </w:rPr>
        <w:t>Uống thuốc cản quang vô sau mấy ngày mới thải hết được baryt; trước khi chụp CT phải hỏi BN trước đó có `uống cản quang ko</w:t>
      </w:r>
    </w:p>
    <w:p w:rsidR="0077482C" w:rsidRPr="00DD2B91" w:rsidRDefault="0077482C" w:rsidP="00D45613">
      <w:pPr>
        <w:spacing w:after="0"/>
        <w:rPr>
          <w:sz w:val="24"/>
          <w:szCs w:val="24"/>
        </w:rPr>
      </w:pPr>
      <w:r w:rsidRPr="00DD2B91">
        <w:rPr>
          <w:sz w:val="24"/>
          <w:szCs w:val="24"/>
        </w:rPr>
        <w:t xml:space="preserve">CT trong K dạ dày: ở phình vị thấy hơi dày thành do lát cắt chéo chứ </w:t>
      </w:r>
      <w:proofErr w:type="gramStart"/>
      <w:r w:rsidR="00D84F60" w:rsidRPr="00DD2B91">
        <w:rPr>
          <w:sz w:val="24"/>
          <w:szCs w:val="24"/>
        </w:rPr>
        <w:t>ko</w:t>
      </w:r>
      <w:proofErr w:type="gramEnd"/>
      <w:r w:rsidR="00D84F60" w:rsidRPr="00DD2B91">
        <w:rPr>
          <w:sz w:val="24"/>
          <w:szCs w:val="24"/>
        </w:rPr>
        <w:t xml:space="preserve"> phải do u. cần đọc:</w:t>
      </w:r>
    </w:p>
    <w:p w:rsidR="00D84F60" w:rsidRPr="00DD2B91" w:rsidRDefault="00D84F60" w:rsidP="00D45613">
      <w:pPr>
        <w:pStyle w:val="ListParagraph"/>
        <w:numPr>
          <w:ilvl w:val="0"/>
          <w:numId w:val="11"/>
        </w:numPr>
        <w:spacing w:after="0"/>
        <w:rPr>
          <w:sz w:val="24"/>
          <w:szCs w:val="24"/>
        </w:rPr>
      </w:pPr>
      <w:r w:rsidRPr="00DD2B91">
        <w:rPr>
          <w:sz w:val="24"/>
          <w:szCs w:val="24"/>
        </w:rPr>
        <w:t>U</w:t>
      </w:r>
    </w:p>
    <w:p w:rsidR="00D84F60" w:rsidRPr="00DD2B91" w:rsidRDefault="00D84F60" w:rsidP="00D45613">
      <w:pPr>
        <w:pStyle w:val="ListParagraph"/>
        <w:numPr>
          <w:ilvl w:val="1"/>
          <w:numId w:val="11"/>
        </w:numPr>
        <w:spacing w:after="0"/>
        <w:rPr>
          <w:sz w:val="24"/>
          <w:szCs w:val="24"/>
        </w:rPr>
      </w:pPr>
      <w:r w:rsidRPr="00DD2B91">
        <w:rPr>
          <w:sz w:val="24"/>
          <w:szCs w:val="24"/>
        </w:rPr>
        <w:t>Vị trí u</w:t>
      </w:r>
    </w:p>
    <w:p w:rsidR="00D84F60" w:rsidRPr="00DD2B91" w:rsidRDefault="00D84F60" w:rsidP="00D45613">
      <w:pPr>
        <w:pStyle w:val="ListParagraph"/>
        <w:numPr>
          <w:ilvl w:val="1"/>
          <w:numId w:val="11"/>
        </w:numPr>
        <w:spacing w:after="0"/>
        <w:rPr>
          <w:sz w:val="24"/>
          <w:szCs w:val="24"/>
        </w:rPr>
      </w:pPr>
      <w:r w:rsidRPr="00DD2B91">
        <w:rPr>
          <w:sz w:val="24"/>
          <w:szCs w:val="24"/>
        </w:rPr>
        <w:t>Kích thước u: 3 chiều: coi kích thước ở lát to nhất và đếm số lát</w:t>
      </w:r>
    </w:p>
    <w:p w:rsidR="00D84F60" w:rsidRPr="00DD2B91" w:rsidRDefault="00D84F60" w:rsidP="00D45613">
      <w:pPr>
        <w:pStyle w:val="ListParagraph"/>
        <w:numPr>
          <w:ilvl w:val="1"/>
          <w:numId w:val="11"/>
        </w:numPr>
        <w:spacing w:after="0"/>
        <w:rPr>
          <w:sz w:val="24"/>
          <w:szCs w:val="24"/>
        </w:rPr>
      </w:pPr>
      <w:r w:rsidRPr="00DD2B91">
        <w:rPr>
          <w:sz w:val="24"/>
          <w:szCs w:val="24"/>
        </w:rPr>
        <w:t>Mức độ xâm lấn u. nếu có xâm lấn thường đọc là “có thâm nhiễm xung quanh”. U hang môn vị có thể xâm lấn tụy, tá tràng, rốn gan, mạch máu lớn</w:t>
      </w:r>
    </w:p>
    <w:p w:rsidR="00D84F60" w:rsidRPr="00DD2B91" w:rsidRDefault="00D84F60" w:rsidP="00D45613">
      <w:pPr>
        <w:pStyle w:val="ListParagraph"/>
        <w:numPr>
          <w:ilvl w:val="0"/>
          <w:numId w:val="11"/>
        </w:numPr>
        <w:spacing w:after="0"/>
        <w:rPr>
          <w:sz w:val="24"/>
          <w:szCs w:val="24"/>
        </w:rPr>
      </w:pPr>
      <w:r w:rsidRPr="00DD2B91">
        <w:rPr>
          <w:sz w:val="24"/>
          <w:szCs w:val="24"/>
        </w:rPr>
        <w:t>Di căn hạch: hơi tăng quang so với mô mềm nhưng ko tăng quang như mạch máu</w:t>
      </w:r>
    </w:p>
    <w:p w:rsidR="00D84F60" w:rsidRPr="00DD2B91" w:rsidRDefault="00D84F60" w:rsidP="00D45613">
      <w:pPr>
        <w:pStyle w:val="ListParagraph"/>
        <w:numPr>
          <w:ilvl w:val="0"/>
          <w:numId w:val="11"/>
        </w:numPr>
        <w:spacing w:after="0"/>
        <w:rPr>
          <w:sz w:val="24"/>
          <w:szCs w:val="24"/>
        </w:rPr>
      </w:pPr>
      <w:r w:rsidRPr="00DD2B91">
        <w:rPr>
          <w:sz w:val="24"/>
          <w:szCs w:val="24"/>
        </w:rPr>
        <w:t>Di căn xa</w:t>
      </w:r>
    </w:p>
    <w:p w:rsidR="00D84F60" w:rsidRPr="00DD2B91" w:rsidRDefault="00D84F60" w:rsidP="00D45613">
      <w:pPr>
        <w:pStyle w:val="ListParagraph"/>
        <w:numPr>
          <w:ilvl w:val="1"/>
          <w:numId w:val="11"/>
        </w:numPr>
        <w:spacing w:after="0"/>
        <w:rPr>
          <w:sz w:val="24"/>
          <w:szCs w:val="24"/>
        </w:rPr>
      </w:pPr>
      <w:r w:rsidRPr="00DD2B91">
        <w:rPr>
          <w:sz w:val="24"/>
          <w:szCs w:val="24"/>
        </w:rPr>
        <w:t>Gan: nốt di căn, dãn đường mật trong gan</w:t>
      </w:r>
    </w:p>
    <w:p w:rsidR="00D84F60" w:rsidRPr="00DD2B91" w:rsidRDefault="00D84F60" w:rsidP="00D45613">
      <w:pPr>
        <w:pStyle w:val="ListParagraph"/>
        <w:numPr>
          <w:ilvl w:val="1"/>
          <w:numId w:val="11"/>
        </w:numPr>
        <w:spacing w:after="0"/>
        <w:rPr>
          <w:sz w:val="24"/>
          <w:szCs w:val="24"/>
        </w:rPr>
      </w:pPr>
      <w:r w:rsidRPr="00DD2B91">
        <w:rPr>
          <w:sz w:val="24"/>
          <w:szCs w:val="24"/>
        </w:rPr>
        <w:t>ổ bụng: dịch ổ bụng, dày thành phúc mạc</w:t>
      </w:r>
    </w:p>
    <w:p w:rsidR="00D84F60" w:rsidRPr="00DD2B91" w:rsidRDefault="00D84F60" w:rsidP="00D45613">
      <w:pPr>
        <w:pStyle w:val="ListParagraph"/>
        <w:numPr>
          <w:ilvl w:val="1"/>
          <w:numId w:val="11"/>
        </w:numPr>
        <w:spacing w:after="0"/>
        <w:rPr>
          <w:sz w:val="24"/>
          <w:szCs w:val="24"/>
        </w:rPr>
      </w:pPr>
      <w:r w:rsidRPr="00DD2B91">
        <w:rPr>
          <w:sz w:val="24"/>
          <w:szCs w:val="24"/>
        </w:rPr>
        <w:t>niệu quản: đài bể thận 2 bên dãn</w:t>
      </w:r>
    </w:p>
    <w:p w:rsidR="00D84F60" w:rsidRPr="00DD2B91" w:rsidRDefault="00D84F60" w:rsidP="00D45613">
      <w:pPr>
        <w:spacing w:after="0"/>
        <w:rPr>
          <w:sz w:val="24"/>
          <w:szCs w:val="24"/>
        </w:rPr>
      </w:pPr>
      <w:r w:rsidRPr="00DD2B91">
        <w:rPr>
          <w:sz w:val="24"/>
          <w:szCs w:val="24"/>
        </w:rPr>
        <w:t>Bệnh cảnh K dạ dày có dịch ổ bụng thì nghĩ đã có di căn ổ bụng</w:t>
      </w:r>
    </w:p>
    <w:p w:rsidR="00C60F22" w:rsidRPr="00DD2B91" w:rsidRDefault="00C60F22" w:rsidP="00D45613">
      <w:pPr>
        <w:pStyle w:val="Heading1"/>
        <w:numPr>
          <w:ilvl w:val="0"/>
          <w:numId w:val="28"/>
        </w:numPr>
      </w:pPr>
      <w:r w:rsidRPr="00DD2B91">
        <w:t>CT GAN MẬT TỤY</w:t>
      </w:r>
    </w:p>
    <w:p w:rsidR="00C60F22" w:rsidRPr="00DD2B91" w:rsidRDefault="00C60F22" w:rsidP="00D45613">
      <w:pPr>
        <w:spacing w:after="0"/>
        <w:rPr>
          <w:sz w:val="24"/>
          <w:szCs w:val="24"/>
        </w:rPr>
      </w:pPr>
      <w:proofErr w:type="gramStart"/>
      <w:r w:rsidRPr="00DD2B91">
        <w:rPr>
          <w:sz w:val="24"/>
          <w:szCs w:val="24"/>
        </w:rPr>
        <w:t>Mắt thường phân biệt được 2 đậm độ khi có cách biệt từ 15-20HV.</w:t>
      </w:r>
      <w:proofErr w:type="gramEnd"/>
      <w:r w:rsidRPr="00DD2B91">
        <w:rPr>
          <w:sz w:val="24"/>
          <w:szCs w:val="24"/>
        </w:rPr>
        <w:t xml:space="preserve"> </w:t>
      </w:r>
      <w:proofErr w:type="gramStart"/>
      <w:r w:rsidRPr="00DD2B91">
        <w:rPr>
          <w:sz w:val="24"/>
          <w:szCs w:val="24"/>
        </w:rPr>
        <w:t xml:space="preserve">Độ rộng của sổ thường đặt là 350 (-125 </w:t>
      </w:r>
      <w:r w:rsidRPr="00DD2B91">
        <w:rPr>
          <w:sz w:val="24"/>
          <w:szCs w:val="24"/>
        </w:rPr>
        <w:sym w:font="Wingdings" w:char="F0E0"/>
      </w:r>
      <w:r w:rsidRPr="00DD2B91">
        <w:rPr>
          <w:sz w:val="24"/>
          <w:szCs w:val="24"/>
        </w:rPr>
        <w:t xml:space="preserve"> 225HV)</w:t>
      </w:r>
      <w:r w:rsidR="000516A0">
        <w:rPr>
          <w:sz w:val="24"/>
          <w:szCs w:val="24"/>
        </w:rPr>
        <w:t>.</w:t>
      </w:r>
      <w:proofErr w:type="gramEnd"/>
      <w:r w:rsidR="000516A0">
        <w:rPr>
          <w:sz w:val="24"/>
          <w:szCs w:val="24"/>
        </w:rPr>
        <w:t xml:space="preserve"> </w:t>
      </w:r>
      <w:proofErr w:type="gramStart"/>
      <w:r w:rsidRPr="00DD2B91">
        <w:rPr>
          <w:sz w:val="24"/>
          <w:szCs w:val="24"/>
        </w:rPr>
        <w:t>Lấy gan làm trung tâm (đậm độ 50-60HV).</w:t>
      </w:r>
      <w:proofErr w:type="gramEnd"/>
    </w:p>
    <w:p w:rsidR="0077482C" w:rsidRPr="00DD2B91" w:rsidRDefault="00C60F22" w:rsidP="00D45613">
      <w:pPr>
        <w:spacing w:after="0"/>
        <w:rPr>
          <w:sz w:val="24"/>
          <w:szCs w:val="24"/>
        </w:rPr>
      </w:pPr>
      <w:r w:rsidRPr="00DD2B91">
        <w:rPr>
          <w:sz w:val="24"/>
          <w:szCs w:val="24"/>
        </w:rPr>
        <w:t>Các thì:</w:t>
      </w:r>
    </w:p>
    <w:p w:rsidR="00C60F22" w:rsidRPr="00DD2B91" w:rsidRDefault="00C60F22" w:rsidP="00D45613">
      <w:pPr>
        <w:pStyle w:val="ListParagraph"/>
        <w:numPr>
          <w:ilvl w:val="0"/>
          <w:numId w:val="21"/>
        </w:numPr>
        <w:spacing w:after="0"/>
        <w:rPr>
          <w:sz w:val="24"/>
          <w:szCs w:val="24"/>
        </w:rPr>
      </w:pPr>
      <w:r w:rsidRPr="00DD2B91">
        <w:rPr>
          <w:sz w:val="24"/>
          <w:szCs w:val="24"/>
        </w:rPr>
        <w:t>ĐM: 20-</w:t>
      </w:r>
      <w:r w:rsidRPr="00D45613">
        <w:rPr>
          <w:color w:val="FF0000"/>
          <w:sz w:val="24"/>
          <w:szCs w:val="24"/>
        </w:rPr>
        <w:t>30s</w:t>
      </w:r>
      <w:r w:rsidRPr="00DD2B91">
        <w:rPr>
          <w:sz w:val="24"/>
          <w:szCs w:val="24"/>
        </w:rPr>
        <w:t xml:space="preserve"> sau tiêm thuốc</w:t>
      </w:r>
    </w:p>
    <w:p w:rsidR="00C60F22" w:rsidRPr="00DD2B91" w:rsidRDefault="00C60F22" w:rsidP="00D45613">
      <w:pPr>
        <w:pStyle w:val="ListParagraph"/>
        <w:numPr>
          <w:ilvl w:val="0"/>
          <w:numId w:val="21"/>
        </w:numPr>
        <w:spacing w:after="0"/>
        <w:rPr>
          <w:sz w:val="24"/>
          <w:szCs w:val="24"/>
        </w:rPr>
      </w:pPr>
      <w:r w:rsidRPr="00DD2B91">
        <w:rPr>
          <w:sz w:val="24"/>
          <w:szCs w:val="24"/>
        </w:rPr>
        <w:t xml:space="preserve">TM: </w:t>
      </w:r>
      <w:r w:rsidRPr="00D45613">
        <w:rPr>
          <w:color w:val="FF0000"/>
          <w:sz w:val="24"/>
          <w:szCs w:val="24"/>
        </w:rPr>
        <w:t>60</w:t>
      </w:r>
      <w:r w:rsidRPr="00DD2B91">
        <w:rPr>
          <w:sz w:val="24"/>
          <w:szCs w:val="24"/>
        </w:rPr>
        <w:t>-70s</w:t>
      </w:r>
    </w:p>
    <w:p w:rsidR="002873AE" w:rsidRPr="000516A0" w:rsidRDefault="00C60F22" w:rsidP="00D45613">
      <w:pPr>
        <w:pStyle w:val="ListParagraph"/>
        <w:numPr>
          <w:ilvl w:val="0"/>
          <w:numId w:val="21"/>
        </w:numPr>
        <w:spacing w:after="0"/>
        <w:rPr>
          <w:sz w:val="24"/>
          <w:szCs w:val="24"/>
        </w:rPr>
      </w:pPr>
      <w:r w:rsidRPr="00DD2B91">
        <w:rPr>
          <w:sz w:val="24"/>
          <w:szCs w:val="24"/>
        </w:rPr>
        <w:t>Thì thải thuốc: 2-</w:t>
      </w:r>
      <w:r w:rsidRPr="00D45613">
        <w:rPr>
          <w:color w:val="FF0000"/>
          <w:sz w:val="24"/>
          <w:szCs w:val="24"/>
        </w:rPr>
        <w:t>3 phút</w:t>
      </w:r>
      <w:r w:rsidRPr="00DD2B91">
        <w:rPr>
          <w:sz w:val="24"/>
          <w:szCs w:val="24"/>
        </w:rPr>
        <w:t>. Chủ yếu để phân biệt hemagioma với các u lành tính ở gan khác</w:t>
      </w:r>
    </w:p>
    <w:p w:rsidR="008B0A0E" w:rsidRPr="00DD2B91" w:rsidRDefault="008B0A0E" w:rsidP="00D45613">
      <w:pPr>
        <w:spacing w:after="0"/>
        <w:rPr>
          <w:sz w:val="24"/>
          <w:szCs w:val="24"/>
        </w:rPr>
      </w:pPr>
      <w:proofErr w:type="gramStart"/>
      <w:r w:rsidRPr="00DD2B91">
        <w:rPr>
          <w:sz w:val="24"/>
          <w:szCs w:val="24"/>
        </w:rPr>
        <w:t>móc</w:t>
      </w:r>
      <w:proofErr w:type="gramEnd"/>
      <w:r w:rsidRPr="00DD2B91">
        <w:rPr>
          <w:sz w:val="24"/>
          <w:szCs w:val="24"/>
        </w:rPr>
        <w:t xml:space="preserve"> tụy: sau TMMTTT và trước TM chủ dưới</w:t>
      </w:r>
    </w:p>
    <w:p w:rsidR="000516A0" w:rsidRPr="00DD2B91" w:rsidRDefault="008B0A0E" w:rsidP="00D45613">
      <w:pPr>
        <w:spacing w:after="0"/>
        <w:rPr>
          <w:sz w:val="24"/>
          <w:szCs w:val="24"/>
        </w:rPr>
      </w:pPr>
      <w:r w:rsidRPr="00DD2B91">
        <w:rPr>
          <w:sz w:val="24"/>
          <w:szCs w:val="24"/>
        </w:rPr>
        <w:t>ĐMMTTT: ở bên trái TM, nhỏ hơn</w:t>
      </w:r>
    </w:p>
    <w:p w:rsidR="008B0A0E" w:rsidRPr="00DD2B91" w:rsidRDefault="008B0A0E" w:rsidP="00D45613">
      <w:pPr>
        <w:spacing w:after="0"/>
        <w:rPr>
          <w:sz w:val="24"/>
          <w:szCs w:val="24"/>
        </w:rPr>
      </w:pPr>
      <w:r w:rsidRPr="00DD2B91">
        <w:rPr>
          <w:noProof/>
          <w:sz w:val="24"/>
          <w:szCs w:val="24"/>
        </w:rPr>
        <w:drawing>
          <wp:inline distT="0" distB="0" distL="0" distR="0" wp14:anchorId="6776ACBA" wp14:editId="4ECD39FB">
            <wp:extent cx="1149993" cy="82832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55976" t="24567" r="37274" b="66782"/>
                    <a:stretch>
                      <a:fillRect/>
                    </a:stretch>
                  </pic:blipFill>
                  <pic:spPr bwMode="auto">
                    <a:xfrm>
                      <a:off x="0" y="0"/>
                      <a:ext cx="1161850" cy="836865"/>
                    </a:xfrm>
                    <a:prstGeom prst="rect">
                      <a:avLst/>
                    </a:prstGeom>
                    <a:noFill/>
                    <a:ln w="9525">
                      <a:noFill/>
                      <a:miter lim="800000"/>
                      <a:headEnd/>
                      <a:tailEnd/>
                    </a:ln>
                  </pic:spPr>
                </pic:pic>
              </a:graphicData>
            </a:graphic>
          </wp:inline>
        </w:drawing>
      </w:r>
    </w:p>
    <w:p w:rsidR="000516A0" w:rsidRPr="00DD2B91" w:rsidRDefault="000516A0" w:rsidP="00D45613">
      <w:pPr>
        <w:spacing w:after="0"/>
        <w:rPr>
          <w:sz w:val="24"/>
          <w:szCs w:val="24"/>
        </w:rPr>
      </w:pPr>
      <w:r w:rsidRPr="00DD2B91">
        <w:rPr>
          <w:sz w:val="24"/>
          <w:szCs w:val="24"/>
        </w:rPr>
        <w:t xml:space="preserve">CT nốt </w:t>
      </w:r>
      <w:proofErr w:type="gramStart"/>
      <w:r w:rsidRPr="00DD2B91">
        <w:rPr>
          <w:sz w:val="24"/>
          <w:szCs w:val="24"/>
        </w:rPr>
        <w:t>di căn</w:t>
      </w:r>
      <w:proofErr w:type="gramEnd"/>
      <w:r w:rsidRPr="00DD2B91">
        <w:rPr>
          <w:sz w:val="24"/>
          <w:szCs w:val="24"/>
        </w:rPr>
        <w:t xml:space="preserve"> gan: nốt có viền tăng đậm độ</w:t>
      </w:r>
    </w:p>
    <w:p w:rsidR="00B85766" w:rsidRPr="00DD2B91" w:rsidRDefault="000516A0" w:rsidP="00D45613">
      <w:pPr>
        <w:spacing w:after="0"/>
        <w:rPr>
          <w:sz w:val="24"/>
          <w:szCs w:val="24"/>
        </w:rPr>
      </w:pPr>
      <w:r w:rsidRPr="00DD2B91">
        <w:rPr>
          <w:sz w:val="24"/>
          <w:szCs w:val="24"/>
        </w:rPr>
        <w:t xml:space="preserve">PET-CT: tb K hấp </w:t>
      </w:r>
      <w:proofErr w:type="gramStart"/>
      <w:r w:rsidRPr="00DD2B91">
        <w:rPr>
          <w:sz w:val="24"/>
          <w:szCs w:val="24"/>
        </w:rPr>
        <w:t>thu</w:t>
      </w:r>
      <w:proofErr w:type="gramEnd"/>
      <w:r w:rsidRPr="00DD2B91">
        <w:rPr>
          <w:sz w:val="24"/>
          <w:szCs w:val="24"/>
        </w:rPr>
        <w:t xml:space="preserve"> nhiều glucose hơn tb bình thường; dùng khi không biết u nguyên phát ở đâu</w:t>
      </w:r>
    </w:p>
    <w:sectPr w:rsidR="00B85766" w:rsidRPr="00DD2B91" w:rsidSect="00AB514B">
      <w:headerReference w:type="even" r:id="rId15"/>
      <w:headerReference w:type="default" r:id="rId16"/>
      <w:footerReference w:type="even" r:id="rId17"/>
      <w:footerReference w:type="default" r:id="rId18"/>
      <w:headerReference w:type="first" r:id="rId19"/>
      <w:footerReference w:type="first" r:id="rId2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1A2" w:rsidRDefault="004F51A2" w:rsidP="009A5E3E">
      <w:pPr>
        <w:spacing w:after="0" w:line="240" w:lineRule="auto"/>
      </w:pPr>
      <w:r>
        <w:separator/>
      </w:r>
    </w:p>
  </w:endnote>
  <w:endnote w:type="continuationSeparator" w:id="0">
    <w:p w:rsidR="004F51A2" w:rsidRDefault="004F51A2" w:rsidP="009A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1A2" w:rsidRDefault="004F51A2" w:rsidP="009A5E3E">
      <w:pPr>
        <w:spacing w:after="0" w:line="240" w:lineRule="auto"/>
      </w:pPr>
      <w:r>
        <w:separator/>
      </w:r>
    </w:p>
  </w:footnote>
  <w:footnote w:type="continuationSeparator" w:id="0">
    <w:p w:rsidR="004F51A2" w:rsidRDefault="004F51A2" w:rsidP="009A5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3688"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3689"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E3E" w:rsidRDefault="009A5E3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23687"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55AF"/>
    <w:multiLevelType w:val="hybridMultilevel"/>
    <w:tmpl w:val="E94A428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51296"/>
    <w:multiLevelType w:val="hybridMultilevel"/>
    <w:tmpl w:val="9432C42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3748"/>
    <w:multiLevelType w:val="hybridMultilevel"/>
    <w:tmpl w:val="0F4C153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95220"/>
    <w:multiLevelType w:val="hybridMultilevel"/>
    <w:tmpl w:val="BD7A656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C16B6"/>
    <w:multiLevelType w:val="hybridMultilevel"/>
    <w:tmpl w:val="CEB4744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24344"/>
    <w:multiLevelType w:val="hybridMultilevel"/>
    <w:tmpl w:val="774E84D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B6070B"/>
    <w:multiLevelType w:val="hybridMultilevel"/>
    <w:tmpl w:val="B1C2E13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16364"/>
    <w:multiLevelType w:val="hybridMultilevel"/>
    <w:tmpl w:val="696CB1C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B6654"/>
    <w:multiLevelType w:val="hybridMultilevel"/>
    <w:tmpl w:val="FA30A5B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3F7B47"/>
    <w:multiLevelType w:val="hybridMultilevel"/>
    <w:tmpl w:val="4B241E5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04C88"/>
    <w:multiLevelType w:val="hybridMultilevel"/>
    <w:tmpl w:val="8BB6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63AE7"/>
    <w:multiLevelType w:val="hybridMultilevel"/>
    <w:tmpl w:val="C5F6086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819EC"/>
    <w:multiLevelType w:val="hybridMultilevel"/>
    <w:tmpl w:val="55CCDB7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023B8"/>
    <w:multiLevelType w:val="hybridMultilevel"/>
    <w:tmpl w:val="34BE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61795"/>
    <w:multiLevelType w:val="hybridMultilevel"/>
    <w:tmpl w:val="C29C6EE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E5179"/>
    <w:multiLevelType w:val="hybridMultilevel"/>
    <w:tmpl w:val="A3183F9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13AF6"/>
    <w:multiLevelType w:val="hybridMultilevel"/>
    <w:tmpl w:val="4EBAB71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BC37B5"/>
    <w:multiLevelType w:val="hybridMultilevel"/>
    <w:tmpl w:val="D22A365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1213E5"/>
    <w:multiLevelType w:val="hybridMultilevel"/>
    <w:tmpl w:val="BF12BEE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F694F"/>
    <w:multiLevelType w:val="hybridMultilevel"/>
    <w:tmpl w:val="7A7C593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77654"/>
    <w:multiLevelType w:val="hybridMultilevel"/>
    <w:tmpl w:val="79DEAF4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DB1A81"/>
    <w:multiLevelType w:val="hybridMultilevel"/>
    <w:tmpl w:val="0ED8E38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F97889"/>
    <w:multiLevelType w:val="hybridMultilevel"/>
    <w:tmpl w:val="CB3AF76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962EC4"/>
    <w:multiLevelType w:val="hybridMultilevel"/>
    <w:tmpl w:val="6810C98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BC53D9"/>
    <w:multiLevelType w:val="hybridMultilevel"/>
    <w:tmpl w:val="C3F0810C"/>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681AEC"/>
    <w:multiLevelType w:val="hybridMultilevel"/>
    <w:tmpl w:val="12E66E7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6235F"/>
    <w:multiLevelType w:val="hybridMultilevel"/>
    <w:tmpl w:val="7B28493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5140CE"/>
    <w:multiLevelType w:val="hybridMultilevel"/>
    <w:tmpl w:val="A0FA46E2"/>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
  </w:num>
  <w:num w:numId="4">
    <w:abstractNumId w:val="7"/>
  </w:num>
  <w:num w:numId="5">
    <w:abstractNumId w:val="26"/>
  </w:num>
  <w:num w:numId="6">
    <w:abstractNumId w:val="11"/>
  </w:num>
  <w:num w:numId="7">
    <w:abstractNumId w:val="0"/>
  </w:num>
  <w:num w:numId="8">
    <w:abstractNumId w:val="19"/>
  </w:num>
  <w:num w:numId="9">
    <w:abstractNumId w:val="18"/>
  </w:num>
  <w:num w:numId="10">
    <w:abstractNumId w:val="4"/>
  </w:num>
  <w:num w:numId="11">
    <w:abstractNumId w:val="24"/>
  </w:num>
  <w:num w:numId="12">
    <w:abstractNumId w:val="17"/>
  </w:num>
  <w:num w:numId="13">
    <w:abstractNumId w:val="2"/>
  </w:num>
  <w:num w:numId="14">
    <w:abstractNumId w:val="27"/>
  </w:num>
  <w:num w:numId="15">
    <w:abstractNumId w:val="14"/>
  </w:num>
  <w:num w:numId="16">
    <w:abstractNumId w:val="23"/>
  </w:num>
  <w:num w:numId="17">
    <w:abstractNumId w:val="5"/>
  </w:num>
  <w:num w:numId="18">
    <w:abstractNumId w:val="20"/>
  </w:num>
  <w:num w:numId="19">
    <w:abstractNumId w:val="12"/>
  </w:num>
  <w:num w:numId="20">
    <w:abstractNumId w:val="25"/>
  </w:num>
  <w:num w:numId="21">
    <w:abstractNumId w:val="9"/>
  </w:num>
  <w:num w:numId="22">
    <w:abstractNumId w:val="6"/>
  </w:num>
  <w:num w:numId="23">
    <w:abstractNumId w:val="21"/>
  </w:num>
  <w:num w:numId="24">
    <w:abstractNumId w:val="3"/>
  </w:num>
  <w:num w:numId="25">
    <w:abstractNumId w:val="15"/>
  </w:num>
  <w:num w:numId="26">
    <w:abstractNumId w:val="8"/>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451BB"/>
    <w:rsid w:val="000516A0"/>
    <w:rsid w:val="000F4B5B"/>
    <w:rsid w:val="0020594C"/>
    <w:rsid w:val="002873AE"/>
    <w:rsid w:val="002D1A04"/>
    <w:rsid w:val="00414586"/>
    <w:rsid w:val="004909E5"/>
    <w:rsid w:val="004A134B"/>
    <w:rsid w:val="004F51A2"/>
    <w:rsid w:val="0051539C"/>
    <w:rsid w:val="00524E49"/>
    <w:rsid w:val="00563957"/>
    <w:rsid w:val="006B3065"/>
    <w:rsid w:val="0077482C"/>
    <w:rsid w:val="007F5FC7"/>
    <w:rsid w:val="008B0A0E"/>
    <w:rsid w:val="009A5E3E"/>
    <w:rsid w:val="00AB514B"/>
    <w:rsid w:val="00B451BB"/>
    <w:rsid w:val="00B85766"/>
    <w:rsid w:val="00BC6004"/>
    <w:rsid w:val="00C245CA"/>
    <w:rsid w:val="00C451ED"/>
    <w:rsid w:val="00C60F22"/>
    <w:rsid w:val="00D45613"/>
    <w:rsid w:val="00D84F60"/>
    <w:rsid w:val="00DD2B91"/>
    <w:rsid w:val="00E559B7"/>
    <w:rsid w:val="00EF5E82"/>
    <w:rsid w:val="00FF3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04"/>
  </w:style>
  <w:style w:type="paragraph" w:styleId="Heading1">
    <w:name w:val="heading 1"/>
    <w:basedOn w:val="Normal"/>
    <w:next w:val="Normal"/>
    <w:link w:val="Heading1Char"/>
    <w:uiPriority w:val="9"/>
    <w:qFormat/>
    <w:rsid w:val="00DD2B9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BB"/>
    <w:pPr>
      <w:ind w:left="720"/>
      <w:contextualSpacing/>
    </w:pPr>
  </w:style>
  <w:style w:type="paragraph" w:styleId="BalloonText">
    <w:name w:val="Balloon Text"/>
    <w:basedOn w:val="Normal"/>
    <w:link w:val="BalloonTextChar"/>
    <w:uiPriority w:val="99"/>
    <w:semiHidden/>
    <w:unhideWhenUsed/>
    <w:rsid w:val="006B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65"/>
    <w:rPr>
      <w:rFonts w:ascii="Tahoma" w:hAnsi="Tahoma" w:cs="Tahoma"/>
      <w:sz w:val="16"/>
      <w:szCs w:val="16"/>
    </w:rPr>
  </w:style>
  <w:style w:type="table" w:styleId="TableGrid">
    <w:name w:val="Table Grid"/>
    <w:basedOn w:val="TableNormal"/>
    <w:uiPriority w:val="39"/>
    <w:rsid w:val="007748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1539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539C"/>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D2B91"/>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9A5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E3E"/>
  </w:style>
  <w:style w:type="paragraph" w:styleId="Footer">
    <w:name w:val="footer"/>
    <w:basedOn w:val="Normal"/>
    <w:link w:val="FooterChar"/>
    <w:uiPriority w:val="99"/>
    <w:unhideWhenUsed/>
    <w:rsid w:val="009A5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E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23DEA9-6EB0-48CC-9E59-3F1D240127D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E5DE04E-6468-408F-BAC7-F0F272890CF7}">
      <dgm:prSet phldrT="[Text]"/>
      <dgm:spPr/>
      <dgm:t>
        <a:bodyPr/>
        <a:lstStyle/>
        <a:p>
          <a:r>
            <a:rPr lang="en-US"/>
            <a:t>siêu âm coi dịch ổ bụng</a:t>
          </a:r>
        </a:p>
      </dgm:t>
    </dgm:pt>
    <dgm:pt modelId="{E275BCDB-4DBB-42A1-B657-AA5BF6781642}" type="parTrans" cxnId="{C35D6AD1-7109-4415-8007-8B7321CF4D30}">
      <dgm:prSet/>
      <dgm:spPr/>
      <dgm:t>
        <a:bodyPr/>
        <a:lstStyle/>
        <a:p>
          <a:endParaRPr lang="en-US"/>
        </a:p>
      </dgm:t>
    </dgm:pt>
    <dgm:pt modelId="{F3988275-9F8E-4319-9914-7A30F6219A12}" type="sibTrans" cxnId="{C35D6AD1-7109-4415-8007-8B7321CF4D30}">
      <dgm:prSet/>
      <dgm:spPr/>
      <dgm:t>
        <a:bodyPr/>
        <a:lstStyle/>
        <a:p>
          <a:endParaRPr lang="en-US"/>
        </a:p>
      </dgm:t>
    </dgm:pt>
    <dgm:pt modelId="{E66D52A6-1CA4-48BA-8ADB-1F4415CB6880}">
      <dgm:prSet phldrT="[Text]"/>
      <dgm:spPr/>
      <dgm:t>
        <a:bodyPr/>
        <a:lstStyle/>
        <a:p>
          <a:r>
            <a:rPr lang="en-US"/>
            <a:t>có</a:t>
          </a:r>
        </a:p>
      </dgm:t>
    </dgm:pt>
    <dgm:pt modelId="{D88926A4-5115-41FB-BF4D-D5931F5453EC}" type="parTrans" cxnId="{2AAD89FD-C9FE-4770-A198-F57BBBE4D634}">
      <dgm:prSet/>
      <dgm:spPr/>
      <dgm:t>
        <a:bodyPr/>
        <a:lstStyle/>
        <a:p>
          <a:endParaRPr lang="en-US"/>
        </a:p>
      </dgm:t>
    </dgm:pt>
    <dgm:pt modelId="{E5F3D24D-84CF-4FFD-84D0-E8C50D092ABF}" type="sibTrans" cxnId="{2AAD89FD-C9FE-4770-A198-F57BBBE4D634}">
      <dgm:prSet/>
      <dgm:spPr/>
      <dgm:t>
        <a:bodyPr/>
        <a:lstStyle/>
        <a:p>
          <a:endParaRPr lang="en-US"/>
        </a:p>
      </dgm:t>
    </dgm:pt>
    <dgm:pt modelId="{011E3151-93D0-4E22-BA6E-8783CC082A18}">
      <dgm:prSet phldrT="[Text]"/>
      <dgm:spPr/>
      <dgm:t>
        <a:bodyPr/>
        <a:lstStyle/>
        <a:p>
          <a:r>
            <a:rPr lang="en-US"/>
            <a:t>không</a:t>
          </a:r>
        </a:p>
      </dgm:t>
    </dgm:pt>
    <dgm:pt modelId="{1269ED34-2390-4972-BD2B-7083555D06B0}" type="parTrans" cxnId="{33BCBA95-0C13-452B-A0DA-540839114A36}">
      <dgm:prSet/>
      <dgm:spPr/>
      <dgm:t>
        <a:bodyPr/>
        <a:lstStyle/>
        <a:p>
          <a:endParaRPr lang="en-US"/>
        </a:p>
      </dgm:t>
    </dgm:pt>
    <dgm:pt modelId="{195F99CE-A78C-4828-871D-688360B4CDC8}" type="sibTrans" cxnId="{33BCBA95-0C13-452B-A0DA-540839114A36}">
      <dgm:prSet/>
      <dgm:spPr/>
      <dgm:t>
        <a:bodyPr/>
        <a:lstStyle/>
        <a:p>
          <a:endParaRPr lang="en-US"/>
        </a:p>
      </dgm:t>
    </dgm:pt>
    <dgm:pt modelId="{DAA5F11E-1CB5-44F4-9850-627EB195FDF6}">
      <dgm:prSet/>
      <dgm:spPr/>
      <dgm:t>
        <a:bodyPr/>
        <a:lstStyle/>
        <a:p>
          <a:r>
            <a:rPr lang="en-US"/>
            <a:t>huyết động ổn</a:t>
          </a:r>
        </a:p>
      </dgm:t>
    </dgm:pt>
    <dgm:pt modelId="{02766A26-26CF-4D99-8D02-022CED53D23E}" type="parTrans" cxnId="{8E1695D9-7D1E-4F73-A316-C345C8A14C5F}">
      <dgm:prSet/>
      <dgm:spPr/>
      <dgm:t>
        <a:bodyPr/>
        <a:lstStyle/>
        <a:p>
          <a:endParaRPr lang="en-US"/>
        </a:p>
      </dgm:t>
    </dgm:pt>
    <dgm:pt modelId="{EC92081B-D92E-4791-8DCC-8DB5A7936FB1}" type="sibTrans" cxnId="{8E1695D9-7D1E-4F73-A316-C345C8A14C5F}">
      <dgm:prSet/>
      <dgm:spPr/>
      <dgm:t>
        <a:bodyPr/>
        <a:lstStyle/>
        <a:p>
          <a:endParaRPr lang="en-US"/>
        </a:p>
      </dgm:t>
    </dgm:pt>
    <dgm:pt modelId="{DE24624D-67D2-4720-8F84-5344BDB157BB}">
      <dgm:prSet/>
      <dgm:spPr/>
      <dgm:t>
        <a:bodyPr/>
        <a:lstStyle/>
        <a:p>
          <a:r>
            <a:rPr lang="en-US"/>
            <a:t>huyết động ko ổn</a:t>
          </a:r>
        </a:p>
      </dgm:t>
    </dgm:pt>
    <dgm:pt modelId="{0CF139CA-2D41-4961-A021-5BBFB840AEEA}" type="parTrans" cxnId="{B4458671-77D7-4C29-9324-464DE61B5EEB}">
      <dgm:prSet/>
      <dgm:spPr/>
      <dgm:t>
        <a:bodyPr/>
        <a:lstStyle/>
        <a:p>
          <a:endParaRPr lang="en-US"/>
        </a:p>
      </dgm:t>
    </dgm:pt>
    <dgm:pt modelId="{F74AA76A-66BC-4516-B8B2-30BA82E0091D}" type="sibTrans" cxnId="{B4458671-77D7-4C29-9324-464DE61B5EEB}">
      <dgm:prSet/>
      <dgm:spPr/>
      <dgm:t>
        <a:bodyPr/>
        <a:lstStyle/>
        <a:p>
          <a:endParaRPr lang="en-US"/>
        </a:p>
      </dgm:t>
    </dgm:pt>
    <dgm:pt modelId="{24183241-08AE-4A6A-8AA1-A0F6FE503D4D}">
      <dgm:prSet/>
      <dgm:spPr/>
      <dgm:t>
        <a:bodyPr/>
        <a:lstStyle/>
        <a:p>
          <a:r>
            <a:rPr lang="en-US"/>
            <a:t>CT scan</a:t>
          </a:r>
        </a:p>
      </dgm:t>
    </dgm:pt>
    <dgm:pt modelId="{873432C9-838B-4E37-9DFA-B434227DFC40}" type="parTrans" cxnId="{CC3E999D-0422-4079-9F93-0D043F78AB55}">
      <dgm:prSet/>
      <dgm:spPr/>
      <dgm:t>
        <a:bodyPr/>
        <a:lstStyle/>
        <a:p>
          <a:endParaRPr lang="en-US"/>
        </a:p>
      </dgm:t>
    </dgm:pt>
    <dgm:pt modelId="{4B10368F-3654-458C-9709-3F49CB88FA90}" type="sibTrans" cxnId="{CC3E999D-0422-4079-9F93-0D043F78AB55}">
      <dgm:prSet/>
      <dgm:spPr/>
      <dgm:t>
        <a:bodyPr/>
        <a:lstStyle/>
        <a:p>
          <a:endParaRPr lang="en-US"/>
        </a:p>
      </dgm:t>
    </dgm:pt>
    <dgm:pt modelId="{0FA1C47E-2EFD-49C9-A1C1-048AA643F7A2}">
      <dgm:prSet/>
      <dgm:spPr/>
      <dgm:t>
        <a:bodyPr/>
        <a:lstStyle/>
        <a:p>
          <a:r>
            <a:rPr lang="en-US"/>
            <a:t>hồi sức 30 phút</a:t>
          </a:r>
        </a:p>
      </dgm:t>
    </dgm:pt>
    <dgm:pt modelId="{E8FEB58D-07A9-4023-BBA9-A84A0FAB3B6C}" type="parTrans" cxnId="{630C68E0-2F2A-4D50-B2AA-981315ABDD6A}">
      <dgm:prSet/>
      <dgm:spPr/>
      <dgm:t>
        <a:bodyPr/>
        <a:lstStyle/>
        <a:p>
          <a:endParaRPr lang="en-US"/>
        </a:p>
      </dgm:t>
    </dgm:pt>
    <dgm:pt modelId="{F33272A0-1FC5-418F-99F7-C7E4237A869A}" type="sibTrans" cxnId="{630C68E0-2F2A-4D50-B2AA-981315ABDD6A}">
      <dgm:prSet/>
      <dgm:spPr/>
      <dgm:t>
        <a:bodyPr/>
        <a:lstStyle/>
        <a:p>
          <a:endParaRPr lang="en-US"/>
        </a:p>
      </dgm:t>
    </dgm:pt>
    <dgm:pt modelId="{4E890999-CDBB-40FB-8FC5-CF09BEFC801D}">
      <dgm:prSet/>
      <dgm:spPr/>
      <dgm:t>
        <a:bodyPr/>
        <a:lstStyle/>
        <a:p>
          <a:r>
            <a:rPr lang="en-US"/>
            <a:t>ổn</a:t>
          </a:r>
        </a:p>
      </dgm:t>
    </dgm:pt>
    <dgm:pt modelId="{7D6EA19D-9142-4648-B6C1-2D5F5C560AB2}" type="parTrans" cxnId="{0161AE23-EC6F-4B2D-AB49-C038E0356BB6}">
      <dgm:prSet/>
      <dgm:spPr/>
      <dgm:t>
        <a:bodyPr/>
        <a:lstStyle/>
        <a:p>
          <a:endParaRPr lang="en-US"/>
        </a:p>
      </dgm:t>
    </dgm:pt>
    <dgm:pt modelId="{CFC63067-889E-4598-9193-17930E26C904}" type="sibTrans" cxnId="{0161AE23-EC6F-4B2D-AB49-C038E0356BB6}">
      <dgm:prSet/>
      <dgm:spPr/>
      <dgm:t>
        <a:bodyPr/>
        <a:lstStyle/>
        <a:p>
          <a:endParaRPr lang="en-US"/>
        </a:p>
      </dgm:t>
    </dgm:pt>
    <dgm:pt modelId="{EF3D5351-B215-402D-B0F7-37783320F809}">
      <dgm:prSet/>
      <dgm:spPr/>
      <dgm:t>
        <a:bodyPr/>
        <a:lstStyle/>
        <a:p>
          <a:r>
            <a:rPr lang="en-US"/>
            <a:t>không ổn</a:t>
          </a:r>
        </a:p>
      </dgm:t>
    </dgm:pt>
    <dgm:pt modelId="{0F30D635-9684-410C-8BC0-968E96DDB8BB}" type="parTrans" cxnId="{E1EE79DC-B048-46EE-AD3C-72243151789C}">
      <dgm:prSet/>
      <dgm:spPr/>
      <dgm:t>
        <a:bodyPr/>
        <a:lstStyle/>
        <a:p>
          <a:endParaRPr lang="en-US"/>
        </a:p>
      </dgm:t>
    </dgm:pt>
    <dgm:pt modelId="{B4C56B02-2517-4C66-9047-5B8F731DDC6D}" type="sibTrans" cxnId="{E1EE79DC-B048-46EE-AD3C-72243151789C}">
      <dgm:prSet/>
      <dgm:spPr/>
      <dgm:t>
        <a:bodyPr/>
        <a:lstStyle/>
        <a:p>
          <a:endParaRPr lang="en-US"/>
        </a:p>
      </dgm:t>
    </dgm:pt>
    <dgm:pt modelId="{1D6A99D2-0D5E-4B02-B5A3-CDDCB47B3204}">
      <dgm:prSet/>
      <dgm:spPr/>
      <dgm:t>
        <a:bodyPr/>
        <a:lstStyle/>
        <a:p>
          <a:r>
            <a:rPr lang="en-US"/>
            <a:t>CT scan</a:t>
          </a:r>
        </a:p>
      </dgm:t>
    </dgm:pt>
    <dgm:pt modelId="{DDFD747D-AE85-4691-AC2D-FBD8047EF6E3}" type="parTrans" cxnId="{C7A55DBD-2D59-4D76-AA3A-8B2DEC3FDB7E}">
      <dgm:prSet/>
      <dgm:spPr/>
      <dgm:t>
        <a:bodyPr/>
        <a:lstStyle/>
        <a:p>
          <a:endParaRPr lang="en-US"/>
        </a:p>
      </dgm:t>
    </dgm:pt>
    <dgm:pt modelId="{0C71D1C2-AF3E-401C-879A-027FD3FE2C1F}" type="sibTrans" cxnId="{C7A55DBD-2D59-4D76-AA3A-8B2DEC3FDB7E}">
      <dgm:prSet/>
      <dgm:spPr/>
      <dgm:t>
        <a:bodyPr/>
        <a:lstStyle/>
        <a:p>
          <a:endParaRPr lang="en-US"/>
        </a:p>
      </dgm:t>
    </dgm:pt>
    <dgm:pt modelId="{AD495E54-81E0-4D4E-9303-EBC529F6D791}">
      <dgm:prSet/>
      <dgm:spPr/>
      <dgm:t>
        <a:bodyPr/>
        <a:lstStyle/>
        <a:p>
          <a:r>
            <a:rPr lang="en-US"/>
            <a:t>mổ</a:t>
          </a:r>
        </a:p>
      </dgm:t>
    </dgm:pt>
    <dgm:pt modelId="{F28ED312-1028-41A7-B1C3-4279EAA9C626}" type="parTrans" cxnId="{037C2CA3-069C-4569-8E82-C633497B76B4}">
      <dgm:prSet/>
      <dgm:spPr/>
      <dgm:t>
        <a:bodyPr/>
        <a:lstStyle/>
        <a:p>
          <a:endParaRPr lang="en-US"/>
        </a:p>
      </dgm:t>
    </dgm:pt>
    <dgm:pt modelId="{BD8AA0D1-32F9-4078-B82C-07C654F207DF}" type="sibTrans" cxnId="{037C2CA3-069C-4569-8E82-C633497B76B4}">
      <dgm:prSet/>
      <dgm:spPr/>
      <dgm:t>
        <a:bodyPr/>
        <a:lstStyle/>
        <a:p>
          <a:endParaRPr lang="en-US"/>
        </a:p>
      </dgm:t>
    </dgm:pt>
    <dgm:pt modelId="{AAFC1B09-460E-470B-95BB-81D6C6752E9D}" type="pres">
      <dgm:prSet presAssocID="{DD23DEA9-6EB0-48CC-9E59-3F1D240127D3}" presName="hierChild1" presStyleCnt="0">
        <dgm:presLayoutVars>
          <dgm:orgChart val="1"/>
          <dgm:chPref val="1"/>
          <dgm:dir/>
          <dgm:animOne val="branch"/>
          <dgm:animLvl val="lvl"/>
          <dgm:resizeHandles/>
        </dgm:presLayoutVars>
      </dgm:prSet>
      <dgm:spPr/>
      <dgm:t>
        <a:bodyPr/>
        <a:lstStyle/>
        <a:p>
          <a:endParaRPr lang="en-US"/>
        </a:p>
      </dgm:t>
    </dgm:pt>
    <dgm:pt modelId="{BEF1D7A3-844D-462F-8CF2-06C9203B5CF6}" type="pres">
      <dgm:prSet presAssocID="{BE5DE04E-6468-408F-BAC7-F0F272890CF7}" presName="hierRoot1" presStyleCnt="0">
        <dgm:presLayoutVars>
          <dgm:hierBranch val="init"/>
        </dgm:presLayoutVars>
      </dgm:prSet>
      <dgm:spPr/>
    </dgm:pt>
    <dgm:pt modelId="{D597F188-CEA2-4EBE-AE7C-1AF5BFCC2D6C}" type="pres">
      <dgm:prSet presAssocID="{BE5DE04E-6468-408F-BAC7-F0F272890CF7}" presName="rootComposite1" presStyleCnt="0"/>
      <dgm:spPr/>
    </dgm:pt>
    <dgm:pt modelId="{DB45B4CA-A208-4808-A9B6-AFF5C20CF4D8}" type="pres">
      <dgm:prSet presAssocID="{BE5DE04E-6468-408F-BAC7-F0F272890CF7}" presName="rootText1" presStyleLbl="node0" presStyleIdx="0" presStyleCnt="1">
        <dgm:presLayoutVars>
          <dgm:chPref val="3"/>
        </dgm:presLayoutVars>
      </dgm:prSet>
      <dgm:spPr/>
      <dgm:t>
        <a:bodyPr/>
        <a:lstStyle/>
        <a:p>
          <a:endParaRPr lang="en-US"/>
        </a:p>
      </dgm:t>
    </dgm:pt>
    <dgm:pt modelId="{256FAB40-621E-4F90-B086-97D488D454A6}" type="pres">
      <dgm:prSet presAssocID="{BE5DE04E-6468-408F-BAC7-F0F272890CF7}" presName="rootConnector1" presStyleLbl="node1" presStyleIdx="0" presStyleCnt="0"/>
      <dgm:spPr/>
      <dgm:t>
        <a:bodyPr/>
        <a:lstStyle/>
        <a:p>
          <a:endParaRPr lang="en-US"/>
        </a:p>
      </dgm:t>
    </dgm:pt>
    <dgm:pt modelId="{CAC6A677-CCE6-4C3D-A532-B1D91D7C906B}" type="pres">
      <dgm:prSet presAssocID="{BE5DE04E-6468-408F-BAC7-F0F272890CF7}" presName="hierChild2" presStyleCnt="0"/>
      <dgm:spPr/>
    </dgm:pt>
    <dgm:pt modelId="{AF74FC93-1482-48D0-A5D7-0FBF2714B94A}" type="pres">
      <dgm:prSet presAssocID="{D88926A4-5115-41FB-BF4D-D5931F5453EC}" presName="Name37" presStyleLbl="parChTrans1D2" presStyleIdx="0" presStyleCnt="2"/>
      <dgm:spPr/>
      <dgm:t>
        <a:bodyPr/>
        <a:lstStyle/>
        <a:p>
          <a:endParaRPr lang="en-US"/>
        </a:p>
      </dgm:t>
    </dgm:pt>
    <dgm:pt modelId="{3FA6BA77-2681-424D-8D78-6ABED77ABC12}" type="pres">
      <dgm:prSet presAssocID="{E66D52A6-1CA4-48BA-8ADB-1F4415CB6880}" presName="hierRoot2" presStyleCnt="0">
        <dgm:presLayoutVars>
          <dgm:hierBranch val="init"/>
        </dgm:presLayoutVars>
      </dgm:prSet>
      <dgm:spPr/>
    </dgm:pt>
    <dgm:pt modelId="{CB78E08D-302C-4B07-8596-87A7717B286B}" type="pres">
      <dgm:prSet presAssocID="{E66D52A6-1CA4-48BA-8ADB-1F4415CB6880}" presName="rootComposite" presStyleCnt="0"/>
      <dgm:spPr/>
    </dgm:pt>
    <dgm:pt modelId="{42E697DB-B53C-4339-B9F9-1EAD57D08AAB}" type="pres">
      <dgm:prSet presAssocID="{E66D52A6-1CA4-48BA-8ADB-1F4415CB6880}" presName="rootText" presStyleLbl="node2" presStyleIdx="0" presStyleCnt="2">
        <dgm:presLayoutVars>
          <dgm:chPref val="3"/>
        </dgm:presLayoutVars>
      </dgm:prSet>
      <dgm:spPr/>
      <dgm:t>
        <a:bodyPr/>
        <a:lstStyle/>
        <a:p>
          <a:endParaRPr lang="en-US"/>
        </a:p>
      </dgm:t>
    </dgm:pt>
    <dgm:pt modelId="{F6F41D9A-D1FA-4AEB-B1E9-2620E3CFA518}" type="pres">
      <dgm:prSet presAssocID="{E66D52A6-1CA4-48BA-8ADB-1F4415CB6880}" presName="rootConnector" presStyleLbl="node2" presStyleIdx="0" presStyleCnt="2"/>
      <dgm:spPr/>
      <dgm:t>
        <a:bodyPr/>
        <a:lstStyle/>
        <a:p>
          <a:endParaRPr lang="en-US"/>
        </a:p>
      </dgm:t>
    </dgm:pt>
    <dgm:pt modelId="{4E626188-58D1-4D26-BB81-4B2F092645B2}" type="pres">
      <dgm:prSet presAssocID="{E66D52A6-1CA4-48BA-8ADB-1F4415CB6880}" presName="hierChild4" presStyleCnt="0"/>
      <dgm:spPr/>
    </dgm:pt>
    <dgm:pt modelId="{F9956302-9079-4237-A17A-584958A9E9DC}" type="pres">
      <dgm:prSet presAssocID="{02766A26-26CF-4D99-8D02-022CED53D23E}" presName="Name37" presStyleLbl="parChTrans1D3" presStyleIdx="0" presStyleCnt="2"/>
      <dgm:spPr/>
      <dgm:t>
        <a:bodyPr/>
        <a:lstStyle/>
        <a:p>
          <a:endParaRPr lang="en-US"/>
        </a:p>
      </dgm:t>
    </dgm:pt>
    <dgm:pt modelId="{D8EFEDE3-EB26-4018-8253-5DE2B17BF8B6}" type="pres">
      <dgm:prSet presAssocID="{DAA5F11E-1CB5-44F4-9850-627EB195FDF6}" presName="hierRoot2" presStyleCnt="0">
        <dgm:presLayoutVars>
          <dgm:hierBranch val="init"/>
        </dgm:presLayoutVars>
      </dgm:prSet>
      <dgm:spPr/>
    </dgm:pt>
    <dgm:pt modelId="{13785D0C-FE77-4E8B-831C-5E6C03D43A9C}" type="pres">
      <dgm:prSet presAssocID="{DAA5F11E-1CB5-44F4-9850-627EB195FDF6}" presName="rootComposite" presStyleCnt="0"/>
      <dgm:spPr/>
    </dgm:pt>
    <dgm:pt modelId="{383FC431-C553-4ADE-A8EF-97FD9D43E995}" type="pres">
      <dgm:prSet presAssocID="{DAA5F11E-1CB5-44F4-9850-627EB195FDF6}" presName="rootText" presStyleLbl="node3" presStyleIdx="0" presStyleCnt="2">
        <dgm:presLayoutVars>
          <dgm:chPref val="3"/>
        </dgm:presLayoutVars>
      </dgm:prSet>
      <dgm:spPr/>
      <dgm:t>
        <a:bodyPr/>
        <a:lstStyle/>
        <a:p>
          <a:endParaRPr lang="en-US"/>
        </a:p>
      </dgm:t>
    </dgm:pt>
    <dgm:pt modelId="{107DB789-FC19-4AD7-8ABF-01DC369DE07A}" type="pres">
      <dgm:prSet presAssocID="{DAA5F11E-1CB5-44F4-9850-627EB195FDF6}" presName="rootConnector" presStyleLbl="node3" presStyleIdx="0" presStyleCnt="2"/>
      <dgm:spPr/>
      <dgm:t>
        <a:bodyPr/>
        <a:lstStyle/>
        <a:p>
          <a:endParaRPr lang="en-US"/>
        </a:p>
      </dgm:t>
    </dgm:pt>
    <dgm:pt modelId="{57E39D9E-DF9A-461E-8B5B-B67603432E1D}" type="pres">
      <dgm:prSet presAssocID="{DAA5F11E-1CB5-44F4-9850-627EB195FDF6}" presName="hierChild4" presStyleCnt="0"/>
      <dgm:spPr/>
    </dgm:pt>
    <dgm:pt modelId="{4EA60C05-7254-44AD-976A-43B9D0D8B009}" type="pres">
      <dgm:prSet presAssocID="{873432C9-838B-4E37-9DFA-B434227DFC40}" presName="Name37" presStyleLbl="parChTrans1D4" presStyleIdx="0" presStyleCnt="6"/>
      <dgm:spPr/>
      <dgm:t>
        <a:bodyPr/>
        <a:lstStyle/>
        <a:p>
          <a:endParaRPr lang="en-US"/>
        </a:p>
      </dgm:t>
    </dgm:pt>
    <dgm:pt modelId="{F400BC15-1C1E-4E63-9DC1-B18768C6C46F}" type="pres">
      <dgm:prSet presAssocID="{24183241-08AE-4A6A-8AA1-A0F6FE503D4D}" presName="hierRoot2" presStyleCnt="0">
        <dgm:presLayoutVars>
          <dgm:hierBranch val="init"/>
        </dgm:presLayoutVars>
      </dgm:prSet>
      <dgm:spPr/>
    </dgm:pt>
    <dgm:pt modelId="{6507218D-37C3-4B0B-BFDF-699833CB9DA1}" type="pres">
      <dgm:prSet presAssocID="{24183241-08AE-4A6A-8AA1-A0F6FE503D4D}" presName="rootComposite" presStyleCnt="0"/>
      <dgm:spPr/>
    </dgm:pt>
    <dgm:pt modelId="{7D4872A8-A2A7-4B49-869C-1C1DA1C60709}" type="pres">
      <dgm:prSet presAssocID="{24183241-08AE-4A6A-8AA1-A0F6FE503D4D}" presName="rootText" presStyleLbl="node4" presStyleIdx="0" presStyleCnt="6">
        <dgm:presLayoutVars>
          <dgm:chPref val="3"/>
        </dgm:presLayoutVars>
      </dgm:prSet>
      <dgm:spPr/>
      <dgm:t>
        <a:bodyPr/>
        <a:lstStyle/>
        <a:p>
          <a:endParaRPr lang="en-US"/>
        </a:p>
      </dgm:t>
    </dgm:pt>
    <dgm:pt modelId="{C236EFA5-6334-423C-AE51-E175BDCDA92E}" type="pres">
      <dgm:prSet presAssocID="{24183241-08AE-4A6A-8AA1-A0F6FE503D4D}" presName="rootConnector" presStyleLbl="node4" presStyleIdx="0" presStyleCnt="6"/>
      <dgm:spPr/>
      <dgm:t>
        <a:bodyPr/>
        <a:lstStyle/>
        <a:p>
          <a:endParaRPr lang="en-US"/>
        </a:p>
      </dgm:t>
    </dgm:pt>
    <dgm:pt modelId="{3E527030-95E3-42B7-BC12-F15CA4736CCD}" type="pres">
      <dgm:prSet presAssocID="{24183241-08AE-4A6A-8AA1-A0F6FE503D4D}" presName="hierChild4" presStyleCnt="0"/>
      <dgm:spPr/>
    </dgm:pt>
    <dgm:pt modelId="{896E59DD-C8C5-44B4-8BAE-5C7CFE83E3A6}" type="pres">
      <dgm:prSet presAssocID="{24183241-08AE-4A6A-8AA1-A0F6FE503D4D}" presName="hierChild5" presStyleCnt="0"/>
      <dgm:spPr/>
    </dgm:pt>
    <dgm:pt modelId="{06DD4D15-08E7-4DB6-A4B2-3B2BC6EAF400}" type="pres">
      <dgm:prSet presAssocID="{DAA5F11E-1CB5-44F4-9850-627EB195FDF6}" presName="hierChild5" presStyleCnt="0"/>
      <dgm:spPr/>
    </dgm:pt>
    <dgm:pt modelId="{0692CC87-CE24-4BB9-8424-037917909529}" type="pres">
      <dgm:prSet presAssocID="{0CF139CA-2D41-4961-A021-5BBFB840AEEA}" presName="Name37" presStyleLbl="parChTrans1D3" presStyleIdx="1" presStyleCnt="2"/>
      <dgm:spPr/>
      <dgm:t>
        <a:bodyPr/>
        <a:lstStyle/>
        <a:p>
          <a:endParaRPr lang="en-US"/>
        </a:p>
      </dgm:t>
    </dgm:pt>
    <dgm:pt modelId="{E65BA87E-01FE-4293-B4E8-CD4FE5AAA12E}" type="pres">
      <dgm:prSet presAssocID="{DE24624D-67D2-4720-8F84-5344BDB157BB}" presName="hierRoot2" presStyleCnt="0">
        <dgm:presLayoutVars>
          <dgm:hierBranch val="init"/>
        </dgm:presLayoutVars>
      </dgm:prSet>
      <dgm:spPr/>
    </dgm:pt>
    <dgm:pt modelId="{838F5408-2B73-46E4-9AB2-64C4F08AE266}" type="pres">
      <dgm:prSet presAssocID="{DE24624D-67D2-4720-8F84-5344BDB157BB}" presName="rootComposite" presStyleCnt="0"/>
      <dgm:spPr/>
    </dgm:pt>
    <dgm:pt modelId="{4428C155-F06D-4D0C-BB74-4BE0A2E0E607}" type="pres">
      <dgm:prSet presAssocID="{DE24624D-67D2-4720-8F84-5344BDB157BB}" presName="rootText" presStyleLbl="node3" presStyleIdx="1" presStyleCnt="2">
        <dgm:presLayoutVars>
          <dgm:chPref val="3"/>
        </dgm:presLayoutVars>
      </dgm:prSet>
      <dgm:spPr/>
      <dgm:t>
        <a:bodyPr/>
        <a:lstStyle/>
        <a:p>
          <a:endParaRPr lang="en-US"/>
        </a:p>
      </dgm:t>
    </dgm:pt>
    <dgm:pt modelId="{4C9D9B13-CA4E-4BD3-9177-9C1F0BDFB2EA}" type="pres">
      <dgm:prSet presAssocID="{DE24624D-67D2-4720-8F84-5344BDB157BB}" presName="rootConnector" presStyleLbl="node3" presStyleIdx="1" presStyleCnt="2"/>
      <dgm:spPr/>
      <dgm:t>
        <a:bodyPr/>
        <a:lstStyle/>
        <a:p>
          <a:endParaRPr lang="en-US"/>
        </a:p>
      </dgm:t>
    </dgm:pt>
    <dgm:pt modelId="{ED038680-E4C4-47A4-B23D-CF210C8DAC4C}" type="pres">
      <dgm:prSet presAssocID="{DE24624D-67D2-4720-8F84-5344BDB157BB}" presName="hierChild4" presStyleCnt="0"/>
      <dgm:spPr/>
    </dgm:pt>
    <dgm:pt modelId="{5D0925D9-4F00-41E1-8D51-BE765BC9957F}" type="pres">
      <dgm:prSet presAssocID="{E8FEB58D-07A9-4023-BBA9-A84A0FAB3B6C}" presName="Name37" presStyleLbl="parChTrans1D4" presStyleIdx="1" presStyleCnt="6"/>
      <dgm:spPr/>
      <dgm:t>
        <a:bodyPr/>
        <a:lstStyle/>
        <a:p>
          <a:endParaRPr lang="en-US"/>
        </a:p>
      </dgm:t>
    </dgm:pt>
    <dgm:pt modelId="{692CB8C6-434C-4777-90C9-26AA70321D68}" type="pres">
      <dgm:prSet presAssocID="{0FA1C47E-2EFD-49C9-A1C1-048AA643F7A2}" presName="hierRoot2" presStyleCnt="0">
        <dgm:presLayoutVars>
          <dgm:hierBranch val="init"/>
        </dgm:presLayoutVars>
      </dgm:prSet>
      <dgm:spPr/>
    </dgm:pt>
    <dgm:pt modelId="{D0F93C1C-596B-4B9C-AA66-565A36E0F57D}" type="pres">
      <dgm:prSet presAssocID="{0FA1C47E-2EFD-49C9-A1C1-048AA643F7A2}" presName="rootComposite" presStyleCnt="0"/>
      <dgm:spPr/>
    </dgm:pt>
    <dgm:pt modelId="{250F186A-7CCA-4B0E-819B-F9EC36AE2EFB}" type="pres">
      <dgm:prSet presAssocID="{0FA1C47E-2EFD-49C9-A1C1-048AA643F7A2}" presName="rootText" presStyleLbl="node4" presStyleIdx="1" presStyleCnt="6">
        <dgm:presLayoutVars>
          <dgm:chPref val="3"/>
        </dgm:presLayoutVars>
      </dgm:prSet>
      <dgm:spPr/>
      <dgm:t>
        <a:bodyPr/>
        <a:lstStyle/>
        <a:p>
          <a:endParaRPr lang="en-US"/>
        </a:p>
      </dgm:t>
    </dgm:pt>
    <dgm:pt modelId="{24D27E9D-AA5D-45E8-9B8C-F9D829D14F0A}" type="pres">
      <dgm:prSet presAssocID="{0FA1C47E-2EFD-49C9-A1C1-048AA643F7A2}" presName="rootConnector" presStyleLbl="node4" presStyleIdx="1" presStyleCnt="6"/>
      <dgm:spPr/>
      <dgm:t>
        <a:bodyPr/>
        <a:lstStyle/>
        <a:p>
          <a:endParaRPr lang="en-US"/>
        </a:p>
      </dgm:t>
    </dgm:pt>
    <dgm:pt modelId="{FC19E4A5-A7CA-4EC2-94FF-B9A062EC2059}" type="pres">
      <dgm:prSet presAssocID="{0FA1C47E-2EFD-49C9-A1C1-048AA643F7A2}" presName="hierChild4" presStyleCnt="0"/>
      <dgm:spPr/>
    </dgm:pt>
    <dgm:pt modelId="{2AAB2A38-9495-4F8F-AADD-97C481F18B43}" type="pres">
      <dgm:prSet presAssocID="{7D6EA19D-9142-4648-B6C1-2D5F5C560AB2}" presName="Name37" presStyleLbl="parChTrans1D4" presStyleIdx="2" presStyleCnt="6"/>
      <dgm:spPr/>
      <dgm:t>
        <a:bodyPr/>
        <a:lstStyle/>
        <a:p>
          <a:endParaRPr lang="en-US"/>
        </a:p>
      </dgm:t>
    </dgm:pt>
    <dgm:pt modelId="{4D56919F-888D-4334-86A9-508CF013EA35}" type="pres">
      <dgm:prSet presAssocID="{4E890999-CDBB-40FB-8FC5-CF09BEFC801D}" presName="hierRoot2" presStyleCnt="0">
        <dgm:presLayoutVars>
          <dgm:hierBranch val="init"/>
        </dgm:presLayoutVars>
      </dgm:prSet>
      <dgm:spPr/>
    </dgm:pt>
    <dgm:pt modelId="{DA59C141-4FDB-4B41-BDC8-15B07F6F7E7E}" type="pres">
      <dgm:prSet presAssocID="{4E890999-CDBB-40FB-8FC5-CF09BEFC801D}" presName="rootComposite" presStyleCnt="0"/>
      <dgm:spPr/>
    </dgm:pt>
    <dgm:pt modelId="{4FE268B4-1376-44F3-919A-65114D0D93C8}" type="pres">
      <dgm:prSet presAssocID="{4E890999-CDBB-40FB-8FC5-CF09BEFC801D}" presName="rootText" presStyleLbl="node4" presStyleIdx="2" presStyleCnt="6">
        <dgm:presLayoutVars>
          <dgm:chPref val="3"/>
        </dgm:presLayoutVars>
      </dgm:prSet>
      <dgm:spPr/>
      <dgm:t>
        <a:bodyPr/>
        <a:lstStyle/>
        <a:p>
          <a:endParaRPr lang="en-US"/>
        </a:p>
      </dgm:t>
    </dgm:pt>
    <dgm:pt modelId="{9391A485-8525-4A8D-8F5E-AFC63B9ADB62}" type="pres">
      <dgm:prSet presAssocID="{4E890999-CDBB-40FB-8FC5-CF09BEFC801D}" presName="rootConnector" presStyleLbl="node4" presStyleIdx="2" presStyleCnt="6"/>
      <dgm:spPr/>
      <dgm:t>
        <a:bodyPr/>
        <a:lstStyle/>
        <a:p>
          <a:endParaRPr lang="en-US"/>
        </a:p>
      </dgm:t>
    </dgm:pt>
    <dgm:pt modelId="{3479AB42-55B8-4742-BDBA-B697C4F260E4}" type="pres">
      <dgm:prSet presAssocID="{4E890999-CDBB-40FB-8FC5-CF09BEFC801D}" presName="hierChild4" presStyleCnt="0"/>
      <dgm:spPr/>
    </dgm:pt>
    <dgm:pt modelId="{82AEAC0F-EA9E-461B-B9F6-BD604BD1729C}" type="pres">
      <dgm:prSet presAssocID="{DDFD747D-AE85-4691-AC2D-FBD8047EF6E3}" presName="Name37" presStyleLbl="parChTrans1D4" presStyleIdx="3" presStyleCnt="6"/>
      <dgm:spPr/>
      <dgm:t>
        <a:bodyPr/>
        <a:lstStyle/>
        <a:p>
          <a:endParaRPr lang="en-US"/>
        </a:p>
      </dgm:t>
    </dgm:pt>
    <dgm:pt modelId="{BC8A2A4B-3C8D-4EB3-848B-1A76BEFC26AF}" type="pres">
      <dgm:prSet presAssocID="{1D6A99D2-0D5E-4B02-B5A3-CDDCB47B3204}" presName="hierRoot2" presStyleCnt="0">
        <dgm:presLayoutVars>
          <dgm:hierBranch val="init"/>
        </dgm:presLayoutVars>
      </dgm:prSet>
      <dgm:spPr/>
    </dgm:pt>
    <dgm:pt modelId="{548F5B57-BEE7-46A8-8806-D81B7DBDF1A7}" type="pres">
      <dgm:prSet presAssocID="{1D6A99D2-0D5E-4B02-B5A3-CDDCB47B3204}" presName="rootComposite" presStyleCnt="0"/>
      <dgm:spPr/>
    </dgm:pt>
    <dgm:pt modelId="{58D7E191-6208-411B-BDE2-BB1DD22CEA3B}" type="pres">
      <dgm:prSet presAssocID="{1D6A99D2-0D5E-4B02-B5A3-CDDCB47B3204}" presName="rootText" presStyleLbl="node4" presStyleIdx="3" presStyleCnt="6">
        <dgm:presLayoutVars>
          <dgm:chPref val="3"/>
        </dgm:presLayoutVars>
      </dgm:prSet>
      <dgm:spPr/>
      <dgm:t>
        <a:bodyPr/>
        <a:lstStyle/>
        <a:p>
          <a:endParaRPr lang="en-US"/>
        </a:p>
      </dgm:t>
    </dgm:pt>
    <dgm:pt modelId="{90B5E471-B32F-488B-AF65-83D78282E528}" type="pres">
      <dgm:prSet presAssocID="{1D6A99D2-0D5E-4B02-B5A3-CDDCB47B3204}" presName="rootConnector" presStyleLbl="node4" presStyleIdx="3" presStyleCnt="6"/>
      <dgm:spPr/>
      <dgm:t>
        <a:bodyPr/>
        <a:lstStyle/>
        <a:p>
          <a:endParaRPr lang="en-US"/>
        </a:p>
      </dgm:t>
    </dgm:pt>
    <dgm:pt modelId="{5A688E9E-6743-4E8F-99ED-46C89914EEA8}" type="pres">
      <dgm:prSet presAssocID="{1D6A99D2-0D5E-4B02-B5A3-CDDCB47B3204}" presName="hierChild4" presStyleCnt="0"/>
      <dgm:spPr/>
    </dgm:pt>
    <dgm:pt modelId="{F81FBB51-5353-45E2-AA27-CA84FE26EED8}" type="pres">
      <dgm:prSet presAssocID="{1D6A99D2-0D5E-4B02-B5A3-CDDCB47B3204}" presName="hierChild5" presStyleCnt="0"/>
      <dgm:spPr/>
    </dgm:pt>
    <dgm:pt modelId="{B8C48AC9-8973-4C18-BF1B-4E86DB60A6CC}" type="pres">
      <dgm:prSet presAssocID="{4E890999-CDBB-40FB-8FC5-CF09BEFC801D}" presName="hierChild5" presStyleCnt="0"/>
      <dgm:spPr/>
    </dgm:pt>
    <dgm:pt modelId="{56DC8D8D-8F45-4C2D-8530-0028CD707A5A}" type="pres">
      <dgm:prSet presAssocID="{0F30D635-9684-410C-8BC0-968E96DDB8BB}" presName="Name37" presStyleLbl="parChTrans1D4" presStyleIdx="4" presStyleCnt="6"/>
      <dgm:spPr/>
      <dgm:t>
        <a:bodyPr/>
        <a:lstStyle/>
        <a:p>
          <a:endParaRPr lang="en-US"/>
        </a:p>
      </dgm:t>
    </dgm:pt>
    <dgm:pt modelId="{12BAFAB0-7B09-4D9E-8B6F-A2EE98150457}" type="pres">
      <dgm:prSet presAssocID="{EF3D5351-B215-402D-B0F7-37783320F809}" presName="hierRoot2" presStyleCnt="0">
        <dgm:presLayoutVars>
          <dgm:hierBranch val="init"/>
        </dgm:presLayoutVars>
      </dgm:prSet>
      <dgm:spPr/>
    </dgm:pt>
    <dgm:pt modelId="{34A66689-977A-4A6C-8105-3656E2068C80}" type="pres">
      <dgm:prSet presAssocID="{EF3D5351-B215-402D-B0F7-37783320F809}" presName="rootComposite" presStyleCnt="0"/>
      <dgm:spPr/>
    </dgm:pt>
    <dgm:pt modelId="{4235EBDA-B76E-4C75-A878-ABF73CD0B3CF}" type="pres">
      <dgm:prSet presAssocID="{EF3D5351-B215-402D-B0F7-37783320F809}" presName="rootText" presStyleLbl="node4" presStyleIdx="4" presStyleCnt="6">
        <dgm:presLayoutVars>
          <dgm:chPref val="3"/>
        </dgm:presLayoutVars>
      </dgm:prSet>
      <dgm:spPr/>
      <dgm:t>
        <a:bodyPr/>
        <a:lstStyle/>
        <a:p>
          <a:endParaRPr lang="en-US"/>
        </a:p>
      </dgm:t>
    </dgm:pt>
    <dgm:pt modelId="{E18C5D9F-A3F3-4C6B-A6D7-3EF670903173}" type="pres">
      <dgm:prSet presAssocID="{EF3D5351-B215-402D-B0F7-37783320F809}" presName="rootConnector" presStyleLbl="node4" presStyleIdx="4" presStyleCnt="6"/>
      <dgm:spPr/>
      <dgm:t>
        <a:bodyPr/>
        <a:lstStyle/>
        <a:p>
          <a:endParaRPr lang="en-US"/>
        </a:p>
      </dgm:t>
    </dgm:pt>
    <dgm:pt modelId="{867CDC1B-DE6A-43D5-A63D-9AAF25EC6849}" type="pres">
      <dgm:prSet presAssocID="{EF3D5351-B215-402D-B0F7-37783320F809}" presName="hierChild4" presStyleCnt="0"/>
      <dgm:spPr/>
    </dgm:pt>
    <dgm:pt modelId="{244BBFD4-C974-493D-90C3-011D4AE23888}" type="pres">
      <dgm:prSet presAssocID="{F28ED312-1028-41A7-B1C3-4279EAA9C626}" presName="Name37" presStyleLbl="parChTrans1D4" presStyleIdx="5" presStyleCnt="6"/>
      <dgm:spPr/>
      <dgm:t>
        <a:bodyPr/>
        <a:lstStyle/>
        <a:p>
          <a:endParaRPr lang="en-US"/>
        </a:p>
      </dgm:t>
    </dgm:pt>
    <dgm:pt modelId="{151268FD-E702-45DE-83C0-2DAA615F6526}" type="pres">
      <dgm:prSet presAssocID="{AD495E54-81E0-4D4E-9303-EBC529F6D791}" presName="hierRoot2" presStyleCnt="0">
        <dgm:presLayoutVars>
          <dgm:hierBranch val="init"/>
        </dgm:presLayoutVars>
      </dgm:prSet>
      <dgm:spPr/>
    </dgm:pt>
    <dgm:pt modelId="{F96AF993-C6A5-413F-B840-16CED432A5BF}" type="pres">
      <dgm:prSet presAssocID="{AD495E54-81E0-4D4E-9303-EBC529F6D791}" presName="rootComposite" presStyleCnt="0"/>
      <dgm:spPr/>
    </dgm:pt>
    <dgm:pt modelId="{E12CCF76-6B92-4780-92B2-0F9C7ADF8609}" type="pres">
      <dgm:prSet presAssocID="{AD495E54-81E0-4D4E-9303-EBC529F6D791}" presName="rootText" presStyleLbl="node4" presStyleIdx="5" presStyleCnt="6">
        <dgm:presLayoutVars>
          <dgm:chPref val="3"/>
        </dgm:presLayoutVars>
      </dgm:prSet>
      <dgm:spPr/>
      <dgm:t>
        <a:bodyPr/>
        <a:lstStyle/>
        <a:p>
          <a:endParaRPr lang="en-US"/>
        </a:p>
      </dgm:t>
    </dgm:pt>
    <dgm:pt modelId="{8C20B82C-1436-419B-A73C-BBF615A0CE53}" type="pres">
      <dgm:prSet presAssocID="{AD495E54-81E0-4D4E-9303-EBC529F6D791}" presName="rootConnector" presStyleLbl="node4" presStyleIdx="5" presStyleCnt="6"/>
      <dgm:spPr/>
      <dgm:t>
        <a:bodyPr/>
        <a:lstStyle/>
        <a:p>
          <a:endParaRPr lang="en-US"/>
        </a:p>
      </dgm:t>
    </dgm:pt>
    <dgm:pt modelId="{8D969BAF-750A-4700-B6B2-F310FAD4E0E4}" type="pres">
      <dgm:prSet presAssocID="{AD495E54-81E0-4D4E-9303-EBC529F6D791}" presName="hierChild4" presStyleCnt="0"/>
      <dgm:spPr/>
    </dgm:pt>
    <dgm:pt modelId="{A8FF0856-8B2D-41BB-861F-A6C5F2A07BB7}" type="pres">
      <dgm:prSet presAssocID="{AD495E54-81E0-4D4E-9303-EBC529F6D791}" presName="hierChild5" presStyleCnt="0"/>
      <dgm:spPr/>
    </dgm:pt>
    <dgm:pt modelId="{3781092F-419A-499E-B5C3-557B1722F311}" type="pres">
      <dgm:prSet presAssocID="{EF3D5351-B215-402D-B0F7-37783320F809}" presName="hierChild5" presStyleCnt="0"/>
      <dgm:spPr/>
    </dgm:pt>
    <dgm:pt modelId="{73F16E0C-8551-4C2B-8EE2-A60081020F9C}" type="pres">
      <dgm:prSet presAssocID="{0FA1C47E-2EFD-49C9-A1C1-048AA643F7A2}" presName="hierChild5" presStyleCnt="0"/>
      <dgm:spPr/>
    </dgm:pt>
    <dgm:pt modelId="{5F1381A8-2153-4C68-940D-3398F6D82F30}" type="pres">
      <dgm:prSet presAssocID="{DE24624D-67D2-4720-8F84-5344BDB157BB}" presName="hierChild5" presStyleCnt="0"/>
      <dgm:spPr/>
    </dgm:pt>
    <dgm:pt modelId="{B0D3C34A-494B-4D87-90EE-CC780D43E95F}" type="pres">
      <dgm:prSet presAssocID="{E66D52A6-1CA4-48BA-8ADB-1F4415CB6880}" presName="hierChild5" presStyleCnt="0"/>
      <dgm:spPr/>
    </dgm:pt>
    <dgm:pt modelId="{C70D0616-0EBC-42A0-B169-CEBE3DEEC3EE}" type="pres">
      <dgm:prSet presAssocID="{1269ED34-2390-4972-BD2B-7083555D06B0}" presName="Name37" presStyleLbl="parChTrans1D2" presStyleIdx="1" presStyleCnt="2"/>
      <dgm:spPr/>
      <dgm:t>
        <a:bodyPr/>
        <a:lstStyle/>
        <a:p>
          <a:endParaRPr lang="en-US"/>
        </a:p>
      </dgm:t>
    </dgm:pt>
    <dgm:pt modelId="{646FEA4C-A7A8-412F-AA49-1AC01A234661}" type="pres">
      <dgm:prSet presAssocID="{011E3151-93D0-4E22-BA6E-8783CC082A18}" presName="hierRoot2" presStyleCnt="0">
        <dgm:presLayoutVars>
          <dgm:hierBranch val="init"/>
        </dgm:presLayoutVars>
      </dgm:prSet>
      <dgm:spPr/>
    </dgm:pt>
    <dgm:pt modelId="{6EC68AE4-92A0-4AA9-878C-17F4B4A8E29F}" type="pres">
      <dgm:prSet presAssocID="{011E3151-93D0-4E22-BA6E-8783CC082A18}" presName="rootComposite" presStyleCnt="0"/>
      <dgm:spPr/>
    </dgm:pt>
    <dgm:pt modelId="{E955FB1C-4814-4DBA-9703-53EBFB2EC4C0}" type="pres">
      <dgm:prSet presAssocID="{011E3151-93D0-4E22-BA6E-8783CC082A18}" presName="rootText" presStyleLbl="node2" presStyleIdx="1" presStyleCnt="2">
        <dgm:presLayoutVars>
          <dgm:chPref val="3"/>
        </dgm:presLayoutVars>
      </dgm:prSet>
      <dgm:spPr/>
      <dgm:t>
        <a:bodyPr/>
        <a:lstStyle/>
        <a:p>
          <a:endParaRPr lang="en-US"/>
        </a:p>
      </dgm:t>
    </dgm:pt>
    <dgm:pt modelId="{1846D5D6-4208-40E5-A4CE-3FF497095CC0}" type="pres">
      <dgm:prSet presAssocID="{011E3151-93D0-4E22-BA6E-8783CC082A18}" presName="rootConnector" presStyleLbl="node2" presStyleIdx="1" presStyleCnt="2"/>
      <dgm:spPr/>
      <dgm:t>
        <a:bodyPr/>
        <a:lstStyle/>
        <a:p>
          <a:endParaRPr lang="en-US"/>
        </a:p>
      </dgm:t>
    </dgm:pt>
    <dgm:pt modelId="{5D284B95-AAE9-4D4D-80F1-B49C40C7646A}" type="pres">
      <dgm:prSet presAssocID="{011E3151-93D0-4E22-BA6E-8783CC082A18}" presName="hierChild4" presStyleCnt="0"/>
      <dgm:spPr/>
    </dgm:pt>
    <dgm:pt modelId="{F76BA8CB-0413-4291-88E9-A0B0489FB6CA}" type="pres">
      <dgm:prSet presAssocID="{011E3151-93D0-4E22-BA6E-8783CC082A18}" presName="hierChild5" presStyleCnt="0"/>
      <dgm:spPr/>
    </dgm:pt>
    <dgm:pt modelId="{3BD4158C-312F-4BCA-8512-8A7F701876A4}" type="pres">
      <dgm:prSet presAssocID="{BE5DE04E-6468-408F-BAC7-F0F272890CF7}" presName="hierChild3" presStyleCnt="0"/>
      <dgm:spPr/>
    </dgm:pt>
  </dgm:ptLst>
  <dgm:cxnLst>
    <dgm:cxn modelId="{60F2F88D-761E-42AB-9686-2B706328C0E1}" type="presOf" srcId="{1D6A99D2-0D5E-4B02-B5A3-CDDCB47B3204}" destId="{58D7E191-6208-411B-BDE2-BB1DD22CEA3B}" srcOrd="0" destOrd="0" presId="urn:microsoft.com/office/officeart/2005/8/layout/orgChart1"/>
    <dgm:cxn modelId="{B4458671-77D7-4C29-9324-464DE61B5EEB}" srcId="{E66D52A6-1CA4-48BA-8ADB-1F4415CB6880}" destId="{DE24624D-67D2-4720-8F84-5344BDB157BB}" srcOrd="1" destOrd="0" parTransId="{0CF139CA-2D41-4961-A021-5BBFB840AEEA}" sibTransId="{F74AA76A-66BC-4516-B8B2-30BA82E0091D}"/>
    <dgm:cxn modelId="{84ADBEB5-FCB6-47BC-98BA-C225C971946C}" type="presOf" srcId="{DDFD747D-AE85-4691-AC2D-FBD8047EF6E3}" destId="{82AEAC0F-EA9E-461B-B9F6-BD604BD1729C}" srcOrd="0" destOrd="0" presId="urn:microsoft.com/office/officeart/2005/8/layout/orgChart1"/>
    <dgm:cxn modelId="{CB93C03F-4984-4DFC-B672-C0D3EF8CE071}" type="presOf" srcId="{DAA5F11E-1CB5-44F4-9850-627EB195FDF6}" destId="{383FC431-C553-4ADE-A8EF-97FD9D43E995}" srcOrd="0" destOrd="0" presId="urn:microsoft.com/office/officeart/2005/8/layout/orgChart1"/>
    <dgm:cxn modelId="{207CC639-7F5C-4C4C-A19D-8DDCBF6A7EA0}" type="presOf" srcId="{DE24624D-67D2-4720-8F84-5344BDB157BB}" destId="{4428C155-F06D-4D0C-BB74-4BE0A2E0E607}" srcOrd="0" destOrd="0" presId="urn:microsoft.com/office/officeart/2005/8/layout/orgChart1"/>
    <dgm:cxn modelId="{69A14181-989E-42EE-A3CF-98FEBB603F03}" type="presOf" srcId="{0F30D635-9684-410C-8BC0-968E96DDB8BB}" destId="{56DC8D8D-8F45-4C2D-8530-0028CD707A5A}" srcOrd="0" destOrd="0" presId="urn:microsoft.com/office/officeart/2005/8/layout/orgChart1"/>
    <dgm:cxn modelId="{AEA0FEEB-FDDD-481E-B194-63090E95F9C1}" type="presOf" srcId="{0FA1C47E-2EFD-49C9-A1C1-048AA643F7A2}" destId="{24D27E9D-AA5D-45E8-9B8C-F9D829D14F0A}" srcOrd="1" destOrd="0" presId="urn:microsoft.com/office/officeart/2005/8/layout/orgChart1"/>
    <dgm:cxn modelId="{C04D2CFD-92AD-47C9-BFE8-B0B9AC7C0442}" type="presOf" srcId="{EF3D5351-B215-402D-B0F7-37783320F809}" destId="{E18C5D9F-A3F3-4C6B-A6D7-3EF670903173}" srcOrd="1" destOrd="0" presId="urn:microsoft.com/office/officeart/2005/8/layout/orgChart1"/>
    <dgm:cxn modelId="{74F4A2AA-8561-4F79-A74A-DAB5F0E81C5D}" type="presOf" srcId="{02766A26-26CF-4D99-8D02-022CED53D23E}" destId="{F9956302-9079-4237-A17A-584958A9E9DC}" srcOrd="0" destOrd="0" presId="urn:microsoft.com/office/officeart/2005/8/layout/orgChart1"/>
    <dgm:cxn modelId="{52E51311-B72F-45A2-ACD8-F56DBD807D39}" type="presOf" srcId="{1D6A99D2-0D5E-4B02-B5A3-CDDCB47B3204}" destId="{90B5E471-B32F-488B-AF65-83D78282E528}" srcOrd="1" destOrd="0" presId="urn:microsoft.com/office/officeart/2005/8/layout/orgChart1"/>
    <dgm:cxn modelId="{AA4D809C-9CAE-4BB4-8286-C941DDE4ECEA}" type="presOf" srcId="{4E890999-CDBB-40FB-8FC5-CF09BEFC801D}" destId="{9391A485-8525-4A8D-8F5E-AFC63B9ADB62}" srcOrd="1" destOrd="0" presId="urn:microsoft.com/office/officeart/2005/8/layout/orgChart1"/>
    <dgm:cxn modelId="{34651B9F-FA20-4533-B545-0C6699BDFB5B}" type="presOf" srcId="{011E3151-93D0-4E22-BA6E-8783CC082A18}" destId="{E955FB1C-4814-4DBA-9703-53EBFB2EC4C0}" srcOrd="0" destOrd="0" presId="urn:microsoft.com/office/officeart/2005/8/layout/orgChart1"/>
    <dgm:cxn modelId="{AB2A53D3-115D-458D-90FD-07CB5B3AE4AF}" type="presOf" srcId="{E66D52A6-1CA4-48BA-8ADB-1F4415CB6880}" destId="{F6F41D9A-D1FA-4AEB-B1E9-2620E3CFA518}" srcOrd="1" destOrd="0" presId="urn:microsoft.com/office/officeart/2005/8/layout/orgChart1"/>
    <dgm:cxn modelId="{037C2CA3-069C-4569-8E82-C633497B76B4}" srcId="{EF3D5351-B215-402D-B0F7-37783320F809}" destId="{AD495E54-81E0-4D4E-9303-EBC529F6D791}" srcOrd="0" destOrd="0" parTransId="{F28ED312-1028-41A7-B1C3-4279EAA9C626}" sibTransId="{BD8AA0D1-32F9-4078-B82C-07C654F207DF}"/>
    <dgm:cxn modelId="{468C21CB-B825-42CE-ADFC-7AC2DFE1FF1D}" type="presOf" srcId="{AD495E54-81E0-4D4E-9303-EBC529F6D791}" destId="{8C20B82C-1436-419B-A73C-BBF615A0CE53}" srcOrd="1" destOrd="0" presId="urn:microsoft.com/office/officeart/2005/8/layout/orgChart1"/>
    <dgm:cxn modelId="{ABCE36D5-AB07-4715-A844-81212D52282B}" type="presOf" srcId="{1269ED34-2390-4972-BD2B-7083555D06B0}" destId="{C70D0616-0EBC-42A0-B169-CEBE3DEEC3EE}" srcOrd="0" destOrd="0" presId="urn:microsoft.com/office/officeart/2005/8/layout/orgChart1"/>
    <dgm:cxn modelId="{45EA9909-9608-410E-82A4-6D5AC71F2A16}" type="presOf" srcId="{0FA1C47E-2EFD-49C9-A1C1-048AA643F7A2}" destId="{250F186A-7CCA-4B0E-819B-F9EC36AE2EFB}" srcOrd="0" destOrd="0" presId="urn:microsoft.com/office/officeart/2005/8/layout/orgChart1"/>
    <dgm:cxn modelId="{C35D6AD1-7109-4415-8007-8B7321CF4D30}" srcId="{DD23DEA9-6EB0-48CC-9E59-3F1D240127D3}" destId="{BE5DE04E-6468-408F-BAC7-F0F272890CF7}" srcOrd="0" destOrd="0" parTransId="{E275BCDB-4DBB-42A1-B657-AA5BF6781642}" sibTransId="{F3988275-9F8E-4319-9914-7A30F6219A12}"/>
    <dgm:cxn modelId="{289A40D1-641C-4287-933C-C5013457C94B}" type="presOf" srcId="{DAA5F11E-1CB5-44F4-9850-627EB195FDF6}" destId="{107DB789-FC19-4AD7-8ABF-01DC369DE07A}" srcOrd="1" destOrd="0" presId="urn:microsoft.com/office/officeart/2005/8/layout/orgChart1"/>
    <dgm:cxn modelId="{B092906E-009A-4836-A5DE-1B0D57D2D6B8}" type="presOf" srcId="{7D6EA19D-9142-4648-B6C1-2D5F5C560AB2}" destId="{2AAB2A38-9495-4F8F-AADD-97C481F18B43}" srcOrd="0" destOrd="0" presId="urn:microsoft.com/office/officeart/2005/8/layout/orgChart1"/>
    <dgm:cxn modelId="{8D5B8B62-5AEB-435E-B6C0-6084189264EC}" type="presOf" srcId="{BE5DE04E-6468-408F-BAC7-F0F272890CF7}" destId="{256FAB40-621E-4F90-B086-97D488D454A6}" srcOrd="1" destOrd="0" presId="urn:microsoft.com/office/officeart/2005/8/layout/orgChart1"/>
    <dgm:cxn modelId="{F1E17F16-7A4C-4538-9DD1-15B7F79CB1FF}" type="presOf" srcId="{873432C9-838B-4E37-9DFA-B434227DFC40}" destId="{4EA60C05-7254-44AD-976A-43B9D0D8B009}" srcOrd="0" destOrd="0" presId="urn:microsoft.com/office/officeart/2005/8/layout/orgChart1"/>
    <dgm:cxn modelId="{3A4C3D51-A2F6-4B3F-B0F9-EE3030C0D4FD}" type="presOf" srcId="{4E890999-CDBB-40FB-8FC5-CF09BEFC801D}" destId="{4FE268B4-1376-44F3-919A-65114D0D93C8}" srcOrd="0" destOrd="0" presId="urn:microsoft.com/office/officeart/2005/8/layout/orgChart1"/>
    <dgm:cxn modelId="{2AAD89FD-C9FE-4770-A198-F57BBBE4D634}" srcId="{BE5DE04E-6468-408F-BAC7-F0F272890CF7}" destId="{E66D52A6-1CA4-48BA-8ADB-1F4415CB6880}" srcOrd="0" destOrd="0" parTransId="{D88926A4-5115-41FB-BF4D-D5931F5453EC}" sibTransId="{E5F3D24D-84CF-4FFD-84D0-E8C50D092ABF}"/>
    <dgm:cxn modelId="{630C68E0-2F2A-4D50-B2AA-981315ABDD6A}" srcId="{DE24624D-67D2-4720-8F84-5344BDB157BB}" destId="{0FA1C47E-2EFD-49C9-A1C1-048AA643F7A2}" srcOrd="0" destOrd="0" parTransId="{E8FEB58D-07A9-4023-BBA9-A84A0FAB3B6C}" sibTransId="{F33272A0-1FC5-418F-99F7-C7E4237A869A}"/>
    <dgm:cxn modelId="{E1EE79DC-B048-46EE-AD3C-72243151789C}" srcId="{0FA1C47E-2EFD-49C9-A1C1-048AA643F7A2}" destId="{EF3D5351-B215-402D-B0F7-37783320F809}" srcOrd="1" destOrd="0" parTransId="{0F30D635-9684-410C-8BC0-968E96DDB8BB}" sibTransId="{B4C56B02-2517-4C66-9047-5B8F731DDC6D}"/>
    <dgm:cxn modelId="{229AAD9E-3A57-438B-A1FE-EE439D01BCDD}" type="presOf" srcId="{AD495E54-81E0-4D4E-9303-EBC529F6D791}" destId="{E12CCF76-6B92-4780-92B2-0F9C7ADF8609}" srcOrd="0" destOrd="0" presId="urn:microsoft.com/office/officeart/2005/8/layout/orgChart1"/>
    <dgm:cxn modelId="{2A9EAFE0-DA57-4D52-A0D5-BC44EDF198C3}" type="presOf" srcId="{EF3D5351-B215-402D-B0F7-37783320F809}" destId="{4235EBDA-B76E-4C75-A878-ABF73CD0B3CF}" srcOrd="0" destOrd="0" presId="urn:microsoft.com/office/officeart/2005/8/layout/orgChart1"/>
    <dgm:cxn modelId="{ABBB201A-C911-435F-93BF-96527BA7B5CE}" type="presOf" srcId="{E8FEB58D-07A9-4023-BBA9-A84A0FAB3B6C}" destId="{5D0925D9-4F00-41E1-8D51-BE765BC9957F}" srcOrd="0" destOrd="0" presId="urn:microsoft.com/office/officeart/2005/8/layout/orgChart1"/>
    <dgm:cxn modelId="{E2ABEEFA-9572-4ADE-836B-7EF90FFB7E85}" type="presOf" srcId="{DE24624D-67D2-4720-8F84-5344BDB157BB}" destId="{4C9D9B13-CA4E-4BD3-9177-9C1F0BDFB2EA}" srcOrd="1" destOrd="0" presId="urn:microsoft.com/office/officeart/2005/8/layout/orgChart1"/>
    <dgm:cxn modelId="{458F474E-16EC-4420-946C-973FE6685B94}" type="presOf" srcId="{BE5DE04E-6468-408F-BAC7-F0F272890CF7}" destId="{DB45B4CA-A208-4808-A9B6-AFF5C20CF4D8}" srcOrd="0" destOrd="0" presId="urn:microsoft.com/office/officeart/2005/8/layout/orgChart1"/>
    <dgm:cxn modelId="{33BCBA95-0C13-452B-A0DA-540839114A36}" srcId="{BE5DE04E-6468-408F-BAC7-F0F272890CF7}" destId="{011E3151-93D0-4E22-BA6E-8783CC082A18}" srcOrd="1" destOrd="0" parTransId="{1269ED34-2390-4972-BD2B-7083555D06B0}" sibTransId="{195F99CE-A78C-4828-871D-688360B4CDC8}"/>
    <dgm:cxn modelId="{E6E4EED4-A451-4E8C-8643-F3BBC15FF344}" type="presOf" srcId="{F28ED312-1028-41A7-B1C3-4279EAA9C626}" destId="{244BBFD4-C974-493D-90C3-011D4AE23888}" srcOrd="0" destOrd="0" presId="urn:microsoft.com/office/officeart/2005/8/layout/orgChart1"/>
    <dgm:cxn modelId="{01858191-9A61-42C5-9D13-9EA4C8CADED7}" type="presOf" srcId="{D88926A4-5115-41FB-BF4D-D5931F5453EC}" destId="{AF74FC93-1482-48D0-A5D7-0FBF2714B94A}" srcOrd="0" destOrd="0" presId="urn:microsoft.com/office/officeart/2005/8/layout/orgChart1"/>
    <dgm:cxn modelId="{8E1695D9-7D1E-4F73-A316-C345C8A14C5F}" srcId="{E66D52A6-1CA4-48BA-8ADB-1F4415CB6880}" destId="{DAA5F11E-1CB5-44F4-9850-627EB195FDF6}" srcOrd="0" destOrd="0" parTransId="{02766A26-26CF-4D99-8D02-022CED53D23E}" sibTransId="{EC92081B-D92E-4791-8DCC-8DB5A7936FB1}"/>
    <dgm:cxn modelId="{B30F4DAD-F2C5-4E61-AFE6-6162C32902F4}" type="presOf" srcId="{24183241-08AE-4A6A-8AA1-A0F6FE503D4D}" destId="{7D4872A8-A2A7-4B49-869C-1C1DA1C60709}" srcOrd="0" destOrd="0" presId="urn:microsoft.com/office/officeart/2005/8/layout/orgChart1"/>
    <dgm:cxn modelId="{C7A55DBD-2D59-4D76-AA3A-8B2DEC3FDB7E}" srcId="{4E890999-CDBB-40FB-8FC5-CF09BEFC801D}" destId="{1D6A99D2-0D5E-4B02-B5A3-CDDCB47B3204}" srcOrd="0" destOrd="0" parTransId="{DDFD747D-AE85-4691-AC2D-FBD8047EF6E3}" sibTransId="{0C71D1C2-AF3E-401C-879A-027FD3FE2C1F}"/>
    <dgm:cxn modelId="{58526F1F-1AED-429E-94C9-9A57F8589BAF}" type="presOf" srcId="{E66D52A6-1CA4-48BA-8ADB-1F4415CB6880}" destId="{42E697DB-B53C-4339-B9F9-1EAD57D08AAB}" srcOrd="0" destOrd="0" presId="urn:microsoft.com/office/officeart/2005/8/layout/orgChart1"/>
    <dgm:cxn modelId="{97F02F97-3F09-4C64-A49A-B820356A4FB9}" type="presOf" srcId="{0CF139CA-2D41-4961-A021-5BBFB840AEEA}" destId="{0692CC87-CE24-4BB9-8424-037917909529}" srcOrd="0" destOrd="0" presId="urn:microsoft.com/office/officeart/2005/8/layout/orgChart1"/>
    <dgm:cxn modelId="{1695985F-2A5C-473D-A2FD-CC3D837997EC}" type="presOf" srcId="{DD23DEA9-6EB0-48CC-9E59-3F1D240127D3}" destId="{AAFC1B09-460E-470B-95BB-81D6C6752E9D}" srcOrd="0" destOrd="0" presId="urn:microsoft.com/office/officeart/2005/8/layout/orgChart1"/>
    <dgm:cxn modelId="{0161AE23-EC6F-4B2D-AB49-C038E0356BB6}" srcId="{0FA1C47E-2EFD-49C9-A1C1-048AA643F7A2}" destId="{4E890999-CDBB-40FB-8FC5-CF09BEFC801D}" srcOrd="0" destOrd="0" parTransId="{7D6EA19D-9142-4648-B6C1-2D5F5C560AB2}" sibTransId="{CFC63067-889E-4598-9193-17930E26C904}"/>
    <dgm:cxn modelId="{4261CEF7-D5B2-4F6B-B0FC-C98A6B7A0A18}" type="presOf" srcId="{24183241-08AE-4A6A-8AA1-A0F6FE503D4D}" destId="{C236EFA5-6334-423C-AE51-E175BDCDA92E}" srcOrd="1" destOrd="0" presId="urn:microsoft.com/office/officeart/2005/8/layout/orgChart1"/>
    <dgm:cxn modelId="{CC3E999D-0422-4079-9F93-0D043F78AB55}" srcId="{DAA5F11E-1CB5-44F4-9850-627EB195FDF6}" destId="{24183241-08AE-4A6A-8AA1-A0F6FE503D4D}" srcOrd="0" destOrd="0" parTransId="{873432C9-838B-4E37-9DFA-B434227DFC40}" sibTransId="{4B10368F-3654-458C-9709-3F49CB88FA90}"/>
    <dgm:cxn modelId="{F0262DD3-F197-4BA5-9C2A-F6FB4F2BE33A}" type="presOf" srcId="{011E3151-93D0-4E22-BA6E-8783CC082A18}" destId="{1846D5D6-4208-40E5-A4CE-3FF497095CC0}" srcOrd="1" destOrd="0" presId="urn:microsoft.com/office/officeart/2005/8/layout/orgChart1"/>
    <dgm:cxn modelId="{E283B74D-177F-411C-88BD-82A2C0F06907}" type="presParOf" srcId="{AAFC1B09-460E-470B-95BB-81D6C6752E9D}" destId="{BEF1D7A3-844D-462F-8CF2-06C9203B5CF6}" srcOrd="0" destOrd="0" presId="urn:microsoft.com/office/officeart/2005/8/layout/orgChart1"/>
    <dgm:cxn modelId="{8E123086-23AF-4078-95A6-3B162D6FB5B5}" type="presParOf" srcId="{BEF1D7A3-844D-462F-8CF2-06C9203B5CF6}" destId="{D597F188-CEA2-4EBE-AE7C-1AF5BFCC2D6C}" srcOrd="0" destOrd="0" presId="urn:microsoft.com/office/officeart/2005/8/layout/orgChart1"/>
    <dgm:cxn modelId="{E600609B-386D-43D9-A043-5262749FA257}" type="presParOf" srcId="{D597F188-CEA2-4EBE-AE7C-1AF5BFCC2D6C}" destId="{DB45B4CA-A208-4808-A9B6-AFF5C20CF4D8}" srcOrd="0" destOrd="0" presId="urn:microsoft.com/office/officeart/2005/8/layout/orgChart1"/>
    <dgm:cxn modelId="{4232517A-CC1A-4D36-91C9-5C09633EDA4B}" type="presParOf" srcId="{D597F188-CEA2-4EBE-AE7C-1AF5BFCC2D6C}" destId="{256FAB40-621E-4F90-B086-97D488D454A6}" srcOrd="1" destOrd="0" presId="urn:microsoft.com/office/officeart/2005/8/layout/orgChart1"/>
    <dgm:cxn modelId="{49A19CBE-A283-4225-A233-13120DEE4568}" type="presParOf" srcId="{BEF1D7A3-844D-462F-8CF2-06C9203B5CF6}" destId="{CAC6A677-CCE6-4C3D-A532-B1D91D7C906B}" srcOrd="1" destOrd="0" presId="urn:microsoft.com/office/officeart/2005/8/layout/orgChart1"/>
    <dgm:cxn modelId="{93024FE0-F1A3-476F-8908-05D32CB501C9}" type="presParOf" srcId="{CAC6A677-CCE6-4C3D-A532-B1D91D7C906B}" destId="{AF74FC93-1482-48D0-A5D7-0FBF2714B94A}" srcOrd="0" destOrd="0" presId="urn:microsoft.com/office/officeart/2005/8/layout/orgChart1"/>
    <dgm:cxn modelId="{F8D7337B-2E82-42C3-B016-2B8B7B9ABDF8}" type="presParOf" srcId="{CAC6A677-CCE6-4C3D-A532-B1D91D7C906B}" destId="{3FA6BA77-2681-424D-8D78-6ABED77ABC12}" srcOrd="1" destOrd="0" presId="urn:microsoft.com/office/officeart/2005/8/layout/orgChart1"/>
    <dgm:cxn modelId="{3FFB95E9-E343-4700-A669-2071F5ECC9B9}" type="presParOf" srcId="{3FA6BA77-2681-424D-8D78-6ABED77ABC12}" destId="{CB78E08D-302C-4B07-8596-87A7717B286B}" srcOrd="0" destOrd="0" presId="urn:microsoft.com/office/officeart/2005/8/layout/orgChart1"/>
    <dgm:cxn modelId="{ADE067B1-4D2E-4DE7-817B-757DD84E26B7}" type="presParOf" srcId="{CB78E08D-302C-4B07-8596-87A7717B286B}" destId="{42E697DB-B53C-4339-B9F9-1EAD57D08AAB}" srcOrd="0" destOrd="0" presId="urn:microsoft.com/office/officeart/2005/8/layout/orgChart1"/>
    <dgm:cxn modelId="{E020FB86-FE03-42E6-8938-9864A1592A58}" type="presParOf" srcId="{CB78E08D-302C-4B07-8596-87A7717B286B}" destId="{F6F41D9A-D1FA-4AEB-B1E9-2620E3CFA518}" srcOrd="1" destOrd="0" presId="urn:microsoft.com/office/officeart/2005/8/layout/orgChart1"/>
    <dgm:cxn modelId="{4B929086-F0A8-4FCE-B176-6B726C0D2C5C}" type="presParOf" srcId="{3FA6BA77-2681-424D-8D78-6ABED77ABC12}" destId="{4E626188-58D1-4D26-BB81-4B2F092645B2}" srcOrd="1" destOrd="0" presId="urn:microsoft.com/office/officeart/2005/8/layout/orgChart1"/>
    <dgm:cxn modelId="{F90C8075-5FC3-4490-B2AF-FDEFCC9C810B}" type="presParOf" srcId="{4E626188-58D1-4D26-BB81-4B2F092645B2}" destId="{F9956302-9079-4237-A17A-584958A9E9DC}" srcOrd="0" destOrd="0" presId="urn:microsoft.com/office/officeart/2005/8/layout/orgChart1"/>
    <dgm:cxn modelId="{4AFDAB49-DA5A-406B-9BEC-D6CA7A053ADD}" type="presParOf" srcId="{4E626188-58D1-4D26-BB81-4B2F092645B2}" destId="{D8EFEDE3-EB26-4018-8253-5DE2B17BF8B6}" srcOrd="1" destOrd="0" presId="urn:microsoft.com/office/officeart/2005/8/layout/orgChart1"/>
    <dgm:cxn modelId="{679053C7-3BA9-4872-9455-48B75F25CB6C}" type="presParOf" srcId="{D8EFEDE3-EB26-4018-8253-5DE2B17BF8B6}" destId="{13785D0C-FE77-4E8B-831C-5E6C03D43A9C}" srcOrd="0" destOrd="0" presId="urn:microsoft.com/office/officeart/2005/8/layout/orgChart1"/>
    <dgm:cxn modelId="{3052F37D-A623-4EF0-A0A1-24878CBD75CB}" type="presParOf" srcId="{13785D0C-FE77-4E8B-831C-5E6C03D43A9C}" destId="{383FC431-C553-4ADE-A8EF-97FD9D43E995}" srcOrd="0" destOrd="0" presId="urn:microsoft.com/office/officeart/2005/8/layout/orgChart1"/>
    <dgm:cxn modelId="{57752B71-327F-40D7-820A-66BA035BC940}" type="presParOf" srcId="{13785D0C-FE77-4E8B-831C-5E6C03D43A9C}" destId="{107DB789-FC19-4AD7-8ABF-01DC369DE07A}" srcOrd="1" destOrd="0" presId="urn:microsoft.com/office/officeart/2005/8/layout/orgChart1"/>
    <dgm:cxn modelId="{C6A2C34B-EFD6-4A87-BF98-869D792CBE19}" type="presParOf" srcId="{D8EFEDE3-EB26-4018-8253-5DE2B17BF8B6}" destId="{57E39D9E-DF9A-461E-8B5B-B67603432E1D}" srcOrd="1" destOrd="0" presId="urn:microsoft.com/office/officeart/2005/8/layout/orgChart1"/>
    <dgm:cxn modelId="{BDCAEA61-F422-4D1D-AA1F-602886CF2521}" type="presParOf" srcId="{57E39D9E-DF9A-461E-8B5B-B67603432E1D}" destId="{4EA60C05-7254-44AD-976A-43B9D0D8B009}" srcOrd="0" destOrd="0" presId="urn:microsoft.com/office/officeart/2005/8/layout/orgChart1"/>
    <dgm:cxn modelId="{CFCFBDDA-B434-4CA0-A235-ACE008ED386F}" type="presParOf" srcId="{57E39D9E-DF9A-461E-8B5B-B67603432E1D}" destId="{F400BC15-1C1E-4E63-9DC1-B18768C6C46F}" srcOrd="1" destOrd="0" presId="urn:microsoft.com/office/officeart/2005/8/layout/orgChart1"/>
    <dgm:cxn modelId="{9F3B1368-1336-4476-A814-27FE2AA14722}" type="presParOf" srcId="{F400BC15-1C1E-4E63-9DC1-B18768C6C46F}" destId="{6507218D-37C3-4B0B-BFDF-699833CB9DA1}" srcOrd="0" destOrd="0" presId="urn:microsoft.com/office/officeart/2005/8/layout/orgChart1"/>
    <dgm:cxn modelId="{C1202A46-3974-475A-89B9-1AC2B1880A75}" type="presParOf" srcId="{6507218D-37C3-4B0B-BFDF-699833CB9DA1}" destId="{7D4872A8-A2A7-4B49-869C-1C1DA1C60709}" srcOrd="0" destOrd="0" presId="urn:microsoft.com/office/officeart/2005/8/layout/orgChart1"/>
    <dgm:cxn modelId="{223DEA42-AEDB-435B-9508-9C91A22FF128}" type="presParOf" srcId="{6507218D-37C3-4B0B-BFDF-699833CB9DA1}" destId="{C236EFA5-6334-423C-AE51-E175BDCDA92E}" srcOrd="1" destOrd="0" presId="urn:microsoft.com/office/officeart/2005/8/layout/orgChart1"/>
    <dgm:cxn modelId="{F3B0E965-FF36-4B01-9A91-9912649A0D2B}" type="presParOf" srcId="{F400BC15-1C1E-4E63-9DC1-B18768C6C46F}" destId="{3E527030-95E3-42B7-BC12-F15CA4736CCD}" srcOrd="1" destOrd="0" presId="urn:microsoft.com/office/officeart/2005/8/layout/orgChart1"/>
    <dgm:cxn modelId="{498C963F-B384-4581-B005-A1FC621CC28B}" type="presParOf" srcId="{F400BC15-1C1E-4E63-9DC1-B18768C6C46F}" destId="{896E59DD-C8C5-44B4-8BAE-5C7CFE83E3A6}" srcOrd="2" destOrd="0" presId="urn:microsoft.com/office/officeart/2005/8/layout/orgChart1"/>
    <dgm:cxn modelId="{C990E97A-ADA4-4B32-A8CD-D2B9DFA1A963}" type="presParOf" srcId="{D8EFEDE3-EB26-4018-8253-5DE2B17BF8B6}" destId="{06DD4D15-08E7-4DB6-A4B2-3B2BC6EAF400}" srcOrd="2" destOrd="0" presId="urn:microsoft.com/office/officeart/2005/8/layout/orgChart1"/>
    <dgm:cxn modelId="{25A6F498-EECC-4453-B891-AF14CC3FA7BE}" type="presParOf" srcId="{4E626188-58D1-4D26-BB81-4B2F092645B2}" destId="{0692CC87-CE24-4BB9-8424-037917909529}" srcOrd="2" destOrd="0" presId="urn:microsoft.com/office/officeart/2005/8/layout/orgChart1"/>
    <dgm:cxn modelId="{265C1663-B5C3-401C-A64A-658BBC46436D}" type="presParOf" srcId="{4E626188-58D1-4D26-BB81-4B2F092645B2}" destId="{E65BA87E-01FE-4293-B4E8-CD4FE5AAA12E}" srcOrd="3" destOrd="0" presId="urn:microsoft.com/office/officeart/2005/8/layout/orgChart1"/>
    <dgm:cxn modelId="{77243450-4052-479B-ABEE-6C61CF658138}" type="presParOf" srcId="{E65BA87E-01FE-4293-B4E8-CD4FE5AAA12E}" destId="{838F5408-2B73-46E4-9AB2-64C4F08AE266}" srcOrd="0" destOrd="0" presId="urn:microsoft.com/office/officeart/2005/8/layout/orgChart1"/>
    <dgm:cxn modelId="{654D3C32-461B-40AA-9477-6D493D3DBA12}" type="presParOf" srcId="{838F5408-2B73-46E4-9AB2-64C4F08AE266}" destId="{4428C155-F06D-4D0C-BB74-4BE0A2E0E607}" srcOrd="0" destOrd="0" presId="urn:microsoft.com/office/officeart/2005/8/layout/orgChart1"/>
    <dgm:cxn modelId="{807F43FF-819C-413F-B2D4-67E4D51B09D3}" type="presParOf" srcId="{838F5408-2B73-46E4-9AB2-64C4F08AE266}" destId="{4C9D9B13-CA4E-4BD3-9177-9C1F0BDFB2EA}" srcOrd="1" destOrd="0" presId="urn:microsoft.com/office/officeart/2005/8/layout/orgChart1"/>
    <dgm:cxn modelId="{DCD6217C-8097-4103-B047-E3721A78F6EC}" type="presParOf" srcId="{E65BA87E-01FE-4293-B4E8-CD4FE5AAA12E}" destId="{ED038680-E4C4-47A4-B23D-CF210C8DAC4C}" srcOrd="1" destOrd="0" presId="urn:microsoft.com/office/officeart/2005/8/layout/orgChart1"/>
    <dgm:cxn modelId="{4F79F14B-D2E5-40B2-A821-EEF09127714D}" type="presParOf" srcId="{ED038680-E4C4-47A4-B23D-CF210C8DAC4C}" destId="{5D0925D9-4F00-41E1-8D51-BE765BC9957F}" srcOrd="0" destOrd="0" presId="urn:microsoft.com/office/officeart/2005/8/layout/orgChart1"/>
    <dgm:cxn modelId="{7FFEA563-7387-4A8F-9D67-038FC1B20B56}" type="presParOf" srcId="{ED038680-E4C4-47A4-B23D-CF210C8DAC4C}" destId="{692CB8C6-434C-4777-90C9-26AA70321D68}" srcOrd="1" destOrd="0" presId="urn:microsoft.com/office/officeart/2005/8/layout/orgChart1"/>
    <dgm:cxn modelId="{90412885-84ED-493E-A51B-34000BA4CC03}" type="presParOf" srcId="{692CB8C6-434C-4777-90C9-26AA70321D68}" destId="{D0F93C1C-596B-4B9C-AA66-565A36E0F57D}" srcOrd="0" destOrd="0" presId="urn:microsoft.com/office/officeart/2005/8/layout/orgChart1"/>
    <dgm:cxn modelId="{947E3C5E-5EC8-48E7-8793-4864D70ECD0F}" type="presParOf" srcId="{D0F93C1C-596B-4B9C-AA66-565A36E0F57D}" destId="{250F186A-7CCA-4B0E-819B-F9EC36AE2EFB}" srcOrd="0" destOrd="0" presId="urn:microsoft.com/office/officeart/2005/8/layout/orgChart1"/>
    <dgm:cxn modelId="{7BF3528F-EEA9-4374-93E6-9D7D2321ADE3}" type="presParOf" srcId="{D0F93C1C-596B-4B9C-AA66-565A36E0F57D}" destId="{24D27E9D-AA5D-45E8-9B8C-F9D829D14F0A}" srcOrd="1" destOrd="0" presId="urn:microsoft.com/office/officeart/2005/8/layout/orgChart1"/>
    <dgm:cxn modelId="{F396AC58-3B1C-441D-99AB-075750F18945}" type="presParOf" srcId="{692CB8C6-434C-4777-90C9-26AA70321D68}" destId="{FC19E4A5-A7CA-4EC2-94FF-B9A062EC2059}" srcOrd="1" destOrd="0" presId="urn:microsoft.com/office/officeart/2005/8/layout/orgChart1"/>
    <dgm:cxn modelId="{55E5CEF8-956C-45B2-9855-2F181CF63172}" type="presParOf" srcId="{FC19E4A5-A7CA-4EC2-94FF-B9A062EC2059}" destId="{2AAB2A38-9495-4F8F-AADD-97C481F18B43}" srcOrd="0" destOrd="0" presId="urn:microsoft.com/office/officeart/2005/8/layout/orgChart1"/>
    <dgm:cxn modelId="{D1FA2194-FE19-417E-ABF1-3F0ADCF829BB}" type="presParOf" srcId="{FC19E4A5-A7CA-4EC2-94FF-B9A062EC2059}" destId="{4D56919F-888D-4334-86A9-508CF013EA35}" srcOrd="1" destOrd="0" presId="urn:microsoft.com/office/officeart/2005/8/layout/orgChart1"/>
    <dgm:cxn modelId="{2E0F0AA2-D1E4-4FD1-AC81-F9B0D7BBFCF0}" type="presParOf" srcId="{4D56919F-888D-4334-86A9-508CF013EA35}" destId="{DA59C141-4FDB-4B41-BDC8-15B07F6F7E7E}" srcOrd="0" destOrd="0" presId="urn:microsoft.com/office/officeart/2005/8/layout/orgChart1"/>
    <dgm:cxn modelId="{D49AB2EE-9D1C-418A-B9C5-E6B8E9356445}" type="presParOf" srcId="{DA59C141-4FDB-4B41-BDC8-15B07F6F7E7E}" destId="{4FE268B4-1376-44F3-919A-65114D0D93C8}" srcOrd="0" destOrd="0" presId="urn:microsoft.com/office/officeart/2005/8/layout/orgChart1"/>
    <dgm:cxn modelId="{43B4D084-18C7-4107-92DE-95E1DAFA7611}" type="presParOf" srcId="{DA59C141-4FDB-4B41-BDC8-15B07F6F7E7E}" destId="{9391A485-8525-4A8D-8F5E-AFC63B9ADB62}" srcOrd="1" destOrd="0" presId="urn:microsoft.com/office/officeart/2005/8/layout/orgChart1"/>
    <dgm:cxn modelId="{F7677E30-8B66-487B-85E1-FAB5A1EA8BD1}" type="presParOf" srcId="{4D56919F-888D-4334-86A9-508CF013EA35}" destId="{3479AB42-55B8-4742-BDBA-B697C4F260E4}" srcOrd="1" destOrd="0" presId="urn:microsoft.com/office/officeart/2005/8/layout/orgChart1"/>
    <dgm:cxn modelId="{13BBD1E5-7B4A-42C6-B48B-97A9E3761807}" type="presParOf" srcId="{3479AB42-55B8-4742-BDBA-B697C4F260E4}" destId="{82AEAC0F-EA9E-461B-B9F6-BD604BD1729C}" srcOrd="0" destOrd="0" presId="urn:microsoft.com/office/officeart/2005/8/layout/orgChart1"/>
    <dgm:cxn modelId="{52323632-1F6D-418B-A153-752C6C6B938E}" type="presParOf" srcId="{3479AB42-55B8-4742-BDBA-B697C4F260E4}" destId="{BC8A2A4B-3C8D-4EB3-848B-1A76BEFC26AF}" srcOrd="1" destOrd="0" presId="urn:microsoft.com/office/officeart/2005/8/layout/orgChart1"/>
    <dgm:cxn modelId="{7458160C-CC15-4F94-9A04-744E52B408C2}" type="presParOf" srcId="{BC8A2A4B-3C8D-4EB3-848B-1A76BEFC26AF}" destId="{548F5B57-BEE7-46A8-8806-D81B7DBDF1A7}" srcOrd="0" destOrd="0" presId="urn:microsoft.com/office/officeart/2005/8/layout/orgChart1"/>
    <dgm:cxn modelId="{D00714F7-F84F-4681-BBDC-7D6DD75A8BCC}" type="presParOf" srcId="{548F5B57-BEE7-46A8-8806-D81B7DBDF1A7}" destId="{58D7E191-6208-411B-BDE2-BB1DD22CEA3B}" srcOrd="0" destOrd="0" presId="urn:microsoft.com/office/officeart/2005/8/layout/orgChart1"/>
    <dgm:cxn modelId="{DE4403B1-4A5E-4D87-84DC-8C8A54B06040}" type="presParOf" srcId="{548F5B57-BEE7-46A8-8806-D81B7DBDF1A7}" destId="{90B5E471-B32F-488B-AF65-83D78282E528}" srcOrd="1" destOrd="0" presId="urn:microsoft.com/office/officeart/2005/8/layout/orgChart1"/>
    <dgm:cxn modelId="{48EC7265-0320-4E05-BF97-951D3CD3B0D4}" type="presParOf" srcId="{BC8A2A4B-3C8D-4EB3-848B-1A76BEFC26AF}" destId="{5A688E9E-6743-4E8F-99ED-46C89914EEA8}" srcOrd="1" destOrd="0" presId="urn:microsoft.com/office/officeart/2005/8/layout/orgChart1"/>
    <dgm:cxn modelId="{79F02B54-8DD0-4164-AD3B-47C15810A8A6}" type="presParOf" srcId="{BC8A2A4B-3C8D-4EB3-848B-1A76BEFC26AF}" destId="{F81FBB51-5353-45E2-AA27-CA84FE26EED8}" srcOrd="2" destOrd="0" presId="urn:microsoft.com/office/officeart/2005/8/layout/orgChart1"/>
    <dgm:cxn modelId="{F683CA72-55F4-4070-AB92-FDED2744FEA2}" type="presParOf" srcId="{4D56919F-888D-4334-86A9-508CF013EA35}" destId="{B8C48AC9-8973-4C18-BF1B-4E86DB60A6CC}" srcOrd="2" destOrd="0" presId="urn:microsoft.com/office/officeart/2005/8/layout/orgChart1"/>
    <dgm:cxn modelId="{65CAE9F7-11C3-4344-AF1E-0E0CC6DD1B63}" type="presParOf" srcId="{FC19E4A5-A7CA-4EC2-94FF-B9A062EC2059}" destId="{56DC8D8D-8F45-4C2D-8530-0028CD707A5A}" srcOrd="2" destOrd="0" presId="urn:microsoft.com/office/officeart/2005/8/layout/orgChart1"/>
    <dgm:cxn modelId="{48CA6802-61EC-44BC-A217-1FB6913BB954}" type="presParOf" srcId="{FC19E4A5-A7CA-4EC2-94FF-B9A062EC2059}" destId="{12BAFAB0-7B09-4D9E-8B6F-A2EE98150457}" srcOrd="3" destOrd="0" presId="urn:microsoft.com/office/officeart/2005/8/layout/orgChart1"/>
    <dgm:cxn modelId="{06F59C39-8560-40AE-A505-FE8F21910B42}" type="presParOf" srcId="{12BAFAB0-7B09-4D9E-8B6F-A2EE98150457}" destId="{34A66689-977A-4A6C-8105-3656E2068C80}" srcOrd="0" destOrd="0" presId="urn:microsoft.com/office/officeart/2005/8/layout/orgChart1"/>
    <dgm:cxn modelId="{9F92973F-FC49-4C4A-80FC-F51B7DCF88CB}" type="presParOf" srcId="{34A66689-977A-4A6C-8105-3656E2068C80}" destId="{4235EBDA-B76E-4C75-A878-ABF73CD0B3CF}" srcOrd="0" destOrd="0" presId="urn:microsoft.com/office/officeart/2005/8/layout/orgChart1"/>
    <dgm:cxn modelId="{AA2FB490-F4E4-4ECE-B696-A644B06F85A9}" type="presParOf" srcId="{34A66689-977A-4A6C-8105-3656E2068C80}" destId="{E18C5D9F-A3F3-4C6B-A6D7-3EF670903173}" srcOrd="1" destOrd="0" presId="urn:microsoft.com/office/officeart/2005/8/layout/orgChart1"/>
    <dgm:cxn modelId="{F210007F-F9C8-4BBF-BA27-183E16DE98CD}" type="presParOf" srcId="{12BAFAB0-7B09-4D9E-8B6F-A2EE98150457}" destId="{867CDC1B-DE6A-43D5-A63D-9AAF25EC6849}" srcOrd="1" destOrd="0" presId="urn:microsoft.com/office/officeart/2005/8/layout/orgChart1"/>
    <dgm:cxn modelId="{069A04A5-C56A-4AD9-80FA-BD1FD711C081}" type="presParOf" srcId="{867CDC1B-DE6A-43D5-A63D-9AAF25EC6849}" destId="{244BBFD4-C974-493D-90C3-011D4AE23888}" srcOrd="0" destOrd="0" presId="urn:microsoft.com/office/officeart/2005/8/layout/orgChart1"/>
    <dgm:cxn modelId="{A44AF86C-1067-42AD-AB32-658278FBB9D9}" type="presParOf" srcId="{867CDC1B-DE6A-43D5-A63D-9AAF25EC6849}" destId="{151268FD-E702-45DE-83C0-2DAA615F6526}" srcOrd="1" destOrd="0" presId="urn:microsoft.com/office/officeart/2005/8/layout/orgChart1"/>
    <dgm:cxn modelId="{A1888154-9496-4F00-9C12-92600CFCADD7}" type="presParOf" srcId="{151268FD-E702-45DE-83C0-2DAA615F6526}" destId="{F96AF993-C6A5-413F-B840-16CED432A5BF}" srcOrd="0" destOrd="0" presId="urn:microsoft.com/office/officeart/2005/8/layout/orgChart1"/>
    <dgm:cxn modelId="{84DD1A50-8840-4B86-B264-B7DD7E82A189}" type="presParOf" srcId="{F96AF993-C6A5-413F-B840-16CED432A5BF}" destId="{E12CCF76-6B92-4780-92B2-0F9C7ADF8609}" srcOrd="0" destOrd="0" presId="urn:microsoft.com/office/officeart/2005/8/layout/orgChart1"/>
    <dgm:cxn modelId="{E0F55A4F-BAC7-4A9F-85D3-7221CFD77A8F}" type="presParOf" srcId="{F96AF993-C6A5-413F-B840-16CED432A5BF}" destId="{8C20B82C-1436-419B-A73C-BBF615A0CE53}" srcOrd="1" destOrd="0" presId="urn:microsoft.com/office/officeart/2005/8/layout/orgChart1"/>
    <dgm:cxn modelId="{C6B8C42A-A697-45D0-ADF9-C2271DCF3E2A}" type="presParOf" srcId="{151268FD-E702-45DE-83C0-2DAA615F6526}" destId="{8D969BAF-750A-4700-B6B2-F310FAD4E0E4}" srcOrd="1" destOrd="0" presId="urn:microsoft.com/office/officeart/2005/8/layout/orgChart1"/>
    <dgm:cxn modelId="{AA422659-5C25-48A7-A42F-E7708485AADB}" type="presParOf" srcId="{151268FD-E702-45DE-83C0-2DAA615F6526}" destId="{A8FF0856-8B2D-41BB-861F-A6C5F2A07BB7}" srcOrd="2" destOrd="0" presId="urn:microsoft.com/office/officeart/2005/8/layout/orgChart1"/>
    <dgm:cxn modelId="{D1D47B96-DCED-420C-A619-D287119A8298}" type="presParOf" srcId="{12BAFAB0-7B09-4D9E-8B6F-A2EE98150457}" destId="{3781092F-419A-499E-B5C3-557B1722F311}" srcOrd="2" destOrd="0" presId="urn:microsoft.com/office/officeart/2005/8/layout/orgChart1"/>
    <dgm:cxn modelId="{AA0E97B9-836B-42D0-ADE4-E42EE9F6DAA0}" type="presParOf" srcId="{692CB8C6-434C-4777-90C9-26AA70321D68}" destId="{73F16E0C-8551-4C2B-8EE2-A60081020F9C}" srcOrd="2" destOrd="0" presId="urn:microsoft.com/office/officeart/2005/8/layout/orgChart1"/>
    <dgm:cxn modelId="{88FCC6DF-AC75-4CF7-AED0-01C1F919017C}" type="presParOf" srcId="{E65BA87E-01FE-4293-B4E8-CD4FE5AAA12E}" destId="{5F1381A8-2153-4C68-940D-3398F6D82F30}" srcOrd="2" destOrd="0" presId="urn:microsoft.com/office/officeart/2005/8/layout/orgChart1"/>
    <dgm:cxn modelId="{C9575ED2-A96A-40B7-9091-391EC5E27489}" type="presParOf" srcId="{3FA6BA77-2681-424D-8D78-6ABED77ABC12}" destId="{B0D3C34A-494B-4D87-90EE-CC780D43E95F}" srcOrd="2" destOrd="0" presId="urn:microsoft.com/office/officeart/2005/8/layout/orgChart1"/>
    <dgm:cxn modelId="{250E0AFE-73A2-4D31-8F5C-3916C886D50F}" type="presParOf" srcId="{CAC6A677-CCE6-4C3D-A532-B1D91D7C906B}" destId="{C70D0616-0EBC-42A0-B169-CEBE3DEEC3EE}" srcOrd="2" destOrd="0" presId="urn:microsoft.com/office/officeart/2005/8/layout/orgChart1"/>
    <dgm:cxn modelId="{0181C74E-F52D-437B-B0FD-7525B245A305}" type="presParOf" srcId="{CAC6A677-CCE6-4C3D-A532-B1D91D7C906B}" destId="{646FEA4C-A7A8-412F-AA49-1AC01A234661}" srcOrd="3" destOrd="0" presId="urn:microsoft.com/office/officeart/2005/8/layout/orgChart1"/>
    <dgm:cxn modelId="{B7350100-E415-4F17-BD89-8C9D2037E6D5}" type="presParOf" srcId="{646FEA4C-A7A8-412F-AA49-1AC01A234661}" destId="{6EC68AE4-92A0-4AA9-878C-17F4B4A8E29F}" srcOrd="0" destOrd="0" presId="urn:microsoft.com/office/officeart/2005/8/layout/orgChart1"/>
    <dgm:cxn modelId="{4415AD01-E918-4557-9BE8-C6D8B89CD7A3}" type="presParOf" srcId="{6EC68AE4-92A0-4AA9-878C-17F4B4A8E29F}" destId="{E955FB1C-4814-4DBA-9703-53EBFB2EC4C0}" srcOrd="0" destOrd="0" presId="urn:microsoft.com/office/officeart/2005/8/layout/orgChart1"/>
    <dgm:cxn modelId="{F31831A0-DCF4-431E-ADC5-3FA6EBAD58B4}" type="presParOf" srcId="{6EC68AE4-92A0-4AA9-878C-17F4B4A8E29F}" destId="{1846D5D6-4208-40E5-A4CE-3FF497095CC0}" srcOrd="1" destOrd="0" presId="urn:microsoft.com/office/officeart/2005/8/layout/orgChart1"/>
    <dgm:cxn modelId="{972FFC12-C4A7-4534-9292-E44E7DEA648D}" type="presParOf" srcId="{646FEA4C-A7A8-412F-AA49-1AC01A234661}" destId="{5D284B95-AAE9-4D4D-80F1-B49C40C7646A}" srcOrd="1" destOrd="0" presId="urn:microsoft.com/office/officeart/2005/8/layout/orgChart1"/>
    <dgm:cxn modelId="{F6C830E1-62FA-4673-BD2A-C623134EB53F}" type="presParOf" srcId="{646FEA4C-A7A8-412F-AA49-1AC01A234661}" destId="{F76BA8CB-0413-4291-88E9-A0B0489FB6CA}" srcOrd="2" destOrd="0" presId="urn:microsoft.com/office/officeart/2005/8/layout/orgChart1"/>
    <dgm:cxn modelId="{04AA6BB9-BA76-4C2F-9311-C1A6F87F7CBF}" type="presParOf" srcId="{BEF1D7A3-844D-462F-8CF2-06C9203B5CF6}" destId="{3BD4158C-312F-4BCA-8512-8A7F701876A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0D0616-0EBC-42A0-B169-CEBE3DEEC3EE}">
      <dsp:nvSpPr>
        <dsp:cNvPr id="0" name=""/>
        <dsp:cNvSpPr/>
      </dsp:nvSpPr>
      <dsp:spPr>
        <a:xfrm>
          <a:off x="2883325" y="396303"/>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BBFD4-C974-493D-90C3-011D4AE23888}">
      <dsp:nvSpPr>
        <dsp:cNvPr id="0" name=""/>
        <dsp:cNvSpPr/>
      </dsp:nvSpPr>
      <dsp:spPr>
        <a:xfrm>
          <a:off x="3143840" y="2638313"/>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C8D8D-8F45-4C2D-8530-0028CD707A5A}">
      <dsp:nvSpPr>
        <dsp:cNvPr id="0" name=""/>
        <dsp:cNvSpPr/>
      </dsp:nvSpPr>
      <dsp:spPr>
        <a:xfrm>
          <a:off x="2982005" y="2077811"/>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EAC0F-EA9E-461B-B9F6-BD604BD1729C}">
      <dsp:nvSpPr>
        <dsp:cNvPr id="0" name=""/>
        <dsp:cNvSpPr/>
      </dsp:nvSpPr>
      <dsp:spPr>
        <a:xfrm>
          <a:off x="2188618" y="2638313"/>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B2A38-9495-4F8F-AADD-97C481F18B43}">
      <dsp:nvSpPr>
        <dsp:cNvPr id="0" name=""/>
        <dsp:cNvSpPr/>
      </dsp:nvSpPr>
      <dsp:spPr>
        <a:xfrm>
          <a:off x="2504394" y="2077811"/>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925D9-4F00-41E1-8D51-BE765BC9957F}">
      <dsp:nvSpPr>
        <dsp:cNvPr id="0" name=""/>
        <dsp:cNvSpPr/>
      </dsp:nvSpPr>
      <dsp:spPr>
        <a:xfrm>
          <a:off x="2936285" y="1517308"/>
          <a:ext cx="91440" cy="165782"/>
        </a:xfrm>
        <a:custGeom>
          <a:avLst/>
          <a:gdLst/>
          <a:ahLst/>
          <a:cxnLst/>
          <a:rect l="0" t="0" r="0" b="0"/>
          <a:pathLst>
            <a:path>
              <a:moveTo>
                <a:pt x="45720" y="0"/>
              </a:moveTo>
              <a:lnTo>
                <a:pt x="4572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92CC87-CE24-4BB9-8424-037917909529}">
      <dsp:nvSpPr>
        <dsp:cNvPr id="0" name=""/>
        <dsp:cNvSpPr/>
      </dsp:nvSpPr>
      <dsp:spPr>
        <a:xfrm>
          <a:off x="2405714" y="956806"/>
          <a:ext cx="576291" cy="165782"/>
        </a:xfrm>
        <a:custGeom>
          <a:avLst/>
          <a:gdLst/>
          <a:ahLst/>
          <a:cxnLst/>
          <a:rect l="0" t="0" r="0" b="0"/>
          <a:pathLst>
            <a:path>
              <a:moveTo>
                <a:pt x="0" y="0"/>
              </a:moveTo>
              <a:lnTo>
                <a:pt x="0" y="82891"/>
              </a:lnTo>
              <a:lnTo>
                <a:pt x="576291" y="82891"/>
              </a:lnTo>
              <a:lnTo>
                <a:pt x="57629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60C05-7254-44AD-976A-43B9D0D8B009}">
      <dsp:nvSpPr>
        <dsp:cNvPr id="0" name=""/>
        <dsp:cNvSpPr/>
      </dsp:nvSpPr>
      <dsp:spPr>
        <a:xfrm>
          <a:off x="1513646"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956302-9079-4237-A17A-584958A9E9DC}">
      <dsp:nvSpPr>
        <dsp:cNvPr id="0" name=""/>
        <dsp:cNvSpPr/>
      </dsp:nvSpPr>
      <dsp:spPr>
        <a:xfrm>
          <a:off x="1829422" y="956806"/>
          <a:ext cx="576291" cy="165782"/>
        </a:xfrm>
        <a:custGeom>
          <a:avLst/>
          <a:gdLst/>
          <a:ahLst/>
          <a:cxnLst/>
          <a:rect l="0" t="0" r="0" b="0"/>
          <a:pathLst>
            <a:path>
              <a:moveTo>
                <a:pt x="576291" y="0"/>
              </a:moveTo>
              <a:lnTo>
                <a:pt x="57629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74FC93-1482-48D0-A5D7-0FBF2714B94A}">
      <dsp:nvSpPr>
        <dsp:cNvPr id="0" name=""/>
        <dsp:cNvSpPr/>
      </dsp:nvSpPr>
      <dsp:spPr>
        <a:xfrm>
          <a:off x="2405714" y="396303"/>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5B4CA-A208-4808-A9B6-AFF5C20CF4D8}">
      <dsp:nvSpPr>
        <dsp:cNvPr id="0" name=""/>
        <dsp:cNvSpPr/>
      </dsp:nvSpPr>
      <dsp:spPr>
        <a:xfrm>
          <a:off x="2488605"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siêu âm coi dịch ổ bụng</a:t>
          </a:r>
        </a:p>
      </dsp:txBody>
      <dsp:txXfrm>
        <a:off x="2488605" y="1583"/>
        <a:ext cx="789440" cy="394720"/>
      </dsp:txXfrm>
    </dsp:sp>
    <dsp:sp modelId="{42E697DB-B53C-4339-B9F9-1EAD57D08AAB}">
      <dsp:nvSpPr>
        <dsp:cNvPr id="0" name=""/>
        <dsp:cNvSpPr/>
      </dsp:nvSpPr>
      <dsp:spPr>
        <a:xfrm>
          <a:off x="201099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có</a:t>
          </a:r>
        </a:p>
      </dsp:txBody>
      <dsp:txXfrm>
        <a:off x="2010994" y="562086"/>
        <a:ext cx="789440" cy="394720"/>
      </dsp:txXfrm>
    </dsp:sp>
    <dsp:sp modelId="{383FC431-C553-4ADE-A8EF-97FD9D43E995}">
      <dsp:nvSpPr>
        <dsp:cNvPr id="0" name=""/>
        <dsp:cNvSpPr/>
      </dsp:nvSpPr>
      <dsp:spPr>
        <a:xfrm>
          <a:off x="143470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huyết động ổn</a:t>
          </a:r>
        </a:p>
      </dsp:txBody>
      <dsp:txXfrm>
        <a:off x="1434702" y="1122588"/>
        <a:ext cx="789440" cy="394720"/>
      </dsp:txXfrm>
    </dsp:sp>
    <dsp:sp modelId="{7D4872A8-A2A7-4B49-869C-1C1DA1C60709}">
      <dsp:nvSpPr>
        <dsp:cNvPr id="0" name=""/>
        <dsp:cNvSpPr/>
      </dsp:nvSpPr>
      <dsp:spPr>
        <a:xfrm>
          <a:off x="163206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CT scan</a:t>
          </a:r>
        </a:p>
      </dsp:txBody>
      <dsp:txXfrm>
        <a:off x="1632062" y="1683091"/>
        <a:ext cx="789440" cy="394720"/>
      </dsp:txXfrm>
    </dsp:sp>
    <dsp:sp modelId="{4428C155-F06D-4D0C-BB74-4BE0A2E0E607}">
      <dsp:nvSpPr>
        <dsp:cNvPr id="0" name=""/>
        <dsp:cNvSpPr/>
      </dsp:nvSpPr>
      <dsp:spPr>
        <a:xfrm>
          <a:off x="258728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huyết động ko ổn</a:t>
          </a:r>
        </a:p>
      </dsp:txBody>
      <dsp:txXfrm>
        <a:off x="2587285" y="1122588"/>
        <a:ext cx="789440" cy="394720"/>
      </dsp:txXfrm>
    </dsp:sp>
    <dsp:sp modelId="{250F186A-7CCA-4B0E-819B-F9EC36AE2EFB}">
      <dsp:nvSpPr>
        <dsp:cNvPr id="0" name=""/>
        <dsp:cNvSpPr/>
      </dsp:nvSpPr>
      <dsp:spPr>
        <a:xfrm>
          <a:off x="258728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hồi sức 30 phút</a:t>
          </a:r>
        </a:p>
      </dsp:txBody>
      <dsp:txXfrm>
        <a:off x="2587285" y="1683091"/>
        <a:ext cx="789440" cy="394720"/>
      </dsp:txXfrm>
    </dsp:sp>
    <dsp:sp modelId="{4FE268B4-1376-44F3-919A-65114D0D93C8}">
      <dsp:nvSpPr>
        <dsp:cNvPr id="0" name=""/>
        <dsp:cNvSpPr/>
      </dsp:nvSpPr>
      <dsp:spPr>
        <a:xfrm>
          <a:off x="2109674"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ổn</a:t>
          </a:r>
        </a:p>
      </dsp:txBody>
      <dsp:txXfrm>
        <a:off x="2109674" y="2243593"/>
        <a:ext cx="789440" cy="394720"/>
      </dsp:txXfrm>
    </dsp:sp>
    <dsp:sp modelId="{58D7E191-6208-411B-BDE2-BB1DD22CEA3B}">
      <dsp:nvSpPr>
        <dsp:cNvPr id="0" name=""/>
        <dsp:cNvSpPr/>
      </dsp:nvSpPr>
      <dsp:spPr>
        <a:xfrm>
          <a:off x="2307034"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CT scan</a:t>
          </a:r>
        </a:p>
      </dsp:txBody>
      <dsp:txXfrm>
        <a:off x="2307034" y="2804096"/>
        <a:ext cx="789440" cy="394720"/>
      </dsp:txXfrm>
    </dsp:sp>
    <dsp:sp modelId="{4235EBDA-B76E-4C75-A878-ABF73CD0B3CF}">
      <dsp:nvSpPr>
        <dsp:cNvPr id="0" name=""/>
        <dsp:cNvSpPr/>
      </dsp:nvSpPr>
      <dsp:spPr>
        <a:xfrm>
          <a:off x="3064896"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không ổn</a:t>
          </a:r>
        </a:p>
      </dsp:txBody>
      <dsp:txXfrm>
        <a:off x="3064896" y="2243593"/>
        <a:ext cx="789440" cy="394720"/>
      </dsp:txXfrm>
    </dsp:sp>
    <dsp:sp modelId="{E12CCF76-6B92-4780-92B2-0F9C7ADF8609}">
      <dsp:nvSpPr>
        <dsp:cNvPr id="0" name=""/>
        <dsp:cNvSpPr/>
      </dsp:nvSpPr>
      <dsp:spPr>
        <a:xfrm>
          <a:off x="3262256"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mổ</a:t>
          </a:r>
        </a:p>
      </dsp:txBody>
      <dsp:txXfrm>
        <a:off x="3262256" y="2804096"/>
        <a:ext cx="789440" cy="394720"/>
      </dsp:txXfrm>
    </dsp:sp>
    <dsp:sp modelId="{E955FB1C-4814-4DBA-9703-53EBFB2EC4C0}">
      <dsp:nvSpPr>
        <dsp:cNvPr id="0" name=""/>
        <dsp:cNvSpPr/>
      </dsp:nvSpPr>
      <dsp:spPr>
        <a:xfrm>
          <a:off x="2966216"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không</a:t>
          </a:r>
        </a:p>
      </dsp:txBody>
      <dsp:txXfrm>
        <a:off x="2966216" y="56208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5</cp:revision>
  <dcterms:created xsi:type="dcterms:W3CDTF">2016-11-07T07:54:00Z</dcterms:created>
  <dcterms:modified xsi:type="dcterms:W3CDTF">2017-10-02T03:39:00Z</dcterms:modified>
</cp:coreProperties>
</file>