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AD0F" w14:textId="77777777" w:rsidR="00874871" w:rsidRPr="00A03362" w:rsidRDefault="00874871" w:rsidP="0087487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Điều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trị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áp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xe-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rò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hậu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môn: </w:t>
      </w:r>
    </w:p>
    <w:p w14:paraId="5BBBEC5E" w14:textId="77777777" w:rsidR="00874871" w:rsidRPr="00A03362" w:rsidRDefault="00874871" w:rsidP="0087487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Nguyên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tắc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điều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trị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367BCC5" w14:textId="77777777" w:rsidR="00874871" w:rsidRPr="00A03362" w:rsidRDefault="00874871" w:rsidP="0087487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ab/>
      </w:r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1.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Điều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trị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hiện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tại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DC1BD9D" w14:textId="77777777" w:rsidR="00874871" w:rsidRPr="00A03362" w:rsidRDefault="00874871" w:rsidP="00874871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chính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phẫu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thuật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dẫn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lưu: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dẫn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lưu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sớm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kịp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thời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sau khi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chẩn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đoán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tránh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áp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xe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tiếp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tục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lan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rộng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ra khoang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kế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cận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diễn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tiến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nhiễm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trùng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toàn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thân.</w:t>
      </w:r>
    </w:p>
    <w:p w14:paraId="1C940708" w14:textId="77777777" w:rsidR="00874871" w:rsidRPr="00A03362" w:rsidRDefault="00874871" w:rsidP="00874871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Phối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75DE6CF5" w14:textId="77777777" w:rsidR="00874871" w:rsidRPr="00A03362" w:rsidRDefault="00874871" w:rsidP="00874871">
      <w:pPr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>+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Cắt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mở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đường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rò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đồng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thời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trì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hoãn</w:t>
      </w:r>
      <w:proofErr w:type="spellEnd"/>
    </w:p>
    <w:p w14:paraId="7106F5E7" w14:textId="77777777" w:rsidR="00874871" w:rsidRPr="00A03362" w:rsidRDefault="00874871" w:rsidP="00874871">
      <w:pPr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>+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Kháng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sinh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trị</w:t>
      </w:r>
      <w:proofErr w:type="spellEnd"/>
    </w:p>
    <w:p w14:paraId="33148559" w14:textId="77777777" w:rsidR="00874871" w:rsidRPr="00A03362" w:rsidRDefault="00874871" w:rsidP="00874871">
      <w:pPr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>+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Giảm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đau-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hạ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sốt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>.</w:t>
      </w:r>
    </w:p>
    <w:p w14:paraId="354C667F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2. Theo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dõi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sau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mổ-tái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khám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-tiên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lượng-phòng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ngừa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bệnh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F04F4B2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A03362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2.1. Theo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dõi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sau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mổ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C2C3359" w14:textId="77777777" w:rsidR="00874871" w:rsidRPr="00A03362" w:rsidRDefault="00874871" w:rsidP="00874871">
      <w:pPr>
        <w:ind w:left="1440"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2.1.1. Chăm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sóc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hậu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phẫu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: nguyên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tắc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chung cho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phẫu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thuật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vùng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hậu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môn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trực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tràng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6BA9947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A03362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A03362">
        <w:rPr>
          <w:rFonts w:asciiTheme="majorHAnsi" w:hAnsiTheme="majorHAnsi" w:cstheme="majorHAnsi"/>
          <w:sz w:val="24"/>
          <w:szCs w:val="24"/>
        </w:rPr>
        <w:t xml:space="preserve">+Ngâm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hậu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môn 2-3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lần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nước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ấm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dung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dịch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betadine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pha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loãng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>.</w:t>
      </w:r>
    </w:p>
    <w:p w14:paraId="0F96F843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ab/>
      </w:r>
      <w:r w:rsidRPr="00A03362">
        <w:rPr>
          <w:rFonts w:asciiTheme="majorHAnsi" w:hAnsiTheme="majorHAnsi" w:cstheme="majorHAnsi"/>
          <w:sz w:val="24"/>
          <w:szCs w:val="24"/>
        </w:rPr>
        <w:tab/>
        <w:t xml:space="preserve">+Thay băng 2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lần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dung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dịch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sát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khuẩn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theo quy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tắc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vết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thương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liền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sâu ra nông,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tránh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khép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miệng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sớm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vết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thương.</w:t>
      </w:r>
    </w:p>
    <w:p w14:paraId="2DBED00C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A0336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A0336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2.1.2.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Biến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chứng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sau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mổ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0C402E8F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A03362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A03362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Sớm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chảy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máu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bí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tiểu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(đau, do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tác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biện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pháp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vô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cảm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,…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hồi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phục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sau 1-2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?);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són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phân,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nhiễm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trùng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vết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mổ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546E165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ab/>
      </w:r>
      <w:r w:rsidRPr="00A03362">
        <w:rPr>
          <w:rFonts w:asciiTheme="majorHAnsi" w:hAnsiTheme="majorHAnsi" w:cstheme="majorHAnsi"/>
          <w:sz w:val="24"/>
          <w:szCs w:val="24"/>
        </w:rPr>
        <w:tab/>
        <w:t>-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Muộn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5B419111" w14:textId="77777777" w:rsidR="00874871" w:rsidRPr="00A03362" w:rsidRDefault="00874871" w:rsidP="00874871">
      <w:pPr>
        <w:ind w:left="2160"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>+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Tái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phát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tỉ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lệ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>…</w:t>
      </w:r>
    </w:p>
    <w:p w14:paraId="7D672DE9" w14:textId="77777777" w:rsidR="00874871" w:rsidRPr="00A03362" w:rsidRDefault="00874871" w:rsidP="00874871">
      <w:pPr>
        <w:ind w:left="2160"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 xml:space="preserve">+Tiêu không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tự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chủ</w:t>
      </w:r>
      <w:proofErr w:type="spellEnd"/>
    </w:p>
    <w:p w14:paraId="7A5943B2" w14:textId="77777777" w:rsidR="00874871" w:rsidRPr="00A03362" w:rsidRDefault="00874871" w:rsidP="00874871">
      <w:pPr>
        <w:ind w:left="2160"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>+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Hẹp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hậu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môn</w:t>
      </w:r>
    </w:p>
    <w:p w14:paraId="4D86EDD6" w14:textId="77777777" w:rsidR="00874871" w:rsidRPr="00A03362" w:rsidRDefault="00874871" w:rsidP="00874871">
      <w:pPr>
        <w:ind w:left="2160"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>+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Chậm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lành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vết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thương </w:t>
      </w:r>
    </w:p>
    <w:p w14:paraId="2576B789" w14:textId="7F5C6877" w:rsidR="006F5B2B" w:rsidRPr="00723B4F" w:rsidRDefault="00874871" w:rsidP="006F5B2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Tái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khám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723B4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723B4F">
        <w:rPr>
          <w:rFonts w:asciiTheme="majorHAnsi" w:hAnsiTheme="majorHAnsi" w:cstheme="majorHAnsi"/>
          <w:sz w:val="24"/>
          <w:szCs w:val="24"/>
        </w:rPr>
        <w:t xml:space="preserve">sau 2 </w:t>
      </w:r>
      <w:proofErr w:type="spellStart"/>
      <w:r w:rsidR="00723B4F">
        <w:rPr>
          <w:rFonts w:asciiTheme="majorHAnsi" w:hAnsiTheme="majorHAnsi" w:cstheme="majorHAnsi"/>
          <w:sz w:val="24"/>
          <w:szCs w:val="24"/>
        </w:rPr>
        <w:t>tuần</w:t>
      </w:r>
      <w:proofErr w:type="spellEnd"/>
      <w:r w:rsidR="00723B4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khám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lại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sớm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 hơn khi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dấu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hiệu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bất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thường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gợi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 ý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nhiễm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trùng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: sưng đau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vết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mổ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chảy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dịch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6F5B2B">
        <w:rPr>
          <w:rFonts w:asciiTheme="majorHAnsi" w:hAnsiTheme="majorHAnsi" w:cstheme="majorHAnsi"/>
          <w:sz w:val="24"/>
          <w:szCs w:val="24"/>
        </w:rPr>
        <w:t>sốt</w:t>
      </w:r>
      <w:proofErr w:type="spellEnd"/>
      <w:r w:rsidR="006F5B2B">
        <w:rPr>
          <w:rFonts w:asciiTheme="majorHAnsi" w:hAnsiTheme="majorHAnsi" w:cstheme="majorHAnsi"/>
          <w:sz w:val="24"/>
          <w:szCs w:val="24"/>
        </w:rPr>
        <w:t>,...</w:t>
      </w:r>
    </w:p>
    <w:p w14:paraId="7678C031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A03362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Tiên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lượng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14:paraId="11720D37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A03362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A03362">
        <w:rPr>
          <w:rFonts w:asciiTheme="majorHAnsi" w:hAnsiTheme="majorHAnsi" w:cstheme="majorHAnsi"/>
          <w:b/>
          <w:bCs/>
          <w:sz w:val="24"/>
          <w:szCs w:val="24"/>
        </w:rPr>
        <w:tab/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Ảnh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hưởng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cơ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thắt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F71C2BB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A03362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A03362">
        <w:rPr>
          <w:rFonts w:asciiTheme="majorHAnsi" w:hAnsiTheme="majorHAnsi" w:cstheme="majorHAnsi"/>
          <w:b/>
          <w:bCs/>
          <w:sz w:val="24"/>
          <w:szCs w:val="24"/>
        </w:rPr>
        <w:tab/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Tái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phát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A487247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b/>
          <w:bCs/>
          <w:sz w:val="24"/>
          <w:szCs w:val="24"/>
        </w:rPr>
        <w:tab/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Phòng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ngừa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b/>
          <w:bCs/>
          <w:sz w:val="24"/>
          <w:szCs w:val="24"/>
        </w:rPr>
        <w:t>bệnh</w:t>
      </w:r>
      <w:proofErr w:type="spellEnd"/>
      <w:r w:rsidRPr="00A03362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tránh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yếu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tố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nguy cơ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thay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đổi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bệnh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bao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gồm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3854C850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ab/>
      </w:r>
      <w:r w:rsidRPr="00A03362">
        <w:rPr>
          <w:rFonts w:asciiTheme="majorHAnsi" w:hAnsiTheme="majorHAnsi" w:cstheme="majorHAnsi"/>
          <w:sz w:val="24"/>
          <w:szCs w:val="24"/>
        </w:rPr>
        <w:tab/>
        <w:t xml:space="preserve">+ Duy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trì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cân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nặng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tưởng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tránh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thừa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cân,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béo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phì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>.</w:t>
      </w:r>
    </w:p>
    <w:p w14:paraId="27957995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ab/>
      </w:r>
      <w:r w:rsidRPr="00A03362">
        <w:rPr>
          <w:rFonts w:asciiTheme="majorHAnsi" w:hAnsiTheme="majorHAnsi" w:cstheme="majorHAnsi"/>
          <w:sz w:val="24"/>
          <w:szCs w:val="24"/>
        </w:rPr>
        <w:tab/>
        <w:t xml:space="preserve">+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Tránh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lối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sống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tĩnh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ít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vận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động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tránh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thói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quen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ngồi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nhiều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trong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bồn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cầu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khi đi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đại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tiện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hạn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chế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rượu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bia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thuốc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lá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>.</w:t>
      </w:r>
    </w:p>
    <w:p w14:paraId="2C661EC6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A03362">
        <w:rPr>
          <w:rFonts w:asciiTheme="majorHAnsi" w:hAnsiTheme="majorHAnsi" w:cstheme="majorHAnsi"/>
          <w:sz w:val="24"/>
          <w:szCs w:val="24"/>
        </w:rPr>
        <w:tab/>
      </w:r>
      <w:r w:rsidRPr="00A03362">
        <w:rPr>
          <w:rFonts w:asciiTheme="majorHAnsi" w:hAnsiTheme="majorHAnsi" w:cstheme="majorHAnsi"/>
          <w:sz w:val="24"/>
          <w:szCs w:val="24"/>
        </w:rPr>
        <w:tab/>
        <w:t xml:space="preserve">+ Tuân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thủ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trị-kiểm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soát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tốt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bệnh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nội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tiết-chuyển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hoá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gồm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đái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tháo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đường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rối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loạn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lipid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máu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nếu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03362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A03362">
        <w:rPr>
          <w:rFonts w:asciiTheme="majorHAnsi" w:hAnsiTheme="majorHAnsi" w:cstheme="majorHAnsi"/>
          <w:sz w:val="24"/>
          <w:szCs w:val="24"/>
        </w:rPr>
        <w:t>).</w:t>
      </w:r>
    </w:p>
    <w:p w14:paraId="64B75D02" w14:textId="77777777" w:rsidR="00874871" w:rsidRPr="00A03362" w:rsidRDefault="00874871" w:rsidP="00874871">
      <w:pPr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</w:p>
    <w:p w14:paraId="40F4FE20" w14:textId="5692B899" w:rsidR="00DD357C" w:rsidRPr="00A03362" w:rsidRDefault="00DD357C">
      <w:pPr>
        <w:rPr>
          <w:rFonts w:asciiTheme="majorHAnsi" w:hAnsiTheme="majorHAnsi" w:cstheme="majorHAnsi"/>
          <w:sz w:val="24"/>
          <w:szCs w:val="24"/>
        </w:rPr>
      </w:pPr>
    </w:p>
    <w:sectPr w:rsidR="00DD357C" w:rsidRPr="00A0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porate">
    <w:charset w:val="00"/>
    <w:family w:val="roman"/>
    <w:pitch w:val="variable"/>
    <w:sig w:usb0="20000A87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71"/>
    <w:rsid w:val="006335F9"/>
    <w:rsid w:val="006F5B2B"/>
    <w:rsid w:val="00723B4F"/>
    <w:rsid w:val="00874871"/>
    <w:rsid w:val="00A03362"/>
    <w:rsid w:val="00DD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B98A80"/>
  <w15:chartTrackingRefBased/>
  <w15:docId w15:val="{EE38637D-E795-4B4A-97C1-5E53CE7F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porate" w:eastAsiaTheme="minorHAnsi" w:hAnsi="Corporat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74871"/>
    <w:pPr>
      <w:spacing w:after="0" w:line="240" w:lineRule="auto"/>
    </w:pPr>
    <w:rPr>
      <w:rFonts w:asciiTheme="minorHAnsi" w:eastAsiaTheme="minorEastAsia" w:hAnsiTheme="minorHAnsi"/>
      <w:sz w:val="22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Dũng RC</dc:creator>
  <cp:keywords/>
  <dc:description/>
  <cp:lastModifiedBy>Nguyễn Thị Hiếu Thuận</cp:lastModifiedBy>
  <cp:revision>2</cp:revision>
  <dcterms:created xsi:type="dcterms:W3CDTF">2022-11-02T11:57:00Z</dcterms:created>
  <dcterms:modified xsi:type="dcterms:W3CDTF">2022-11-02T11:57:00Z</dcterms:modified>
</cp:coreProperties>
</file>