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C83" w:rsidRDefault="00C53D0B" w:rsidP="00D373A5">
      <w:pPr>
        <w:spacing w:line="360" w:lineRule="auto"/>
        <w:jc w:val="center"/>
        <w:rPr>
          <w:rFonts w:ascii="Arial" w:hAnsi="Arial" w:cs="Arial"/>
          <w:b/>
          <w:sz w:val="38"/>
          <w:szCs w:val="28"/>
        </w:rPr>
      </w:pPr>
      <w:bookmarkStart w:id="0" w:name="_GoBack"/>
      <w:bookmarkEnd w:id="0"/>
      <w:r w:rsidRPr="00D373A5">
        <w:rPr>
          <w:rFonts w:ascii="Arial" w:hAnsi="Arial" w:cs="Arial"/>
          <w:b/>
          <w:sz w:val="38"/>
          <w:szCs w:val="28"/>
        </w:rPr>
        <w:t>U TRUNG THẤT</w:t>
      </w:r>
    </w:p>
    <w:p w:rsidR="00D373A5" w:rsidRPr="00D373A5" w:rsidRDefault="00D373A5" w:rsidP="00D373A5">
      <w:pPr>
        <w:spacing w:line="360" w:lineRule="auto"/>
        <w:rPr>
          <w:rFonts w:ascii="Arial" w:hAnsi="Arial" w:cs="Arial"/>
          <w:b/>
          <w:sz w:val="38"/>
          <w:szCs w:val="28"/>
        </w:rPr>
      </w:pPr>
    </w:p>
    <w:p w:rsidR="00C53D0B" w:rsidRPr="00D373A5" w:rsidRDefault="00C53D0B" w:rsidP="00D373A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t>Tài liệu tham khảo</w:t>
      </w:r>
    </w:p>
    <w:p w:rsidR="00C53D0B" w:rsidRPr="00D373A5" w:rsidRDefault="00C53D0B" w:rsidP="00D373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t>U trung thất, điều trị học ngoại khoa lồng ngực- tim mạch, bộ môn Ngoại, Trường Đại học Y Dược TP.HCM.</w:t>
      </w:r>
    </w:p>
    <w:p w:rsidR="00C53D0B" w:rsidRPr="00D373A5" w:rsidRDefault="00C53D0B" w:rsidP="00D373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t>Nguyễn Công Minh (2011), Những tiến bộ trong mới trong điều trị bệnh nhược cơ, Nhà xuất bản y học.</w:t>
      </w:r>
    </w:p>
    <w:p w:rsidR="00C53D0B" w:rsidRPr="00D373A5" w:rsidRDefault="00C53D0B" w:rsidP="00D373A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t xml:space="preserve">Brett W. Carter, Edith M. Marom, and Frank C. Detterbeck (2014), Approaching the Patient with an Anterior Mediastinal Mass: A Guide for Clinicians, Journal of Thoracic Oncology. </w:t>
      </w:r>
    </w:p>
    <w:p w:rsidR="00DE347C" w:rsidRPr="00D373A5" w:rsidRDefault="00DE347C" w:rsidP="00D373A5">
      <w:pPr>
        <w:pStyle w:val="ListParagraph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EE1ADE" w:rsidRPr="00D373A5" w:rsidRDefault="00EE1ADE" w:rsidP="00D373A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t>TRƯỜNG HỢP LÂM SÀNG</w:t>
      </w:r>
      <w:r w:rsidR="00742A4B">
        <w:rPr>
          <w:rFonts w:ascii="Arial" w:hAnsi="Arial" w:cs="Arial"/>
          <w:b/>
          <w:sz w:val="28"/>
          <w:szCs w:val="28"/>
        </w:rPr>
        <w:t xml:space="preserve"> </w:t>
      </w:r>
    </w:p>
    <w:p w:rsidR="006630CC" w:rsidRPr="00D373A5" w:rsidRDefault="00936152" w:rsidP="00D373A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t>Bệnh sử</w:t>
      </w:r>
      <w:r w:rsidR="006630CC" w:rsidRPr="00D373A5">
        <w:rPr>
          <w:rFonts w:ascii="Arial" w:hAnsi="Arial" w:cs="Arial"/>
          <w:b/>
          <w:sz w:val="28"/>
          <w:szCs w:val="28"/>
        </w:rPr>
        <w:t xml:space="preserve">: </w:t>
      </w:r>
      <w:r w:rsidRPr="00D373A5">
        <w:rPr>
          <w:rFonts w:ascii="Arial" w:hAnsi="Arial" w:cs="Arial"/>
          <w:sz w:val="28"/>
          <w:szCs w:val="28"/>
        </w:rPr>
        <w:t xml:space="preserve">Bệnh nhân nữ 49 tuổi </w:t>
      </w:r>
      <w:r w:rsidR="006630CC" w:rsidRPr="00D373A5">
        <w:rPr>
          <w:rFonts w:ascii="Arial" w:hAnsi="Arial" w:cs="Arial"/>
          <w:sz w:val="28"/>
          <w:szCs w:val="28"/>
        </w:rPr>
        <w:t>khởi phát bệnh cách thời điểm nhập viện 4 tháng với triệu chứng sụp mi mắt, nhẹ vào buổi sáng, nặng dần vào buổi chiều tố</w:t>
      </w:r>
      <w:r w:rsidR="00501166" w:rsidRPr="00D373A5">
        <w:rPr>
          <w:rFonts w:ascii="Arial" w:hAnsi="Arial" w:cs="Arial"/>
          <w:sz w:val="28"/>
          <w:szCs w:val="28"/>
        </w:rPr>
        <w:t xml:space="preserve">i. Triệu chứng sụp mi nặng dần, bệnh nhân không đi khám và điều trị. </w:t>
      </w:r>
      <w:r w:rsidR="006630CC" w:rsidRPr="00D373A5">
        <w:rPr>
          <w:rFonts w:ascii="Arial" w:hAnsi="Arial" w:cs="Arial"/>
          <w:sz w:val="28"/>
          <w:szCs w:val="28"/>
        </w:rPr>
        <w:t xml:space="preserve"> </w:t>
      </w:r>
      <w:r w:rsidR="004836D7" w:rsidRPr="00D373A5">
        <w:rPr>
          <w:rFonts w:ascii="Arial" w:hAnsi="Arial" w:cs="Arial"/>
          <w:sz w:val="28"/>
          <w:szCs w:val="28"/>
        </w:rPr>
        <w:t xml:space="preserve">Khoảng </w:t>
      </w:r>
      <w:r w:rsidR="006630CC" w:rsidRPr="00D373A5">
        <w:rPr>
          <w:rFonts w:ascii="Arial" w:hAnsi="Arial" w:cs="Arial"/>
          <w:sz w:val="28"/>
          <w:szCs w:val="28"/>
        </w:rPr>
        <w:t>1 tuần nay, bệnh nhân bắt đầu có biểu hiện nói ngọ</w:t>
      </w:r>
      <w:r w:rsidR="00AE6B1A" w:rsidRPr="00D373A5">
        <w:rPr>
          <w:rFonts w:ascii="Arial" w:hAnsi="Arial" w:cs="Arial"/>
          <w:sz w:val="28"/>
          <w:szCs w:val="28"/>
        </w:rPr>
        <w:t>ng, khó nhai và khó nuố</w:t>
      </w:r>
      <w:r w:rsidR="00C5056B" w:rsidRPr="00D373A5">
        <w:rPr>
          <w:rFonts w:ascii="Arial" w:hAnsi="Arial" w:cs="Arial"/>
          <w:sz w:val="28"/>
          <w:szCs w:val="28"/>
        </w:rPr>
        <w:t>t nên nhập viện</w:t>
      </w:r>
    </w:p>
    <w:p w:rsidR="006630CC" w:rsidRPr="00D373A5" w:rsidRDefault="006630CC" w:rsidP="00D373A5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t>Tiền sử:</w:t>
      </w:r>
      <w:r w:rsidRPr="00D373A5">
        <w:rPr>
          <w:rFonts w:ascii="Arial" w:hAnsi="Arial" w:cs="Arial"/>
          <w:sz w:val="28"/>
          <w:szCs w:val="28"/>
        </w:rPr>
        <w:t xml:space="preserve"> Tăng huyết áp, đái tháo đường tuýp 2</w:t>
      </w:r>
    </w:p>
    <w:p w:rsidR="00C5056B" w:rsidRPr="00D373A5" w:rsidRDefault="00501166" w:rsidP="00D373A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t>Thăm khám lâm sàng</w:t>
      </w:r>
      <w:r w:rsidR="00C5056B" w:rsidRPr="00D373A5">
        <w:rPr>
          <w:rFonts w:ascii="Arial" w:hAnsi="Arial" w:cs="Arial"/>
          <w:b/>
          <w:sz w:val="28"/>
          <w:szCs w:val="28"/>
        </w:rPr>
        <w:t>:</w:t>
      </w:r>
    </w:p>
    <w:p w:rsidR="00C5056B" w:rsidRPr="00D373A5" w:rsidRDefault="00C5056B" w:rsidP="00D373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373A5">
        <w:rPr>
          <w:rFonts w:ascii="Arial" w:hAnsi="Arial" w:cs="Arial"/>
          <w:sz w:val="28"/>
          <w:szCs w:val="28"/>
        </w:rPr>
        <w:t>Dấu sinh hiệu: Mạch 85 lần/phút, nhiệt độ 37</w:t>
      </w:r>
      <w:r w:rsidRPr="00D373A5">
        <w:rPr>
          <w:rFonts w:ascii="Arial" w:hAnsi="Arial" w:cs="Arial"/>
          <w:sz w:val="28"/>
          <w:szCs w:val="28"/>
          <w:vertAlign w:val="superscript"/>
        </w:rPr>
        <w:t>0</w:t>
      </w:r>
      <w:r w:rsidRPr="00D373A5">
        <w:rPr>
          <w:rFonts w:ascii="Arial" w:hAnsi="Arial" w:cs="Arial"/>
          <w:sz w:val="28"/>
          <w:szCs w:val="28"/>
        </w:rPr>
        <w:t>C, huyết áp 140/90mmHg</w:t>
      </w:r>
    </w:p>
    <w:p w:rsidR="0014037E" w:rsidRPr="00D373A5" w:rsidRDefault="00C5056B" w:rsidP="00D373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373A5">
        <w:rPr>
          <w:rFonts w:ascii="Arial" w:hAnsi="Arial" w:cs="Arial"/>
          <w:sz w:val="28"/>
          <w:szCs w:val="28"/>
        </w:rPr>
        <w:t>Bệnh nhân tỉnh táo, không khó thở</w:t>
      </w:r>
    </w:p>
    <w:p w:rsidR="00C5056B" w:rsidRPr="00D373A5" w:rsidRDefault="00C5056B" w:rsidP="00D373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373A5">
        <w:rPr>
          <w:rFonts w:ascii="Arial" w:hAnsi="Arial" w:cs="Arial"/>
          <w:sz w:val="28"/>
          <w:szCs w:val="28"/>
        </w:rPr>
        <w:t>Sụp mi mắt, nói ngọng</w:t>
      </w:r>
    </w:p>
    <w:p w:rsidR="00C5056B" w:rsidRPr="00D373A5" w:rsidRDefault="00C5056B" w:rsidP="00D373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373A5">
        <w:rPr>
          <w:rFonts w:ascii="Arial" w:hAnsi="Arial" w:cs="Arial"/>
          <w:sz w:val="28"/>
          <w:szCs w:val="28"/>
        </w:rPr>
        <w:lastRenderedPageBreak/>
        <w:t>Sức cơ tay, chân 5/5</w:t>
      </w:r>
    </w:p>
    <w:p w:rsidR="00C5056B" w:rsidRPr="00D373A5" w:rsidRDefault="00C5056B" w:rsidP="00D373A5">
      <w:pPr>
        <w:spacing w:line="360" w:lineRule="auto"/>
        <w:ind w:left="360"/>
        <w:jc w:val="both"/>
        <w:rPr>
          <w:rFonts w:ascii="Arial" w:hAnsi="Arial" w:cs="Arial"/>
          <w:sz w:val="28"/>
          <w:szCs w:val="28"/>
        </w:rPr>
      </w:pPr>
    </w:p>
    <w:p w:rsidR="00C5056B" w:rsidRDefault="00DA0A38" w:rsidP="00DA0A38">
      <w:pPr>
        <w:spacing w:line="360" w:lineRule="auto"/>
        <w:ind w:left="360"/>
        <w:jc w:val="center"/>
        <w:rPr>
          <w:rFonts w:ascii="Arial" w:hAnsi="Arial" w:cs="Arial"/>
          <w:sz w:val="28"/>
          <w:szCs w:val="28"/>
        </w:rPr>
      </w:pPr>
      <w:r w:rsidRPr="00DA0A38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405630" cy="2482215"/>
            <wp:effectExtent l="0" t="0" r="0" b="0"/>
            <wp:docPr id="2" name="Picture 2" descr="C:\Users\ADMIN\Desktop\2015-09-21-1414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2015-09-21-14143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63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A38" w:rsidRPr="00DA0A38" w:rsidRDefault="00DA0A38" w:rsidP="00DA0A38">
      <w:pPr>
        <w:spacing w:line="360" w:lineRule="auto"/>
        <w:ind w:left="360"/>
        <w:jc w:val="center"/>
        <w:rPr>
          <w:rFonts w:ascii="Arial" w:hAnsi="Arial" w:cs="Arial"/>
          <w:i/>
          <w:sz w:val="28"/>
          <w:szCs w:val="28"/>
        </w:rPr>
      </w:pPr>
      <w:r w:rsidRPr="00DA0A38">
        <w:rPr>
          <w:rFonts w:ascii="Arial" w:hAnsi="Arial" w:cs="Arial"/>
          <w:i/>
          <w:sz w:val="28"/>
          <w:szCs w:val="28"/>
        </w:rPr>
        <w:t>Hình 1: Hình ảnh sụp mi</w:t>
      </w:r>
    </w:p>
    <w:p w:rsidR="00C5056B" w:rsidRPr="00D373A5" w:rsidRDefault="00C5056B" w:rsidP="00D373A5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t>CÂU HỎI</w:t>
      </w:r>
    </w:p>
    <w:p w:rsidR="00C5056B" w:rsidRPr="00D373A5" w:rsidRDefault="00C5056B" w:rsidP="00D373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373A5">
        <w:rPr>
          <w:rFonts w:ascii="Arial" w:hAnsi="Arial" w:cs="Arial"/>
          <w:sz w:val="28"/>
          <w:szCs w:val="28"/>
        </w:rPr>
        <w:t>Đưa ra chẩn đoán sơ bộ có thể có dựa trên tình trạng bệnh nhân này?</w:t>
      </w:r>
      <w:r w:rsidR="00B457E4" w:rsidRPr="00D373A5">
        <w:rPr>
          <w:rFonts w:ascii="Arial" w:hAnsi="Arial" w:cs="Arial"/>
          <w:sz w:val="28"/>
          <w:szCs w:val="28"/>
        </w:rPr>
        <w:t xml:space="preserve"> Liệt kê một số bệnh lý gây ra tình trạng này</w:t>
      </w:r>
      <w:r w:rsidR="00232D4E" w:rsidRPr="00D373A5">
        <w:rPr>
          <w:rFonts w:ascii="Arial" w:hAnsi="Arial" w:cs="Arial"/>
          <w:sz w:val="28"/>
          <w:szCs w:val="28"/>
        </w:rPr>
        <w:t>?</w:t>
      </w:r>
    </w:p>
    <w:p w:rsidR="00232D4E" w:rsidRPr="00D373A5" w:rsidRDefault="00C5056B" w:rsidP="00D373A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373A5">
        <w:rPr>
          <w:rFonts w:ascii="Arial" w:hAnsi="Arial" w:cs="Arial"/>
          <w:sz w:val="28"/>
          <w:szCs w:val="28"/>
        </w:rPr>
        <w:t xml:space="preserve">Đề xuất các xét nghiệm </w:t>
      </w:r>
      <w:r w:rsidR="00FD6D3E" w:rsidRPr="00D373A5">
        <w:rPr>
          <w:rFonts w:ascii="Arial" w:hAnsi="Arial" w:cs="Arial"/>
          <w:sz w:val="28"/>
          <w:szCs w:val="28"/>
        </w:rPr>
        <w:t xml:space="preserve">cận lâm sàng </w:t>
      </w:r>
      <w:r w:rsidRPr="00D373A5">
        <w:rPr>
          <w:rFonts w:ascii="Arial" w:hAnsi="Arial" w:cs="Arial"/>
          <w:sz w:val="28"/>
          <w:szCs w:val="28"/>
        </w:rPr>
        <w:t>cần thiết để làm rõ chẩn đoán</w:t>
      </w:r>
      <w:r w:rsidR="00232D4E" w:rsidRPr="00D373A5">
        <w:rPr>
          <w:rFonts w:ascii="Arial" w:hAnsi="Arial" w:cs="Arial"/>
          <w:sz w:val="28"/>
          <w:szCs w:val="28"/>
        </w:rPr>
        <w:t>?</w:t>
      </w:r>
    </w:p>
    <w:p w:rsidR="00232D4E" w:rsidRPr="00D373A5" w:rsidRDefault="00232D4E" w:rsidP="00D373A5">
      <w:pPr>
        <w:spacing w:line="360" w:lineRule="auto"/>
        <w:ind w:left="360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t>TRẢ LỜI</w:t>
      </w:r>
    </w:p>
    <w:p w:rsidR="00232D4E" w:rsidRPr="00D373A5" w:rsidRDefault="00232D4E" w:rsidP="00D373A5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t xml:space="preserve">Chẩn đoán sơ bộ: </w:t>
      </w:r>
    </w:p>
    <w:p w:rsidR="00232D4E" w:rsidRPr="00D373A5" w:rsidRDefault="00232D4E" w:rsidP="00D373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sz w:val="28"/>
          <w:szCs w:val="28"/>
        </w:rPr>
        <w:t>Nhược cơ</w:t>
      </w:r>
    </w:p>
    <w:p w:rsidR="000446BC" w:rsidRPr="00D373A5" w:rsidRDefault="00232D4E" w:rsidP="00D373A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373A5">
        <w:rPr>
          <w:rFonts w:ascii="Arial" w:hAnsi="Arial" w:cs="Arial"/>
          <w:sz w:val="28"/>
          <w:szCs w:val="28"/>
        </w:rPr>
        <w:t xml:space="preserve">Các bất thường có thể gây ra tình trạng sụp mi: Hội chứng Claude Bernard Horner, </w:t>
      </w:r>
      <w:r w:rsidR="000446BC" w:rsidRPr="00D373A5">
        <w:rPr>
          <w:rFonts w:ascii="Arial" w:hAnsi="Arial" w:cs="Arial"/>
          <w:sz w:val="28"/>
          <w:szCs w:val="28"/>
        </w:rPr>
        <w:t xml:space="preserve">Hội chứng Lambert Eaton, </w:t>
      </w:r>
      <w:r w:rsidRPr="00D373A5">
        <w:rPr>
          <w:rFonts w:ascii="Arial" w:hAnsi="Arial" w:cs="Arial"/>
          <w:sz w:val="28"/>
          <w:szCs w:val="28"/>
        </w:rPr>
        <w:t>u não chèn ép thần kinh sọ, xơ cứng cộ</w:t>
      </w:r>
      <w:r w:rsidR="000446BC" w:rsidRPr="00D373A5">
        <w:rPr>
          <w:rFonts w:ascii="Arial" w:hAnsi="Arial" w:cs="Arial"/>
          <w:sz w:val="28"/>
          <w:szCs w:val="28"/>
        </w:rPr>
        <w:t xml:space="preserve">t bên teo cơ, ngộ độc Phospho hữu cơ, rắn cắn, các thuốc gây nhược cơ: Penicillamine, procainamide, loạn dưỡng cơ toàn thân. </w:t>
      </w:r>
    </w:p>
    <w:p w:rsidR="006630CC" w:rsidRPr="00D373A5" w:rsidRDefault="000446BC" w:rsidP="00D373A5">
      <w:pPr>
        <w:pStyle w:val="ListParagraph"/>
        <w:numPr>
          <w:ilvl w:val="0"/>
          <w:numId w:val="8"/>
        </w:numPr>
        <w:spacing w:line="360" w:lineRule="auto"/>
        <w:ind w:left="709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lastRenderedPageBreak/>
        <w:t xml:space="preserve">Các xét nghiệm cần làm:  </w:t>
      </w:r>
      <w:r w:rsidRPr="00D373A5">
        <w:rPr>
          <w:rFonts w:ascii="Arial" w:hAnsi="Arial" w:cs="Arial"/>
          <w:sz w:val="28"/>
          <w:szCs w:val="28"/>
        </w:rPr>
        <w:t>Nghiệm pháp Tensilon, xét nghiệm kháng thể kháng thụ thể nicotinic-acetylcholine, Cắt lớp vi tính ngực.</w:t>
      </w:r>
    </w:p>
    <w:p w:rsidR="000446BC" w:rsidRPr="00D373A5" w:rsidRDefault="000446BC" w:rsidP="00D373A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br w:type="page"/>
      </w:r>
    </w:p>
    <w:p w:rsidR="000446BC" w:rsidRPr="00D373A5" w:rsidRDefault="000446BC" w:rsidP="00D373A5">
      <w:pPr>
        <w:pStyle w:val="ListParagraph"/>
        <w:spacing w:line="360" w:lineRule="auto"/>
        <w:ind w:left="709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lastRenderedPageBreak/>
        <w:t>CÂU HỎI</w:t>
      </w:r>
    </w:p>
    <w:p w:rsidR="000446BC" w:rsidRPr="00D373A5" w:rsidRDefault="000446BC" w:rsidP="00D373A5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t>Sau khi có kết quả: nghiệm pháp Tensilon(+), kháng thể kháng thụ thể</w:t>
      </w:r>
      <w:r w:rsidRPr="00D373A5">
        <w:rPr>
          <w:rFonts w:ascii="Arial" w:hAnsi="Arial" w:cs="Arial"/>
          <w:sz w:val="28"/>
          <w:szCs w:val="28"/>
        </w:rPr>
        <w:t xml:space="preserve"> </w:t>
      </w:r>
      <w:r w:rsidRPr="00D373A5">
        <w:rPr>
          <w:rFonts w:ascii="Arial" w:hAnsi="Arial" w:cs="Arial"/>
          <w:b/>
          <w:sz w:val="28"/>
          <w:szCs w:val="28"/>
        </w:rPr>
        <w:t>nicotinic-acetylcholine (+), phim cắt lớp vi tính có bất khối choán chỗ vùng trung thất trướ</w:t>
      </w:r>
      <w:r w:rsidR="00DA0A38">
        <w:rPr>
          <w:rFonts w:ascii="Arial" w:hAnsi="Arial" w:cs="Arial"/>
          <w:b/>
          <w:sz w:val="28"/>
          <w:szCs w:val="28"/>
        </w:rPr>
        <w:t>c (hình 2</w:t>
      </w:r>
      <w:r w:rsidRPr="00D373A5">
        <w:rPr>
          <w:rFonts w:ascii="Arial" w:hAnsi="Arial" w:cs="Arial"/>
          <w:b/>
          <w:sz w:val="28"/>
          <w:szCs w:val="28"/>
        </w:rPr>
        <w:t xml:space="preserve">).  </w:t>
      </w:r>
      <w:r w:rsidR="00D373A5" w:rsidRPr="00D373A5">
        <w:rPr>
          <w:rFonts w:ascii="Arial" w:hAnsi="Arial" w:cs="Arial"/>
          <w:b/>
          <w:sz w:val="28"/>
          <w:szCs w:val="28"/>
        </w:rPr>
        <w:t>Chẩn đoán cuối cùng là gì?</w:t>
      </w:r>
    </w:p>
    <w:p w:rsidR="000446BC" w:rsidRPr="00D373A5" w:rsidRDefault="000446BC" w:rsidP="00D373A5">
      <w:pPr>
        <w:pStyle w:val="ListParagraph"/>
        <w:spacing w:line="360" w:lineRule="auto"/>
        <w:ind w:left="1080"/>
        <w:jc w:val="both"/>
        <w:rPr>
          <w:rFonts w:ascii="Arial" w:hAnsi="Arial" w:cs="Arial"/>
          <w:b/>
          <w:noProof/>
          <w:sz w:val="28"/>
          <w:szCs w:val="28"/>
        </w:rPr>
      </w:pPr>
    </w:p>
    <w:p w:rsidR="00D373A5" w:rsidRPr="00D373A5" w:rsidRDefault="000446BC" w:rsidP="00D373A5">
      <w:pPr>
        <w:pStyle w:val="ListParagraph"/>
        <w:spacing w:line="360" w:lineRule="auto"/>
        <w:ind w:left="1080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486400" cy="4334494"/>
            <wp:effectExtent l="0" t="0" r="0" b="9525"/>
            <wp:docPr id="1" name="Picture 1" descr="C:\Users\ADMIN\Desktop\mms020.0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mms020.01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01"/>
                    <a:stretch/>
                  </pic:blipFill>
                  <pic:spPr bwMode="auto">
                    <a:xfrm>
                      <a:off x="0" y="0"/>
                      <a:ext cx="5486400" cy="433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73A5" w:rsidRPr="00DA0A38" w:rsidRDefault="00DA0A38" w:rsidP="00DA0A38">
      <w:pPr>
        <w:spacing w:line="360" w:lineRule="auto"/>
        <w:jc w:val="center"/>
        <w:rPr>
          <w:rFonts w:ascii="Arial" w:hAnsi="Arial" w:cs="Arial"/>
          <w:i/>
          <w:sz w:val="28"/>
          <w:szCs w:val="28"/>
        </w:rPr>
      </w:pPr>
      <w:r w:rsidRPr="00DA0A38">
        <w:rPr>
          <w:rFonts w:ascii="Arial" w:hAnsi="Arial" w:cs="Arial"/>
          <w:i/>
          <w:sz w:val="28"/>
          <w:szCs w:val="28"/>
        </w:rPr>
        <w:t>Hình 2: Hình ảnh cắt lớp vi tính</w:t>
      </w:r>
    </w:p>
    <w:p w:rsidR="000446BC" w:rsidRDefault="00D373A5" w:rsidP="00D373A5">
      <w:pPr>
        <w:pStyle w:val="ListParagraph"/>
        <w:numPr>
          <w:ilvl w:val="0"/>
          <w:numId w:val="8"/>
        </w:numPr>
        <w:tabs>
          <w:tab w:val="left" w:pos="1421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373A5">
        <w:rPr>
          <w:rFonts w:ascii="Arial" w:hAnsi="Arial" w:cs="Arial"/>
          <w:b/>
          <w:sz w:val="28"/>
          <w:szCs w:val="28"/>
        </w:rPr>
        <w:t>Sau khi đưa ra chẩn đoán cuối cùng, Đề xuất những điều trị phù hợp có thể có cho bệnh nhân này? vì sao?</w:t>
      </w:r>
    </w:p>
    <w:p w:rsidR="00D373A5" w:rsidRDefault="00D373A5" w:rsidP="00D373A5">
      <w:pPr>
        <w:tabs>
          <w:tab w:val="left" w:pos="1421"/>
        </w:tabs>
        <w:spacing w:line="360" w:lineRule="auto"/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D373A5" w:rsidRDefault="00D373A5" w:rsidP="00D373A5">
      <w:pPr>
        <w:tabs>
          <w:tab w:val="left" w:pos="1421"/>
        </w:tabs>
        <w:spacing w:line="360" w:lineRule="auto"/>
        <w:ind w:left="720"/>
        <w:jc w:val="both"/>
        <w:rPr>
          <w:rFonts w:ascii="Arial" w:hAnsi="Arial" w:cs="Arial"/>
          <w:b/>
          <w:sz w:val="28"/>
          <w:szCs w:val="28"/>
        </w:rPr>
      </w:pPr>
    </w:p>
    <w:p w:rsidR="00D373A5" w:rsidRDefault="00D373A5" w:rsidP="00D373A5">
      <w:pPr>
        <w:tabs>
          <w:tab w:val="left" w:pos="1421"/>
        </w:tabs>
        <w:spacing w:line="360" w:lineRule="auto"/>
        <w:ind w:left="72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TRẢ LỜI:</w:t>
      </w:r>
    </w:p>
    <w:p w:rsidR="00D373A5" w:rsidRDefault="00D373A5" w:rsidP="00D373A5">
      <w:pPr>
        <w:pStyle w:val="ListParagraph"/>
        <w:numPr>
          <w:ilvl w:val="0"/>
          <w:numId w:val="6"/>
        </w:numPr>
        <w:tabs>
          <w:tab w:val="left" w:pos="1421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Chẩn đoán: </w:t>
      </w:r>
      <w:r w:rsidRPr="00D373A5">
        <w:rPr>
          <w:rFonts w:ascii="Arial" w:hAnsi="Arial" w:cs="Arial"/>
          <w:sz w:val="28"/>
          <w:szCs w:val="28"/>
        </w:rPr>
        <w:t>Nhược cơ do u tuyến ức</w:t>
      </w:r>
    </w:p>
    <w:p w:rsidR="00D373A5" w:rsidRDefault="00D373A5" w:rsidP="00D373A5">
      <w:pPr>
        <w:pStyle w:val="ListParagraph"/>
        <w:numPr>
          <w:ilvl w:val="0"/>
          <w:numId w:val="6"/>
        </w:numPr>
        <w:tabs>
          <w:tab w:val="left" w:pos="1421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Hướng xử trí:</w:t>
      </w:r>
    </w:p>
    <w:p w:rsidR="00D373A5" w:rsidRPr="00D373A5" w:rsidRDefault="00D373A5" w:rsidP="00D373A5">
      <w:pPr>
        <w:pStyle w:val="ListParagraph"/>
        <w:numPr>
          <w:ilvl w:val="0"/>
          <w:numId w:val="4"/>
        </w:numPr>
        <w:tabs>
          <w:tab w:val="left" w:pos="1421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373A5">
        <w:rPr>
          <w:rFonts w:ascii="Arial" w:hAnsi="Arial" w:cs="Arial"/>
          <w:sz w:val="28"/>
          <w:szCs w:val="28"/>
        </w:rPr>
        <w:t>Điều trị nội khoa ổn định tình trạng nhược cơ</w:t>
      </w:r>
    </w:p>
    <w:p w:rsidR="002B612B" w:rsidRDefault="00D373A5" w:rsidP="00D373A5">
      <w:pPr>
        <w:pStyle w:val="ListParagraph"/>
        <w:numPr>
          <w:ilvl w:val="0"/>
          <w:numId w:val="4"/>
        </w:numPr>
        <w:tabs>
          <w:tab w:val="left" w:pos="1421"/>
        </w:tabs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373A5">
        <w:rPr>
          <w:rFonts w:ascii="Arial" w:hAnsi="Arial" w:cs="Arial"/>
          <w:sz w:val="28"/>
          <w:szCs w:val="28"/>
        </w:rPr>
        <w:t>Phẫu thuật cắt u tuyến ức ( Nội soi/ mổ mở)</w:t>
      </w:r>
    </w:p>
    <w:p w:rsidR="00D373A5" w:rsidRPr="002B612B" w:rsidRDefault="00D373A5" w:rsidP="003728D1">
      <w:pPr>
        <w:rPr>
          <w:rFonts w:ascii="Arial" w:hAnsi="Arial" w:cs="Arial"/>
          <w:sz w:val="28"/>
          <w:szCs w:val="28"/>
        </w:rPr>
      </w:pPr>
    </w:p>
    <w:sectPr w:rsidR="00D373A5" w:rsidRPr="002B6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730F4"/>
    <w:multiLevelType w:val="hybridMultilevel"/>
    <w:tmpl w:val="667C0804"/>
    <w:lvl w:ilvl="0" w:tplc="ACAA7B0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57F6C"/>
    <w:multiLevelType w:val="hybridMultilevel"/>
    <w:tmpl w:val="F5240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4791E"/>
    <w:multiLevelType w:val="hybridMultilevel"/>
    <w:tmpl w:val="24B23D34"/>
    <w:lvl w:ilvl="0" w:tplc="C6C4D2D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6C3AC5"/>
    <w:multiLevelType w:val="hybridMultilevel"/>
    <w:tmpl w:val="2A08FD02"/>
    <w:lvl w:ilvl="0" w:tplc="05AAA5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CF0BE7"/>
    <w:multiLevelType w:val="hybridMultilevel"/>
    <w:tmpl w:val="C720BBFE"/>
    <w:lvl w:ilvl="0" w:tplc="61BC0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C2C5512"/>
    <w:multiLevelType w:val="hybridMultilevel"/>
    <w:tmpl w:val="23C6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EE5D98"/>
    <w:multiLevelType w:val="hybridMultilevel"/>
    <w:tmpl w:val="49FA5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891F22"/>
    <w:multiLevelType w:val="hybridMultilevel"/>
    <w:tmpl w:val="3AA05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818"/>
    <w:rsid w:val="000446BC"/>
    <w:rsid w:val="000C2628"/>
    <w:rsid w:val="0014037E"/>
    <w:rsid w:val="00232D4E"/>
    <w:rsid w:val="00243818"/>
    <w:rsid w:val="002B612B"/>
    <w:rsid w:val="002C42D6"/>
    <w:rsid w:val="002F289D"/>
    <w:rsid w:val="0036312B"/>
    <w:rsid w:val="003728D1"/>
    <w:rsid w:val="0044494A"/>
    <w:rsid w:val="004836D7"/>
    <w:rsid w:val="004B3DDE"/>
    <w:rsid w:val="00501166"/>
    <w:rsid w:val="00581A2E"/>
    <w:rsid w:val="006630CC"/>
    <w:rsid w:val="00742A4B"/>
    <w:rsid w:val="00780B4B"/>
    <w:rsid w:val="007A2644"/>
    <w:rsid w:val="00936152"/>
    <w:rsid w:val="009631A6"/>
    <w:rsid w:val="00A85748"/>
    <w:rsid w:val="00AE6B1A"/>
    <w:rsid w:val="00AF50E7"/>
    <w:rsid w:val="00B457E4"/>
    <w:rsid w:val="00BC3881"/>
    <w:rsid w:val="00C5056B"/>
    <w:rsid w:val="00C53D0B"/>
    <w:rsid w:val="00C85BC3"/>
    <w:rsid w:val="00CA4DAA"/>
    <w:rsid w:val="00D373A5"/>
    <w:rsid w:val="00DA0A38"/>
    <w:rsid w:val="00DE347C"/>
    <w:rsid w:val="00EE1ADE"/>
    <w:rsid w:val="00FD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74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4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D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748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74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1800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 si Noi tru LNMM</dc:creator>
  <cp:keywords/>
  <dc:description/>
  <cp:lastModifiedBy>MAC MAC</cp:lastModifiedBy>
  <cp:revision>2</cp:revision>
  <dcterms:created xsi:type="dcterms:W3CDTF">2019-06-17T09:38:00Z</dcterms:created>
  <dcterms:modified xsi:type="dcterms:W3CDTF">2019-06-17T09:38:00Z</dcterms:modified>
</cp:coreProperties>
</file>