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3FA" w:rsidRDefault="009613FA" w:rsidP="009613FA">
      <w:pPr>
        <w:jc w:val="center"/>
        <w:rPr>
          <w:rFonts w:ascii="TimesNewRomanPS" w:eastAsia="Times New Roman" w:hAnsi="TimesNewRomanPS" w:cs="Times New Roman"/>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613FA">
        <w:rPr>
          <w:rFonts w:ascii="TimesNewRomanPS" w:eastAsia="Times New Roman" w:hAnsi="TimesNewRomanPS" w:cs="Times New Roman"/>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TÓM TẮT ĐIỀU TRỊ SỎI THẬN</w:t>
      </w:r>
    </w:p>
    <w:p w:rsidR="009613FA" w:rsidRPr="009613FA" w:rsidRDefault="009613FA" w:rsidP="009613FA">
      <w:pPr>
        <w:jc w:val="center"/>
        <w:rPr>
          <w:rFonts w:ascii="TimesNewRomanPS" w:eastAsia="Times New Roman" w:hAnsi="TimesNewRomanPS" w:cs="Times New Roman"/>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bookmarkEnd w:id="0"/>
    </w:p>
    <w:p w:rsidR="009613FA" w:rsidRPr="009613FA" w:rsidRDefault="009613FA" w:rsidP="009613FA">
      <w:pPr>
        <w:rPr>
          <w:rFonts w:ascii="TimesNewRomanPS" w:eastAsia="Times New Roman" w:hAnsi="TimesNewRomanPS" w:cs="Times New Roman"/>
          <w:color w:val="538135"/>
          <w:sz w:val="28"/>
          <w:szCs w:val="28"/>
          <w:lang w:val="en-US"/>
        </w:rPr>
      </w:pPr>
      <w:r w:rsidRPr="009613FA">
        <w:rPr>
          <w:rFonts w:ascii="TimesNewRomanPS" w:eastAsia="Times New Roman" w:hAnsi="TimesNewRomanPS" w:cs="Times New Roman"/>
          <w:b/>
          <w:bCs/>
          <w:i/>
          <w:iCs/>
          <w:color w:val="538135"/>
          <w:sz w:val="28"/>
          <w:szCs w:val="28"/>
          <w:u w:val="single"/>
          <w:lang w:val="en-US"/>
        </w:rPr>
        <w:t xml:space="preserve">A. </w:t>
      </w:r>
      <w:r w:rsidRPr="009613FA">
        <w:rPr>
          <w:rFonts w:ascii="TimesNewRomanPS" w:eastAsia="Times New Roman" w:hAnsi="TimesNewRomanPS" w:cs="Times New Roman"/>
          <w:b/>
          <w:bCs/>
          <w:i/>
          <w:iCs/>
          <w:color w:val="538135"/>
          <w:sz w:val="28"/>
          <w:szCs w:val="28"/>
          <w:u w:val="single"/>
        </w:rPr>
        <w:t xml:space="preserve">ĐIỀU TRỊ NỘI KHOA </w:t>
      </w:r>
    </w:p>
    <w:p w:rsidR="009613FA" w:rsidRPr="009613FA" w:rsidRDefault="009613FA" w:rsidP="009613FA">
      <w:pPr>
        <w:numPr>
          <w:ilvl w:val="0"/>
          <w:numId w:val="1"/>
        </w:numPr>
        <w:ind w:left="540"/>
        <w:textAlignment w:val="center"/>
        <w:rPr>
          <w:rFonts w:ascii="Times" w:eastAsia="Times New Roman" w:hAnsi="Times" w:cs="Times New Roman"/>
        </w:rPr>
      </w:pPr>
      <w:r w:rsidRPr="009613FA">
        <w:rPr>
          <w:rFonts w:ascii="TimesNewRomanPSMT" w:eastAsia="Times New Roman" w:hAnsi="TimesNewRomanPSMT" w:cs="Times New Roman"/>
        </w:rPr>
        <w:t>Theo kinh điển, không có chỉ định phẫu thuật hay thủ thuật trong các trường hợp:</w:t>
      </w:r>
    </w:p>
    <w:p w:rsidR="009613FA" w:rsidRPr="009613FA" w:rsidRDefault="009613FA" w:rsidP="009613FA">
      <w:pPr>
        <w:numPr>
          <w:ilvl w:val="0"/>
          <w:numId w:val="2"/>
        </w:numPr>
        <w:ind w:left="54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b/>
          <w:bCs/>
          <w:color w:val="5F497A"/>
          <w:lang w:val="en-US"/>
        </w:rPr>
        <w:t>S</w:t>
      </w:r>
      <w:r w:rsidRPr="009613FA">
        <w:rPr>
          <w:rFonts w:ascii="TimesNewRomanPSMT" w:eastAsia="Times New Roman" w:hAnsi="TimesNewRomanPSMT" w:cs="Times New Roman"/>
          <w:b/>
          <w:bCs/>
          <w:color w:val="5F497A"/>
        </w:rPr>
        <w:t>ỏi nhỏ, không tiến triển, không gây biến chứng</w:t>
      </w:r>
      <w:r w:rsidRPr="009613FA">
        <w:rPr>
          <w:rFonts w:ascii="TimesNewRomanPSMT" w:eastAsia="Times New Roman" w:hAnsi="TimesNewRomanPSMT" w:cs="Times New Roman"/>
        </w:rPr>
        <w:t xml:space="preserve"> như đau, tiểu máu, nhiễm khuẩn hay bế </w:t>
      </w:r>
      <w:r w:rsidRPr="009613FA">
        <w:rPr>
          <w:rFonts w:ascii="TimesNewRomanPSMT" w:eastAsia="Times New Roman" w:hAnsi="TimesNewRomanPSMT" w:cs="Times New Roman"/>
          <w:lang w:val="en-US"/>
        </w:rPr>
        <w:t>t</w:t>
      </w:r>
      <w:r w:rsidRPr="009613FA">
        <w:rPr>
          <w:rFonts w:ascii="TimesNewRomanPSMT" w:eastAsia="Times New Roman" w:hAnsi="TimesNewRomanPSMT" w:cs="Times New Roman"/>
        </w:rPr>
        <w:t>ắc.</w:t>
      </w:r>
    </w:p>
    <w:p w:rsidR="009613FA" w:rsidRPr="009613FA" w:rsidRDefault="009613FA" w:rsidP="009613FA">
      <w:pPr>
        <w:numPr>
          <w:ilvl w:val="0"/>
          <w:numId w:val="2"/>
        </w:numPr>
        <w:ind w:left="54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M</w:t>
      </w:r>
      <w:r w:rsidRPr="009613FA">
        <w:rPr>
          <w:rFonts w:ascii="TimesNewRomanPSMT" w:eastAsia="Times New Roman" w:hAnsi="TimesNewRomanPSMT" w:cs="Times New Roman"/>
        </w:rPr>
        <w:t>ảng Randall: nếu mảng này còn nằm dưới niêm mạc, chưa phải là sỏi đường tiết niệu. Sỏi san hô ở người lớn tuổi có ít hoặc không có triệu chứng.</w:t>
      </w:r>
    </w:p>
    <w:p w:rsidR="009613FA" w:rsidRPr="009613FA" w:rsidRDefault="009613FA" w:rsidP="009613FA">
      <w:pPr>
        <w:numPr>
          <w:ilvl w:val="0"/>
          <w:numId w:val="2"/>
        </w:numPr>
        <w:ind w:left="54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Toan hoá máu do b</w:t>
      </w:r>
      <w:r w:rsidRPr="009613FA">
        <w:rPr>
          <w:rFonts w:ascii="TimesNewRomanPSMT" w:eastAsia="Times New Roman" w:hAnsi="TimesNewRomanPSMT" w:cs="Times New Roman"/>
        </w:rPr>
        <w:t xml:space="preserve">ệnh ống thận. </w:t>
      </w:r>
    </w:p>
    <w:p w:rsidR="009613FA" w:rsidRPr="009613FA" w:rsidRDefault="009613FA" w:rsidP="009613FA">
      <w:pPr>
        <w:numPr>
          <w:ilvl w:val="0"/>
          <w:numId w:val="3"/>
        </w:numPr>
        <w:ind w:left="540"/>
        <w:textAlignment w:val="center"/>
        <w:rPr>
          <w:rFonts w:ascii="Times" w:eastAsia="Times New Roman" w:hAnsi="Times" w:cs="Times New Roman"/>
          <w:lang w:val="en-US"/>
        </w:rPr>
      </w:pPr>
      <w:r w:rsidRPr="009613FA">
        <w:rPr>
          <w:rFonts w:ascii="TimesNewRomanPSMT" w:eastAsia="Times New Roman" w:hAnsi="TimesNewRomanPSMT" w:cs="Times New Roman"/>
          <w:lang w:val="en-US"/>
        </w:rPr>
        <w:t>Điề</w:t>
      </w:r>
      <w:r w:rsidRPr="009613FA">
        <w:rPr>
          <w:rFonts w:ascii="TimesNewRomanPSMT" w:eastAsia="Times New Roman" w:hAnsi="TimesNewRomanPSMT" w:cs="Times New Roman"/>
        </w:rPr>
        <w:t xml:space="preserve">u trị tích cực </w:t>
      </w:r>
      <w:r w:rsidRPr="009613FA">
        <w:rPr>
          <w:rFonts w:ascii="TimesNewRomanPSMT" w:eastAsia="Times New Roman" w:hAnsi="TimesNewRomanPSMT" w:cs="Times New Roman"/>
          <w:b/>
          <w:bCs/>
          <w:color w:val="5F497A"/>
        </w:rPr>
        <w:t>nhiễm khuẩn</w:t>
      </w:r>
    </w:p>
    <w:p w:rsidR="009613FA" w:rsidRPr="009613FA" w:rsidRDefault="009613FA" w:rsidP="009613FA">
      <w:pPr>
        <w:numPr>
          <w:ilvl w:val="0"/>
          <w:numId w:val="3"/>
        </w:numPr>
        <w:ind w:left="540"/>
        <w:textAlignment w:val="center"/>
        <w:rPr>
          <w:rFonts w:ascii="Times" w:eastAsia="Times New Roman" w:hAnsi="Times" w:cs="Times New Roman"/>
          <w:lang w:val="en-US"/>
        </w:rPr>
      </w:pPr>
      <w:r w:rsidRPr="009613FA">
        <w:rPr>
          <w:rFonts w:ascii="TimesNewRomanPSMT" w:eastAsia="Times New Roman" w:hAnsi="TimesNewRomanPSMT" w:cs="Times New Roman"/>
          <w:b/>
          <w:bCs/>
          <w:color w:val="5F497A"/>
          <w:lang w:val="en-US"/>
        </w:rPr>
        <w:t>Đố</w:t>
      </w:r>
      <w:r w:rsidRPr="009613FA">
        <w:rPr>
          <w:rFonts w:ascii="TimesNewRomanPSMT" w:eastAsia="Times New Roman" w:hAnsi="TimesNewRomanPSMT" w:cs="Times New Roman"/>
          <w:b/>
          <w:bCs/>
          <w:color w:val="5F497A"/>
        </w:rPr>
        <w:t>i với sỏi Urate</w:t>
      </w:r>
      <w:r w:rsidRPr="009613FA">
        <w:rPr>
          <w:rFonts w:ascii="TimesNewRomanPSMT" w:eastAsia="Times New Roman" w:hAnsi="TimesNewRomanPSMT" w:cs="Times New Roman"/>
        </w:rPr>
        <w:t xml:space="preserve">, phương pháp làm tan sỏi bằng các dược chất có tác dụng thay đổi pH nước </w:t>
      </w:r>
      <w:r w:rsidRPr="009613FA">
        <w:rPr>
          <w:rFonts w:ascii="TimesNewRomanPSMT" w:eastAsia="Times New Roman" w:hAnsi="TimesNewRomanPSMT" w:cs="Times New Roman"/>
          <w:lang w:val="en-US"/>
        </w:rPr>
        <w:t>ti</w:t>
      </w:r>
      <w:r w:rsidRPr="009613FA">
        <w:rPr>
          <w:rFonts w:ascii="TimesNewRomanPSMT" w:eastAsia="Times New Roman" w:hAnsi="TimesNewRomanPSMT" w:cs="Times New Roman"/>
        </w:rPr>
        <w:t>ểu hoặc làm tan sỏi trực tiếp. Đối với các loại sỏi khác thì vai trò làm tan sỏi chưa được chứng minh bằng cơ sở khoa học.</w:t>
      </w:r>
    </w:p>
    <w:p w:rsidR="009613FA" w:rsidRPr="009613FA" w:rsidRDefault="009613FA" w:rsidP="009613FA">
      <w:pPr>
        <w:numPr>
          <w:ilvl w:val="0"/>
          <w:numId w:val="3"/>
        </w:numPr>
        <w:ind w:left="540"/>
        <w:textAlignment w:val="center"/>
        <w:rPr>
          <w:rFonts w:ascii="Times" w:eastAsia="Times New Roman" w:hAnsi="Times" w:cs="Times New Roman"/>
        </w:rPr>
      </w:pPr>
      <w:r w:rsidRPr="009613FA">
        <w:rPr>
          <w:rFonts w:ascii="TimesNewRomanPSMT" w:eastAsia="Times New Roman" w:hAnsi="TimesNewRomanPSMT" w:cs="Times New Roman"/>
          <w:color w:val="E84C22"/>
        </w:rPr>
        <w:t>Đối với sỏi niệu quản</w:t>
      </w:r>
      <w:r w:rsidRPr="009613FA">
        <w:rPr>
          <w:rFonts w:ascii="TimesNewRomanPSMT" w:eastAsia="Times New Roman" w:hAnsi="TimesNewRomanPSMT" w:cs="Times New Roman"/>
        </w:rPr>
        <w:t xml:space="preserve"> chưa có biến chứng, tuy chưa có chỉ định rõ ràng, nhưng có thể xét điều trị nội khoa trong 6 đến 8 tuần: </w:t>
      </w:r>
    </w:p>
    <w:p w:rsidR="009613FA" w:rsidRPr="009613FA" w:rsidRDefault="009613FA" w:rsidP="009613FA">
      <w:pPr>
        <w:numPr>
          <w:ilvl w:val="0"/>
          <w:numId w:val="4"/>
        </w:numPr>
        <w:ind w:left="54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S</w:t>
      </w:r>
      <w:r w:rsidRPr="009613FA">
        <w:rPr>
          <w:rFonts w:ascii="TimesNewRomanPSMT" w:eastAsia="Times New Roman" w:hAnsi="TimesNewRomanPSMT" w:cs="Times New Roman"/>
        </w:rPr>
        <w:t>ỏi niệu quản có kích thước nhỏ hơn</w:t>
      </w:r>
      <w:r w:rsidRPr="009613FA">
        <w:rPr>
          <w:rFonts w:ascii="TimesNewRomanPSMT" w:eastAsia="Times New Roman" w:hAnsi="TimesNewRomanPSMT" w:cs="Times New Roman"/>
          <w:b/>
          <w:bCs/>
          <w:color w:val="E84C22"/>
        </w:rPr>
        <w:t xml:space="preserve"> 4mm,</w:t>
      </w:r>
      <w:r w:rsidRPr="009613FA">
        <w:rPr>
          <w:rFonts w:ascii="TimesNewRomanPSMT" w:eastAsia="Times New Roman" w:hAnsi="TimesNewRomanPSMT" w:cs="Times New Roman"/>
        </w:rPr>
        <w:t xml:space="preserve"> bề mặt trơn láng khả năng sỏi tự ra là 90%.</w:t>
      </w:r>
    </w:p>
    <w:p w:rsidR="009613FA" w:rsidRPr="009613FA" w:rsidRDefault="009613FA" w:rsidP="009613FA">
      <w:pPr>
        <w:numPr>
          <w:ilvl w:val="0"/>
          <w:numId w:val="4"/>
        </w:numPr>
        <w:ind w:left="540"/>
        <w:textAlignment w:val="center"/>
        <w:rPr>
          <w:rFonts w:ascii="Times" w:eastAsia="Times New Roman" w:hAnsi="Times" w:cs="Times New Roman"/>
          <w:sz w:val="28"/>
          <w:szCs w:val="28"/>
        </w:rPr>
      </w:pPr>
      <w:r w:rsidRPr="009613FA">
        <w:rPr>
          <w:rFonts w:ascii="TimesNewRomanPSMT" w:eastAsia="Times New Roman" w:hAnsi="TimesNewRomanPSMT" w:cs="Times New Roman"/>
        </w:rPr>
        <w:t xml:space="preserve"> Sỏi niệu quản có kích thước lớn hơn </w:t>
      </w:r>
      <w:r w:rsidRPr="009613FA">
        <w:rPr>
          <w:rFonts w:ascii="TimesNewRomanPSMT" w:eastAsia="Times New Roman" w:hAnsi="TimesNewRomanPSMT" w:cs="Times New Roman"/>
          <w:b/>
          <w:bCs/>
          <w:color w:val="E84C22"/>
        </w:rPr>
        <w:t>6mm</w:t>
      </w:r>
      <w:r w:rsidRPr="009613FA">
        <w:rPr>
          <w:rFonts w:ascii="TimesNewRomanPSMT" w:eastAsia="Times New Roman" w:hAnsi="TimesNewRomanPSMT" w:cs="Times New Roman"/>
        </w:rPr>
        <w:t xml:space="preserve">, bất kể tình trạng bề mặt, khả năng sỏi tự ra là 20%. </w:t>
      </w:r>
    </w:p>
    <w:p w:rsidR="009613FA" w:rsidRPr="009613FA" w:rsidRDefault="009613FA" w:rsidP="009613FA">
      <w:pPr>
        <w:numPr>
          <w:ilvl w:val="0"/>
          <w:numId w:val="5"/>
        </w:numPr>
        <w:ind w:left="540"/>
        <w:textAlignment w:val="center"/>
        <w:rPr>
          <w:rFonts w:ascii="Times" w:eastAsia="Times New Roman" w:hAnsi="Times" w:cs="Times New Roman"/>
        </w:rPr>
      </w:pPr>
      <w:r w:rsidRPr="009613FA">
        <w:rPr>
          <w:rFonts w:ascii="TimesNewRomanPSMT" w:eastAsia="Times New Roman" w:hAnsi="TimesNewRomanPSMT" w:cs="Times New Roman"/>
        </w:rPr>
        <w:t xml:space="preserve">Điều trị nội khoa sỏi niệu quản bao gồm: thuốc kháng viêm (không steroid), thuốc giảm co thắt – giãn niệu quản (thuốc ức chế thụ cảm thể giao cảm alpha). </w:t>
      </w:r>
    </w:p>
    <w:p w:rsidR="009613FA" w:rsidRPr="009613FA" w:rsidRDefault="009613FA" w:rsidP="009613FA">
      <w:pPr>
        <w:rPr>
          <w:rFonts w:ascii="TimesNewRomanPS" w:eastAsia="Times New Roman" w:hAnsi="TimesNewRomanPS" w:cs="Times New Roman"/>
          <w:color w:val="538135"/>
          <w:sz w:val="28"/>
          <w:szCs w:val="28"/>
          <w:lang w:val="en-US"/>
        </w:rPr>
      </w:pPr>
      <w:r w:rsidRPr="009613FA">
        <w:rPr>
          <w:rFonts w:ascii="TimesNewRomanPS" w:eastAsia="Times New Roman" w:hAnsi="TimesNewRomanPS" w:cs="Times New Roman"/>
          <w:b/>
          <w:bCs/>
          <w:i/>
          <w:iCs/>
          <w:color w:val="538135"/>
          <w:sz w:val="28"/>
          <w:szCs w:val="28"/>
          <w:u w:val="single"/>
          <w:lang w:val="en-US"/>
        </w:rPr>
        <w:t>B. CAN THI</w:t>
      </w:r>
      <w:r w:rsidRPr="009613FA">
        <w:rPr>
          <w:rFonts w:ascii="TimesNewRomanPS" w:eastAsia="Times New Roman" w:hAnsi="TimesNewRomanPS" w:cs="Times New Roman"/>
          <w:b/>
          <w:bCs/>
          <w:i/>
          <w:iCs/>
          <w:color w:val="538135"/>
          <w:sz w:val="28"/>
          <w:szCs w:val="28"/>
          <w:u w:val="single"/>
        </w:rPr>
        <w:t xml:space="preserve">ỆP NGOẠI KHOA </w:t>
      </w:r>
    </w:p>
    <w:p w:rsidR="009613FA" w:rsidRPr="009613FA" w:rsidRDefault="009613FA" w:rsidP="009613FA">
      <w:pPr>
        <w:rPr>
          <w:rFonts w:ascii="TimesNewRomanPS" w:eastAsia="Times New Roman" w:hAnsi="TimesNewRomanPS" w:cs="Times New Roman"/>
        </w:rPr>
      </w:pPr>
      <w:r w:rsidRPr="009613FA">
        <w:rPr>
          <w:rFonts w:ascii="TimesNewRomanPS" w:eastAsia="Times New Roman" w:hAnsi="TimesNewRomanPS" w:cs="Times New Roman"/>
          <w:b/>
          <w:bCs/>
        </w:rPr>
        <w:t xml:space="preserve">1. Chỉ định: </w:t>
      </w:r>
    </w:p>
    <w:p w:rsidR="009613FA" w:rsidRPr="009613FA" w:rsidRDefault="009613FA" w:rsidP="009613FA">
      <w:pPr>
        <w:numPr>
          <w:ilvl w:val="0"/>
          <w:numId w:val="6"/>
        </w:numPr>
        <w:ind w:left="54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S</w:t>
      </w:r>
      <w:r w:rsidRPr="009613FA">
        <w:rPr>
          <w:rFonts w:ascii="TimesNewRomanPSMT" w:eastAsia="Times New Roman" w:hAnsi="TimesNewRomanPSMT" w:cs="Times New Roman"/>
        </w:rPr>
        <w:t>ỏi niệu quản có kích thước</w:t>
      </w:r>
      <w:r w:rsidRPr="009613FA">
        <w:rPr>
          <w:rFonts w:ascii="TimesNewRomanPSMT" w:eastAsia="Times New Roman" w:hAnsi="TimesNewRomanPSMT" w:cs="Times New Roman"/>
          <w:b/>
          <w:bCs/>
          <w:color w:val="E84C22"/>
        </w:rPr>
        <w:t xml:space="preserve"> ≥ 7mm</w:t>
      </w:r>
      <w:r w:rsidRPr="009613FA">
        <w:rPr>
          <w:rFonts w:ascii="TimesNewRomanPSMT" w:eastAsia="Times New Roman" w:hAnsi="TimesNewRomanPSMT" w:cs="Times New Roman"/>
        </w:rPr>
        <w:t xml:space="preserve"> vì khả năng sỏi tự ra rất thấp.</w:t>
      </w:r>
    </w:p>
    <w:p w:rsidR="009613FA" w:rsidRPr="009613FA" w:rsidRDefault="009613FA" w:rsidP="009613FA">
      <w:pPr>
        <w:numPr>
          <w:ilvl w:val="0"/>
          <w:numId w:val="6"/>
        </w:numPr>
        <w:ind w:left="54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Tri</w:t>
      </w:r>
      <w:r w:rsidRPr="009613FA">
        <w:rPr>
          <w:rFonts w:ascii="TimesNewRomanPSMT" w:eastAsia="Times New Roman" w:hAnsi="TimesNewRomanPSMT" w:cs="Times New Roman"/>
        </w:rPr>
        <w:t>ệu chứng đau không khống chế được bằng thuốc.</w:t>
      </w:r>
    </w:p>
    <w:p w:rsidR="009613FA" w:rsidRPr="009613FA" w:rsidRDefault="009613FA" w:rsidP="009613FA">
      <w:pPr>
        <w:numPr>
          <w:ilvl w:val="0"/>
          <w:numId w:val="6"/>
        </w:numPr>
        <w:ind w:left="54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S</w:t>
      </w:r>
      <w:r w:rsidRPr="009613FA">
        <w:rPr>
          <w:rFonts w:ascii="TimesNewRomanPSMT" w:eastAsia="Times New Roman" w:hAnsi="TimesNewRomanPSMT" w:cs="Times New Roman"/>
        </w:rPr>
        <w:t>ỏi gây bế tắc và có nhiễm khuẩn đường tiết niệu kèm theo.</w:t>
      </w:r>
    </w:p>
    <w:p w:rsidR="009613FA" w:rsidRPr="009613FA" w:rsidRDefault="009613FA" w:rsidP="009613FA">
      <w:pPr>
        <w:numPr>
          <w:ilvl w:val="0"/>
          <w:numId w:val="6"/>
        </w:numPr>
        <w:ind w:left="54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S</w:t>
      </w:r>
      <w:r w:rsidRPr="009613FA">
        <w:rPr>
          <w:rFonts w:ascii="TimesNewRomanPSMT" w:eastAsia="Times New Roman" w:hAnsi="TimesNewRomanPSMT" w:cs="Times New Roman"/>
        </w:rPr>
        <w:t xml:space="preserve">ỏi đường tiết niệu có nguy cơ gây thận ứ mủ (pyonephrosis) hoặc nhiễm khuẩn huyết </w:t>
      </w:r>
    </w:p>
    <w:p w:rsidR="009613FA" w:rsidRPr="009613FA" w:rsidRDefault="009613FA" w:rsidP="009613FA">
      <w:pPr>
        <w:numPr>
          <w:ilvl w:val="0"/>
          <w:numId w:val="6"/>
        </w:numPr>
        <w:ind w:left="54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S</w:t>
      </w:r>
      <w:r w:rsidRPr="009613FA">
        <w:rPr>
          <w:rFonts w:ascii="TimesNewRomanPSMT" w:eastAsia="Times New Roman" w:hAnsi="TimesNewRomanPSMT" w:cs="Times New Roman"/>
        </w:rPr>
        <w:t xml:space="preserve">ỏi đường tiết niệu gây bế tắc ở bệnh nhân có thận độc nhất. Sỏi đường tiết niệu gây bế tắc 2 bên. </w:t>
      </w:r>
    </w:p>
    <w:p w:rsidR="009613FA" w:rsidRPr="009613FA" w:rsidRDefault="009613FA" w:rsidP="009613FA">
      <w:pPr>
        <w:rPr>
          <w:rFonts w:ascii="TimesNewRomanPS" w:eastAsia="Times New Roman" w:hAnsi="TimesNewRomanPS" w:cs="Times New Roman"/>
          <w:lang w:val="en-US"/>
        </w:rPr>
      </w:pPr>
      <w:r w:rsidRPr="009613FA">
        <w:rPr>
          <w:rFonts w:ascii="TimesNewRomanPS" w:eastAsia="Times New Roman" w:hAnsi="TimesNewRomanPS" w:cs="Times New Roman"/>
          <w:b/>
          <w:bCs/>
          <w:lang w:val="en-US"/>
        </w:rPr>
        <w:t xml:space="preserve">2. </w:t>
      </w:r>
      <w:r w:rsidRPr="009613FA">
        <w:rPr>
          <w:rFonts w:ascii="TimesNewRomanPS" w:eastAsia="Times New Roman" w:hAnsi="TimesNewRomanPS" w:cs="Times New Roman"/>
          <w:b/>
          <w:bCs/>
        </w:rPr>
        <w:t xml:space="preserve">Các phương pháp can thiệp ngoại khoa </w:t>
      </w:r>
    </w:p>
    <w:p w:rsidR="009613FA" w:rsidRPr="009613FA" w:rsidRDefault="009613FA" w:rsidP="009613FA">
      <w:pPr>
        <w:rPr>
          <w:rFonts w:ascii="TimesNewRomanPS" w:eastAsia="Times New Roman" w:hAnsi="TimesNewRomanPS" w:cs="Times New Roman"/>
          <w:color w:val="E84C22"/>
          <w:lang w:val="en-US"/>
        </w:rPr>
      </w:pPr>
      <w:r w:rsidRPr="009613FA">
        <w:rPr>
          <w:rFonts w:ascii="TimesNewRomanPS" w:eastAsia="Times New Roman" w:hAnsi="TimesNewRomanPS" w:cs="Times New Roman"/>
          <w:b/>
          <w:bCs/>
          <w:i/>
          <w:iCs/>
          <w:color w:val="E84C22"/>
          <w:u w:val="single"/>
          <w:lang w:val="en-US"/>
        </w:rPr>
        <w:t>a. Tán s</w:t>
      </w:r>
      <w:r w:rsidRPr="009613FA">
        <w:rPr>
          <w:rFonts w:ascii="TimesNewRomanPS" w:eastAsia="Times New Roman" w:hAnsi="TimesNewRomanPS" w:cs="Times New Roman"/>
          <w:b/>
          <w:bCs/>
          <w:i/>
          <w:iCs/>
          <w:color w:val="E84C22"/>
          <w:u w:val="single"/>
        </w:rPr>
        <w:t>ỏi ngoài cơ thể</w:t>
      </w:r>
      <w:r w:rsidRPr="009613FA">
        <w:rPr>
          <w:rFonts w:ascii="TimesNewRomanPS" w:eastAsia="Times New Roman" w:hAnsi="TimesNewRomanPS" w:cs="Times New Roman"/>
          <w:b/>
          <w:bCs/>
          <w:i/>
          <w:iCs/>
          <w:color w:val="E84C22"/>
        </w:rPr>
        <w:t xml:space="preserve"> (ESWL – Extracorporeal Shock Wave Lithotripsy) </w:t>
      </w:r>
    </w:p>
    <w:p w:rsidR="009613FA" w:rsidRPr="009613FA" w:rsidRDefault="009613FA" w:rsidP="009613FA">
      <w:pPr>
        <w:numPr>
          <w:ilvl w:val="0"/>
          <w:numId w:val="7"/>
        </w:numPr>
        <w:ind w:left="54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Là m</w:t>
      </w:r>
      <w:r w:rsidRPr="009613FA">
        <w:rPr>
          <w:rFonts w:ascii="TimesNewRomanPSMT" w:eastAsia="Times New Roman" w:hAnsi="TimesNewRomanPSMT" w:cs="Times New Roman"/>
        </w:rPr>
        <w:t>ột thủ thuật ít xâm hại, nhằm làm tan sỏi mà không phải can thiệp phẫu thuật</w:t>
      </w:r>
    </w:p>
    <w:p w:rsidR="009613FA" w:rsidRPr="009613FA" w:rsidRDefault="009613FA" w:rsidP="009613FA">
      <w:pPr>
        <w:numPr>
          <w:ilvl w:val="0"/>
          <w:numId w:val="7"/>
        </w:numPr>
        <w:ind w:left="540"/>
        <w:textAlignment w:val="center"/>
        <w:rPr>
          <w:rFonts w:ascii="Times" w:eastAsia="Times New Roman" w:hAnsi="Times" w:cs="Times New Roman"/>
          <w:sz w:val="28"/>
          <w:szCs w:val="28"/>
        </w:rPr>
      </w:pPr>
      <w:r w:rsidRPr="009613FA">
        <w:rPr>
          <w:rFonts w:ascii="TimesNewRomanPSMT" w:eastAsia="Times New Roman" w:hAnsi="TimesNewRomanPSMT" w:cs="Times New Roman"/>
        </w:rPr>
        <w:t xml:space="preserve">Vị trí thường được lựa chọn là </w:t>
      </w:r>
      <w:r w:rsidRPr="009613FA">
        <w:rPr>
          <w:rFonts w:ascii="TimesNewRomanPSMT" w:eastAsia="Times New Roman" w:hAnsi="TimesNewRomanPSMT" w:cs="Times New Roman"/>
          <w:b/>
          <w:bCs/>
          <w:color w:val="538135"/>
        </w:rPr>
        <w:t>sỏi thận và niệu quản đoạn trên</w:t>
      </w:r>
      <w:r w:rsidRPr="009613FA">
        <w:rPr>
          <w:rFonts w:ascii="TimesNewRomanPSMT" w:eastAsia="Times New Roman" w:hAnsi="TimesNewRomanPSMT" w:cs="Times New Roman"/>
        </w:rPr>
        <w:t>, tỉ lệ sạch sỏi khoảng 80%, thất bại khoảng 15.5%.</w:t>
      </w:r>
    </w:p>
    <w:p w:rsidR="009613FA" w:rsidRPr="009613FA" w:rsidRDefault="009613FA" w:rsidP="009613FA">
      <w:pPr>
        <w:numPr>
          <w:ilvl w:val="0"/>
          <w:numId w:val="7"/>
        </w:numPr>
        <w:ind w:left="54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Đố</w:t>
      </w:r>
      <w:r w:rsidRPr="009613FA">
        <w:rPr>
          <w:rFonts w:ascii="TimesNewRomanPSMT" w:eastAsia="Times New Roman" w:hAnsi="TimesNewRomanPSMT" w:cs="Times New Roman"/>
        </w:rPr>
        <w:t xml:space="preserve">i với những viên sỏi kích thước </w:t>
      </w:r>
      <w:r w:rsidRPr="009613FA">
        <w:rPr>
          <w:rFonts w:ascii="TimesNewRomanPSMT" w:eastAsia="Times New Roman" w:hAnsi="TimesNewRomanPSMT" w:cs="Times New Roman"/>
          <w:b/>
          <w:bCs/>
          <w:color w:val="538135"/>
        </w:rPr>
        <w:t>dưới 2 cm</w:t>
      </w:r>
      <w:r w:rsidRPr="009613FA">
        <w:rPr>
          <w:rFonts w:ascii="TimesNewRomanPSMT" w:eastAsia="Times New Roman" w:hAnsi="TimesNewRomanPSMT" w:cs="Times New Roman"/>
        </w:rPr>
        <w:t xml:space="preserve">, thời gian tán sỏi khoảng 30 – 45 phút. </w:t>
      </w:r>
    </w:p>
    <w:p w:rsidR="009613FA" w:rsidRPr="009613FA" w:rsidRDefault="009613FA" w:rsidP="009613FA">
      <w:pPr>
        <w:rPr>
          <w:rFonts w:ascii="TimesNewRomanPS" w:eastAsia="Times New Roman" w:hAnsi="TimesNewRomanPS" w:cs="Times New Roman"/>
          <w:lang w:val="en-US"/>
        </w:rPr>
      </w:pPr>
      <w:r w:rsidRPr="009613FA">
        <w:rPr>
          <w:rFonts w:ascii="TimesNewRomanPS" w:eastAsia="Times New Roman" w:hAnsi="TimesNewRomanPS" w:cs="Times New Roman"/>
          <w:b/>
          <w:bCs/>
          <w:i/>
          <w:iCs/>
          <w:lang w:val="en-US"/>
        </w:rPr>
        <w:t>Ch</w:t>
      </w:r>
      <w:r w:rsidRPr="009613FA">
        <w:rPr>
          <w:rFonts w:ascii="TimesNewRomanPS" w:eastAsia="Times New Roman" w:hAnsi="TimesNewRomanPS" w:cs="Times New Roman"/>
          <w:b/>
          <w:bCs/>
          <w:i/>
          <w:iCs/>
        </w:rPr>
        <w:t xml:space="preserve">ỉ định: </w:t>
      </w:r>
    </w:p>
    <w:p w:rsidR="009613FA" w:rsidRPr="009613FA" w:rsidRDefault="009613FA" w:rsidP="009613FA">
      <w:pPr>
        <w:numPr>
          <w:ilvl w:val="0"/>
          <w:numId w:val="8"/>
        </w:numPr>
        <w:ind w:left="540"/>
        <w:textAlignment w:val="center"/>
        <w:rPr>
          <w:rFonts w:ascii="Times" w:eastAsia="Times New Roman" w:hAnsi="Times" w:cs="Times New Roman"/>
          <w:sz w:val="28"/>
          <w:szCs w:val="28"/>
          <w:lang w:val="en-US"/>
        </w:rPr>
      </w:pPr>
      <w:r w:rsidRPr="009613FA">
        <w:rPr>
          <w:rFonts w:ascii="SymbolMT" w:eastAsia="Times New Roman" w:hAnsi="SymbolMT" w:cs="Times New Roman"/>
          <w:lang w:val="en-US"/>
        </w:rPr>
        <w:t> </w:t>
      </w:r>
      <w:r w:rsidRPr="009613FA">
        <w:rPr>
          <w:rFonts w:ascii="TimesNewRomanPSMT" w:eastAsia="Times New Roman" w:hAnsi="TimesNewRomanPSMT" w:cs="Times New Roman"/>
        </w:rPr>
        <w:t xml:space="preserve">Sỏi đài bể thận, niệu quản lưng kích thước sỏi dưới 2 cm (cũng có thể chỉ định với sỏi niệu </w:t>
      </w:r>
      <w:r w:rsidRPr="009613FA">
        <w:rPr>
          <w:rFonts w:ascii="TimesNewRomanPSMT" w:eastAsia="Times New Roman" w:hAnsi="TimesNewRomanPSMT" w:cs="Times New Roman"/>
          <w:lang w:val="en-US"/>
        </w:rPr>
        <w:t>qu</w:t>
      </w:r>
      <w:r w:rsidRPr="009613FA">
        <w:rPr>
          <w:rFonts w:ascii="TimesNewRomanPSMT" w:eastAsia="Times New Roman" w:hAnsi="TimesNewRomanPSMT" w:cs="Times New Roman"/>
        </w:rPr>
        <w:t xml:space="preserve">ản đoạn chậu nhưng kết quả thành công thấp hơn nội soi tán sỏi ngược chiều). </w:t>
      </w:r>
    </w:p>
    <w:p w:rsidR="009613FA" w:rsidRPr="009613FA" w:rsidRDefault="009613FA" w:rsidP="009613FA">
      <w:pPr>
        <w:numPr>
          <w:ilvl w:val="0"/>
          <w:numId w:val="8"/>
        </w:numPr>
        <w:ind w:left="540"/>
        <w:textAlignment w:val="center"/>
        <w:rPr>
          <w:rFonts w:ascii="Times" w:eastAsia="Times New Roman" w:hAnsi="Times" w:cs="Times New Roman"/>
          <w:sz w:val="28"/>
          <w:szCs w:val="28"/>
          <w:lang w:val="en-US"/>
        </w:rPr>
      </w:pPr>
      <w:r w:rsidRPr="009613FA">
        <w:rPr>
          <w:rFonts w:ascii="SymbolMT" w:eastAsia="Times New Roman" w:hAnsi="SymbolMT" w:cs="Times New Roman"/>
          <w:lang w:val="en-US"/>
        </w:rPr>
        <w:t> </w:t>
      </w:r>
      <w:r w:rsidRPr="009613FA">
        <w:rPr>
          <w:rFonts w:ascii="TimesNewRomanPSMT" w:eastAsia="Times New Roman" w:hAnsi="TimesNewRomanPSMT" w:cs="Times New Roman"/>
        </w:rPr>
        <w:t xml:space="preserve">Đường tiểu dưới thận phải thông suốt (để có thể tống xuất sỏi vụn sau khi tán ra ngoài). </w:t>
      </w:r>
    </w:p>
    <w:p w:rsidR="009613FA" w:rsidRPr="009613FA" w:rsidRDefault="009613FA" w:rsidP="009613FA">
      <w:pPr>
        <w:numPr>
          <w:ilvl w:val="0"/>
          <w:numId w:val="8"/>
        </w:numPr>
        <w:ind w:left="540"/>
        <w:textAlignment w:val="center"/>
        <w:rPr>
          <w:rFonts w:ascii="Times" w:eastAsia="Times New Roman" w:hAnsi="Times" w:cs="Times New Roman"/>
          <w:sz w:val="28"/>
          <w:szCs w:val="28"/>
          <w:lang w:val="en-US"/>
        </w:rPr>
      </w:pPr>
      <w:r w:rsidRPr="009613FA">
        <w:rPr>
          <w:rFonts w:ascii="SymbolMT" w:eastAsia="Times New Roman" w:hAnsi="SymbolMT" w:cs="Times New Roman"/>
          <w:lang w:val="en-US"/>
        </w:rPr>
        <w:t> </w:t>
      </w:r>
      <w:r w:rsidRPr="009613FA">
        <w:rPr>
          <w:rFonts w:ascii="TimesNewRomanPSMT" w:eastAsia="Times New Roman" w:hAnsi="TimesNewRomanPSMT" w:cs="Times New Roman"/>
        </w:rPr>
        <w:t xml:space="preserve">Không có nhiễm khuẩn đường tiết niệu </w:t>
      </w:r>
    </w:p>
    <w:p w:rsidR="009613FA" w:rsidRPr="009613FA" w:rsidRDefault="009613FA" w:rsidP="009613FA">
      <w:pPr>
        <w:numPr>
          <w:ilvl w:val="0"/>
          <w:numId w:val="8"/>
        </w:numPr>
        <w:ind w:left="540"/>
        <w:textAlignment w:val="center"/>
        <w:rPr>
          <w:rFonts w:ascii="Times" w:eastAsia="Times New Roman" w:hAnsi="Times" w:cs="Times New Roman"/>
          <w:sz w:val="28"/>
          <w:szCs w:val="28"/>
          <w:lang w:val="en-US"/>
        </w:rPr>
      </w:pPr>
      <w:r w:rsidRPr="009613FA">
        <w:rPr>
          <w:rFonts w:ascii="SymbolMT" w:eastAsia="Times New Roman" w:hAnsi="SymbolMT" w:cs="Times New Roman"/>
          <w:lang w:val="en-US"/>
        </w:rPr>
        <w:t> </w:t>
      </w:r>
      <w:r w:rsidRPr="009613FA">
        <w:rPr>
          <w:rFonts w:ascii="TimesNewRomanPSMT" w:eastAsia="Times New Roman" w:hAnsi="TimesNewRomanPSMT" w:cs="Times New Roman"/>
        </w:rPr>
        <w:t xml:space="preserve">Không có các chống chỉ định toàn thân như béo phì, rối loạn đông máu... </w:t>
      </w:r>
    </w:p>
    <w:p w:rsidR="009613FA" w:rsidRPr="009613FA" w:rsidRDefault="009613FA" w:rsidP="009613FA">
      <w:pPr>
        <w:rPr>
          <w:rFonts w:ascii="TimesNewRomanPS" w:eastAsia="Times New Roman" w:hAnsi="TimesNewRomanPS" w:cs="Times New Roman"/>
          <w:lang w:val="en-US"/>
        </w:rPr>
      </w:pPr>
      <w:r w:rsidRPr="009613FA">
        <w:rPr>
          <w:rFonts w:ascii="TimesNewRomanPS" w:eastAsia="Times New Roman" w:hAnsi="TimesNewRomanPS" w:cs="Times New Roman"/>
          <w:b/>
          <w:bCs/>
          <w:i/>
          <w:iCs/>
          <w:lang w:val="en-US"/>
        </w:rPr>
        <w:t>Ch</w:t>
      </w:r>
      <w:r w:rsidRPr="009613FA">
        <w:rPr>
          <w:rFonts w:ascii="TimesNewRomanPS" w:eastAsia="Times New Roman" w:hAnsi="TimesNewRomanPS" w:cs="Times New Roman"/>
          <w:b/>
          <w:bCs/>
          <w:i/>
          <w:iCs/>
        </w:rPr>
        <w:t xml:space="preserve">ống chỉ định: </w:t>
      </w:r>
    </w:p>
    <w:p w:rsidR="009613FA" w:rsidRPr="009613FA" w:rsidRDefault="009613FA" w:rsidP="009613FA">
      <w:pPr>
        <w:numPr>
          <w:ilvl w:val="0"/>
          <w:numId w:val="9"/>
        </w:numPr>
        <w:ind w:left="540"/>
        <w:textAlignment w:val="center"/>
        <w:rPr>
          <w:rFonts w:ascii="Times" w:eastAsia="Times New Roman" w:hAnsi="Times" w:cs="Times New Roman"/>
          <w:sz w:val="28"/>
          <w:szCs w:val="28"/>
          <w:lang w:val="en-US"/>
        </w:rPr>
      </w:pPr>
      <w:r w:rsidRPr="009613FA">
        <w:rPr>
          <w:rFonts w:ascii="SymbolMT" w:eastAsia="Times New Roman" w:hAnsi="SymbolMT" w:cs="Times New Roman"/>
          <w:lang w:val="en-US"/>
        </w:rPr>
        <w:t> </w:t>
      </w:r>
      <w:r w:rsidRPr="009613FA">
        <w:rPr>
          <w:rFonts w:ascii="TimesNewRomanPSMT" w:eastAsia="Times New Roman" w:hAnsi="TimesNewRomanPSMT" w:cs="Times New Roman"/>
        </w:rPr>
        <w:t xml:space="preserve">Phụ nữ đang mang thai. </w:t>
      </w:r>
    </w:p>
    <w:p w:rsidR="009613FA" w:rsidRPr="009613FA" w:rsidRDefault="009613FA" w:rsidP="009613FA">
      <w:pPr>
        <w:numPr>
          <w:ilvl w:val="0"/>
          <w:numId w:val="9"/>
        </w:numPr>
        <w:ind w:left="540"/>
        <w:textAlignment w:val="center"/>
        <w:rPr>
          <w:rFonts w:ascii="Times" w:eastAsia="Times New Roman" w:hAnsi="Times" w:cs="Times New Roman"/>
          <w:sz w:val="28"/>
          <w:szCs w:val="28"/>
          <w:lang w:val="en-US"/>
        </w:rPr>
      </w:pPr>
      <w:r w:rsidRPr="009613FA">
        <w:rPr>
          <w:rFonts w:ascii="SymbolMT" w:eastAsia="Times New Roman" w:hAnsi="SymbolMT" w:cs="Times New Roman"/>
          <w:lang w:val="en-US"/>
        </w:rPr>
        <w:t> </w:t>
      </w:r>
      <w:r w:rsidRPr="009613FA">
        <w:rPr>
          <w:rFonts w:ascii="TimesNewRomanPSMT" w:eastAsia="Times New Roman" w:hAnsi="TimesNewRomanPSMT" w:cs="Times New Roman"/>
        </w:rPr>
        <w:t xml:space="preserve">Bệnh nhân có suy gan, suy thận. </w:t>
      </w:r>
    </w:p>
    <w:p w:rsidR="009613FA" w:rsidRPr="009613FA" w:rsidRDefault="009613FA" w:rsidP="009613FA">
      <w:pPr>
        <w:rPr>
          <w:rFonts w:ascii="Times" w:eastAsia="Times New Roman" w:hAnsi="Times" w:cs="Times New Roman"/>
          <w:lang w:val="en-US"/>
        </w:rPr>
      </w:pPr>
      <w:r w:rsidRPr="009613FA">
        <w:rPr>
          <w:rFonts w:ascii="TimesNewRomanPS" w:eastAsia="Times New Roman" w:hAnsi="TimesNewRomanPS" w:cs="Times New Roman"/>
          <w:b/>
          <w:bCs/>
          <w:i/>
          <w:iCs/>
          <w:lang w:val="en-US"/>
        </w:rPr>
        <w:t>Hi</w:t>
      </w:r>
      <w:r w:rsidRPr="009613FA">
        <w:rPr>
          <w:rFonts w:ascii="TimesNewRomanPS" w:eastAsia="Times New Roman" w:hAnsi="TimesNewRomanPS" w:cs="Times New Roman"/>
          <w:b/>
          <w:bCs/>
          <w:i/>
          <w:iCs/>
        </w:rPr>
        <w:t>ệu quả:</w:t>
      </w:r>
      <w:r w:rsidRPr="009613FA">
        <w:rPr>
          <w:rFonts w:ascii="TimesNewRomanPS" w:eastAsia="Times New Roman" w:hAnsi="TimesNewRomanPS" w:cs="Times New Roman"/>
          <w:b/>
          <w:bCs/>
          <w:i/>
          <w:iCs/>
        </w:rPr>
        <w:br/>
      </w:r>
      <w:r w:rsidRPr="009613FA">
        <w:rPr>
          <w:rFonts w:ascii="TimesNewRomanPSMT" w:eastAsia="Times New Roman" w:hAnsi="TimesNewRomanPSMT" w:cs="Times New Roman"/>
          <w:lang w:val="en-US"/>
        </w:rPr>
        <w:t>T</w:t>
      </w:r>
      <w:r w:rsidRPr="009613FA">
        <w:rPr>
          <w:rFonts w:ascii="TimesNewRomanPSMT" w:eastAsia="Times New Roman" w:hAnsi="TimesNewRomanPSMT" w:cs="Times New Roman"/>
        </w:rPr>
        <w:t xml:space="preserve">ỉ lệ thành công của sỏi thận thường cao hơn sỏi niệu quản, với sỏi niệu quản đoạn trên khoảng </w:t>
      </w:r>
      <w:r w:rsidRPr="009613FA">
        <w:rPr>
          <w:rFonts w:ascii="TimesNewRomanPSMT" w:eastAsia="Times New Roman" w:hAnsi="TimesNewRomanPSMT" w:cs="Times New Roman"/>
          <w:lang w:val="en-US"/>
        </w:rPr>
        <w:t>t</w:t>
      </w:r>
      <w:r w:rsidRPr="009613FA">
        <w:rPr>
          <w:rFonts w:ascii="TimesNewRomanPSMT" w:eastAsia="Times New Roman" w:hAnsi="TimesNewRomanPSMT" w:cs="Times New Roman"/>
        </w:rPr>
        <w:t xml:space="preserve">ỉ lệ sạch sỏi khoảng 62-90 %. </w:t>
      </w:r>
    </w:p>
    <w:p w:rsidR="009613FA" w:rsidRPr="009613FA" w:rsidRDefault="009613FA" w:rsidP="009613FA">
      <w:pPr>
        <w:rPr>
          <w:rFonts w:ascii="Times" w:eastAsia="Times New Roman" w:hAnsi="Times" w:cs="Times New Roman"/>
          <w:lang w:val="en-US"/>
        </w:rPr>
      </w:pPr>
      <w:r w:rsidRPr="009613FA">
        <w:rPr>
          <w:rFonts w:ascii="TimesNewRomanPSMT" w:eastAsia="Times New Roman" w:hAnsi="TimesNewRomanPSMT" w:cs="Times New Roman"/>
        </w:rPr>
        <w:t>Sỏi niệu quản đoạn giữa có tỉ lệ thành công khoảng 54 %.</w:t>
      </w:r>
      <w:r w:rsidRPr="009613FA">
        <w:rPr>
          <w:rFonts w:ascii="TimesNewRomanPSMT" w:eastAsia="Times New Roman" w:hAnsi="TimesNewRomanPSMT" w:cs="Times New Roman"/>
        </w:rPr>
        <w:br/>
      </w:r>
      <w:r w:rsidRPr="009613FA">
        <w:rPr>
          <w:rFonts w:ascii="TimesNewRomanPS" w:eastAsia="Times New Roman" w:hAnsi="TimesNewRomanPS" w:cs="Times New Roman"/>
          <w:b/>
          <w:bCs/>
          <w:i/>
          <w:iCs/>
          <w:color w:val="E84C22"/>
          <w:u w:val="single"/>
          <w:lang w:val="en-US"/>
        </w:rPr>
        <w:t>b. Tán s</w:t>
      </w:r>
      <w:r w:rsidRPr="009613FA">
        <w:rPr>
          <w:rFonts w:ascii="TimesNewRomanPS" w:eastAsia="Times New Roman" w:hAnsi="TimesNewRomanPS" w:cs="Times New Roman"/>
          <w:b/>
          <w:bCs/>
          <w:i/>
          <w:iCs/>
          <w:color w:val="E84C22"/>
          <w:u w:val="single"/>
        </w:rPr>
        <w:t>ỏi qua da</w:t>
      </w:r>
      <w:r w:rsidRPr="009613FA">
        <w:rPr>
          <w:rFonts w:ascii="TimesNewRomanPS" w:eastAsia="Times New Roman" w:hAnsi="TimesNewRomanPS" w:cs="Times New Roman"/>
          <w:b/>
          <w:bCs/>
          <w:i/>
          <w:iCs/>
          <w:color w:val="E84C22"/>
        </w:rPr>
        <w:t xml:space="preserve"> (PCNL – Percutaneous Nephrolithotomy) </w:t>
      </w:r>
    </w:p>
    <w:p w:rsidR="009613FA" w:rsidRPr="009613FA" w:rsidRDefault="009613FA" w:rsidP="009613FA">
      <w:pPr>
        <w:jc w:val="center"/>
        <w:rPr>
          <w:rFonts w:ascii="Times" w:eastAsia="Times New Roman" w:hAnsi="Times" w:cs="Times New Roman"/>
          <w:sz w:val="28"/>
          <w:szCs w:val="28"/>
          <w:lang w:val="en-US"/>
        </w:rPr>
      </w:pPr>
      <w:r w:rsidRPr="009613FA">
        <w:rPr>
          <w:rFonts w:ascii="Times" w:eastAsia="Times New Roman" w:hAnsi="Times" w:cs="Times New Roman"/>
          <w:sz w:val="28"/>
          <w:szCs w:val="28"/>
          <w:lang w:val="en-US"/>
        </w:rPr>
        <w:lastRenderedPageBreak/>
        <w:fldChar w:fldCharType="begin"/>
      </w:r>
      <w:r w:rsidRPr="009613FA">
        <w:rPr>
          <w:rFonts w:ascii="Times" w:eastAsia="Times New Roman" w:hAnsi="Times" w:cs="Times New Roman"/>
          <w:sz w:val="28"/>
          <w:szCs w:val="28"/>
          <w:lang w:val="en-US"/>
        </w:rPr>
        <w:instrText xml:space="preserve"> INCLUDEPICTURE "/var/folders/w5/fnw5r4tn2kdcghq5nnczktym0000gn/T/com.microsoft.Word/WebArchiveCopyPasteTempFiles/cidE4456FF3-5BD5-954C-AE70-9F143595CC72.png" \* MERGEFORMATINET </w:instrText>
      </w:r>
      <w:r w:rsidRPr="009613FA">
        <w:rPr>
          <w:rFonts w:ascii="Times" w:eastAsia="Times New Roman" w:hAnsi="Times" w:cs="Times New Roman"/>
          <w:sz w:val="28"/>
          <w:szCs w:val="28"/>
          <w:lang w:val="en-US"/>
        </w:rPr>
        <w:fldChar w:fldCharType="separate"/>
      </w:r>
      <w:r w:rsidRPr="009613FA">
        <w:rPr>
          <w:rFonts w:ascii="Times" w:eastAsia="Times New Roman" w:hAnsi="Times" w:cs="Times New Roman"/>
          <w:noProof/>
          <w:sz w:val="28"/>
          <w:szCs w:val="28"/>
          <w:lang w:val="en-US"/>
        </w:rPr>
        <w:drawing>
          <wp:inline distT="0" distB="0" distL="0" distR="0">
            <wp:extent cx="2001520" cy="1483360"/>
            <wp:effectExtent l="0" t="0" r="5080" b="2540"/>
            <wp:docPr id="1" name="Picture 1" descr="A picture containing apple, grass,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1520" cy="1483360"/>
                    </a:xfrm>
                    <a:prstGeom prst="rect">
                      <a:avLst/>
                    </a:prstGeom>
                    <a:noFill/>
                    <a:ln>
                      <a:noFill/>
                    </a:ln>
                  </pic:spPr>
                </pic:pic>
              </a:graphicData>
            </a:graphic>
          </wp:inline>
        </w:drawing>
      </w:r>
      <w:r w:rsidRPr="009613FA">
        <w:rPr>
          <w:rFonts w:ascii="Times" w:eastAsia="Times New Roman" w:hAnsi="Times" w:cs="Times New Roman"/>
          <w:sz w:val="28"/>
          <w:szCs w:val="28"/>
          <w:lang w:val="en-US"/>
        </w:rPr>
        <w:fldChar w:fldCharType="end"/>
      </w:r>
    </w:p>
    <w:p w:rsidR="009613FA" w:rsidRPr="009613FA" w:rsidRDefault="009613FA" w:rsidP="009613FA">
      <w:pPr>
        <w:numPr>
          <w:ilvl w:val="0"/>
          <w:numId w:val="10"/>
        </w:numPr>
        <w:ind w:left="540"/>
        <w:textAlignment w:val="center"/>
        <w:rPr>
          <w:rFonts w:ascii="Times" w:eastAsia="Times New Roman" w:hAnsi="Times" w:cs="Times New Roman"/>
          <w:sz w:val="28"/>
          <w:szCs w:val="28"/>
          <w:lang w:val="en-US"/>
        </w:rPr>
      </w:pPr>
      <w:r w:rsidRPr="009613FA">
        <w:rPr>
          <w:rFonts w:ascii="TimesNewRomanPS" w:eastAsia="Times New Roman" w:hAnsi="TimesNewRomanPS" w:cs="Times New Roman"/>
          <w:b/>
          <w:bCs/>
          <w:i/>
          <w:iCs/>
          <w:lang w:val="en-US"/>
        </w:rPr>
        <w:t>Ch</w:t>
      </w:r>
      <w:r w:rsidRPr="009613FA">
        <w:rPr>
          <w:rFonts w:ascii="TimesNewRomanPS" w:eastAsia="Times New Roman" w:hAnsi="TimesNewRomanPS" w:cs="Times New Roman"/>
          <w:b/>
          <w:bCs/>
          <w:i/>
          <w:iCs/>
        </w:rPr>
        <w:t xml:space="preserve">ỉ định: </w:t>
      </w:r>
    </w:p>
    <w:p w:rsidR="009613FA" w:rsidRPr="009613FA" w:rsidRDefault="009613FA" w:rsidP="009613FA">
      <w:pPr>
        <w:numPr>
          <w:ilvl w:val="1"/>
          <w:numId w:val="10"/>
        </w:numPr>
        <w:ind w:left="108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b/>
          <w:bCs/>
          <w:color w:val="375623"/>
          <w:lang w:val="en-US"/>
        </w:rPr>
        <w:t>S</w:t>
      </w:r>
      <w:r w:rsidRPr="009613FA">
        <w:rPr>
          <w:rFonts w:ascii="TimesNewRomanPSMT" w:eastAsia="Times New Roman" w:hAnsi="TimesNewRomanPSMT" w:cs="Times New Roman"/>
          <w:b/>
          <w:bCs/>
          <w:color w:val="375623"/>
        </w:rPr>
        <w:t>ỏi thận và sỏi niệu quản đoạn lưng</w:t>
      </w:r>
      <w:r w:rsidRPr="009613FA">
        <w:rPr>
          <w:rFonts w:ascii="TimesNewRomanPSMT" w:eastAsia="Times New Roman" w:hAnsi="TimesNewRomanPSMT" w:cs="Times New Roman"/>
        </w:rPr>
        <w:t xml:space="preserve"> thất bại hoặc quá chỉ định tán sỏi ngoài cơ thể. </w:t>
      </w:r>
    </w:p>
    <w:p w:rsidR="009613FA" w:rsidRPr="009613FA" w:rsidRDefault="009613FA" w:rsidP="009613FA">
      <w:pPr>
        <w:numPr>
          <w:ilvl w:val="1"/>
          <w:numId w:val="10"/>
        </w:numPr>
        <w:ind w:left="1080"/>
        <w:textAlignment w:val="center"/>
        <w:rPr>
          <w:rFonts w:ascii="Times" w:eastAsia="Times New Roman" w:hAnsi="Times" w:cs="Times New Roman"/>
          <w:sz w:val="28"/>
          <w:szCs w:val="28"/>
          <w:lang w:val="en-US"/>
        </w:rPr>
      </w:pPr>
      <w:r w:rsidRPr="009613FA">
        <w:rPr>
          <w:rFonts w:ascii="SymbolMT" w:eastAsia="Times New Roman" w:hAnsi="SymbolMT" w:cs="Times New Roman"/>
          <w:lang w:val="en-US"/>
        </w:rPr>
        <w:t> </w:t>
      </w:r>
      <w:r w:rsidRPr="009613FA">
        <w:rPr>
          <w:rFonts w:ascii="TimesNewRomanPSMT" w:eastAsia="Times New Roman" w:hAnsi="TimesNewRomanPSMT" w:cs="Times New Roman"/>
        </w:rPr>
        <w:t xml:space="preserve">Sỏi niệu quản đoạn lưng, cứng, khảm, kích thước lớn, sỏi niệu quản gây thận ứ nước hoặc bế tắc hoàn toàn. Lúc này tán sỏi niệu quản qua da là bước tiếp theo sau khi dẫn lưu thận và điều trị nhiễm khuẩn đường tiết niệu. </w:t>
      </w:r>
    </w:p>
    <w:p w:rsidR="009613FA" w:rsidRPr="009613FA" w:rsidRDefault="009613FA" w:rsidP="009613FA">
      <w:pPr>
        <w:numPr>
          <w:ilvl w:val="1"/>
          <w:numId w:val="10"/>
        </w:numPr>
        <w:ind w:left="1080"/>
        <w:textAlignment w:val="center"/>
        <w:rPr>
          <w:rFonts w:ascii="Times" w:eastAsia="Times New Roman" w:hAnsi="Times" w:cs="Times New Roman"/>
          <w:sz w:val="28"/>
          <w:szCs w:val="28"/>
          <w:lang w:val="en-US"/>
        </w:rPr>
      </w:pPr>
      <w:r w:rsidRPr="009613FA">
        <w:rPr>
          <w:rFonts w:ascii="SymbolMT" w:eastAsia="Times New Roman" w:hAnsi="SymbolMT" w:cs="Times New Roman"/>
          <w:lang w:val="en-US"/>
        </w:rPr>
        <w:t> </w:t>
      </w:r>
      <w:r w:rsidRPr="009613FA">
        <w:rPr>
          <w:rFonts w:ascii="TimesNewRomanPSMT" w:eastAsia="Times New Roman" w:hAnsi="TimesNewRomanPSMT" w:cs="Times New Roman"/>
        </w:rPr>
        <w:t>Phối hợp tán sỏi ngoài cơ thể và tán sỏi qua da.</w:t>
      </w:r>
    </w:p>
    <w:p w:rsidR="009613FA" w:rsidRPr="009613FA" w:rsidRDefault="009613FA" w:rsidP="009613FA">
      <w:pPr>
        <w:rPr>
          <w:rFonts w:ascii="Times" w:eastAsia="Times New Roman" w:hAnsi="Times" w:cs="Times New Roman"/>
        </w:rPr>
      </w:pPr>
      <w:r w:rsidRPr="009613FA">
        <w:rPr>
          <w:rFonts w:ascii="TimesNewRomanPSMT" w:eastAsia="Times New Roman" w:hAnsi="TimesNewRomanPSMT" w:cs="Times New Roman"/>
        </w:rPr>
        <w:t xml:space="preserve"> </w:t>
      </w:r>
      <w:r w:rsidRPr="009613FA">
        <w:rPr>
          <w:rFonts w:ascii="TimesNewRomanPS" w:eastAsia="Times New Roman" w:hAnsi="TimesNewRomanPS" w:cs="Times New Roman"/>
          <w:b/>
          <w:bCs/>
          <w:i/>
          <w:iCs/>
        </w:rPr>
        <w:t xml:space="preserve">Chống chỉ định </w:t>
      </w:r>
    </w:p>
    <w:p w:rsidR="009613FA" w:rsidRPr="009613FA" w:rsidRDefault="009613FA" w:rsidP="009613FA">
      <w:pPr>
        <w:numPr>
          <w:ilvl w:val="0"/>
          <w:numId w:val="11"/>
        </w:numPr>
        <w:ind w:left="1080"/>
        <w:textAlignment w:val="center"/>
        <w:rPr>
          <w:rFonts w:ascii="Times" w:eastAsia="Times New Roman" w:hAnsi="Times" w:cs="Times New Roman"/>
          <w:sz w:val="28"/>
          <w:szCs w:val="28"/>
          <w:lang w:val="en-US"/>
        </w:rPr>
      </w:pPr>
      <w:r w:rsidRPr="009613FA">
        <w:rPr>
          <w:rFonts w:ascii="SymbolMT" w:eastAsia="Times New Roman" w:hAnsi="SymbolMT" w:cs="Times New Roman"/>
          <w:lang w:val="en-US"/>
        </w:rPr>
        <w:t> </w:t>
      </w:r>
      <w:r w:rsidRPr="009613FA">
        <w:rPr>
          <w:rFonts w:ascii="TimesNewRomanPSMT" w:eastAsia="Times New Roman" w:hAnsi="TimesNewRomanPSMT" w:cs="Times New Roman"/>
        </w:rPr>
        <w:t xml:space="preserve">Nhiễm khuẩn đường tiết niệu chưa điều trị. </w:t>
      </w:r>
    </w:p>
    <w:p w:rsidR="009613FA" w:rsidRPr="009613FA" w:rsidRDefault="009613FA" w:rsidP="009613FA">
      <w:pPr>
        <w:numPr>
          <w:ilvl w:val="0"/>
          <w:numId w:val="11"/>
        </w:numPr>
        <w:ind w:left="1080"/>
        <w:textAlignment w:val="center"/>
        <w:rPr>
          <w:rFonts w:ascii="Times" w:eastAsia="Times New Roman" w:hAnsi="Times" w:cs="Times New Roman"/>
          <w:sz w:val="28"/>
          <w:szCs w:val="28"/>
          <w:lang w:val="en-US"/>
        </w:rPr>
      </w:pPr>
      <w:r w:rsidRPr="009613FA">
        <w:rPr>
          <w:rFonts w:ascii="SymbolMT" w:eastAsia="Times New Roman" w:hAnsi="SymbolMT" w:cs="Times New Roman"/>
          <w:lang w:val="en-US"/>
        </w:rPr>
        <w:t>  </w:t>
      </w:r>
      <w:r w:rsidRPr="009613FA">
        <w:rPr>
          <w:rFonts w:ascii="TimesNewRomanPSMT" w:eastAsia="Times New Roman" w:hAnsi="TimesNewRomanPSMT" w:cs="Times New Roman"/>
        </w:rPr>
        <w:t xml:space="preserve">Phụ nữ có thai. </w:t>
      </w:r>
    </w:p>
    <w:p w:rsidR="009613FA" w:rsidRPr="009613FA" w:rsidRDefault="009613FA" w:rsidP="009613FA">
      <w:pPr>
        <w:rPr>
          <w:rFonts w:ascii="Times" w:eastAsia="Times New Roman" w:hAnsi="Times" w:cs="Times New Roman"/>
          <w:lang w:val="en-US"/>
        </w:rPr>
      </w:pPr>
      <w:r w:rsidRPr="009613FA">
        <w:rPr>
          <w:rFonts w:ascii="TimesNewRomanPS" w:eastAsia="Times New Roman" w:hAnsi="TimesNewRomanPS" w:cs="Times New Roman"/>
          <w:b/>
          <w:bCs/>
          <w:i/>
          <w:iCs/>
          <w:lang w:val="en-US"/>
        </w:rPr>
        <w:t>Hi</w:t>
      </w:r>
      <w:r w:rsidRPr="009613FA">
        <w:rPr>
          <w:rFonts w:ascii="TimesNewRomanPS" w:eastAsia="Times New Roman" w:hAnsi="TimesNewRomanPS" w:cs="Times New Roman"/>
          <w:b/>
          <w:bCs/>
          <w:i/>
          <w:iCs/>
        </w:rPr>
        <w:t xml:space="preserve">ệu quả: </w:t>
      </w:r>
      <w:r w:rsidRPr="009613FA">
        <w:rPr>
          <w:rFonts w:ascii="TimesNewRomanPSMT" w:eastAsia="Times New Roman" w:hAnsi="TimesNewRomanPSMT" w:cs="Times New Roman"/>
        </w:rPr>
        <w:t xml:space="preserve">Sỏi kích thước 3 – 4 cm là 90%. </w:t>
      </w:r>
    </w:p>
    <w:p w:rsidR="009613FA" w:rsidRPr="009613FA" w:rsidRDefault="009613FA" w:rsidP="009613FA">
      <w:pPr>
        <w:rPr>
          <w:rFonts w:ascii="TimesNewRomanPS" w:eastAsia="Times New Roman" w:hAnsi="TimesNewRomanPS" w:cs="Times New Roman"/>
          <w:color w:val="E84C22"/>
          <w:lang w:val="en-US"/>
        </w:rPr>
      </w:pPr>
      <w:r w:rsidRPr="009613FA">
        <w:rPr>
          <w:rFonts w:ascii="TimesNewRomanPS" w:eastAsia="Times New Roman" w:hAnsi="TimesNewRomanPS" w:cs="Times New Roman"/>
          <w:b/>
          <w:bCs/>
          <w:color w:val="E84C22"/>
          <w:u w:val="single"/>
          <w:lang w:val="en-US"/>
        </w:rPr>
        <w:t>c</w:t>
      </w:r>
      <w:r w:rsidRPr="009613FA">
        <w:rPr>
          <w:rFonts w:ascii="TimesNewRomanPS" w:eastAsia="Times New Roman" w:hAnsi="TimesNewRomanPS" w:cs="Times New Roman"/>
          <w:b/>
          <w:bCs/>
          <w:i/>
          <w:iCs/>
          <w:color w:val="E84C22"/>
          <w:u w:val="single"/>
          <w:lang w:val="en-US"/>
        </w:rPr>
        <w:t>. Tán s</w:t>
      </w:r>
      <w:r w:rsidRPr="009613FA">
        <w:rPr>
          <w:rFonts w:ascii="TimesNewRomanPS" w:eastAsia="Times New Roman" w:hAnsi="TimesNewRomanPS" w:cs="Times New Roman"/>
          <w:b/>
          <w:bCs/>
          <w:i/>
          <w:iCs/>
          <w:color w:val="E84C22"/>
          <w:u w:val="single"/>
        </w:rPr>
        <w:t>ỏi niệu quản nội soi ngược chiều</w:t>
      </w:r>
      <w:r w:rsidRPr="009613FA">
        <w:rPr>
          <w:rFonts w:ascii="TimesNewRomanPS" w:eastAsia="Times New Roman" w:hAnsi="TimesNewRomanPS" w:cs="Times New Roman"/>
          <w:b/>
          <w:bCs/>
          <w:i/>
          <w:iCs/>
          <w:color w:val="E84C22"/>
        </w:rPr>
        <w:t xml:space="preserve"> (URS – Ureteroscopic Lithotripsy)</w:t>
      </w:r>
    </w:p>
    <w:p w:rsidR="009613FA" w:rsidRPr="009613FA" w:rsidRDefault="009613FA" w:rsidP="009613FA">
      <w:pPr>
        <w:rPr>
          <w:rFonts w:ascii="TimesNewRomanPS" w:eastAsia="Times New Roman" w:hAnsi="TimesNewRomanPS" w:cs="Times New Roman"/>
          <w:lang w:val="en-US"/>
        </w:rPr>
      </w:pPr>
      <w:r w:rsidRPr="009613FA">
        <w:rPr>
          <w:rFonts w:ascii="TimesNewRomanPS" w:eastAsia="Times New Roman" w:hAnsi="TimesNewRomanPS" w:cs="Times New Roman"/>
          <w:b/>
          <w:bCs/>
          <w:lang w:val="en-US"/>
        </w:rPr>
        <w:t>Ch</w:t>
      </w:r>
      <w:r w:rsidRPr="009613FA">
        <w:rPr>
          <w:rFonts w:ascii="TimesNewRomanPS" w:eastAsia="Times New Roman" w:hAnsi="TimesNewRomanPS" w:cs="Times New Roman"/>
          <w:b/>
          <w:bCs/>
        </w:rPr>
        <w:t xml:space="preserve">ỉ định </w:t>
      </w:r>
    </w:p>
    <w:p w:rsidR="009613FA" w:rsidRPr="009613FA" w:rsidRDefault="009613FA" w:rsidP="009613FA">
      <w:pPr>
        <w:numPr>
          <w:ilvl w:val="0"/>
          <w:numId w:val="12"/>
        </w:numPr>
        <w:ind w:left="54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S</w:t>
      </w:r>
      <w:r w:rsidRPr="009613FA">
        <w:rPr>
          <w:rFonts w:ascii="TimesNewRomanPSMT" w:eastAsia="Times New Roman" w:hAnsi="TimesNewRomanPSMT" w:cs="Times New Roman"/>
        </w:rPr>
        <w:t xml:space="preserve">ỏi niệu quản đơn độc hoặc 2 viên sát nhau, đường kính </w:t>
      </w:r>
      <w:r w:rsidRPr="009613FA">
        <w:rPr>
          <w:rFonts w:ascii="TimesNewRomanPSMT" w:eastAsia="Times New Roman" w:hAnsi="TimesNewRomanPSMT" w:cs="Times New Roman"/>
          <w:b/>
          <w:bCs/>
          <w:color w:val="E84C22"/>
        </w:rPr>
        <w:t xml:space="preserve">7-15mm. </w:t>
      </w:r>
    </w:p>
    <w:p w:rsidR="009613FA" w:rsidRPr="009613FA" w:rsidRDefault="009613FA" w:rsidP="009613FA">
      <w:pPr>
        <w:numPr>
          <w:ilvl w:val="0"/>
          <w:numId w:val="13"/>
        </w:numPr>
        <w:ind w:left="540"/>
        <w:textAlignment w:val="center"/>
        <w:rPr>
          <w:rFonts w:ascii="Times" w:eastAsia="Times New Roman" w:hAnsi="Times" w:cs="Times New Roman"/>
          <w:sz w:val="28"/>
          <w:szCs w:val="28"/>
          <w:lang w:val="en-US"/>
        </w:rPr>
      </w:pPr>
      <w:r w:rsidRPr="009613FA">
        <w:rPr>
          <w:rFonts w:ascii="SymbolMT" w:eastAsia="Times New Roman" w:hAnsi="SymbolMT" w:cs="Times New Roman"/>
          <w:lang w:val="en-US"/>
        </w:rPr>
        <w:t> </w:t>
      </w:r>
      <w:r w:rsidRPr="009613FA">
        <w:rPr>
          <w:rFonts w:ascii="TimesNewRomanPSMT" w:eastAsia="Times New Roman" w:hAnsi="TimesNewRomanPSMT" w:cs="Times New Roman"/>
        </w:rPr>
        <w:t xml:space="preserve">Mảnh sỏi còn sót lại sau tán sỏi thận ngoài cơ thể đọng lại thành chuỗi (steinstrasse) trong niệu quản, mà điều trị nội khoa thất bại. </w:t>
      </w:r>
    </w:p>
    <w:p w:rsidR="009613FA" w:rsidRPr="009613FA" w:rsidRDefault="009613FA" w:rsidP="009613FA">
      <w:pPr>
        <w:numPr>
          <w:ilvl w:val="0"/>
          <w:numId w:val="13"/>
        </w:numPr>
        <w:ind w:left="540"/>
        <w:textAlignment w:val="center"/>
        <w:rPr>
          <w:rFonts w:ascii="Times" w:eastAsia="Times New Roman" w:hAnsi="Times" w:cs="Times New Roman"/>
          <w:sz w:val="28"/>
          <w:szCs w:val="28"/>
          <w:lang w:val="en-US"/>
        </w:rPr>
      </w:pPr>
      <w:r w:rsidRPr="009613FA">
        <w:rPr>
          <w:rFonts w:ascii="SymbolMT" w:eastAsia="Times New Roman" w:hAnsi="SymbolMT" w:cs="Times New Roman"/>
          <w:lang w:val="en-US"/>
        </w:rPr>
        <w:t> </w:t>
      </w:r>
      <w:r w:rsidRPr="009613FA">
        <w:rPr>
          <w:rFonts w:ascii="TimesNewRomanPSMT" w:eastAsia="Times New Roman" w:hAnsi="TimesNewRomanPSMT" w:cs="Times New Roman"/>
        </w:rPr>
        <w:t>Sỏi kết hợp với bế tắc niệu quản: hẹp, nghi ngờ có bướu niệu mạc kết hợp</w:t>
      </w:r>
    </w:p>
    <w:p w:rsidR="009613FA" w:rsidRPr="009613FA" w:rsidRDefault="009613FA" w:rsidP="009613FA">
      <w:pPr>
        <w:rPr>
          <w:rFonts w:ascii="Times" w:eastAsia="Times New Roman" w:hAnsi="Times" w:cs="Times New Roman"/>
        </w:rPr>
      </w:pPr>
      <w:r w:rsidRPr="009613FA">
        <w:rPr>
          <w:rFonts w:ascii="TimesNewRomanPSMT" w:eastAsia="Times New Roman" w:hAnsi="TimesNewRomanPSMT" w:cs="Times New Roman"/>
        </w:rPr>
        <w:t xml:space="preserve"> </w:t>
      </w:r>
      <w:r w:rsidRPr="009613FA">
        <w:rPr>
          <w:rFonts w:ascii="TimesNewRomanPS" w:eastAsia="Times New Roman" w:hAnsi="TimesNewRomanPS" w:cs="Times New Roman"/>
          <w:b/>
          <w:bCs/>
          <w:i/>
          <w:iCs/>
        </w:rPr>
        <w:t xml:space="preserve">Chống chỉ định </w:t>
      </w:r>
    </w:p>
    <w:p w:rsidR="009613FA" w:rsidRPr="009613FA" w:rsidRDefault="009613FA" w:rsidP="009613FA">
      <w:pPr>
        <w:numPr>
          <w:ilvl w:val="0"/>
          <w:numId w:val="14"/>
        </w:numPr>
        <w:ind w:left="540"/>
        <w:textAlignment w:val="center"/>
        <w:rPr>
          <w:rFonts w:ascii="Times" w:eastAsia="Times New Roman" w:hAnsi="Times" w:cs="Times New Roman"/>
          <w:sz w:val="28"/>
          <w:szCs w:val="28"/>
          <w:lang w:val="en-US"/>
        </w:rPr>
      </w:pPr>
      <w:r w:rsidRPr="009613FA">
        <w:rPr>
          <w:rFonts w:ascii="SymbolMT" w:eastAsia="Times New Roman" w:hAnsi="SymbolMT" w:cs="Times New Roman"/>
          <w:lang w:val="en-US"/>
        </w:rPr>
        <w:t> </w:t>
      </w:r>
      <w:r w:rsidRPr="009613FA">
        <w:rPr>
          <w:rFonts w:ascii="TimesNewRomanPS" w:eastAsia="Times New Roman" w:hAnsi="TimesNewRomanPS" w:cs="Times New Roman"/>
          <w:i/>
          <w:iCs/>
        </w:rPr>
        <w:t xml:space="preserve">Chống chỉ định tuyệt đối </w:t>
      </w:r>
    </w:p>
    <w:p w:rsidR="009613FA" w:rsidRPr="009613FA" w:rsidRDefault="009613FA" w:rsidP="009613FA">
      <w:pPr>
        <w:numPr>
          <w:ilvl w:val="1"/>
          <w:numId w:val="14"/>
        </w:numPr>
        <w:ind w:left="108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  Nhi</w:t>
      </w:r>
      <w:r w:rsidRPr="009613FA">
        <w:rPr>
          <w:rFonts w:ascii="TimesNewRomanPSMT" w:eastAsia="Times New Roman" w:hAnsi="TimesNewRomanPSMT" w:cs="Times New Roman"/>
        </w:rPr>
        <w:t xml:space="preserve">ễm khuẩn đường tiết niệu chưa được điều trị ổn định. </w:t>
      </w:r>
    </w:p>
    <w:p w:rsidR="009613FA" w:rsidRPr="009613FA" w:rsidRDefault="009613FA" w:rsidP="009613FA">
      <w:pPr>
        <w:numPr>
          <w:ilvl w:val="1"/>
          <w:numId w:val="14"/>
        </w:numPr>
        <w:ind w:left="108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  R</w:t>
      </w:r>
      <w:r w:rsidRPr="009613FA">
        <w:rPr>
          <w:rFonts w:ascii="TimesNewRomanPSMT" w:eastAsia="Times New Roman" w:hAnsi="TimesNewRomanPSMT" w:cs="Times New Roman"/>
        </w:rPr>
        <w:t xml:space="preserve">ối loạn đông máu hay đang điều trị thuốc chống đông. </w:t>
      </w:r>
    </w:p>
    <w:p w:rsidR="009613FA" w:rsidRPr="009613FA" w:rsidRDefault="009613FA" w:rsidP="009613FA">
      <w:pPr>
        <w:numPr>
          <w:ilvl w:val="1"/>
          <w:numId w:val="14"/>
        </w:numPr>
        <w:ind w:left="108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  Ph</w:t>
      </w:r>
      <w:r w:rsidRPr="009613FA">
        <w:rPr>
          <w:rFonts w:ascii="TimesNewRomanPSMT" w:eastAsia="Times New Roman" w:hAnsi="TimesNewRomanPSMT" w:cs="Times New Roman"/>
        </w:rPr>
        <w:t xml:space="preserve">ụ nữ đang mang thai. </w:t>
      </w:r>
    </w:p>
    <w:p w:rsidR="009613FA" w:rsidRPr="009613FA" w:rsidRDefault="009613FA" w:rsidP="009613FA">
      <w:pPr>
        <w:numPr>
          <w:ilvl w:val="1"/>
          <w:numId w:val="14"/>
        </w:numPr>
        <w:ind w:left="108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  B</w:t>
      </w:r>
      <w:r w:rsidRPr="009613FA">
        <w:rPr>
          <w:rFonts w:ascii="TimesNewRomanPSMT" w:eastAsia="Times New Roman" w:hAnsi="TimesNewRomanPSMT" w:cs="Times New Roman"/>
        </w:rPr>
        <w:t xml:space="preserve">ệnh nhân có dị tật đường niệu không thể đặt được máy soi. </w:t>
      </w:r>
    </w:p>
    <w:p w:rsidR="009613FA" w:rsidRPr="009613FA" w:rsidRDefault="009613FA" w:rsidP="009613FA">
      <w:pPr>
        <w:numPr>
          <w:ilvl w:val="0"/>
          <w:numId w:val="14"/>
        </w:numPr>
        <w:ind w:left="540"/>
        <w:textAlignment w:val="center"/>
        <w:rPr>
          <w:rFonts w:ascii="Times" w:eastAsia="Times New Roman" w:hAnsi="Times" w:cs="Times New Roman"/>
          <w:sz w:val="28"/>
          <w:szCs w:val="28"/>
          <w:lang w:val="en-US"/>
        </w:rPr>
      </w:pPr>
      <w:r w:rsidRPr="009613FA">
        <w:rPr>
          <w:rFonts w:ascii="SymbolMT" w:eastAsia="Times New Roman" w:hAnsi="SymbolMT" w:cs="Times New Roman"/>
          <w:lang w:val="en-US"/>
        </w:rPr>
        <w:t> </w:t>
      </w:r>
      <w:r w:rsidRPr="009613FA">
        <w:rPr>
          <w:rFonts w:ascii="TimesNewRomanPS" w:eastAsia="Times New Roman" w:hAnsi="TimesNewRomanPS" w:cs="Times New Roman"/>
          <w:i/>
          <w:iCs/>
        </w:rPr>
        <w:t xml:space="preserve">Chống chỉ định tương đối </w:t>
      </w:r>
    </w:p>
    <w:p w:rsidR="009613FA" w:rsidRPr="009613FA" w:rsidRDefault="009613FA" w:rsidP="009613FA">
      <w:pPr>
        <w:numPr>
          <w:ilvl w:val="1"/>
          <w:numId w:val="14"/>
        </w:numPr>
        <w:ind w:left="108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  H</w:t>
      </w:r>
      <w:r w:rsidRPr="009613FA">
        <w:rPr>
          <w:rFonts w:ascii="TimesNewRomanPSMT" w:eastAsia="Times New Roman" w:hAnsi="TimesNewRomanPSMT" w:cs="Times New Roman"/>
        </w:rPr>
        <w:t xml:space="preserve">ẹp niệu đạo. </w:t>
      </w:r>
    </w:p>
    <w:p w:rsidR="009613FA" w:rsidRPr="009613FA" w:rsidRDefault="009613FA" w:rsidP="009613FA">
      <w:pPr>
        <w:numPr>
          <w:ilvl w:val="1"/>
          <w:numId w:val="14"/>
        </w:numPr>
        <w:ind w:left="108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  </w:t>
      </w:r>
      <w:r w:rsidRPr="009613FA">
        <w:rPr>
          <w:rFonts w:ascii="TimesNewRomanPSMT" w:eastAsia="Times New Roman" w:hAnsi="TimesNewRomanPSMT" w:cs="Times New Roman"/>
        </w:rPr>
        <w:t xml:space="preserve">Bướu lành tuyến tiền liệt </w:t>
      </w:r>
    </w:p>
    <w:p w:rsidR="009613FA" w:rsidRPr="009613FA" w:rsidRDefault="009613FA" w:rsidP="009613FA">
      <w:pPr>
        <w:numPr>
          <w:ilvl w:val="1"/>
          <w:numId w:val="14"/>
        </w:numPr>
        <w:ind w:left="108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  H</w:t>
      </w:r>
      <w:r w:rsidRPr="009613FA">
        <w:rPr>
          <w:rFonts w:ascii="TimesNewRomanPSMT" w:eastAsia="Times New Roman" w:hAnsi="TimesNewRomanPSMT" w:cs="Times New Roman"/>
        </w:rPr>
        <w:t xml:space="preserve">ẹp xơ miệng niệu quản. </w:t>
      </w:r>
    </w:p>
    <w:p w:rsidR="009613FA" w:rsidRPr="009613FA" w:rsidRDefault="009613FA" w:rsidP="009613FA">
      <w:pPr>
        <w:numPr>
          <w:ilvl w:val="1"/>
          <w:numId w:val="14"/>
        </w:numPr>
        <w:ind w:left="108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  Các ph</w:t>
      </w:r>
      <w:r w:rsidRPr="009613FA">
        <w:rPr>
          <w:rFonts w:ascii="TimesNewRomanPSMT" w:eastAsia="Times New Roman" w:hAnsi="TimesNewRomanPSMT" w:cs="Times New Roman"/>
        </w:rPr>
        <w:t xml:space="preserve">ẫu thuật cũ đường tiết niệu. </w:t>
      </w:r>
    </w:p>
    <w:p w:rsidR="009613FA" w:rsidRPr="009613FA" w:rsidRDefault="009613FA" w:rsidP="009613FA">
      <w:pPr>
        <w:numPr>
          <w:ilvl w:val="1"/>
          <w:numId w:val="14"/>
        </w:numPr>
        <w:ind w:left="1080"/>
        <w:textAlignment w:val="center"/>
        <w:rPr>
          <w:rFonts w:ascii="Times" w:eastAsia="Times New Roman" w:hAnsi="Times" w:cs="Times New Roman"/>
          <w:sz w:val="28"/>
          <w:szCs w:val="28"/>
          <w:lang w:val="en-US"/>
        </w:rPr>
      </w:pPr>
      <w:r w:rsidRPr="009613FA">
        <w:rPr>
          <w:rFonts w:ascii="TimesNewRomanPSMT" w:eastAsia="Times New Roman" w:hAnsi="TimesNewRomanPSMT" w:cs="Times New Roman"/>
          <w:lang w:val="en-US"/>
        </w:rPr>
        <w:t>-  </w:t>
      </w:r>
      <w:r w:rsidRPr="009613FA">
        <w:rPr>
          <w:rFonts w:ascii="TimesNewRomanPSMT" w:eastAsia="Times New Roman" w:hAnsi="TimesNewRomanPSMT" w:cs="Times New Roman"/>
        </w:rPr>
        <w:t xml:space="preserve">Bướu đường tiết niệu dưới: bướu bàng quang, bướu niệu đạo... </w:t>
      </w:r>
    </w:p>
    <w:p w:rsidR="009613FA" w:rsidRPr="009613FA" w:rsidRDefault="009613FA" w:rsidP="009613FA">
      <w:pPr>
        <w:rPr>
          <w:rFonts w:ascii="Times" w:eastAsia="Times New Roman" w:hAnsi="Times" w:cs="Times New Roman"/>
          <w:lang w:val="en-US"/>
        </w:rPr>
      </w:pPr>
      <w:r w:rsidRPr="009613FA">
        <w:rPr>
          <w:rFonts w:ascii="TimesNewRomanPS" w:eastAsia="Times New Roman" w:hAnsi="TimesNewRomanPS" w:cs="Times New Roman"/>
          <w:b/>
          <w:bCs/>
          <w:i/>
          <w:iCs/>
          <w:lang w:val="en-US"/>
        </w:rPr>
        <w:t>Hi</w:t>
      </w:r>
      <w:r w:rsidRPr="009613FA">
        <w:rPr>
          <w:rFonts w:ascii="TimesNewRomanPS" w:eastAsia="Times New Roman" w:hAnsi="TimesNewRomanPS" w:cs="Times New Roman"/>
          <w:b/>
          <w:bCs/>
          <w:i/>
          <w:iCs/>
        </w:rPr>
        <w:t xml:space="preserve">ệu quả:  </w:t>
      </w:r>
      <w:r w:rsidRPr="009613FA">
        <w:rPr>
          <w:rFonts w:ascii="TimesNewRomanPSMT" w:eastAsia="Times New Roman" w:hAnsi="TimesNewRomanPSMT" w:cs="Times New Roman"/>
          <w:b/>
          <w:bCs/>
          <w:color w:val="375623"/>
        </w:rPr>
        <w:t>Sỏi đoạn 1/3 dưới niệu quản cho kết quả tốt nhất</w:t>
      </w:r>
      <w:r w:rsidRPr="009613FA">
        <w:rPr>
          <w:rFonts w:ascii="TimesNewRomanPSMT" w:eastAsia="Times New Roman" w:hAnsi="TimesNewRomanPSMT" w:cs="Times New Roman"/>
        </w:rPr>
        <w:t xml:space="preserve">, thành công đến trên 95%, càng lên cao kết quả càng giảm. </w:t>
      </w:r>
    </w:p>
    <w:p w:rsidR="009613FA" w:rsidRPr="009613FA" w:rsidRDefault="009613FA" w:rsidP="009613FA">
      <w:pPr>
        <w:rPr>
          <w:rFonts w:ascii="TimesNewRomanPS" w:eastAsia="Times New Roman" w:hAnsi="TimesNewRomanPS" w:cs="Times New Roman"/>
          <w:color w:val="E84C22"/>
          <w:lang w:val="en-US"/>
        </w:rPr>
      </w:pPr>
      <w:r w:rsidRPr="009613FA">
        <w:rPr>
          <w:rFonts w:ascii="TimesNewRomanPS" w:eastAsia="Times New Roman" w:hAnsi="TimesNewRomanPS" w:cs="Times New Roman"/>
          <w:b/>
          <w:bCs/>
          <w:color w:val="E84C22"/>
          <w:u w:val="single"/>
          <w:lang w:val="en-US"/>
        </w:rPr>
        <w:t>d. Ph</w:t>
      </w:r>
      <w:r w:rsidRPr="009613FA">
        <w:rPr>
          <w:rFonts w:ascii="TimesNewRomanPS" w:eastAsia="Times New Roman" w:hAnsi="TimesNewRomanPS" w:cs="Times New Roman"/>
          <w:b/>
          <w:bCs/>
          <w:color w:val="E84C22"/>
          <w:u w:val="single"/>
        </w:rPr>
        <w:t>ẫu thuật nội soi lấy sỏi</w:t>
      </w:r>
      <w:r w:rsidRPr="009613FA">
        <w:rPr>
          <w:rFonts w:ascii="TimesNewRomanPS" w:eastAsia="Times New Roman" w:hAnsi="TimesNewRomanPS" w:cs="Times New Roman"/>
          <w:b/>
          <w:bCs/>
          <w:color w:val="E84C22"/>
        </w:rPr>
        <w:t xml:space="preserve"> (Retroperitoneal Laparoscopic Ureterolithotomy) </w:t>
      </w:r>
    </w:p>
    <w:p w:rsidR="009613FA" w:rsidRPr="009613FA" w:rsidRDefault="009613FA" w:rsidP="009613FA">
      <w:pPr>
        <w:rPr>
          <w:rFonts w:ascii="TimesNewRomanPS" w:eastAsia="Times New Roman" w:hAnsi="TimesNewRomanPS" w:cs="Times New Roman"/>
          <w:lang w:val="en-US"/>
        </w:rPr>
      </w:pPr>
      <w:r w:rsidRPr="009613FA">
        <w:rPr>
          <w:rFonts w:ascii="TimesNewRomanPS" w:eastAsia="Times New Roman" w:hAnsi="TimesNewRomanPS" w:cs="Times New Roman"/>
          <w:b/>
          <w:bCs/>
          <w:i/>
          <w:iCs/>
          <w:lang w:val="en-US"/>
        </w:rPr>
        <w:t>Ch</w:t>
      </w:r>
      <w:r w:rsidRPr="009613FA">
        <w:rPr>
          <w:rFonts w:ascii="TimesNewRomanPS" w:eastAsia="Times New Roman" w:hAnsi="TimesNewRomanPS" w:cs="Times New Roman"/>
          <w:b/>
          <w:bCs/>
          <w:i/>
          <w:iCs/>
        </w:rPr>
        <w:t xml:space="preserve">ỉ định: </w:t>
      </w:r>
    </w:p>
    <w:p w:rsidR="009613FA" w:rsidRPr="009613FA" w:rsidRDefault="009613FA" w:rsidP="009613FA">
      <w:pPr>
        <w:numPr>
          <w:ilvl w:val="0"/>
          <w:numId w:val="15"/>
        </w:numPr>
        <w:ind w:left="540"/>
        <w:textAlignment w:val="center"/>
        <w:rPr>
          <w:rFonts w:ascii="Times" w:eastAsia="Times New Roman" w:hAnsi="Times" w:cs="Times New Roman"/>
          <w:sz w:val="28"/>
          <w:szCs w:val="28"/>
          <w:lang w:val="en-US"/>
        </w:rPr>
      </w:pPr>
      <w:r w:rsidRPr="009613FA">
        <w:rPr>
          <w:rFonts w:ascii="SymbolMT" w:eastAsia="Times New Roman" w:hAnsi="SymbolMT" w:cs="Times New Roman"/>
          <w:lang w:val="en-US"/>
        </w:rPr>
        <w:t> </w:t>
      </w:r>
      <w:r w:rsidRPr="009613FA">
        <w:rPr>
          <w:rFonts w:ascii="TimesNewRomanPSMT" w:eastAsia="Times New Roman" w:hAnsi="TimesNewRomanPSMT" w:cs="Times New Roman"/>
        </w:rPr>
        <w:t xml:space="preserve">Các sỏi niệu quản có kích thước lớn, khảm hoặc gây </w:t>
      </w:r>
      <w:r w:rsidRPr="009613FA">
        <w:rPr>
          <w:rFonts w:ascii="TimesNewRomanPSMT" w:eastAsia="Times New Roman" w:hAnsi="TimesNewRomanPSMT" w:cs="Times New Roman"/>
          <w:highlight w:val="green"/>
        </w:rPr>
        <w:t>nhiễm khuẩn</w:t>
      </w:r>
      <w:r w:rsidRPr="009613FA">
        <w:rPr>
          <w:rFonts w:ascii="TimesNewRomanPSMT" w:eastAsia="Times New Roman" w:hAnsi="TimesNewRomanPSMT" w:cs="Times New Roman"/>
        </w:rPr>
        <w:t xml:space="preserve"> đường tiết niệu không </w:t>
      </w:r>
      <w:r w:rsidRPr="009613FA">
        <w:rPr>
          <w:rFonts w:ascii="TimesNewRomanPSMT" w:eastAsia="Times New Roman" w:hAnsi="TimesNewRomanPSMT" w:cs="Times New Roman"/>
          <w:lang w:val="en-US"/>
        </w:rPr>
        <w:t>có ch</w:t>
      </w:r>
      <w:r w:rsidRPr="009613FA">
        <w:rPr>
          <w:rFonts w:ascii="TimesNewRomanPSMT" w:eastAsia="Times New Roman" w:hAnsi="TimesNewRomanPSMT" w:cs="Times New Roman"/>
        </w:rPr>
        <w:t xml:space="preserve">ỉ định hoặc thất bại qua các phương pháp ESWL, PCNL hay URS. </w:t>
      </w:r>
    </w:p>
    <w:p w:rsidR="009613FA" w:rsidRPr="009613FA" w:rsidRDefault="009613FA" w:rsidP="009613FA">
      <w:pPr>
        <w:numPr>
          <w:ilvl w:val="0"/>
          <w:numId w:val="15"/>
        </w:numPr>
        <w:ind w:left="540"/>
        <w:textAlignment w:val="center"/>
        <w:rPr>
          <w:rFonts w:ascii="Times" w:eastAsia="Times New Roman" w:hAnsi="Times" w:cs="Times New Roman"/>
          <w:sz w:val="28"/>
          <w:szCs w:val="28"/>
          <w:lang w:val="en-US"/>
        </w:rPr>
      </w:pPr>
      <w:r w:rsidRPr="009613FA">
        <w:rPr>
          <w:rFonts w:ascii="SymbolMT" w:eastAsia="Times New Roman" w:hAnsi="SymbolMT" w:cs="Times New Roman"/>
          <w:lang w:val="en-US"/>
        </w:rPr>
        <w:t> </w:t>
      </w:r>
      <w:r w:rsidRPr="009613FA">
        <w:rPr>
          <w:rFonts w:ascii="TimesNewRomanPSMT" w:eastAsia="Times New Roman" w:hAnsi="TimesNewRomanPSMT" w:cs="Times New Roman"/>
        </w:rPr>
        <w:t xml:space="preserve">Sỏi bể thận đơn giản với bể thận ngoại xoang. </w:t>
      </w:r>
    </w:p>
    <w:p w:rsidR="009613FA" w:rsidRPr="009613FA" w:rsidRDefault="009613FA" w:rsidP="009613FA">
      <w:pPr>
        <w:numPr>
          <w:ilvl w:val="0"/>
          <w:numId w:val="15"/>
        </w:numPr>
        <w:ind w:left="540"/>
        <w:textAlignment w:val="center"/>
        <w:rPr>
          <w:rFonts w:ascii="Times" w:eastAsia="Times New Roman" w:hAnsi="Times" w:cs="Times New Roman"/>
          <w:sz w:val="28"/>
          <w:szCs w:val="28"/>
          <w:lang w:val="en-US"/>
        </w:rPr>
      </w:pPr>
      <w:r w:rsidRPr="009613FA">
        <w:rPr>
          <w:rFonts w:ascii="SymbolMT" w:eastAsia="Times New Roman" w:hAnsi="SymbolMT" w:cs="Times New Roman"/>
          <w:lang w:val="en-US"/>
        </w:rPr>
        <w:t> </w:t>
      </w:r>
      <w:r w:rsidRPr="009613FA">
        <w:rPr>
          <w:rFonts w:ascii="TimesNewRomanPSMT" w:eastAsia="Times New Roman" w:hAnsi="TimesNewRomanPSMT" w:cs="Times New Roman"/>
        </w:rPr>
        <w:t xml:space="preserve">Không có các phương tiện điều trị ít xâm hại. </w:t>
      </w:r>
    </w:p>
    <w:p w:rsidR="009613FA" w:rsidRPr="009613FA" w:rsidRDefault="009613FA" w:rsidP="009613FA">
      <w:pPr>
        <w:rPr>
          <w:rFonts w:ascii="Times" w:eastAsia="Times New Roman" w:hAnsi="Times" w:cs="Times New Roman"/>
          <w:lang w:val="en-US"/>
        </w:rPr>
      </w:pPr>
      <w:r w:rsidRPr="009613FA">
        <w:rPr>
          <w:rFonts w:ascii="TimesNewRomanPS" w:eastAsia="Times New Roman" w:hAnsi="TimesNewRomanPS" w:cs="Times New Roman"/>
          <w:b/>
          <w:bCs/>
          <w:i/>
          <w:iCs/>
          <w:lang w:val="en-US"/>
        </w:rPr>
        <w:t>Ch</w:t>
      </w:r>
      <w:r w:rsidRPr="009613FA">
        <w:rPr>
          <w:rFonts w:ascii="TimesNewRomanPS" w:eastAsia="Times New Roman" w:hAnsi="TimesNewRomanPS" w:cs="Times New Roman"/>
          <w:b/>
          <w:bCs/>
          <w:i/>
          <w:iCs/>
        </w:rPr>
        <w:t xml:space="preserve">ống chỉ định: </w:t>
      </w:r>
      <w:r w:rsidRPr="009613FA">
        <w:rPr>
          <w:rFonts w:ascii="TimesNewRomanPSMT" w:eastAsia="Times New Roman" w:hAnsi="TimesNewRomanPSMT" w:cs="Times New Roman"/>
        </w:rPr>
        <w:t>sỏi thận, sỏi niệu quản tái phát là chống chỉ định tương đối.</w:t>
      </w:r>
      <w:r w:rsidRPr="009613FA">
        <w:rPr>
          <w:rFonts w:ascii="TimesNewRomanPSMT" w:eastAsia="Times New Roman" w:hAnsi="TimesNewRomanPSMT" w:cs="Times New Roman"/>
        </w:rPr>
        <w:br/>
      </w:r>
      <w:r w:rsidRPr="009613FA">
        <w:rPr>
          <w:rFonts w:ascii="TimesNewRomanPS" w:eastAsia="Times New Roman" w:hAnsi="TimesNewRomanPS" w:cs="Times New Roman"/>
          <w:b/>
          <w:bCs/>
          <w:i/>
          <w:iCs/>
          <w:lang w:val="en-US"/>
        </w:rPr>
        <w:t>Hi</w:t>
      </w:r>
      <w:r w:rsidRPr="009613FA">
        <w:rPr>
          <w:rFonts w:ascii="TimesNewRomanPS" w:eastAsia="Times New Roman" w:hAnsi="TimesNewRomanPS" w:cs="Times New Roman"/>
          <w:b/>
          <w:bCs/>
          <w:i/>
          <w:iCs/>
        </w:rPr>
        <w:t xml:space="preserve">ệu quả: </w:t>
      </w:r>
      <w:r w:rsidRPr="009613FA">
        <w:rPr>
          <w:rFonts w:ascii="TimesNewRomanPSMT" w:eastAsia="Times New Roman" w:hAnsi="TimesNewRomanPSMT" w:cs="Times New Roman"/>
        </w:rPr>
        <w:t xml:space="preserve">PTNS lấy sỏi niệu quản cho kết quả thành công cao &gt; 95%, thất bại thường là trong số chuyển mổ mở lấy sỏi. </w:t>
      </w:r>
    </w:p>
    <w:p w:rsidR="009613FA" w:rsidRPr="009613FA" w:rsidRDefault="009613FA" w:rsidP="009613FA">
      <w:pPr>
        <w:rPr>
          <w:rFonts w:ascii="TimesNewRomanPS" w:eastAsia="Times New Roman" w:hAnsi="TimesNewRomanPS" w:cs="Times New Roman"/>
          <w:color w:val="E84C22"/>
        </w:rPr>
      </w:pPr>
      <w:r w:rsidRPr="009613FA">
        <w:rPr>
          <w:rFonts w:ascii="TimesNewRomanPS" w:eastAsia="Times New Roman" w:hAnsi="TimesNewRomanPS" w:cs="Times New Roman"/>
          <w:b/>
          <w:bCs/>
          <w:color w:val="E84C22"/>
        </w:rPr>
        <w:t xml:space="preserve">e. Mổ mở (Open Surgegy) </w:t>
      </w:r>
    </w:p>
    <w:p w:rsidR="009613FA" w:rsidRPr="009613FA" w:rsidRDefault="009613FA" w:rsidP="009613FA">
      <w:pPr>
        <w:rPr>
          <w:rFonts w:ascii="TimesNewRomanPSMT" w:eastAsia="Times New Roman" w:hAnsi="TimesNewRomanPSMT" w:cs="Times New Roman"/>
        </w:rPr>
      </w:pPr>
      <w:r w:rsidRPr="009613FA">
        <w:rPr>
          <w:rFonts w:ascii="TimesNewRomanPSMT" w:eastAsia="Times New Roman" w:hAnsi="TimesNewRomanPSMT" w:cs="Times New Roman"/>
        </w:rPr>
        <w:lastRenderedPageBreak/>
        <w:t xml:space="preserve">Phần lớn sỏi được điều trị bằng các phương pháp ít xâm hại như trên. </w:t>
      </w:r>
    </w:p>
    <w:p w:rsidR="009613FA" w:rsidRPr="009613FA" w:rsidRDefault="009613FA" w:rsidP="009613FA">
      <w:pPr>
        <w:rPr>
          <w:rFonts w:ascii="TimesNewRomanPSMT" w:eastAsia="Times New Roman" w:hAnsi="TimesNewRomanPSMT" w:cs="Times New Roman"/>
          <w:lang w:val="en-US"/>
        </w:rPr>
      </w:pPr>
      <w:r w:rsidRPr="009613FA">
        <w:rPr>
          <w:rFonts w:ascii="TimesNewRomanPSMT" w:eastAsia="Times New Roman" w:hAnsi="TimesNewRomanPSMT" w:cs="Times New Roman"/>
          <w:b/>
          <w:bCs/>
          <w:lang w:val="en-US"/>
        </w:rPr>
        <w:t>Ch</w:t>
      </w:r>
      <w:r w:rsidRPr="009613FA">
        <w:rPr>
          <w:rFonts w:ascii="TimesNewRomanPSMT" w:eastAsia="Times New Roman" w:hAnsi="TimesNewRomanPSMT" w:cs="Times New Roman"/>
          <w:b/>
          <w:bCs/>
        </w:rPr>
        <w:t xml:space="preserve">ỉ định: </w:t>
      </w:r>
    </w:p>
    <w:p w:rsidR="009613FA" w:rsidRPr="009613FA" w:rsidRDefault="009613FA" w:rsidP="009613FA">
      <w:pPr>
        <w:numPr>
          <w:ilvl w:val="0"/>
          <w:numId w:val="16"/>
        </w:numPr>
        <w:ind w:left="540"/>
        <w:textAlignment w:val="center"/>
        <w:rPr>
          <w:rFonts w:ascii="Times" w:eastAsia="Times New Roman" w:hAnsi="Times" w:cs="Times New Roman"/>
          <w:sz w:val="28"/>
          <w:szCs w:val="28"/>
          <w:lang w:val="en-US"/>
        </w:rPr>
      </w:pPr>
      <w:r w:rsidRPr="009613FA">
        <w:rPr>
          <w:rFonts w:ascii="SymbolMT" w:eastAsia="Times New Roman" w:hAnsi="SymbolMT" w:cs="Times New Roman"/>
          <w:lang w:val="en-US"/>
        </w:rPr>
        <w:t> </w:t>
      </w:r>
      <w:r w:rsidRPr="009613FA">
        <w:rPr>
          <w:rFonts w:ascii="TimesNewRomanPSMT" w:eastAsia="Times New Roman" w:hAnsi="TimesNewRomanPSMT" w:cs="Times New Roman"/>
        </w:rPr>
        <w:t xml:space="preserve">Sỏi đường tiết niệu cần can thiệp, nhưng không có chỉ định hoặc thất bại điều trị với các </w:t>
      </w:r>
      <w:r w:rsidRPr="009613FA">
        <w:rPr>
          <w:rFonts w:ascii="TimesNewRomanPSMT" w:eastAsia="Times New Roman" w:hAnsi="TimesNewRomanPSMT" w:cs="Times New Roman"/>
          <w:lang w:val="en-US"/>
        </w:rPr>
        <w:t>phương pháp ít xâm hạ</w:t>
      </w:r>
      <w:r w:rsidRPr="009613FA">
        <w:rPr>
          <w:rFonts w:ascii="TimesNewRomanPSMT" w:eastAsia="Times New Roman" w:hAnsi="TimesNewRomanPSMT" w:cs="Times New Roman"/>
        </w:rPr>
        <w:t xml:space="preserve">i </w:t>
      </w:r>
    </w:p>
    <w:p w:rsidR="009613FA" w:rsidRPr="009613FA" w:rsidRDefault="009613FA" w:rsidP="009613FA">
      <w:pPr>
        <w:numPr>
          <w:ilvl w:val="0"/>
          <w:numId w:val="16"/>
        </w:numPr>
        <w:ind w:left="540"/>
        <w:textAlignment w:val="center"/>
        <w:rPr>
          <w:rFonts w:ascii="Times" w:eastAsia="Times New Roman" w:hAnsi="Times" w:cs="Times New Roman"/>
          <w:sz w:val="28"/>
          <w:szCs w:val="28"/>
          <w:lang w:val="en-US"/>
        </w:rPr>
      </w:pPr>
      <w:r w:rsidRPr="009613FA">
        <w:rPr>
          <w:rFonts w:ascii="SymbolMT" w:eastAsia="Times New Roman" w:hAnsi="SymbolMT" w:cs="Times New Roman"/>
          <w:lang w:val="en-US"/>
        </w:rPr>
        <w:t> </w:t>
      </w:r>
      <w:r w:rsidRPr="009613FA">
        <w:rPr>
          <w:rFonts w:ascii="TimesNewRomanPSMT" w:eastAsia="Times New Roman" w:hAnsi="TimesNewRomanPSMT" w:cs="Times New Roman"/>
        </w:rPr>
        <w:t xml:space="preserve">Sỏi tái phát hoặc có kèm theo bất thường đường tiết niệu như hẹp, bướu... </w:t>
      </w:r>
    </w:p>
    <w:p w:rsidR="00D617B2" w:rsidRDefault="00D617B2"/>
    <w:sectPr w:rsidR="00D617B2" w:rsidSect="003F390D">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Times">
    <w:panose1 w:val="00000000000000000000"/>
    <w:charset w:val="00"/>
    <w:family w:val="auto"/>
    <w:pitch w:val="variable"/>
    <w:sig w:usb0="00000003" w:usb1="00000000" w:usb2="00000000" w:usb3="00000000" w:csb0="00000007"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7F4"/>
    <w:multiLevelType w:val="multilevel"/>
    <w:tmpl w:val="32E8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30048"/>
    <w:multiLevelType w:val="multilevel"/>
    <w:tmpl w:val="D0E8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B71A4"/>
    <w:multiLevelType w:val="multilevel"/>
    <w:tmpl w:val="F546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840E25"/>
    <w:multiLevelType w:val="multilevel"/>
    <w:tmpl w:val="82C0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378FB"/>
    <w:multiLevelType w:val="multilevel"/>
    <w:tmpl w:val="1AC08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E749BA"/>
    <w:multiLevelType w:val="multilevel"/>
    <w:tmpl w:val="321CD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104B42"/>
    <w:multiLevelType w:val="multilevel"/>
    <w:tmpl w:val="D60E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E139DF"/>
    <w:multiLevelType w:val="multilevel"/>
    <w:tmpl w:val="9DDEE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036383"/>
    <w:multiLevelType w:val="multilevel"/>
    <w:tmpl w:val="CF28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2723BD"/>
    <w:multiLevelType w:val="multilevel"/>
    <w:tmpl w:val="91EC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C72C13"/>
    <w:multiLevelType w:val="multilevel"/>
    <w:tmpl w:val="3972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26BD8"/>
    <w:multiLevelType w:val="multilevel"/>
    <w:tmpl w:val="361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FE343C"/>
    <w:multiLevelType w:val="multilevel"/>
    <w:tmpl w:val="4AB2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0F65D9"/>
    <w:multiLevelType w:val="multilevel"/>
    <w:tmpl w:val="FBA80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877CC4"/>
    <w:multiLevelType w:val="multilevel"/>
    <w:tmpl w:val="A1D2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C37332"/>
    <w:multiLevelType w:val="multilevel"/>
    <w:tmpl w:val="3B8C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lvlOverride w:ilvl="0">
      <w:startOverride w:val="1"/>
    </w:lvlOverride>
  </w:num>
  <w:num w:numId="2">
    <w:abstractNumId w:val="3"/>
  </w:num>
  <w:num w:numId="3">
    <w:abstractNumId w:val="10"/>
    <w:lvlOverride w:ilvl="0">
      <w:startOverride w:val="2"/>
    </w:lvlOverride>
  </w:num>
  <w:num w:numId="4">
    <w:abstractNumId w:val="14"/>
  </w:num>
  <w:num w:numId="5">
    <w:abstractNumId w:val="7"/>
    <w:lvlOverride w:ilvl="0">
      <w:startOverride w:val="5"/>
    </w:lvlOverride>
  </w:num>
  <w:num w:numId="6">
    <w:abstractNumId w:val="12"/>
  </w:num>
  <w:num w:numId="7">
    <w:abstractNumId w:val="8"/>
  </w:num>
  <w:num w:numId="8">
    <w:abstractNumId w:val="15"/>
  </w:num>
  <w:num w:numId="9">
    <w:abstractNumId w:val="2"/>
  </w:num>
  <w:num w:numId="10">
    <w:abstractNumId w:val="4"/>
  </w:num>
  <w:num w:numId="11">
    <w:abstractNumId w:val="1"/>
  </w:num>
  <w:num w:numId="12">
    <w:abstractNumId w:val="9"/>
  </w:num>
  <w:num w:numId="13">
    <w:abstractNumId w:val="6"/>
  </w:num>
  <w:num w:numId="14">
    <w:abstractNumId w:val="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3FA"/>
    <w:rsid w:val="003F390D"/>
    <w:rsid w:val="005612BD"/>
    <w:rsid w:val="009613FA"/>
    <w:rsid w:val="00D617B2"/>
    <w:rsid w:val="00D665F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6AC9A205"/>
  <w15:chartTrackingRefBased/>
  <w15:docId w15:val="{3E3FF221-E0C3-9F42-BBB1-505547D4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3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73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Vân Thanh</dc:creator>
  <cp:keywords/>
  <dc:description/>
  <cp:lastModifiedBy>Vân Thanh</cp:lastModifiedBy>
  <cp:revision>1</cp:revision>
  <dcterms:created xsi:type="dcterms:W3CDTF">2019-09-28T13:27:00Z</dcterms:created>
  <dcterms:modified xsi:type="dcterms:W3CDTF">2019-09-28T13:28:00Z</dcterms:modified>
</cp:coreProperties>
</file>