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Định nghĩa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Băng huyết sau sinh là tình trạng mất &gt;=500mL máu đối với sinh ngã âm đạo và &gt;=1000mL máu với sinh mổ</w:t>
      </w:r>
    </w:p>
    <w:p w:rsidR="00000000" w:rsidDel="00000000" w:rsidP="00000000" w:rsidRDefault="00000000" w:rsidRPr="00000000" w14:paraId="00000003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Tuy nhiên, lượng máu mất trên lâm sàng quan sát </w:t>
      </w:r>
      <w:r w:rsidDel="00000000" w:rsidR="00000000" w:rsidRPr="00000000">
        <w:rPr>
          <w:b w:val="1"/>
          <w:rtl w:val="0"/>
        </w:rPr>
        <w:t xml:space="preserve">không phản ánh hoàn toàn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ảnh hưởng</w:t>
      </w:r>
      <w:r w:rsidDel="00000000" w:rsidR="00000000" w:rsidRPr="00000000">
        <w:rPr>
          <w:rtl w:val="0"/>
        </w:rPr>
        <w:t xml:space="preserve"> của lượng máu mất với mỗi người là khác nhau nên sẽ còn phụ thuộc vào: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Biến đổi sinh hiệu (mạch, huyết áp)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Hematocrit giảm  &gt;10% so với trước sinh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Thiểu niệu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loại: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Băng huyết sau sinh sớm: &lt;24h đầu sau sinh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Băng huyết sau sinh muộn: &gt;24h sau sinh tới 12 tuần sau sinh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2. Yếu tố nguy cơ: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Tiền căn: (2)</w:t>
      </w:r>
    </w:p>
    <w:p w:rsidR="00000000" w:rsidDel="00000000" w:rsidP="00000000" w:rsidRDefault="00000000" w:rsidRPr="00000000" w14:paraId="0000000C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Người gốc Á</w:t>
      </w:r>
    </w:p>
    <w:p w:rsidR="00000000" w:rsidDel="00000000" w:rsidP="00000000" w:rsidRDefault="00000000" w:rsidRPr="00000000" w14:paraId="0000000D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Tiền căn BHSS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Thai kỳ bất thường: (2)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Tiền sản giật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Tử cung căng: đa thai, thai to, đa ối</w:t>
      </w:r>
    </w:p>
    <w:p w:rsidR="00000000" w:rsidDel="00000000" w:rsidP="00000000" w:rsidRDefault="00000000" w:rsidRPr="00000000" w14:paraId="00000011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Chuyển dạ bất thường: (3)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Chuyển dạ kéo dài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Chuyển dạ nhanh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Chuyển dạ sử dụng tăng co</w:t>
      </w:r>
    </w:p>
    <w:p w:rsidR="00000000" w:rsidDel="00000000" w:rsidP="00000000" w:rsidRDefault="00000000" w:rsidRPr="00000000" w14:paraId="00000015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Trong cuộc chuyển dạ: (3)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Nhiễm trùng ối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Mổ lấy thai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Cắt tầng sinh môn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Bệnh sinh và triệu chứng BHSS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Tình trạng giảm đột ngột thể tích tuần hoàn và lượng lớn huyết cầu có chức năng vận chuyển oxy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10-15%: còn đáp ứng, chưa có triệu chứng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20%: biểu hiện lâm sàng: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mạch nhanh,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thở nhanh, tụt HA tư thế, huyết áp kẹp (do co mạch giảm HA tâm trương),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30%: nhịp tim, thở nhanh, tụt huyết áp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40-50%: thiểu niệu, shock, hôn mê, tử vong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XỬ TRÍ BHSS LÀ SONG HÀNH CỦA THIẾT LẬP CHẨN ĐOÁN VÀ XỬ TRÍ TRIỆU CHỨNG- NGUYÊN NHÂN</w:t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Chẩn đoán:</w:t>
      </w:r>
    </w:p>
    <w:p w:rsidR="00000000" w:rsidDel="00000000" w:rsidP="00000000" w:rsidRDefault="00000000" w:rsidRPr="00000000" w14:paraId="00000023">
      <w:pPr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Túi máu sau khi sổ thai và ra hết ối</w:t>
      </w:r>
    </w:p>
    <w:p w:rsidR="00000000" w:rsidDel="00000000" w:rsidP="00000000" w:rsidRDefault="00000000" w:rsidRPr="00000000" w14:paraId="00000024">
      <w:pPr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Lâm sàng: da xanh niêm nhạt, vã mồ hôi, vật vã</w:t>
      </w:r>
    </w:p>
    <w:p w:rsidR="00000000" w:rsidDel="00000000" w:rsidP="00000000" w:rsidRDefault="00000000" w:rsidRPr="00000000" w14:paraId="00000025">
      <w:pPr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Khám: mạch nhanh, huyết áp tụt kẹp</w:t>
      </w:r>
    </w:p>
    <w:p w:rsidR="00000000" w:rsidDel="00000000" w:rsidP="00000000" w:rsidRDefault="00000000" w:rsidRPr="00000000" w14:paraId="00000026">
      <w:pPr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 huyết âm đạo đỏ tươi liên tục, lượng nhiều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Nguyên nhân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Đờ tử cung: nguyên nhân hàng đầu, 80%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Triệu chứng: chảy máu ngay sau khi sổ nhau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Tử cung giãn to, mềm nhão, không có khối cầu an toàn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Choáng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Còn sót nhau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Chảy máu sau khi sổ nhau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Tử cung có thể co hồi kém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 máu rỉ rả, máu tươi lẫn máu cục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Kiểm tra nhau, màng nhau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Choáng</w:t>
            </w:r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Nhau không bong:</w:t>
            </w:r>
          </w:p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Trong vòng 30 phút sau khi sổ thai/ biện pháp xử trí tích cực gđ 3 không hiệu quả</w:t>
            </w:r>
          </w:p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Nhau cài răng lược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Tổn thương đường sinh dục: chảy máu, máu tụ đường sd (vỡ, lộn tử cung nguy hiểm)</w:t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Rách âm hộ, âm đạo, tầng sinh môn, CTC, vỡ tử cung, máu tụ đường sinh dục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Tử cung co tốt, máu vẫn chảy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Vết rách, máu tụ đường sinh dục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Rối loạn đông máu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Tiên phát do bệnh về máu nhưng cũng có thể thứ phát do mất nhiều máu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Nhau bám mép, bám thấp làm xuất huyết đoạn dưới tử cung do không có lớp cơ dày như đoạn thân tử cung</w:t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3. XỬ TRÍ</w:t>
      </w:r>
    </w:p>
    <w:p w:rsidR="00000000" w:rsidDel="00000000" w:rsidP="00000000" w:rsidRDefault="00000000" w:rsidRPr="00000000" w14:paraId="0000003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Chung: </w:t>
      </w:r>
      <w:r w:rsidDel="00000000" w:rsidR="00000000" w:rsidRPr="00000000">
        <w:rPr>
          <w:b w:val="1"/>
          <w:rtl w:val="0"/>
        </w:rPr>
        <w:t xml:space="preserve">Hồi sức tích cực + co hồi tử cung + tìm nguyên nhân</w:t>
      </w:r>
    </w:p>
    <w:p w:rsidR="00000000" w:rsidDel="00000000" w:rsidP="00000000" w:rsidRDefault="00000000" w:rsidRPr="00000000" w14:paraId="00000040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Kêu gọi sự giúp đỡ</w:t>
      </w:r>
    </w:p>
    <w:p w:rsidR="00000000" w:rsidDel="00000000" w:rsidP="00000000" w:rsidRDefault="00000000" w:rsidRPr="00000000" w14:paraId="00000041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Đánh giá tình trạng mất máu (lượng nhiều)</w:t>
      </w:r>
    </w:p>
    <w:p w:rsidR="00000000" w:rsidDel="00000000" w:rsidP="00000000" w:rsidRDefault="00000000" w:rsidRPr="00000000" w14:paraId="00000042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Đánh giá tình trạng chung (mạch, HA, nhịp thở, tri giác, nước tiểu, nhiệt độ), cho bệnh nhân thở oxy, đặt thông tiểu</w:t>
      </w:r>
    </w:p>
    <w:p w:rsidR="00000000" w:rsidDel="00000000" w:rsidP="00000000" w:rsidRDefault="00000000" w:rsidRPr="00000000" w14:paraId="0000004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Thiết lập 2 đường truyền tĩnh mạch kim 18G dịch chảy tốc độ nhanh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Nhóm máu, phản ứng chéo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Truyền dịch tinh thể</w:t>
      </w:r>
    </w:p>
    <w:p w:rsidR="00000000" w:rsidDel="00000000" w:rsidP="00000000" w:rsidRDefault="00000000" w:rsidRPr="00000000" w14:paraId="00000046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Đánh giá đông cầm máu</w:t>
      </w:r>
    </w:p>
    <w:p w:rsidR="00000000" w:rsidDel="00000000" w:rsidP="00000000" w:rsidRDefault="00000000" w:rsidRPr="00000000" w14:paraId="00000047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nguyên nhân BHSS trên lâm sàng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 khó khăn lấy nhau không?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 sử dụng forceps không?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 yếu tố nguy cơ BHSS không (2233)</w:t>
      </w:r>
    </w:p>
    <w:p w:rsidR="00000000" w:rsidDel="00000000" w:rsidP="00000000" w:rsidRDefault="00000000" w:rsidRPr="00000000" w14:paraId="0000004B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Chuẩn bị phòng mổ</w:t>
      </w:r>
    </w:p>
    <w:p w:rsidR="00000000" w:rsidDel="00000000" w:rsidP="00000000" w:rsidRDefault="00000000" w:rsidRPr="00000000" w14:paraId="0000004C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Đánh giá huyết động: công thức máu</w:t>
      </w:r>
    </w:p>
    <w:p w:rsidR="00000000" w:rsidDel="00000000" w:rsidP="00000000" w:rsidRDefault="00000000" w:rsidRPr="00000000" w14:paraId="0000004D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Xoa đáy tử cung và dùng thuốc co hồi tử cung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Oxytocin</w:t>
      </w:r>
      <w:r w:rsidDel="00000000" w:rsidR="00000000" w:rsidRPr="00000000">
        <w:rPr>
          <w:rtl w:val="0"/>
        </w:rPr>
        <w:t xml:space="preserve"> là lựa chọn đầu tay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Methylenergonovine</w:t>
      </w:r>
      <w:r w:rsidDel="00000000" w:rsidR="00000000" w:rsidRPr="00000000">
        <w:rPr>
          <w:rtl w:val="0"/>
        </w:rPr>
        <w:t xml:space="preserve"> không dùng tiêm tĩnh mạch, chỉ tiêm bắp, cơ TC, ccđ tsg, tăng huyết áp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Misoprostol</w:t>
      </w:r>
      <w:r w:rsidDel="00000000" w:rsidR="00000000" w:rsidRPr="00000000">
        <w:rPr>
          <w:rtl w:val="0"/>
        </w:rPr>
        <w:t xml:space="preserve"> nhét hậu môn không dùng đơn độc, phải dùng vouws 1 thuốc tiêm khác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Prostagladin F2:</w:t>
      </w:r>
      <w:r w:rsidDel="00000000" w:rsidR="00000000" w:rsidRPr="00000000">
        <w:rPr>
          <w:rtl w:val="0"/>
        </w:rPr>
        <w:t xml:space="preserve"> chống chỉ định hen suyễn, bệnh lý gan, thận</w:t>
      </w:r>
    </w:p>
    <w:p w:rsidR="00000000" w:rsidDel="00000000" w:rsidP="00000000" w:rsidRDefault="00000000" w:rsidRPr="00000000" w14:paraId="00000052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Khám bằng 2 tay: </w:t>
      </w:r>
    </w:p>
    <w:p w:rsidR="00000000" w:rsidDel="00000000" w:rsidP="00000000" w:rsidRDefault="00000000" w:rsidRPr="00000000" w14:paraId="00000053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Đánh giá đờ tử cung: cho 1 tay trên bụng, 1 tay trong tử cung xem tử cung có mềm nhão hay sờ được khối cầu an toàn không?</w:t>
      </w:r>
    </w:p>
    <w:p w:rsidR="00000000" w:rsidDel="00000000" w:rsidP="00000000" w:rsidRDefault="00000000" w:rsidRPr="00000000" w14:paraId="00000054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Soát lòng tử cung có sót nhau không?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Khi tử cung gò tốt, lòng trống =&gt; nguyên nhân do đường sinh</w:t>
      </w:r>
    </w:p>
    <w:p w:rsidR="00000000" w:rsidDel="00000000" w:rsidP="00000000" w:rsidRDefault="00000000" w:rsidRPr="00000000" w14:paraId="00000056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Kiểm tra đường sinh dục có rách cổ tử cung/ rách tầng sinh môn không? Máu phun thành tia ở hướng 3h-9h hoặc tổn thương tầng sinh môn độ 3-4</w:t>
      </w:r>
    </w:p>
    <w:p w:rsidR="00000000" w:rsidDel="00000000" w:rsidP="00000000" w:rsidRDefault="00000000" w:rsidRPr="00000000" w14:paraId="00000057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Kiểm tra bánh nhau có toàn vẹn không? </w:t>
      </w:r>
    </w:p>
    <w:p w:rsidR="00000000" w:rsidDel="00000000" w:rsidP="00000000" w:rsidRDefault="00000000" w:rsidRPr="00000000" w14:paraId="00000058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 cục máu đông không?</w:t>
      </w:r>
    </w:p>
    <w:p w:rsidR="00000000" w:rsidDel="00000000" w:rsidP="00000000" w:rsidRDefault="00000000" w:rsidRPr="00000000" w14:paraId="00000059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thiệp nguyên nhân</w:t>
      </w:r>
    </w:p>
    <w:tbl>
      <w:tblPr>
        <w:tblStyle w:val="Table3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Đờ tử cung: đảm bảo co tử cung tốt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8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Bóng chèn: cầm máu tạm thời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8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Đánh giá phẫu thuật: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9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Thắt đm tử cung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9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May chèn ép theo B-Lynch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9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Thắt động mạch hạ vị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9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Phẫu thuật cắt tử cung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7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Phối hợp hồi sức truyền máu</w:t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Sót nhau: đảm bảo làm trống buồng tử cung: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8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Cho morphine giảm đau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Lấy nhau bằng tay + xử trí đờ tử cung. Siêu âm đánh giá buồng tử cung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Hút nạo lòng tử cung dưới hướng dẫn siêu âm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Nếu nghi nhau cài răng lược nên có can thiệp đặc hiệu: phẫu thuật cắt tử cung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Theo dõi huyết động, hồi sức truyền máu</w:t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Tổn thương đường sinh dục: phẫu thuật cầm máu + phục hồi tổn thương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Khôi phục tổn thương tại phòng mổ, không được khâu mù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Khối máu tụ không triệu chứng thì theo dõi. </w:t>
            </w:r>
            <w:r w:rsidDel="00000000" w:rsidR="00000000" w:rsidRPr="00000000">
              <w:rPr>
                <w:b w:val="1"/>
                <w:rtl w:val="0"/>
              </w:rPr>
              <w:t xml:space="preserve">Nguyên tắc chung là phá khối máu tụ, khâu cầm máu kỹ, tránh tái phát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3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Nếu do lộn tử cung: trả tử cung về vị trí bình thường: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Dùng tay đưa tử cung về vị trí bth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Thực hiện tại phòng mổ với tác nhân làm mềm tử cung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4"/>
              </w:numPr>
              <w:ind w:left="2160" w:hanging="360"/>
            </w:pPr>
            <w:r w:rsidDel="00000000" w:rsidR="00000000" w:rsidRPr="00000000">
              <w:rPr>
                <w:rtl w:val="0"/>
              </w:rPr>
              <w:t xml:space="preserve">Phẫu thuật nếu thất bại</w:t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Bệnh đông máu: khôi phục đông cầm máu: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0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Bù yếu tố đông máu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0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Tìm nguyên nhân: chảy máu nhiều, nhiễm trùng, thuyên tắc ối</w:t>
            </w:r>
          </w:p>
        </w:tc>
      </w:tr>
    </w:tbl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DỰ PHÒNG BHSS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Trước sinh: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Yếu tố nguy cơ BHSS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Lập đường truyền ™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Hematocrit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Nhóm máu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Yếu tố đông máu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Thực hiện tốt cuộc sinh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Trong cuộc sinh: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nên giúp sinh hay không?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Đảm bảo sổ nhau tốt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Không kéo dây rốn gây lộn tử cung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Xử trí tích cực giai đoạn 3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Kiểm tra đường sinh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Lấy hết máu cục khỏi tử cung, âm đạo trước khi chuyển khỏi phòng sinh</w:t>
      </w:r>
    </w:p>
    <w:p w:rsidR="00000000" w:rsidDel="00000000" w:rsidP="00000000" w:rsidRDefault="00000000" w:rsidRPr="00000000" w14:paraId="00000086">
      <w:pPr>
        <w:numPr>
          <w:ilvl w:val="0"/>
          <w:numId w:val="3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Sau cuộc sinh: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 dõi tình trạng ra huyết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Duy trì thuốc co hồi tử cung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Xoa đáy tử cung thường xuyên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 dõi sinh hiệu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