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SINH KHÓ DO VAI</w:t>
      </w:r>
    </w:p>
    <w:p w:rsidR="00000000" w:rsidDel="00000000" w:rsidP="00000000" w:rsidRDefault="00000000" w:rsidRPr="00000000" w14:paraId="00000002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Định nghĩa: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Sinh khó do vai được định nghĩa khi sổ vai kéo dài hơn 60s sau sổ đầu: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Các bước sổ vai:</w:t>
      </w:r>
    </w:p>
    <w:p w:rsidR="00000000" w:rsidDel="00000000" w:rsidP="00000000" w:rsidRDefault="00000000" w:rsidRPr="00000000" w14:paraId="00000005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Bình chỉnh và thu hình</w:t>
      </w:r>
    </w:p>
    <w:p w:rsidR="00000000" w:rsidDel="00000000" w:rsidP="00000000" w:rsidRDefault="00000000" w:rsidRPr="00000000" w14:paraId="00000006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Lọt qua đường kính chéo eo trên</w:t>
      </w:r>
    </w:p>
    <w:p w:rsidR="00000000" w:rsidDel="00000000" w:rsidP="00000000" w:rsidRDefault="00000000" w:rsidRPr="00000000" w14:paraId="00000007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Xuống theo đường kính chéo</w:t>
      </w:r>
    </w:p>
    <w:p w:rsidR="00000000" w:rsidDel="00000000" w:rsidP="00000000" w:rsidRDefault="00000000" w:rsidRPr="00000000" w14:paraId="00000008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Sổ theo đường kính trước sau eo dưới (xoay ngoài 2)</w:t>
      </w:r>
    </w:p>
    <w:p w:rsidR="00000000" w:rsidDel="00000000" w:rsidP="00000000" w:rsidRDefault="00000000" w:rsidRPr="00000000" w14:paraId="00000009">
      <w:pPr>
        <w:ind w:left="1440" w:firstLine="0"/>
        <w:rPr/>
      </w:pPr>
      <w:r w:rsidDel="00000000" w:rsidR="00000000" w:rsidRPr="00000000">
        <w:rPr>
          <w:rtl w:val="0"/>
        </w:rPr>
        <w:t xml:space="preserve">Sổ vai trên: bờ dưới cơ delta ở dưới khớp vệ, kéo hướng xuống</w:t>
      </w:r>
    </w:p>
    <w:p w:rsidR="00000000" w:rsidDel="00000000" w:rsidP="00000000" w:rsidRDefault="00000000" w:rsidRPr="00000000" w14:paraId="0000000A">
      <w:pPr>
        <w:ind w:left="1440" w:firstLine="0"/>
        <w:rPr/>
      </w:pPr>
      <w:r w:rsidDel="00000000" w:rsidR="00000000" w:rsidRPr="00000000">
        <w:rPr>
          <w:rtl w:val="0"/>
        </w:rPr>
        <w:t xml:space="preserve">Sổ vai dưới: giữ tầng sinh môn, kéo ngược đầu thai lên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Yếu tố nguy cơ:</w:t>
      </w:r>
    </w:p>
    <w:p w:rsidR="00000000" w:rsidDel="00000000" w:rsidP="00000000" w:rsidRDefault="00000000" w:rsidRPr="00000000" w14:paraId="0000000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Thai to: là yếu tố nguy cơ cổ điển: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Có 2 loại thai to: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Thai to do đái tháo đường: hay gây ra biến chứng kẹt vai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Thai to không do đái tháo đường: thường gặp là bất xứng đầu chậul tuy nhiên chỉ gây kẹt vai khi mà em bé &gt;5kg</w:t>
      </w:r>
    </w:p>
    <w:p w:rsidR="00000000" w:rsidDel="00000000" w:rsidP="00000000" w:rsidRDefault="00000000" w:rsidRPr="00000000" w14:paraId="0000001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Kẹt vai có thể xảy ra ở thai không to, trong các trường hợp này thường do can thiệp không hợp lý lúc sinh: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Khi đầu còn cao, hoặc quá nhanh thai chưa kịp thu hình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Trường hợp thường gặp là khi mà chuyển dạ kéo dài, ngôi cao, can thiệp giúp sanh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Biến chứng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Con: - gãy xương đòn (chấp nhận bẻ xương đòn để thu nhỏ đkinh)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Tổn thương cơ ức đòn chũm (xuất huyết có thể là tạm thời, tuy nhiên, có thể dẫn đến xơ hóa và biến chứng lâu dài là vẹo cột sống)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Tổn thương đám rối thần kinh cánh tay: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Liệt Erb: liệt cao (C5-C7) dẫn đến tổn thương vận động cánh tay và cảm giác do tổn thương TK cơ bì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Liệt Klumpke: liệt thấp (C7-T1) dẫn đến tổn thương cẳng bàn tay và mất/giảm cảm giác bàn tay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Tử vong do 2 nguyên nhân:</w:t>
      </w:r>
    </w:p>
    <w:p w:rsidR="00000000" w:rsidDel="00000000" w:rsidP="00000000" w:rsidRDefault="00000000" w:rsidRPr="00000000" w14:paraId="0000001A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Ngạt: do sau khi sổ đầu, tử cung co hồi =&gt; giảm tuần hoàn thai nhi</w:t>
      </w:r>
    </w:p>
    <w:p w:rsidR="00000000" w:rsidDel="00000000" w:rsidP="00000000" w:rsidRDefault="00000000" w:rsidRPr="00000000" w14:paraId="0000001B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Tổn thương hành não: do kéo quá mạnh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Mẹ: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Băng huyết sau sinh: tổn thương đường sinh dục, đờ tử cung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Chảy máu sau sinh: vỡ tử cung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Xử trí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Gọi người giúp đỡ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Làm trống bàng quang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Cắt rộng tầng sinh môn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Mc Robert: Cho thai phụ ép đùi tối đa vào bụng, dạng 2 chân =&gt; mở rộng khung chậu, phẳng 2 mỏm nhô. Đè ép trên xương vệ, kéo thai ra với lực vừa phải =&gt; thành công 42%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Nếu thất bại: </w:t>
      </w:r>
    </w:p>
    <w:p w:rsidR="00000000" w:rsidDel="00000000" w:rsidP="00000000" w:rsidRDefault="00000000" w:rsidRPr="00000000" w14:paraId="00000025">
      <w:pPr>
        <w:ind w:left="1440" w:firstLine="0"/>
        <w:rPr/>
      </w:pPr>
      <w:r w:rsidDel="00000000" w:rsidR="00000000" w:rsidRPr="00000000">
        <w:rPr>
          <w:rtl w:val="0"/>
        </w:rPr>
        <w:t xml:space="preserve">Kỹ thuật xoay Woods: xoay vai trước (cao) thành vai sau (thấp) =&gt; lợi dụng phần trống trước hõm cùng để làm thủ thuật</w:t>
      </w:r>
    </w:p>
    <w:p w:rsidR="00000000" w:rsidDel="00000000" w:rsidP="00000000" w:rsidRDefault="00000000" w:rsidRPr="00000000" w14:paraId="00000026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  <w:t xml:space="preserve">Nếu cả 2 cùng thất bại, nguy cơ tử vong thai là rất cao. Lúc này chấp nhận bẻ gãy xương đòn, phẫu thuật khớp mu và </w:t>
      </w:r>
      <w:r w:rsidDel="00000000" w:rsidR="00000000" w:rsidRPr="00000000">
        <w:rPr>
          <w:b w:val="1"/>
          <w:u w:val="single"/>
          <w:rtl w:val="0"/>
        </w:rPr>
        <w:t xml:space="preserve">thủ thuật Zavanelli (đẩy thai lên trên, chuyển phòng mổ)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Phòng ngừa kẹt vai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Chỉ có chỉ định mổ lấy thai đối với:</w:t>
      </w:r>
    </w:p>
    <w:p w:rsidR="00000000" w:rsidDel="00000000" w:rsidP="00000000" w:rsidRDefault="00000000" w:rsidRPr="00000000" w14:paraId="00000029">
      <w:pPr>
        <w:numPr>
          <w:ilvl w:val="0"/>
          <w:numId w:val="1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Thai &gt;5kg, không có đtđ thai kỳ</w:t>
      </w:r>
    </w:p>
    <w:p w:rsidR="00000000" w:rsidDel="00000000" w:rsidP="00000000" w:rsidRDefault="00000000" w:rsidRPr="00000000" w14:paraId="0000002A">
      <w:pPr>
        <w:numPr>
          <w:ilvl w:val="0"/>
          <w:numId w:val="1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Thai &gt;4,5kg, có đtđ thai kỳ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