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F6F" w:rsidRPr="00C57F6F" w:rsidRDefault="00C57F6F" w:rsidP="00C57F6F">
      <w:pP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Các xuất huyết tử cung bất thường do bệnh lý ác tính hay tiền ác tính thường xảy ra ở phụ nữ lớn tuổi nhưng cũng có thể xảy ra ở các phụ nữ trẻ tuổi có các nguy cơ của ung thư nội mạc tử cung. </w:t>
      </w:r>
      <w:r w:rsidRPr="00C57F6F">
        <w:rPr>
          <w:rFonts w:ascii="Times New Roman" w:eastAsia="Times New Roman" w:hAnsi="Times New Roman" w:cs="Times New Roman"/>
          <w:sz w:val="20"/>
          <w:szCs w:val="20"/>
        </w:rPr>
        <w:t>Thường gặp:</w:t>
      </w:r>
    </w:p>
    <w:p w:rsidR="00C57F6F" w:rsidRPr="00C57F6F" w:rsidRDefault="00C57F6F" w:rsidP="00C57F6F">
      <w:pPr>
        <w:numPr>
          <w:ilvl w:val="0"/>
          <w:numId w:val="1"/>
        </w:numPr>
        <w:ind w:left="162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Ung thư nội mạc tử cung (endometrial carcinoma) </w:t>
      </w:r>
    </w:p>
    <w:p w:rsidR="00C57F6F" w:rsidRPr="00C57F6F" w:rsidRDefault="00C57F6F" w:rsidP="00C57F6F">
      <w:pPr>
        <w:numPr>
          <w:ilvl w:val="0"/>
          <w:numId w:val="1"/>
        </w:numPr>
        <w:ind w:left="162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Sarcoma thân tử cung (uterine sarcoma) </w:t>
      </w:r>
    </w:p>
    <w:p w:rsidR="00C57F6F" w:rsidRPr="00C57F6F" w:rsidRDefault="00C57F6F" w:rsidP="00C57F6F">
      <w:pPr>
        <w:numPr>
          <w:ilvl w:val="0"/>
          <w:numId w:val="1"/>
        </w:numPr>
        <w:ind w:left="162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Tăng sinh nội mạc tử cung (endometrial hyperplasia) </w:t>
      </w:r>
    </w:p>
    <w:p w:rsidR="00C57F6F" w:rsidRPr="00C57F6F" w:rsidRDefault="00C57F6F" w:rsidP="00C57F6F">
      <w:pPr>
        <w:ind w:left="162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w:t>
      </w:r>
    </w:p>
    <w:p w:rsidR="00C57F6F" w:rsidRPr="00C57F6F" w:rsidRDefault="00C57F6F" w:rsidP="00C57F6F">
      <w:pPr>
        <w:rPr>
          <w:rFonts w:ascii="Times New Roman" w:eastAsia="Times New Roman" w:hAnsi="Times New Roman" w:cs="Times New Roman"/>
          <w:color w:val="E84C22"/>
          <w:sz w:val="20"/>
          <w:szCs w:val="20"/>
          <w:lang w:val="en-US"/>
        </w:rPr>
      </w:pPr>
      <w:r w:rsidRPr="00C57F6F">
        <w:rPr>
          <w:rFonts w:ascii="Times New Roman" w:eastAsia="Times New Roman" w:hAnsi="Times New Roman" w:cs="Times New Roman"/>
          <w:b/>
          <w:bCs/>
          <w:color w:val="E84C22"/>
          <w:sz w:val="20"/>
          <w:szCs w:val="20"/>
          <w:lang w:val="en-US"/>
        </w:rPr>
        <w:t xml:space="preserve">Ung thư nội mạc tử cung </w:t>
      </w:r>
    </w:p>
    <w:p w:rsidR="00C57F6F" w:rsidRPr="00C57F6F" w:rsidRDefault="00C57F6F" w:rsidP="00C57F6F">
      <w:pPr>
        <w:numPr>
          <w:ilvl w:val="0"/>
          <w:numId w:val="2"/>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rPr>
        <w:t>T</w:t>
      </w:r>
      <w:r w:rsidRPr="00C57F6F">
        <w:rPr>
          <w:rFonts w:ascii="Times New Roman" w:eastAsia="Times New Roman" w:hAnsi="Times New Roman" w:cs="Times New Roman"/>
          <w:sz w:val="20"/>
          <w:szCs w:val="20"/>
          <w:lang w:val="en-US"/>
        </w:rPr>
        <w:t xml:space="preserve">hường được dẫn trước bởi tăng sinh nội mạc tử cung. </w:t>
      </w:r>
    </w:p>
    <w:p w:rsidR="00C57F6F" w:rsidRPr="00C57F6F" w:rsidRDefault="00C57F6F" w:rsidP="00C57F6F">
      <w:pPr>
        <w:numPr>
          <w:ilvl w:val="0"/>
          <w:numId w:val="2"/>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rPr>
        <w:t>C</w:t>
      </w:r>
      <w:r w:rsidRPr="00C57F6F">
        <w:rPr>
          <w:rFonts w:ascii="Times New Roman" w:eastAsia="Times New Roman" w:hAnsi="Times New Roman" w:cs="Times New Roman"/>
          <w:sz w:val="20"/>
          <w:szCs w:val="20"/>
          <w:lang w:val="en-US"/>
        </w:rPr>
        <w:t xml:space="preserve">ác yếu tố nguy cơ sau: </w:t>
      </w:r>
    </w:p>
    <w:p w:rsidR="00C57F6F" w:rsidRPr="00C57F6F" w:rsidRDefault="00C57F6F" w:rsidP="00C57F6F">
      <w:pPr>
        <w:numPr>
          <w:ilvl w:val="1"/>
          <w:numId w:val="2"/>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Tuổi người phụ nữ ≥ 45 tuổi </w:t>
      </w:r>
    </w:p>
    <w:p w:rsidR="00C57F6F" w:rsidRPr="00C57F6F" w:rsidRDefault="00C57F6F" w:rsidP="00C57F6F">
      <w:pPr>
        <w:numPr>
          <w:ilvl w:val="1"/>
          <w:numId w:val="2"/>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Béo phì BMI &gt; 30 kg/m2 </w:t>
      </w:r>
    </w:p>
    <w:p w:rsidR="00C57F6F" w:rsidRPr="00C57F6F" w:rsidRDefault="00C57F6F" w:rsidP="00C57F6F">
      <w:pPr>
        <w:numPr>
          <w:ilvl w:val="1"/>
          <w:numId w:val="2"/>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Chưa từng có thai </w:t>
      </w:r>
    </w:p>
    <w:p w:rsidR="00C57F6F" w:rsidRPr="00C57F6F" w:rsidRDefault="00C57F6F" w:rsidP="00C57F6F">
      <w:pPr>
        <w:numPr>
          <w:ilvl w:val="1"/>
          <w:numId w:val="2"/>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Hội chứng buồng trứng đa nang </w:t>
      </w:r>
    </w:p>
    <w:p w:rsidR="00C57F6F" w:rsidRPr="00C57F6F" w:rsidRDefault="00C57F6F" w:rsidP="00C57F6F">
      <w:pPr>
        <w:numPr>
          <w:ilvl w:val="1"/>
          <w:numId w:val="2"/>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Đái tháo đường </w:t>
      </w:r>
    </w:p>
    <w:p w:rsidR="00C57F6F" w:rsidRPr="00C57F6F" w:rsidRDefault="00C57F6F" w:rsidP="00C57F6F">
      <w:pPr>
        <w:numPr>
          <w:ilvl w:val="1"/>
          <w:numId w:val="2"/>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Ung thư đại trực tràng không phải dạng polyp có di truyền </w:t>
      </w:r>
    </w:p>
    <w:p w:rsidR="00C57F6F" w:rsidRPr="00C57F6F" w:rsidRDefault="00C57F6F" w:rsidP="00C57F6F">
      <w:pP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w:t>
      </w:r>
    </w:p>
    <w:p w:rsidR="00C57F6F" w:rsidRPr="00C57F6F" w:rsidRDefault="00C57F6F" w:rsidP="00C57F6F">
      <w:pPr>
        <w:rPr>
          <w:rFonts w:ascii="Times New Roman" w:eastAsia="Times New Roman" w:hAnsi="Times New Roman" w:cs="Times New Roman"/>
          <w:sz w:val="20"/>
          <w:szCs w:val="20"/>
          <w:lang w:val="en-US"/>
        </w:rPr>
      </w:pPr>
      <w:r w:rsidRPr="00C57F6F">
        <w:rPr>
          <w:rFonts w:ascii="Times New Roman" w:eastAsia="Times New Roman" w:hAnsi="Times New Roman" w:cs="Times New Roman"/>
          <w:b/>
          <w:bCs/>
          <w:color w:val="E84C22"/>
          <w:sz w:val="20"/>
          <w:szCs w:val="20"/>
          <w:lang w:val="en-US"/>
        </w:rPr>
        <w:t>Sarcoma thân tử cung</w:t>
      </w:r>
      <w:r w:rsidRPr="00C57F6F">
        <w:rPr>
          <w:rFonts w:ascii="Times New Roman" w:eastAsia="Times New Roman" w:hAnsi="Times New Roman" w:cs="Times New Roman"/>
          <w:sz w:val="20"/>
          <w:szCs w:val="20"/>
          <w:lang w:val="en-US"/>
        </w:rPr>
        <w:t xml:space="preserve"> chiếm 3</w:t>
      </w:r>
      <w:r w:rsidRPr="00C57F6F">
        <w:rPr>
          <w:rFonts w:ascii="Times New Roman" w:eastAsia="Times New Roman" w:hAnsi="Times New Roman" w:cs="Times New Roman"/>
          <w:sz w:val="20"/>
          <w:szCs w:val="20"/>
        </w:rPr>
        <w:t>-5% các loại u ở tử cung.</w:t>
      </w:r>
    </w:p>
    <w:p w:rsidR="00C57F6F" w:rsidRPr="00C57F6F" w:rsidRDefault="00C57F6F" w:rsidP="00C57F6F">
      <w:pPr>
        <w:numPr>
          <w:ilvl w:val="0"/>
          <w:numId w:val="3"/>
        </w:numPr>
        <w:ind w:left="540"/>
        <w:textAlignment w:val="center"/>
        <w:rPr>
          <w:rFonts w:ascii="Times" w:eastAsia="Times New Roman" w:hAnsi="Times" w:cs="Times New Roman"/>
          <w:sz w:val="28"/>
          <w:szCs w:val="28"/>
        </w:rPr>
      </w:pPr>
      <w:r w:rsidRPr="00C57F6F">
        <w:rPr>
          <w:rFonts w:ascii="Times New Roman" w:eastAsia="Times New Roman" w:hAnsi="Times New Roman" w:cs="Times New Roman"/>
          <w:sz w:val="20"/>
          <w:szCs w:val="20"/>
        </w:rPr>
        <w:t xml:space="preserve">Sarcoma thân tử cung có thể phát triển từ mô đệm nội mạc tử cung hay từ cơ tử cung. </w:t>
      </w:r>
    </w:p>
    <w:p w:rsidR="00C57F6F" w:rsidRPr="00C57F6F" w:rsidRDefault="00C57F6F" w:rsidP="00C57F6F">
      <w:pPr>
        <w:numPr>
          <w:ilvl w:val="0"/>
          <w:numId w:val="3"/>
        </w:numPr>
        <w:ind w:left="540"/>
        <w:textAlignment w:val="center"/>
        <w:rPr>
          <w:rFonts w:ascii="Times" w:eastAsia="Times New Roman" w:hAnsi="Times" w:cs="Times New Roman"/>
          <w:sz w:val="28"/>
          <w:szCs w:val="28"/>
        </w:rPr>
      </w:pPr>
      <w:r w:rsidRPr="00C57F6F">
        <w:rPr>
          <w:rFonts w:ascii="Times New Roman" w:eastAsia="Times New Roman" w:hAnsi="Times New Roman" w:cs="Times New Roman"/>
          <w:sz w:val="20"/>
          <w:szCs w:val="20"/>
        </w:rPr>
        <w:t xml:space="preserve">Vấn đề khó khăn nhất của sarcoma thân tử cung là nó cho </w:t>
      </w:r>
      <w:r w:rsidRPr="00C57F6F">
        <w:rPr>
          <w:rFonts w:ascii="Times New Roman" w:eastAsia="Times New Roman" w:hAnsi="Times New Roman" w:cs="Times New Roman"/>
          <w:color w:val="E84C22"/>
          <w:sz w:val="20"/>
          <w:szCs w:val="20"/>
        </w:rPr>
        <w:t>hình ảnh giống một u xơ-cơ tử cung lành tính</w:t>
      </w:r>
      <w:r w:rsidRPr="00C57F6F">
        <w:rPr>
          <w:rFonts w:ascii="Times New Roman" w:eastAsia="Times New Roman" w:hAnsi="Times New Roman" w:cs="Times New Roman"/>
          <w:sz w:val="20"/>
          <w:szCs w:val="20"/>
        </w:rPr>
        <w:t xml:space="preserve"> qua khám lâm sàng, cho một kết quả sinh thiết nội mạc tử cung bình thường về mô học. Chẩn đoán sarcoma thân tử cung </w:t>
      </w:r>
      <w:r w:rsidRPr="00C57F6F">
        <w:rPr>
          <w:rFonts w:ascii="Times New Roman" w:eastAsia="Times New Roman" w:hAnsi="Times New Roman" w:cs="Times New Roman"/>
          <w:color w:val="E84C22"/>
          <w:sz w:val="20"/>
          <w:szCs w:val="20"/>
        </w:rPr>
        <w:t xml:space="preserve">chỉ được thực hiện bằng giải phẫu bệnh lý sau khi cắt tử cung. </w:t>
      </w:r>
    </w:p>
    <w:p w:rsidR="00C57F6F" w:rsidRPr="00C57F6F" w:rsidRDefault="00C57F6F" w:rsidP="00C57F6F">
      <w:pPr>
        <w:rPr>
          <w:rFonts w:ascii="Times New Roman" w:eastAsia="Times New Roman" w:hAnsi="Times New Roman" w:cs="Times New Roman"/>
          <w:sz w:val="20"/>
          <w:szCs w:val="20"/>
        </w:rPr>
      </w:pPr>
      <w:r w:rsidRPr="00C57F6F">
        <w:rPr>
          <w:rFonts w:ascii="Times New Roman" w:eastAsia="Times New Roman" w:hAnsi="Times New Roman" w:cs="Times New Roman"/>
          <w:sz w:val="20"/>
          <w:szCs w:val="20"/>
        </w:rPr>
        <w:t> </w:t>
      </w:r>
    </w:p>
    <w:p w:rsidR="00C57F6F" w:rsidRPr="00C57F6F" w:rsidRDefault="00C57F6F" w:rsidP="00C57F6F">
      <w:pPr>
        <w:rPr>
          <w:rFonts w:ascii="Times New Roman" w:eastAsia="Times New Roman" w:hAnsi="Times New Roman" w:cs="Times New Roman"/>
          <w:color w:val="E84C22"/>
          <w:sz w:val="20"/>
          <w:szCs w:val="20"/>
        </w:rPr>
      </w:pPr>
      <w:r w:rsidRPr="00C57F6F">
        <w:rPr>
          <w:rFonts w:ascii="Times New Roman" w:eastAsia="Times New Roman" w:hAnsi="Times New Roman" w:cs="Times New Roman"/>
          <w:b/>
          <w:bCs/>
          <w:color w:val="E84C22"/>
          <w:sz w:val="20"/>
          <w:szCs w:val="20"/>
        </w:rPr>
        <w:t>TĂNG SINH NỘI MẠC TỬ CUNG</w:t>
      </w:r>
    </w:p>
    <w:p w:rsidR="00C57F6F" w:rsidRPr="00C57F6F" w:rsidRDefault="00C57F6F" w:rsidP="00C57F6F">
      <w:pPr>
        <w:numPr>
          <w:ilvl w:val="0"/>
          <w:numId w:val="4"/>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rPr>
        <w:t xml:space="preserve">Là bệnh lý tiền ung thư của nội mạc tử cung, thường do nội mạc tử cung bị kích thích liên tục của estrogen mà không có progesterone đối kháng. </w:t>
      </w:r>
      <w:r w:rsidRPr="00C57F6F">
        <w:rPr>
          <w:rFonts w:ascii="Times New Roman" w:eastAsia="Times New Roman" w:hAnsi="Times New Roman" w:cs="Times New Roman"/>
          <w:sz w:val="20"/>
          <w:szCs w:val="20"/>
          <w:lang w:val="en-US"/>
        </w:rPr>
        <w:t>Tăng sinh nội mạc tử cung được đặc trưng bởi sự tăng sinh của mô tuyến nội mạc tử cung với kích thước và hình dạng không đều. Có sự gia tăng tỉ lệ mô tuyến/mô đệm</w:t>
      </w:r>
      <w:r w:rsidRPr="00C57F6F">
        <w:rPr>
          <w:rFonts w:ascii="Times New Roman" w:eastAsia="Times New Roman" w:hAnsi="Times New Roman" w:cs="Times New Roman"/>
          <w:sz w:val="20"/>
          <w:szCs w:val="20"/>
        </w:rPr>
        <w:t xml:space="preserve">. </w:t>
      </w:r>
    </w:p>
    <w:p w:rsidR="00C57F6F" w:rsidRPr="00C57F6F" w:rsidRDefault="00C57F6F" w:rsidP="00C57F6F">
      <w:pPr>
        <w:numPr>
          <w:ilvl w:val="0"/>
          <w:numId w:val="4"/>
        </w:numPr>
        <w:ind w:left="540"/>
        <w:textAlignment w:val="center"/>
        <w:rPr>
          <w:rFonts w:ascii="Times" w:eastAsia="Times New Roman" w:hAnsi="Times" w:cs="Times New Roman"/>
          <w:sz w:val="28"/>
          <w:szCs w:val="28"/>
          <w:lang w:val="en-US"/>
        </w:rPr>
      </w:pPr>
      <w:r w:rsidRPr="00C57F6F">
        <w:rPr>
          <w:rFonts w:ascii="Times New Roman,BoldItalic" w:eastAsia="Times New Roman" w:hAnsi="Times New Roman,BoldItalic" w:cs="Times New Roman"/>
          <w:sz w:val="20"/>
          <w:szCs w:val="20"/>
          <w:lang w:val="en-US"/>
        </w:rPr>
        <w:t xml:space="preserve">Tăng sinh tuyến nội mạc tử cung đơn giản điển hình </w:t>
      </w:r>
      <w:r w:rsidRPr="00C57F6F">
        <w:rPr>
          <w:rFonts w:ascii="Times New Roman,BoldItalic" w:eastAsia="Times New Roman" w:hAnsi="Times New Roman,BoldItalic" w:cs="Times New Roman"/>
          <w:sz w:val="20"/>
          <w:szCs w:val="20"/>
        </w:rPr>
        <w:t>(nguy cơ tiến triển thành ung thư 1%)</w:t>
      </w:r>
    </w:p>
    <w:p w:rsidR="00C57F6F" w:rsidRPr="00C57F6F" w:rsidRDefault="00C57F6F" w:rsidP="00C57F6F">
      <w:pPr>
        <w:numPr>
          <w:ilvl w:val="1"/>
          <w:numId w:val="4"/>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Là kết quả của một tình trạng phơi bày quá đáng với </w:t>
      </w:r>
      <w:r w:rsidRPr="00C57F6F">
        <w:rPr>
          <w:rFonts w:ascii="Times New Roman" w:eastAsia="Times New Roman" w:hAnsi="Times New Roman" w:cs="Times New Roman"/>
          <w:i/>
          <w:iCs/>
          <w:color w:val="E84C22"/>
          <w:sz w:val="20"/>
          <w:szCs w:val="20"/>
          <w:lang w:val="en-US"/>
        </w:rPr>
        <w:t>kích thích estrogen</w:t>
      </w:r>
      <w:r w:rsidRPr="00C57F6F">
        <w:rPr>
          <w:rFonts w:ascii="Times New Roman" w:eastAsia="Times New Roman" w:hAnsi="Times New Roman" w:cs="Times New Roman"/>
          <w:sz w:val="20"/>
          <w:szCs w:val="20"/>
          <w:lang w:val="en-US"/>
        </w:rPr>
        <w:t xml:space="preserve">. </w:t>
      </w:r>
    </w:p>
    <w:p w:rsidR="00C57F6F" w:rsidRPr="00C57F6F" w:rsidRDefault="00C57F6F" w:rsidP="00C57F6F">
      <w:pPr>
        <w:numPr>
          <w:ilvl w:val="1"/>
          <w:numId w:val="4"/>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Các yếu tố thuận lợi gồm </w:t>
      </w:r>
      <w:r w:rsidRPr="00C57F6F">
        <w:rPr>
          <w:rFonts w:ascii="Times New Roman" w:eastAsia="Times New Roman" w:hAnsi="Times New Roman" w:cs="Times New Roman"/>
          <w:i/>
          <w:iCs/>
          <w:sz w:val="20"/>
          <w:szCs w:val="20"/>
          <w:lang w:val="en-US"/>
        </w:rPr>
        <w:t xml:space="preserve">béo phì, hội chứng buồng trứng đa nang, estrogen ngoại sinh và mọi trạng thái cường estrogen </w:t>
      </w:r>
      <w:r w:rsidRPr="00C57F6F">
        <w:rPr>
          <w:rFonts w:ascii="Times New Roman" w:eastAsia="Times New Roman" w:hAnsi="Times New Roman" w:cs="Times New Roman"/>
          <w:i/>
          <w:iCs/>
          <w:sz w:val="20"/>
          <w:szCs w:val="20"/>
        </w:rPr>
        <w:t xml:space="preserve">khác. </w:t>
      </w:r>
    </w:p>
    <w:p w:rsidR="00C57F6F" w:rsidRPr="00C57F6F" w:rsidRDefault="00C57F6F" w:rsidP="00C57F6F">
      <w:pPr>
        <w:numPr>
          <w:ilvl w:val="0"/>
          <w:numId w:val="4"/>
        </w:numPr>
        <w:ind w:left="540"/>
        <w:textAlignment w:val="center"/>
        <w:rPr>
          <w:rFonts w:ascii="Times" w:eastAsia="Times New Roman" w:hAnsi="Times" w:cs="Times New Roman"/>
          <w:sz w:val="28"/>
          <w:szCs w:val="28"/>
          <w:lang w:val="en-US"/>
        </w:rPr>
      </w:pPr>
      <w:r w:rsidRPr="00C57F6F">
        <w:rPr>
          <w:rFonts w:ascii="Times New Roman,BoldItalic" w:eastAsia="Times New Roman" w:hAnsi="Times New Roman,BoldItalic" w:cs="Times New Roman"/>
          <w:sz w:val="20"/>
          <w:szCs w:val="20"/>
          <w:lang w:val="en-US"/>
        </w:rPr>
        <w:t xml:space="preserve">Tăng sinh tuyến nội mạc tử cung phức tạp điển hình </w:t>
      </w:r>
      <w:r w:rsidRPr="00C57F6F">
        <w:rPr>
          <w:rFonts w:ascii="Times New Roman,BoldItalic" w:eastAsia="Times New Roman" w:hAnsi="Times New Roman,BoldItalic" w:cs="Times New Roman"/>
          <w:sz w:val="20"/>
          <w:szCs w:val="20"/>
        </w:rPr>
        <w:t>(nguy cơ tiến triển thành ung thư 3%)</w:t>
      </w:r>
    </w:p>
    <w:p w:rsidR="00C57F6F" w:rsidRPr="00C57F6F" w:rsidRDefault="00C57F6F" w:rsidP="00C57F6F">
      <w:pPr>
        <w:numPr>
          <w:ilvl w:val="0"/>
          <w:numId w:val="4"/>
        </w:numPr>
        <w:ind w:left="540"/>
        <w:textAlignment w:val="center"/>
        <w:rPr>
          <w:rFonts w:ascii="Times" w:eastAsia="Times New Roman" w:hAnsi="Times" w:cs="Times New Roman"/>
          <w:sz w:val="28"/>
          <w:szCs w:val="28"/>
          <w:lang w:val="en-US"/>
        </w:rPr>
      </w:pPr>
      <w:r w:rsidRPr="00C57F6F">
        <w:rPr>
          <w:rFonts w:ascii="Times New Roman,BoldItalic" w:eastAsia="Times New Roman" w:hAnsi="Times New Roman,BoldItalic" w:cs="Times New Roman"/>
          <w:sz w:val="20"/>
          <w:szCs w:val="20"/>
          <w:lang w:val="en-US"/>
        </w:rPr>
        <w:t xml:space="preserve">Tăng sinh nội mạc tử cung đơn giản không điển hình </w:t>
      </w:r>
      <w:r w:rsidRPr="00C57F6F">
        <w:rPr>
          <w:rFonts w:ascii="Times New Roman,BoldItalic" w:eastAsia="Times New Roman" w:hAnsi="Times New Roman,BoldItalic" w:cs="Times New Roman"/>
          <w:sz w:val="20"/>
          <w:szCs w:val="20"/>
        </w:rPr>
        <w:t>(nguy cơ tiến triển thành ung thư 8%)</w:t>
      </w:r>
    </w:p>
    <w:p w:rsidR="00C57F6F" w:rsidRPr="00C57F6F" w:rsidRDefault="00C57F6F" w:rsidP="00C57F6F">
      <w:pPr>
        <w:numPr>
          <w:ilvl w:val="0"/>
          <w:numId w:val="4"/>
        </w:numPr>
        <w:ind w:left="540"/>
        <w:textAlignment w:val="center"/>
        <w:rPr>
          <w:rFonts w:ascii="Times" w:eastAsia="Times New Roman" w:hAnsi="Times" w:cs="Times New Roman"/>
          <w:sz w:val="28"/>
          <w:szCs w:val="28"/>
          <w:lang w:val="en-US"/>
        </w:rPr>
      </w:pPr>
      <w:r w:rsidRPr="00C57F6F">
        <w:rPr>
          <w:rFonts w:ascii="Times New Roman,BoldItalic" w:eastAsia="Times New Roman" w:hAnsi="Times New Roman,BoldItalic" w:cs="Times New Roman"/>
          <w:sz w:val="20"/>
          <w:szCs w:val="20"/>
          <w:lang w:val="en-US"/>
        </w:rPr>
        <w:t xml:space="preserve">Tăng sinh nội mạc tử cung phức tạp không điển hình </w:t>
      </w:r>
      <w:r w:rsidRPr="00C57F6F">
        <w:rPr>
          <w:rFonts w:ascii="Times New Roman,BoldItalic" w:eastAsia="Times New Roman" w:hAnsi="Times New Roman,BoldItalic" w:cs="Times New Roman"/>
          <w:sz w:val="20"/>
          <w:szCs w:val="20"/>
        </w:rPr>
        <w:t>(nguy cơ tiến triển thành ung thư 29%)</w:t>
      </w:r>
    </w:p>
    <w:p w:rsidR="00C57F6F" w:rsidRPr="00C57F6F" w:rsidRDefault="00C57F6F" w:rsidP="00C57F6F">
      <w:pPr>
        <w:rPr>
          <w:rFonts w:ascii="Times New Roman,BoldItalic" w:eastAsia="Times New Roman" w:hAnsi="Times New Roman,BoldItalic" w:cs="Times New Roman"/>
          <w:sz w:val="20"/>
          <w:szCs w:val="20"/>
        </w:rPr>
      </w:pPr>
      <w:r w:rsidRPr="00C57F6F">
        <w:rPr>
          <w:rFonts w:ascii="Times New Roman,BoldItalic" w:eastAsia="Times New Roman" w:hAnsi="Times New Roman,BoldItalic" w:cs="Times New Roman"/>
          <w:sz w:val="20"/>
          <w:szCs w:val="20"/>
        </w:rPr>
        <w:t> </w:t>
      </w:r>
    </w:p>
    <w:p w:rsidR="00C57F6F" w:rsidRPr="00C57F6F" w:rsidRDefault="00C57F6F" w:rsidP="00C57F6F">
      <w:pPr>
        <w:rPr>
          <w:rFonts w:ascii="Times New Roman,Bold" w:eastAsia="Times New Roman" w:hAnsi="Times New Roman,Bold" w:cs="Times New Roman"/>
          <w:color w:val="8064A2"/>
          <w:sz w:val="20"/>
          <w:szCs w:val="20"/>
          <w:lang w:val="en-US"/>
        </w:rPr>
      </w:pPr>
      <w:r w:rsidRPr="00C57F6F">
        <w:rPr>
          <w:rFonts w:ascii="Times New Roman,Bold" w:eastAsia="Times New Roman" w:hAnsi="Times New Roman,Bold" w:cs="Times New Roman"/>
          <w:color w:val="8064A2"/>
          <w:sz w:val="20"/>
          <w:szCs w:val="20"/>
          <w:u w:val="single"/>
          <w:lang w:val="en-US"/>
        </w:rPr>
        <w:t xml:space="preserve">TIẾP CẬN XUẤT HUYẾT TỬ CUNG BẤT THƯỜNG LIÊN QUAN ĐẾN ÁC TÍNH HAY TIỀN ÁC TÍNH </w:t>
      </w:r>
    </w:p>
    <w:p w:rsidR="00C57F6F" w:rsidRPr="00C57F6F" w:rsidRDefault="00C57F6F" w:rsidP="00C57F6F">
      <w:pPr>
        <w:numPr>
          <w:ilvl w:val="0"/>
          <w:numId w:val="5"/>
        </w:numPr>
        <w:ind w:left="540"/>
        <w:textAlignment w:val="center"/>
        <w:rPr>
          <w:rFonts w:ascii="Times" w:eastAsia="Times New Roman" w:hAnsi="Times" w:cs="Times New Roman"/>
          <w:color w:val="8064A2"/>
          <w:sz w:val="28"/>
          <w:szCs w:val="28"/>
          <w:lang w:val="en-US"/>
        </w:rPr>
      </w:pPr>
      <w:r w:rsidRPr="00C57F6F">
        <w:rPr>
          <w:rFonts w:ascii="Times New Roman" w:eastAsia="Times New Roman" w:hAnsi="Times New Roman" w:cs="Times New Roman"/>
          <w:color w:val="000000"/>
          <w:sz w:val="20"/>
          <w:szCs w:val="20"/>
          <w:lang w:val="en-US"/>
        </w:rPr>
        <w:t xml:space="preserve">Khảo sát nội mạc tử cung: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rPr>
        <w:t xml:space="preserve">(1) </w:t>
      </w:r>
      <w:r w:rsidRPr="00C57F6F">
        <w:rPr>
          <w:rFonts w:ascii="Times New Roman" w:eastAsia="Times New Roman" w:hAnsi="Times New Roman" w:cs="Times New Roman"/>
          <w:sz w:val="20"/>
          <w:szCs w:val="20"/>
          <w:lang w:val="en-US"/>
        </w:rPr>
        <w:t>Nong nạo buồng tử cung (D&amp;C)</w:t>
      </w:r>
    </w:p>
    <w:p w:rsidR="00C57F6F" w:rsidRPr="00C57F6F" w:rsidRDefault="00C57F6F" w:rsidP="00C57F6F">
      <w:pPr>
        <w:numPr>
          <w:ilvl w:val="0"/>
          <w:numId w:val="6"/>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rPr>
        <w:t>T</w:t>
      </w:r>
      <w:r w:rsidRPr="00C57F6F">
        <w:rPr>
          <w:rFonts w:ascii="Times New Roman" w:eastAsia="Times New Roman" w:hAnsi="Times New Roman" w:cs="Times New Roman"/>
          <w:sz w:val="20"/>
          <w:szCs w:val="20"/>
          <w:lang w:val="en-US"/>
        </w:rPr>
        <w:t xml:space="preserve">hường được gọi là nạo sinh thiết nội mạc tử cung. Nếu có kèm theo nạo kênh tử cung thì sẽ được gọi với tên gọi là nạo sinh thiết từng phần (fractional D&amp;C) theo trình tự nạo kênh cổ tử cung trước, rồi đến nong cổ tử cung để nạo buồng tử cung. </w:t>
      </w:r>
    </w:p>
    <w:p w:rsidR="00C57F6F" w:rsidRPr="00C57F6F" w:rsidRDefault="00C57F6F" w:rsidP="00C57F6F">
      <w:pPr>
        <w:numPr>
          <w:ilvl w:val="0"/>
          <w:numId w:val="6"/>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Nạo sinh thiết từng phần là tiêu chuẩn vàng cho khảo sát nội mạc tử cung trước khi có Pipelle. Hiện nay, nạo sinh thiết từng phần nội mạc tử cung không còn là kỹ thuật đầu tay trong lấy mẫu nội mạc tử cung vì kỹ thuật mù, c</w:t>
      </w:r>
      <w:r w:rsidRPr="00C57F6F">
        <w:rPr>
          <w:rFonts w:ascii="Times New Roman" w:eastAsia="Times New Roman" w:hAnsi="Times New Roman" w:cs="Times New Roman"/>
          <w:sz w:val="20"/>
          <w:szCs w:val="20"/>
        </w:rPr>
        <w:t xml:space="preserve">ó sai số và nguy cơ biến chứng như nhiễm trùng, thủng tử cung.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rPr>
        <w:t xml:space="preserve">(2) </w:t>
      </w:r>
      <w:r w:rsidRPr="00C57F6F">
        <w:rPr>
          <w:rFonts w:ascii="Times New Roman" w:eastAsia="Times New Roman" w:hAnsi="Times New Roman" w:cs="Times New Roman"/>
          <w:sz w:val="20"/>
          <w:szCs w:val="20"/>
          <w:lang w:val="en-US"/>
        </w:rPr>
        <w:t xml:space="preserve">) </w:t>
      </w:r>
      <w:r w:rsidRPr="00C57F6F">
        <w:rPr>
          <w:rFonts w:ascii="Times New Roman" w:eastAsia="Times New Roman" w:hAnsi="Times New Roman" w:cs="Times New Roman"/>
          <w:sz w:val="20"/>
          <w:szCs w:val="20"/>
        </w:rPr>
        <w:t>S</w:t>
      </w:r>
      <w:r w:rsidRPr="00C57F6F">
        <w:rPr>
          <w:rFonts w:ascii="Times New Roman" w:eastAsia="Times New Roman" w:hAnsi="Times New Roman" w:cs="Times New Roman"/>
          <w:sz w:val="20"/>
          <w:szCs w:val="20"/>
          <w:lang w:val="en-US"/>
        </w:rPr>
        <w:t xml:space="preserve">inh thiết nội mạc tử cung </w:t>
      </w:r>
      <w:r w:rsidRPr="00C57F6F">
        <w:rPr>
          <w:rFonts w:ascii="Times New Roman" w:eastAsia="Times New Roman" w:hAnsi="Times New Roman" w:cs="Times New Roman"/>
          <w:sz w:val="20"/>
          <w:szCs w:val="20"/>
        </w:rPr>
        <w:t>bằng ống</w:t>
      </w:r>
      <w:r w:rsidRPr="00C57F6F">
        <w:rPr>
          <w:rFonts w:ascii="Times New Roman" w:eastAsia="Times New Roman" w:hAnsi="Times New Roman" w:cs="Times New Roman"/>
          <w:sz w:val="20"/>
          <w:szCs w:val="20"/>
          <w:lang w:val="en-US"/>
        </w:rPr>
        <w:t xml:space="preserve"> Pipelle </w:t>
      </w:r>
    </w:p>
    <w:p w:rsidR="00C57F6F" w:rsidRPr="00C57F6F" w:rsidRDefault="00C57F6F" w:rsidP="00C57F6F">
      <w:pPr>
        <w:numPr>
          <w:ilvl w:val="0"/>
          <w:numId w:val="7"/>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rPr>
        <w:t>Đ</w:t>
      </w:r>
      <w:r w:rsidRPr="00C57F6F">
        <w:rPr>
          <w:rFonts w:ascii="Times New Roman" w:eastAsia="Times New Roman" w:hAnsi="Times New Roman" w:cs="Times New Roman"/>
          <w:sz w:val="20"/>
          <w:szCs w:val="20"/>
          <w:lang w:val="en-US"/>
        </w:rPr>
        <w:t>ược chứng minh là có tỉ lệ phát hiện ung thư nội mạc tử cung chính xác tương đương với phương pháp nong và nạo buồng tử cung.</w:t>
      </w:r>
    </w:p>
    <w:p w:rsidR="00C57F6F" w:rsidRPr="00C57F6F" w:rsidRDefault="00C57F6F" w:rsidP="00C57F6F">
      <w:pPr>
        <w:numPr>
          <w:ilvl w:val="0"/>
          <w:numId w:val="7"/>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So với D&amp;C, sinh thiết bằng Pipelle đơn giản hơn, không cần nong cổ tử cung, không cần vô cảm, có thể thực hiện tại phòng khám.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rPr>
        <w:t xml:space="preserve">(3) </w:t>
      </w:r>
      <w:r w:rsidRPr="00C57F6F">
        <w:rPr>
          <w:rFonts w:ascii="Times New Roman" w:eastAsia="Times New Roman" w:hAnsi="Times New Roman" w:cs="Times New Roman"/>
          <w:sz w:val="20"/>
          <w:szCs w:val="20"/>
          <w:lang w:val="en-US"/>
        </w:rPr>
        <w:t>Nội soi buồng tử cung</w:t>
      </w:r>
    </w:p>
    <w:p w:rsidR="00C57F6F" w:rsidRPr="00C57F6F" w:rsidRDefault="00C57F6F" w:rsidP="00C57F6F">
      <w:pPr>
        <w:numPr>
          <w:ilvl w:val="0"/>
          <w:numId w:val="8"/>
        </w:numPr>
        <w:ind w:left="108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rPr>
        <w:t>C</w:t>
      </w:r>
      <w:r w:rsidRPr="00C57F6F">
        <w:rPr>
          <w:rFonts w:ascii="Times New Roman" w:eastAsia="Times New Roman" w:hAnsi="Times New Roman" w:cs="Times New Roman"/>
          <w:sz w:val="20"/>
          <w:szCs w:val="20"/>
          <w:lang w:val="en-US"/>
        </w:rPr>
        <w:t xml:space="preserve">ho phép nhìn trực tiếp buồng tử cung, cho phép sinh thiết đúng mục tiêu và tổn thương. </w:t>
      </w:r>
    </w:p>
    <w:p w:rsidR="00C57F6F" w:rsidRPr="00C57F6F" w:rsidRDefault="00C57F6F" w:rsidP="00C57F6F">
      <w:pPr>
        <w:numPr>
          <w:ilvl w:val="0"/>
          <w:numId w:val="9"/>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Trong chiến lược tiếp cận xuất huyết tử cung bất thường, </w:t>
      </w:r>
      <w:r w:rsidRPr="00C57F6F">
        <w:rPr>
          <w:rFonts w:ascii="Times New Roman" w:eastAsia="Times New Roman" w:hAnsi="Times New Roman" w:cs="Times New Roman"/>
          <w:i/>
          <w:iCs/>
          <w:color w:val="B43512"/>
          <w:sz w:val="20"/>
          <w:szCs w:val="20"/>
          <w:lang w:val="en-US"/>
        </w:rPr>
        <w:t>siêu âm qua đường âm đạo là tiếp cận sơ cấp</w:t>
      </w:r>
      <w:r w:rsidRPr="00C57F6F">
        <w:rPr>
          <w:rFonts w:ascii="Times New Roman" w:eastAsia="Times New Roman" w:hAnsi="Times New Roman" w:cs="Times New Roman"/>
          <w:sz w:val="20"/>
          <w:szCs w:val="20"/>
          <w:lang w:val="en-US"/>
        </w:rPr>
        <w:t xml:space="preserve">, cho phép quyết định các chiến lược tiếp cận thứ cấp đi theo sau đó </w:t>
      </w:r>
    </w:p>
    <w:p w:rsidR="00C57F6F" w:rsidRPr="00C57F6F" w:rsidRDefault="00C57F6F" w:rsidP="00C57F6F">
      <w:pPr>
        <w:numPr>
          <w:ilvl w:val="0"/>
          <w:numId w:val="9"/>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Độ dầy nội mạc tử cung được xem như một mốc qui chiếu để thực hiện các khảo sát không xâm lấn (SIS) hay xâm lấn khác (nội soi buồng tử cung). </w:t>
      </w:r>
    </w:p>
    <w:p w:rsidR="00C57F6F" w:rsidRPr="00C57F6F" w:rsidRDefault="00C57F6F" w:rsidP="00C57F6F">
      <w:pPr>
        <w:numPr>
          <w:ilvl w:val="0"/>
          <w:numId w:val="9"/>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 xml:space="preserve">Các chỉ định của </w:t>
      </w:r>
      <w:r w:rsidRPr="00C57F6F">
        <w:rPr>
          <w:rFonts w:ascii="Times New Roman" w:eastAsia="Times New Roman" w:hAnsi="Times New Roman" w:cs="Times New Roman"/>
          <w:i/>
          <w:iCs/>
          <w:color w:val="B43512"/>
          <w:sz w:val="20"/>
          <w:szCs w:val="20"/>
          <w:lang w:val="en-US"/>
        </w:rPr>
        <w:t>lấy mẫu nội mạc tử cung</w:t>
      </w:r>
      <w:r w:rsidRPr="00C57F6F">
        <w:rPr>
          <w:rFonts w:ascii="Times New Roman" w:eastAsia="Times New Roman" w:hAnsi="Times New Roman" w:cs="Times New Roman"/>
          <w:sz w:val="20"/>
          <w:szCs w:val="20"/>
          <w:lang w:val="en-US"/>
        </w:rPr>
        <w:t xml:space="preserve"> để chẩn đoán mô bệnh học gồm</w:t>
      </w:r>
      <w:r w:rsidRPr="00C57F6F">
        <w:rPr>
          <w:rFonts w:ascii="Times New Roman" w:eastAsia="Times New Roman" w:hAnsi="Times New Roman" w:cs="Times New Roman"/>
          <w:sz w:val="20"/>
          <w:szCs w:val="20"/>
        </w:rPr>
        <w:t xml:space="preserve">: </w:t>
      </w:r>
    </w:p>
    <w:p w:rsidR="00C57F6F" w:rsidRPr="00C57F6F" w:rsidRDefault="00C57F6F" w:rsidP="00C57F6F">
      <w:pPr>
        <w:numPr>
          <w:ilvl w:val="1"/>
          <w:numId w:val="10"/>
        </w:numPr>
        <w:ind w:left="108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Xuất huyết tử cung bất thường ở các đối tượng nguy cơ cao có ung thư tuyến nội mạc tử cung </w:t>
      </w:r>
    </w:p>
    <w:p w:rsidR="00C57F6F" w:rsidRPr="00C57F6F" w:rsidRDefault="00C57F6F" w:rsidP="00C57F6F">
      <w:pPr>
        <w:numPr>
          <w:ilvl w:val="1"/>
          <w:numId w:val="10"/>
        </w:numPr>
        <w:ind w:left="108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Phụ nữ hậu mãn kinh có độ dầy nội mạc tử cung </w:t>
      </w:r>
      <w:r w:rsidRPr="00C57F6F">
        <w:rPr>
          <w:rFonts w:ascii="Times New Roman" w:eastAsia="Times New Roman" w:hAnsi="Times New Roman" w:cs="Times New Roman"/>
          <w:sz w:val="20"/>
          <w:szCs w:val="20"/>
        </w:rPr>
        <w:t>trên 11mm hoặc có các hình ảnh nghi ngờ ác tính như kèm theo tăng sinh mạch máu, dày không đều hoặc có ứ dịch lòng tử cung</w:t>
      </w:r>
    </w:p>
    <w:p w:rsidR="00C57F6F" w:rsidRPr="00C57F6F" w:rsidRDefault="00C57F6F" w:rsidP="00C57F6F">
      <w:pPr>
        <w:numPr>
          <w:ilvl w:val="1"/>
          <w:numId w:val="10"/>
        </w:numPr>
        <w:ind w:left="108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lastRenderedPageBreak/>
        <w:t xml:space="preserve">Nguy cơ cao ung thư nội mạc tử cung </w:t>
      </w:r>
    </w:p>
    <w:p w:rsidR="00C57F6F" w:rsidRPr="00C57F6F" w:rsidRDefault="00C57F6F" w:rsidP="00C57F6F">
      <w:pPr>
        <w:numPr>
          <w:ilvl w:val="1"/>
          <w:numId w:val="10"/>
        </w:numPr>
        <w:ind w:left="108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Tăng sinh nội mạc tử cung ở phụ nữ không phóng </w:t>
      </w:r>
      <w:r w:rsidRPr="00C57F6F">
        <w:rPr>
          <w:rFonts w:ascii="Times New Roman" w:eastAsia="Times New Roman" w:hAnsi="Times New Roman" w:cs="Times New Roman"/>
          <w:sz w:val="20"/>
          <w:szCs w:val="20"/>
        </w:rPr>
        <w:t xml:space="preserve">noãn và có kèm vô kinh trên 6 tháng </w:t>
      </w:r>
    </w:p>
    <w:p w:rsidR="00C57F6F" w:rsidRPr="00C57F6F" w:rsidRDefault="00C57F6F" w:rsidP="00C57F6F">
      <w:pPr>
        <w:numPr>
          <w:ilvl w:val="1"/>
          <w:numId w:val="10"/>
        </w:numPr>
        <w:ind w:left="108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Theo dõi điều trị tăng sinh nội mạc tử cung </w:t>
      </w:r>
    </w:p>
    <w:p w:rsidR="00C57F6F" w:rsidRPr="00C57F6F" w:rsidRDefault="00C57F6F" w:rsidP="00C57F6F">
      <w:pPr>
        <w:numPr>
          <w:ilvl w:val="1"/>
          <w:numId w:val="10"/>
        </w:numPr>
        <w:ind w:left="1080"/>
        <w:textAlignment w:val="center"/>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Bất thường tế bào học cổ tử cung: AG</w:t>
      </w:r>
      <w:r w:rsidRPr="00C57F6F">
        <w:rPr>
          <w:rFonts w:ascii="Times New Roman" w:eastAsia="Times New Roman" w:hAnsi="Times New Roman" w:cs="Times New Roman"/>
          <w:sz w:val="20"/>
          <w:szCs w:val="20"/>
        </w:rPr>
        <w:t xml:space="preserve">S và bệnh nhân có nguy cơ cao ung thư tuyến nội mạc tử cung </w:t>
      </w:r>
    </w:p>
    <w:p w:rsidR="00C57F6F" w:rsidRPr="00C57F6F" w:rsidRDefault="00C57F6F" w:rsidP="00C57F6F">
      <w:pPr>
        <w:rPr>
          <w:rFonts w:ascii="Times New Roman,Bold" w:eastAsia="Times New Roman" w:hAnsi="Times New Roman,Bold" w:cs="Times New Roman"/>
          <w:color w:val="8064A2"/>
          <w:sz w:val="20"/>
          <w:szCs w:val="20"/>
          <w:lang w:val="en-US"/>
        </w:rPr>
      </w:pPr>
      <w:r w:rsidRPr="00C57F6F">
        <w:rPr>
          <w:rFonts w:ascii="Times New Roman,Bold" w:eastAsia="Times New Roman" w:hAnsi="Times New Roman,Bold" w:cs="Times New Roman"/>
          <w:color w:val="8064A2"/>
          <w:sz w:val="20"/>
          <w:szCs w:val="20"/>
          <w:u w:val="single"/>
          <w:lang w:val="en-US"/>
        </w:rPr>
        <w:t xml:space="preserve">NGUYÊN TẮC XỬ TRÍ XUẤT HUYẾT TỬ CUNG BẤT THƯỜNG LIÊN QUAN ĐẾN TỔN THƯƠNG ÁC TÍNH HAY TIỀN ÁC TÍNH </w:t>
      </w:r>
    </w:p>
    <w:p w:rsidR="00C57F6F" w:rsidRPr="00C57F6F" w:rsidRDefault="00C57F6F" w:rsidP="00C57F6F">
      <w:pPr>
        <w:numPr>
          <w:ilvl w:val="0"/>
          <w:numId w:val="11"/>
        </w:numPr>
        <w:ind w:left="540"/>
        <w:textAlignment w:val="center"/>
        <w:rPr>
          <w:rFonts w:ascii="Times" w:eastAsia="Times New Roman" w:hAnsi="Times" w:cs="Times New Roman"/>
          <w:sz w:val="28"/>
          <w:szCs w:val="28"/>
          <w:lang w:val="en-US"/>
        </w:rPr>
      </w:pPr>
      <w:r w:rsidRPr="00C57F6F">
        <w:rPr>
          <w:rFonts w:ascii="Times New Roman" w:eastAsia="Times New Roman" w:hAnsi="Times New Roman" w:cs="Times New Roman"/>
          <w:sz w:val="20"/>
          <w:szCs w:val="20"/>
          <w:lang w:val="en-US"/>
        </w:rPr>
        <w:t>Bốn nguyên tắc chính của xử trí xuất huyết tử cung bất thường liên quan đến bệnh lý ác tính hay tiền ác tí</w:t>
      </w:r>
      <w:r w:rsidRPr="00C57F6F">
        <w:rPr>
          <w:rFonts w:ascii="Times New Roman" w:eastAsia="Times New Roman" w:hAnsi="Times New Roman" w:cs="Times New Roman"/>
          <w:sz w:val="20"/>
          <w:szCs w:val="20"/>
        </w:rPr>
        <w:t xml:space="preserve">nh là: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1. </w:t>
      </w:r>
      <w:r w:rsidRPr="00C57F6F">
        <w:rPr>
          <w:rFonts w:ascii="Times New Roman" w:eastAsia="Times New Roman" w:hAnsi="Times New Roman" w:cs="Times New Roman"/>
          <w:sz w:val="20"/>
          <w:szCs w:val="20"/>
        </w:rPr>
        <w:t xml:space="preserve">Xử trí dựa trên kết quả giải phẫu bệnh lý của mô nội mạc tử cung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2. </w:t>
      </w:r>
      <w:r w:rsidRPr="00C57F6F">
        <w:rPr>
          <w:rFonts w:ascii="Times New Roman" w:eastAsia="Times New Roman" w:hAnsi="Times New Roman" w:cs="Times New Roman"/>
          <w:b/>
          <w:bCs/>
          <w:color w:val="B43512"/>
          <w:sz w:val="20"/>
          <w:szCs w:val="20"/>
        </w:rPr>
        <w:t>Progestogen (progestin)</w:t>
      </w:r>
      <w:r w:rsidRPr="00C57F6F">
        <w:rPr>
          <w:rFonts w:ascii="Times New Roman" w:eastAsia="Times New Roman" w:hAnsi="Times New Roman" w:cs="Times New Roman"/>
          <w:sz w:val="20"/>
          <w:szCs w:val="20"/>
        </w:rPr>
        <w:t xml:space="preserve"> là liệu pháp nội khoa chủ yếu do hoạt tính kháng estrogenic cực mạnh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3. </w:t>
      </w:r>
      <w:r w:rsidRPr="00C57F6F">
        <w:rPr>
          <w:rFonts w:ascii="Times New Roman" w:eastAsia="Times New Roman" w:hAnsi="Times New Roman" w:cs="Times New Roman"/>
          <w:sz w:val="20"/>
          <w:szCs w:val="20"/>
        </w:rPr>
        <w:t xml:space="preserve">Điều trị ngoại khoa là liệu pháp triệt để, khi không có nhu cầu sanh thêm con </w:t>
      </w:r>
    </w:p>
    <w:p w:rsidR="00C57F6F" w:rsidRPr="00C57F6F" w:rsidRDefault="00C57F6F" w:rsidP="00C57F6F">
      <w:pPr>
        <w:ind w:left="540"/>
        <w:rPr>
          <w:rFonts w:ascii="Times New Roman" w:eastAsia="Times New Roman" w:hAnsi="Times New Roman" w:cs="Times New Roman"/>
          <w:sz w:val="20"/>
          <w:szCs w:val="20"/>
          <w:lang w:val="en-US"/>
        </w:rPr>
      </w:pPr>
      <w:r w:rsidRPr="00C57F6F">
        <w:rPr>
          <w:rFonts w:ascii="Times New Roman" w:eastAsia="Times New Roman" w:hAnsi="Times New Roman" w:cs="Times New Roman"/>
          <w:sz w:val="20"/>
          <w:szCs w:val="20"/>
          <w:lang w:val="en-US"/>
        </w:rPr>
        <w:t xml:space="preserve">4. </w:t>
      </w:r>
      <w:r w:rsidRPr="00C57F6F">
        <w:rPr>
          <w:rFonts w:ascii="Times New Roman" w:eastAsia="Times New Roman" w:hAnsi="Times New Roman" w:cs="Times New Roman"/>
          <w:sz w:val="20"/>
          <w:szCs w:val="20"/>
        </w:rPr>
        <w:t xml:space="preserve">Việc theo dõi điều trị được thực hiện qua sinh thiết từng phần </w:t>
      </w:r>
    </w:p>
    <w:p w:rsidR="00C57F6F" w:rsidRPr="00C57F6F" w:rsidRDefault="00C57F6F" w:rsidP="00C57F6F">
      <w:pPr>
        <w:rPr>
          <w:rFonts w:ascii="Times New Roman,Bold" w:eastAsia="Times New Roman" w:hAnsi="Times New Roman,Bold" w:cs="Times New Roman"/>
          <w:color w:val="8064A2"/>
          <w:sz w:val="20"/>
          <w:szCs w:val="20"/>
          <w:lang w:val="en-US"/>
        </w:rPr>
      </w:pPr>
      <w:r w:rsidRPr="00C57F6F">
        <w:rPr>
          <w:rFonts w:ascii="Times New Roman,Bold" w:eastAsia="Times New Roman" w:hAnsi="Times New Roman,Bold" w:cs="Times New Roman"/>
          <w:color w:val="8064A2"/>
          <w:sz w:val="20"/>
          <w:szCs w:val="20"/>
          <w:lang w:val="en-US"/>
        </w:rPr>
        <w:t> </w:t>
      </w:r>
    </w:p>
    <w:p w:rsidR="00F36F2C" w:rsidRDefault="00F36F2C">
      <w:bookmarkStart w:id="0" w:name="_GoBack"/>
      <w:bookmarkEnd w:id="0"/>
    </w:p>
    <w:sectPr w:rsidR="00F36F2C"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Times New Roman,BoldItalic">
    <w:panose1 w:val="00000000000000000000"/>
    <w:charset w:val="00"/>
    <w:family w:val="auto"/>
    <w:pitch w:val="variable"/>
    <w:sig w:usb0="00000003" w:usb1="00000000" w:usb2="00000000" w:usb3="00000000" w:csb0="00000007" w:csb1="00000000"/>
  </w:font>
  <w:font w:name="Times New Roman,Bold">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D170E"/>
    <w:multiLevelType w:val="multilevel"/>
    <w:tmpl w:val="60C85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91F37"/>
    <w:multiLevelType w:val="multilevel"/>
    <w:tmpl w:val="8E2E1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0C5F0A"/>
    <w:multiLevelType w:val="multilevel"/>
    <w:tmpl w:val="B0F2B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B45057"/>
    <w:multiLevelType w:val="multilevel"/>
    <w:tmpl w:val="B192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24471"/>
    <w:multiLevelType w:val="multilevel"/>
    <w:tmpl w:val="D56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A672B"/>
    <w:multiLevelType w:val="multilevel"/>
    <w:tmpl w:val="7772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896F5C"/>
    <w:multiLevelType w:val="multilevel"/>
    <w:tmpl w:val="FB5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251249"/>
    <w:multiLevelType w:val="multilevel"/>
    <w:tmpl w:val="4642C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A785A7A"/>
    <w:multiLevelType w:val="multilevel"/>
    <w:tmpl w:val="912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290FE0"/>
    <w:multiLevelType w:val="multilevel"/>
    <w:tmpl w:val="4BB4B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5"/>
  </w:num>
  <w:num w:numId="3">
    <w:abstractNumId w:val="4"/>
  </w:num>
  <w:num w:numId="4">
    <w:abstractNumId w:val="9"/>
  </w:num>
  <w:num w:numId="5">
    <w:abstractNumId w:val="8"/>
  </w:num>
  <w:num w:numId="6">
    <w:abstractNumId w:val="2"/>
  </w:num>
  <w:num w:numId="7">
    <w:abstractNumId w:val="1"/>
  </w:num>
  <w:num w:numId="8">
    <w:abstractNumId w:val="7"/>
  </w:num>
  <w:num w:numId="9">
    <w:abstractNumId w:val="0"/>
  </w:num>
  <w:num w:numId="10">
    <w:abstractNumId w:val="0"/>
    <w:lvlOverride w:ilvl="1">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6F"/>
    <w:rsid w:val="003F390D"/>
    <w:rsid w:val="005612BD"/>
    <w:rsid w:val="009907C8"/>
    <w:rsid w:val="00C57F6F"/>
    <w:rsid w:val="00D665F9"/>
    <w:rsid w:val="00F36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75514-519D-BC46-B2D5-F45D3272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F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5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2</cp:revision>
  <dcterms:created xsi:type="dcterms:W3CDTF">2019-08-15T17:39:00Z</dcterms:created>
  <dcterms:modified xsi:type="dcterms:W3CDTF">2019-08-15T17:39:00Z</dcterms:modified>
</cp:coreProperties>
</file>