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E6E65" w14:textId="64DF527F" w:rsidR="004D3639" w:rsidRDefault="005B3AF1">
      <w:r>
        <w:t xml:space="preserve">Đã là phụ nữ là đã có NC UT vú bình quân (chỉ có 2 mức NC là </w:t>
      </w:r>
      <w:proofErr w:type="spellStart"/>
      <w:r>
        <w:t>tb</w:t>
      </w:r>
      <w:proofErr w:type="spellEnd"/>
      <w:r>
        <w:t xml:space="preserve"> hoặc cao, </w:t>
      </w:r>
      <w:proofErr w:type="spellStart"/>
      <w:r>
        <w:t>ko</w:t>
      </w:r>
      <w:proofErr w:type="spellEnd"/>
      <w:r>
        <w:t xml:space="preserve"> có NC thấp)</w:t>
      </w:r>
    </w:p>
    <w:p w14:paraId="666CB976" w14:textId="325C3880" w:rsidR="00B10E97" w:rsidRDefault="00B10E97"/>
    <w:p w14:paraId="16F05FAB" w14:textId="71CD3790" w:rsidR="005E0D98" w:rsidRDefault="005E0D98">
      <w:r>
        <w:t xml:space="preserve">CÂU 1: </w:t>
      </w:r>
      <w:r w:rsidR="00D22559">
        <w:t>TẦM SOÁT</w:t>
      </w:r>
    </w:p>
    <w:p w14:paraId="440719F1" w14:textId="7CE2ED8D" w:rsidR="005E0D98" w:rsidRDefault="005E0D98" w:rsidP="00066B11">
      <w:pPr>
        <w:pStyle w:val="oancuaDanhsach"/>
        <w:numPr>
          <w:ilvl w:val="0"/>
          <w:numId w:val="1"/>
        </w:numPr>
      </w:pPr>
      <w:r>
        <w:t xml:space="preserve">Phát hiện sớm lắng động </w:t>
      </w:r>
      <w:r w:rsidR="00066B11">
        <w:t>canxi</w:t>
      </w:r>
      <w:r>
        <w:t xml:space="preserve"> </w:t>
      </w:r>
      <w:r w:rsidR="00BD2B74" w:rsidRPr="00BD2B74">
        <w:t>(hình sao/bờ nham nhở)</w:t>
      </w:r>
      <w:r w:rsidR="00066B11">
        <w:t xml:space="preserve"> </w:t>
      </w:r>
      <w:r>
        <w:t>trong ống tuyến trước khi LS sờ thấy</w:t>
      </w:r>
      <w:r w:rsidR="00223472">
        <w:t>: SỚM NHẤT</w:t>
      </w:r>
    </w:p>
    <w:p w14:paraId="57EF5D5D" w14:textId="1CCCE6A6" w:rsidR="00066B11" w:rsidRDefault="00066B11" w:rsidP="00066B11">
      <w:pPr>
        <w:pStyle w:val="oancuaDanhsach"/>
        <w:numPr>
          <w:ilvl w:val="0"/>
          <w:numId w:val="1"/>
        </w:numPr>
      </w:pPr>
      <w:r>
        <w:t xml:space="preserve">SA có độ nhạy và chuyên cao hơn do </w:t>
      </w:r>
      <w:proofErr w:type="spellStart"/>
      <w:r>
        <w:t>dc</w:t>
      </w:r>
      <w:proofErr w:type="spellEnd"/>
      <w:r>
        <w:t xml:space="preserve"> NC trên nhóm PN đã </w:t>
      </w:r>
      <w:proofErr w:type="spellStart"/>
      <w:r>
        <w:t>dc</w:t>
      </w:r>
      <w:proofErr w:type="spellEnd"/>
      <w:r>
        <w:t xml:space="preserve"> tầm soát</w:t>
      </w:r>
      <w:r w:rsidR="009924B9">
        <w:t xml:space="preserve"> chứ </w:t>
      </w:r>
      <w:proofErr w:type="spellStart"/>
      <w:r w:rsidR="009924B9">
        <w:t>ko</w:t>
      </w:r>
      <w:proofErr w:type="spellEnd"/>
      <w:r w:rsidR="009924B9">
        <w:t xml:space="preserve"> phải dân số chung nên tỉ </w:t>
      </w:r>
      <w:r w:rsidR="00F06DA5">
        <w:t xml:space="preserve">lệ phát hiện cao hơn =&gt; cái bảng trang 269 là phương tiện chẩn đoán chứ </w:t>
      </w:r>
      <w:proofErr w:type="spellStart"/>
      <w:r w:rsidR="00F06DA5">
        <w:t>ko</w:t>
      </w:r>
      <w:proofErr w:type="spellEnd"/>
      <w:r w:rsidR="00F06DA5">
        <w:t xml:space="preserve"> phải tầm</w:t>
      </w:r>
      <w:r w:rsidR="002E5DFD">
        <w:t xml:space="preserve"> soát</w:t>
      </w:r>
    </w:p>
    <w:p w14:paraId="7BB93290" w14:textId="479D41EA" w:rsidR="00C17A21" w:rsidRDefault="00D22559" w:rsidP="00066B11">
      <w:pPr>
        <w:pStyle w:val="oancuaDanhsach"/>
        <w:numPr>
          <w:ilvl w:val="0"/>
          <w:numId w:val="1"/>
        </w:numPr>
      </w:pPr>
      <w:r>
        <w:t xml:space="preserve">SA </w:t>
      </w:r>
      <w:r w:rsidR="00DE3F6A">
        <w:t xml:space="preserve">muốn phát hiện thì phải hình thành </w:t>
      </w:r>
      <w:proofErr w:type="spellStart"/>
      <w:r w:rsidR="00DE3F6A">
        <w:t>dc</w:t>
      </w:r>
      <w:proofErr w:type="spellEnd"/>
      <w:r w:rsidR="00DE3F6A">
        <w:t xml:space="preserve"> cái khối (dù</w:t>
      </w:r>
      <w:r w:rsidR="00223472">
        <w:t xml:space="preserve"> nhỏ,</w:t>
      </w:r>
      <w:r w:rsidR="00DE3F6A">
        <w:t xml:space="preserve"> </w:t>
      </w:r>
      <w:r w:rsidR="00223472">
        <w:t xml:space="preserve">chưa sờ thấy) trong nhu mô vú chứ </w:t>
      </w:r>
      <w:proofErr w:type="spellStart"/>
      <w:r w:rsidR="00223472">
        <w:t>ko</w:t>
      </w:r>
      <w:proofErr w:type="spellEnd"/>
      <w:r w:rsidR="00223472">
        <w:t xml:space="preserve"> phát hiện </w:t>
      </w:r>
      <w:proofErr w:type="spellStart"/>
      <w:r w:rsidR="00223472">
        <w:t>d</w:t>
      </w:r>
      <w:r w:rsidR="002B00BF">
        <w:t>c</w:t>
      </w:r>
      <w:proofErr w:type="spellEnd"/>
      <w:r w:rsidR="002B00BF">
        <w:t xml:space="preserve"> các lắng đọng canxi</w:t>
      </w:r>
    </w:p>
    <w:p w14:paraId="76F694CE" w14:textId="6D0F08B4" w:rsidR="002B00BF" w:rsidRDefault="002B00BF" w:rsidP="00066B11">
      <w:pPr>
        <w:pStyle w:val="oancuaDanhsach"/>
        <w:numPr>
          <w:ilvl w:val="0"/>
          <w:numId w:val="1"/>
        </w:numPr>
      </w:pPr>
      <w:r>
        <w:t>Khám vú</w:t>
      </w:r>
      <w:r w:rsidR="00E635E8">
        <w:t xml:space="preserve">/tự nhận thức: đã sờ </w:t>
      </w:r>
      <w:proofErr w:type="spellStart"/>
      <w:r w:rsidR="00E635E8">
        <w:t>dc</w:t>
      </w:r>
      <w:proofErr w:type="spellEnd"/>
      <w:r w:rsidR="00E635E8">
        <w:t xml:space="preserve">/nhìn thấy </w:t>
      </w:r>
      <w:proofErr w:type="spellStart"/>
      <w:r w:rsidR="00E635E8">
        <w:t>dc</w:t>
      </w:r>
      <w:proofErr w:type="spellEnd"/>
      <w:r w:rsidR="00E635E8">
        <w:t xml:space="preserve"> chảy dịch, đổi màu da cam…</w:t>
      </w:r>
      <w:r w:rsidR="003B6E31">
        <w:t>=</w:t>
      </w:r>
      <w:r w:rsidR="008E3BFB">
        <w:t xml:space="preserve">&gt; dù </w:t>
      </w:r>
      <w:r w:rsidR="001550A0">
        <w:t xml:space="preserve">PP này rất tệ nhưng vẫn đưa vào TẦM SOÁT </w:t>
      </w:r>
      <w:r w:rsidR="00F648B1">
        <w:t xml:space="preserve">do: </w:t>
      </w:r>
      <w:proofErr w:type="spellStart"/>
      <w:r w:rsidR="00473F2B">
        <w:t>vd</w:t>
      </w:r>
      <w:proofErr w:type="spellEnd"/>
      <w:r w:rsidR="00473F2B">
        <w:t xml:space="preserve"> </w:t>
      </w:r>
      <w:r w:rsidR="004E4A89">
        <w:t xml:space="preserve">tầm soát nhũ ảnh là ~1-3 năm/lần nên khoảng giữ đó có thể xuất hiện </w:t>
      </w:r>
      <w:r w:rsidR="00C43CE7">
        <w:t>khối u, BN cần tự phát hiện và đến khám.</w:t>
      </w:r>
    </w:p>
    <w:p w14:paraId="74CDC857" w14:textId="7D098348" w:rsidR="00506331" w:rsidRDefault="00506331" w:rsidP="00066B11">
      <w:pPr>
        <w:pStyle w:val="oancuaDanhsach"/>
        <w:numPr>
          <w:ilvl w:val="0"/>
          <w:numId w:val="1"/>
        </w:numPr>
      </w:pPr>
      <w:r>
        <w:t>Tự</w:t>
      </w:r>
      <w:r w:rsidR="009011F4">
        <w:t xml:space="preserve"> khám vú </w:t>
      </w:r>
      <w:proofErr w:type="spellStart"/>
      <w:r w:rsidR="009011F4">
        <w:t>ko</w:t>
      </w:r>
      <w:proofErr w:type="spellEnd"/>
      <w:r w:rsidR="009011F4">
        <w:t xml:space="preserve"> cai thiện tỉ lệ tử vong do</w:t>
      </w:r>
      <w:r w:rsidR="00CC7647">
        <w:t xml:space="preserve"> đ</w:t>
      </w:r>
      <w:r w:rsidR="00096FF0">
        <w:t>ây là phương tiện tầm soát phát hiện muộn nhất</w:t>
      </w:r>
    </w:p>
    <w:p w14:paraId="2D1983BF" w14:textId="77777777" w:rsidR="004E6D58" w:rsidRDefault="004E6D58" w:rsidP="004E6D58">
      <w:pPr>
        <w:ind w:left="360"/>
      </w:pPr>
    </w:p>
    <w:p w14:paraId="3D37C597" w14:textId="77777777" w:rsidR="004E6D58" w:rsidRDefault="00C43CE7" w:rsidP="004E6D58">
      <w:pPr>
        <w:ind w:left="360"/>
      </w:pPr>
      <w:r>
        <w:t>CÔ SỬA</w:t>
      </w:r>
      <w:r w:rsidR="00770B82">
        <w:t xml:space="preserve">: </w:t>
      </w:r>
    </w:p>
    <w:p w14:paraId="1159DF7C" w14:textId="77777777" w:rsidR="004E6D58" w:rsidRDefault="00770B82" w:rsidP="004E6D58">
      <w:pPr>
        <w:pStyle w:val="oancuaDanhsach"/>
        <w:numPr>
          <w:ilvl w:val="0"/>
          <w:numId w:val="1"/>
        </w:numPr>
      </w:pPr>
      <w:r>
        <w:t xml:space="preserve">Khám vú là đến gặp BS để khám mỗi THÁNG =&gt; </w:t>
      </w:r>
      <w:proofErr w:type="spellStart"/>
      <w:r>
        <w:t>ko</w:t>
      </w:r>
      <w:proofErr w:type="spellEnd"/>
      <w:r>
        <w:t xml:space="preserve"> khả thi. </w:t>
      </w:r>
    </w:p>
    <w:p w14:paraId="7B0B4EC7" w14:textId="18BE8EDE" w:rsidR="00D75332" w:rsidRDefault="00770B82" w:rsidP="004E6D58">
      <w:pPr>
        <w:pStyle w:val="oancuaDanhsach"/>
        <w:numPr>
          <w:ilvl w:val="0"/>
          <w:numId w:val="1"/>
        </w:numPr>
      </w:pPr>
      <w:r>
        <w:t>Tự khám vú: BN t</w:t>
      </w:r>
      <w:r w:rsidR="00416A0E">
        <w:t>ự khám tại nhà ~1 lần/tháng. Vú có các nang sẽ thay đổi tuỳ theo</w:t>
      </w:r>
      <w:r w:rsidR="005424B5">
        <w:t xml:space="preserve"> chu kì kinh nguyệt và tâm trạng</w:t>
      </w:r>
      <w:r w:rsidR="00CF2AB2">
        <w:t xml:space="preserve"> nên lúc căng lúc mềm lúc đau lúc </w:t>
      </w:r>
      <w:proofErr w:type="spellStart"/>
      <w:r w:rsidR="00CF2AB2">
        <w:t>ko</w:t>
      </w:r>
      <w:proofErr w:type="spellEnd"/>
      <w:r w:rsidR="00CF2AB2">
        <w:t xml:space="preserve"> đau,</w:t>
      </w:r>
      <w:r w:rsidR="00523D3F">
        <w:t xml:space="preserve"> nhưng</w:t>
      </w:r>
      <w:r w:rsidR="00CF2AB2" w:rsidRPr="00CF2AB2">
        <w:t xml:space="preserve"> </w:t>
      </w:r>
      <w:proofErr w:type="spellStart"/>
      <w:r w:rsidR="00CF2AB2">
        <w:t>ngta</w:t>
      </w:r>
      <w:proofErr w:type="spellEnd"/>
      <w:r w:rsidR="00CF2AB2">
        <w:t xml:space="preserve"> đang trong tâm trạng đang tìm khối u, coi tiết dịch gì </w:t>
      </w:r>
      <w:proofErr w:type="spellStart"/>
      <w:r w:rsidR="00CF2AB2">
        <w:t>ko</w:t>
      </w:r>
      <w:proofErr w:type="spellEnd"/>
      <w:r w:rsidR="00CF2AB2">
        <w:t xml:space="preserve"> </w:t>
      </w:r>
      <w:r w:rsidR="00523D3F">
        <w:t xml:space="preserve">=&gt; tỉ lệ dương tính giải cao do BN muốn đi khám ngay khi nghĩ nó bất thường. </w:t>
      </w:r>
    </w:p>
    <w:p w14:paraId="1164CEB0" w14:textId="012F5CF3" w:rsidR="00C43CE7" w:rsidRDefault="000B0138" w:rsidP="004E6D58">
      <w:pPr>
        <w:pStyle w:val="oancuaDanhsach"/>
        <w:numPr>
          <w:ilvl w:val="0"/>
          <w:numId w:val="1"/>
        </w:numPr>
      </w:pPr>
      <w:r>
        <w:t>Sau này thay đổi thuật ngữ sang Tự Nhận Thức về vú:</w:t>
      </w:r>
      <w:r w:rsidR="00C504D8">
        <w:t xml:space="preserve"> khám thường xuyên,</w:t>
      </w:r>
      <w:r>
        <w:t xml:space="preserve"> </w:t>
      </w:r>
      <w:proofErr w:type="spellStart"/>
      <w:r>
        <w:t>ngta</w:t>
      </w:r>
      <w:proofErr w:type="spellEnd"/>
      <w:r>
        <w:t xml:space="preserve"> sẽ biết </w:t>
      </w:r>
      <w:proofErr w:type="spellStart"/>
      <w:r>
        <w:t>dc</w:t>
      </w:r>
      <w:proofErr w:type="spellEnd"/>
      <w:r>
        <w:t xml:space="preserve"> vú </w:t>
      </w:r>
      <w:proofErr w:type="spellStart"/>
      <w:r>
        <w:t>bth</w:t>
      </w:r>
      <w:proofErr w:type="spellEnd"/>
      <w:r>
        <w:t xml:space="preserve"> nh</w:t>
      </w:r>
      <w:r w:rsidR="00C504D8">
        <w:t xml:space="preserve">ư thế nào, thay đổi trong tháng ra sao, bất thường </w:t>
      </w:r>
      <w:proofErr w:type="spellStart"/>
      <w:r w:rsidR="004E6D58">
        <w:t>ntn</w:t>
      </w:r>
      <w:proofErr w:type="spellEnd"/>
      <w:r w:rsidR="004E6D58">
        <w:t xml:space="preserve"> và giảm tỉ lệ dương giả đến khám</w:t>
      </w:r>
    </w:p>
    <w:p w14:paraId="110D8796" w14:textId="1DFF0A32" w:rsidR="008F030C" w:rsidRDefault="00CA3DB5" w:rsidP="00A708C4">
      <w:pPr>
        <w:pStyle w:val="oancuaDanhsach"/>
        <w:numPr>
          <w:ilvl w:val="0"/>
          <w:numId w:val="1"/>
        </w:numPr>
      </w:pPr>
      <w:r>
        <w:t xml:space="preserve">Các NC về tự khám vú so sánh vs chụp nhũ ảnh ở BN trên 45 tuổi: </w:t>
      </w:r>
      <w:proofErr w:type="spellStart"/>
      <w:r w:rsidR="00427820">
        <w:t>ko</w:t>
      </w:r>
      <w:proofErr w:type="spellEnd"/>
      <w:r w:rsidR="00427820">
        <w:t xml:space="preserve"> thể làm </w:t>
      </w:r>
      <w:r w:rsidR="009C1D69">
        <w:t xml:space="preserve">do </w:t>
      </w:r>
      <w:r w:rsidR="00C829AB">
        <w:t xml:space="preserve">ta đã có cơ sở khoa học là khám phú phát hiện trễ, phải chờ đến khi khối u lớn sờ </w:t>
      </w:r>
      <w:proofErr w:type="spellStart"/>
      <w:r w:rsidR="00C829AB">
        <w:t>dc</w:t>
      </w:r>
      <w:proofErr w:type="spellEnd"/>
      <w:r w:rsidR="00C829AB">
        <w:t xml:space="preserve"> =&gt; vi phạm y đức</w:t>
      </w:r>
      <w:r w:rsidR="004C0B16">
        <w:t xml:space="preserve"> </w:t>
      </w:r>
    </w:p>
    <w:p w14:paraId="5C36E938" w14:textId="2E5229D8" w:rsidR="004C0B16" w:rsidRDefault="004C0B16" w:rsidP="00A708C4">
      <w:pPr>
        <w:pStyle w:val="oancuaDanhsach"/>
        <w:numPr>
          <w:ilvl w:val="0"/>
          <w:numId w:val="1"/>
        </w:numPr>
      </w:pPr>
      <w:r>
        <w:t xml:space="preserve">NC hồi </w:t>
      </w:r>
      <w:r w:rsidR="00715C87">
        <w:t>cứu</w:t>
      </w:r>
      <w:r>
        <w:t xml:space="preserve">: tìm những người đã </w:t>
      </w:r>
      <w:proofErr w:type="spellStart"/>
      <w:r>
        <w:t>dc</w:t>
      </w:r>
      <w:proofErr w:type="spellEnd"/>
      <w:r>
        <w:t xml:space="preserve"> chẩn đoán UT vú</w:t>
      </w:r>
      <w:r w:rsidR="00715C87">
        <w:t>, xem BN biết u vú nhờ cái gì</w:t>
      </w:r>
      <w:r w:rsidR="007C718D">
        <w:t xml:space="preserve"> =&gt; </w:t>
      </w:r>
      <w:proofErr w:type="spellStart"/>
      <w:r w:rsidR="007C718D">
        <w:t>ngta</w:t>
      </w:r>
      <w:proofErr w:type="spellEnd"/>
      <w:r w:rsidR="007C718D">
        <w:t xml:space="preserve"> thấy nhiều PN tự sờ thấy rồi mới khi khám</w:t>
      </w:r>
      <w:r w:rsidR="00EF08DE">
        <w:t xml:space="preserve"> </w:t>
      </w:r>
      <w:r w:rsidR="007D4860">
        <w:t xml:space="preserve">=&gt; </w:t>
      </w:r>
      <w:proofErr w:type="spellStart"/>
      <w:r w:rsidR="007D4860">
        <w:t>Bias</w:t>
      </w:r>
      <w:proofErr w:type="spellEnd"/>
      <w:r w:rsidR="007D4860">
        <w:t xml:space="preserve">: do hồi tưởng nên , thiếu các đối tượng </w:t>
      </w:r>
      <w:proofErr w:type="spellStart"/>
      <w:r w:rsidR="007D4860">
        <w:t>ko</w:t>
      </w:r>
      <w:proofErr w:type="spellEnd"/>
      <w:r w:rsidR="007D4860">
        <w:t xml:space="preserve"> </w:t>
      </w:r>
      <w:proofErr w:type="spellStart"/>
      <w:r w:rsidR="007D4860">
        <w:t>dc</w:t>
      </w:r>
      <w:proofErr w:type="spellEnd"/>
      <w:r w:rsidR="007D4860">
        <w:t xml:space="preserve"> c</w:t>
      </w:r>
      <w:r w:rsidR="00C320AE">
        <w:t xml:space="preserve">hẩn đoán UT vú =&gt; </w:t>
      </w:r>
      <w:proofErr w:type="spellStart"/>
      <w:r w:rsidR="00C320AE">
        <w:t>ko</w:t>
      </w:r>
      <w:proofErr w:type="spellEnd"/>
      <w:r w:rsidR="00C320AE">
        <w:t xml:space="preserve"> thể kết luận tự nhận thức vú thay đổi cục diện vấn đề</w:t>
      </w:r>
      <w:r w:rsidR="0088236D">
        <w:t xml:space="preserve">, chỉ có thể nói là 50% BN UT vú </w:t>
      </w:r>
      <w:proofErr w:type="spellStart"/>
      <w:r w:rsidR="0088236D">
        <w:t>dc</w:t>
      </w:r>
      <w:proofErr w:type="spellEnd"/>
      <w:r w:rsidR="0088236D">
        <w:t xml:space="preserve"> phát hiện nhờ khám vú, còn những BN chưa </w:t>
      </w:r>
      <w:proofErr w:type="spellStart"/>
      <w:r w:rsidR="0088236D">
        <w:t>dc</w:t>
      </w:r>
      <w:proofErr w:type="spellEnd"/>
      <w:r w:rsidR="0088236D">
        <w:t xml:space="preserve"> chẩn đoán </w:t>
      </w:r>
      <w:r w:rsidR="001F623A">
        <w:t xml:space="preserve">UT vú thì ta </w:t>
      </w:r>
      <w:proofErr w:type="spellStart"/>
      <w:r w:rsidR="001F623A">
        <w:t>ko</w:t>
      </w:r>
      <w:proofErr w:type="spellEnd"/>
      <w:r w:rsidR="001F623A">
        <w:t xml:space="preserve"> biết</w:t>
      </w:r>
    </w:p>
    <w:p w14:paraId="211C1957" w14:textId="70F4949E" w:rsidR="00EE1C73" w:rsidRDefault="00EF5225" w:rsidP="00A708C4">
      <w:pPr>
        <w:pStyle w:val="oancuaDanhsach"/>
        <w:numPr>
          <w:ilvl w:val="0"/>
          <w:numId w:val="1"/>
        </w:numPr>
      </w:pPr>
      <w:r>
        <w:t xml:space="preserve">Và dù nó tệ nhưng rất tiện khám hằng ngày, trong </w:t>
      </w:r>
      <w:r w:rsidR="00527559">
        <w:t xml:space="preserve">khi chờ đợi đến lần tầm soát bằng nhũ ảnh sau thì </w:t>
      </w:r>
      <w:r w:rsidR="00F54033">
        <w:t>u có thể lớn lên</w:t>
      </w:r>
    </w:p>
    <w:p w14:paraId="71F6531A" w14:textId="1ED698CB" w:rsidR="00F54033" w:rsidRDefault="00F54033" w:rsidP="00F54033"/>
    <w:p w14:paraId="29B05C3E" w14:textId="2DD9D694" w:rsidR="00F54033" w:rsidRDefault="00F54033" w:rsidP="00F54033">
      <w:r>
        <w:t xml:space="preserve">CÂU 2: TẠI SAO THỜI ĐIỂM KHÁM THÍCH HỢP LÀ </w:t>
      </w:r>
      <w:r w:rsidR="00C2766F">
        <w:t xml:space="preserve">“bất cứ khi nào thuận tiện” mà </w:t>
      </w:r>
      <w:proofErr w:type="spellStart"/>
      <w:r w:rsidR="00C2766F">
        <w:t>ko</w:t>
      </w:r>
      <w:proofErr w:type="spellEnd"/>
      <w:r w:rsidR="00C2766F">
        <w:t xml:space="preserve"> phải là ngày thứ 8??</w:t>
      </w:r>
    </w:p>
    <w:p w14:paraId="1909C2FC" w14:textId="0711D0E9" w:rsidR="00630799" w:rsidRDefault="001020B2" w:rsidP="001020B2">
      <w:pPr>
        <w:pStyle w:val="oancuaDanhsach"/>
        <w:numPr>
          <w:ilvl w:val="0"/>
          <w:numId w:val="1"/>
        </w:numPr>
      </w:pPr>
      <w:r>
        <w:t>Ngày 8: là cái ngày BN chủ động đi đến gặp BS thì nên canh ngày 8 để BS khám dễ nhất</w:t>
      </w:r>
    </w:p>
    <w:p w14:paraId="5295FBB4" w14:textId="54AA1BC8" w:rsidR="00044AD9" w:rsidRDefault="001020B2" w:rsidP="003643C9">
      <w:pPr>
        <w:pStyle w:val="oancuaDanhsach"/>
        <w:numPr>
          <w:ilvl w:val="0"/>
          <w:numId w:val="1"/>
        </w:numPr>
      </w:pPr>
      <w:r>
        <w:t>Tự nhận thức</w:t>
      </w:r>
      <w:r w:rsidR="002C0291">
        <w:t>: nên khám hằng ngày để nhận thức sự thay đổi vú theo chu kì kinh</w:t>
      </w:r>
    </w:p>
    <w:p w14:paraId="1CF8ACD0" w14:textId="378A54F9" w:rsidR="00044AD9" w:rsidRDefault="00044AD9" w:rsidP="00044AD9"/>
    <w:p w14:paraId="50EA9D36" w14:textId="22E91BC1" w:rsidR="00044AD9" w:rsidRDefault="00044AD9" w:rsidP="00044AD9">
      <w:r>
        <w:t xml:space="preserve">CÂU 3: YTNC UNG THƯ </w:t>
      </w:r>
      <w:proofErr w:type="spellStart"/>
      <w:r>
        <w:t>VÚ</w:t>
      </w:r>
      <w:proofErr w:type="spellEnd"/>
      <w:r w:rsidR="000C779E">
        <w:t xml:space="preserve"> </w:t>
      </w:r>
      <w:r w:rsidR="007F7ECF">
        <w:t>(</w:t>
      </w:r>
      <w:proofErr w:type="spellStart"/>
      <w:r w:rsidR="007F7ECF">
        <w:t>ko</w:t>
      </w:r>
      <w:proofErr w:type="spellEnd"/>
      <w:r w:rsidR="007F7ECF">
        <w:t xml:space="preserve"> phải nguyên nhân)</w:t>
      </w:r>
    </w:p>
    <w:p w14:paraId="73039304" w14:textId="3C8A95A1" w:rsidR="00044AD9" w:rsidRDefault="00044AD9" w:rsidP="00044AD9">
      <w:pPr>
        <w:pStyle w:val="oancuaDanhsach"/>
        <w:numPr>
          <w:ilvl w:val="0"/>
          <w:numId w:val="1"/>
        </w:numPr>
      </w:pPr>
      <w:proofErr w:type="spellStart"/>
      <w:r>
        <w:t>Đb</w:t>
      </w:r>
      <w:proofErr w:type="spellEnd"/>
      <w:r>
        <w:t xml:space="preserve"> gen BR</w:t>
      </w:r>
      <w:r w:rsidR="00023CA9">
        <w:t>CA</w:t>
      </w:r>
      <w:r w:rsidR="00D33096">
        <w:t>=&gt; bất hoạt</w:t>
      </w:r>
      <w:r w:rsidR="0005487F">
        <w:t xml:space="preserve">, nó </w:t>
      </w:r>
      <w:proofErr w:type="spellStart"/>
      <w:r w:rsidR="0005487F">
        <w:t>ko</w:t>
      </w:r>
      <w:proofErr w:type="spellEnd"/>
      <w:r w:rsidR="0005487F">
        <w:t xml:space="preserve"> HĐ nữa,</w:t>
      </w:r>
      <w:r w:rsidR="00023CA9">
        <w:t xml:space="preserve"> 5%</w:t>
      </w:r>
      <w:r w:rsidR="004F254D">
        <w:t xml:space="preserve"> </w:t>
      </w:r>
      <w:r w:rsidR="00D33096">
        <w:t xml:space="preserve">- điều chỉnh các lỗi DNA ở mô vú và buồng trứng. </w:t>
      </w:r>
      <w:r w:rsidR="0005487F">
        <w:t xml:space="preserve">2 mô này tăng sinh </w:t>
      </w:r>
      <w:proofErr w:type="spellStart"/>
      <w:r w:rsidR="0005487F">
        <w:t>tb</w:t>
      </w:r>
      <w:proofErr w:type="spellEnd"/>
      <w:r w:rsidR="0005487F">
        <w:t xml:space="preserve"> rất nhiều, thiếu các gen này thì nguyên phân, giảm phân nh</w:t>
      </w:r>
      <w:r w:rsidR="00243C68">
        <w:t xml:space="preserve">iều </w:t>
      </w:r>
      <w:r w:rsidR="009C00EE">
        <w:t>và dễ sinh đột biến tạo ung thư.</w:t>
      </w:r>
      <w:r w:rsidR="007F7ECF">
        <w:t xml:space="preserve"> Nhưng bị </w:t>
      </w:r>
      <w:proofErr w:type="spellStart"/>
      <w:r w:rsidR="007F7ECF">
        <w:t>đb</w:t>
      </w:r>
      <w:proofErr w:type="spellEnd"/>
      <w:r w:rsidR="007F7ECF">
        <w:t xml:space="preserve"> cũng chưa chắc bị UT.</w:t>
      </w:r>
    </w:p>
    <w:p w14:paraId="134E1ADF" w14:textId="682F1D21" w:rsidR="00560DA6" w:rsidRDefault="00712BFD" w:rsidP="00044AD9">
      <w:pPr>
        <w:pStyle w:val="oancuaDanhsach"/>
        <w:numPr>
          <w:ilvl w:val="0"/>
          <w:numId w:val="1"/>
        </w:numPr>
      </w:pPr>
      <w:r>
        <w:t xml:space="preserve">Dùng thuốc nội tiết: </w:t>
      </w:r>
      <w:r w:rsidR="00F657FE">
        <w:t xml:space="preserve">UT vú </w:t>
      </w:r>
      <w:r w:rsidR="00CD68F5">
        <w:t>phụ thuộc E2 và P4</w:t>
      </w:r>
      <w:r w:rsidR="00A54F17">
        <w:t xml:space="preserve">, cơ thể tăng tạp </w:t>
      </w:r>
      <w:proofErr w:type="spellStart"/>
      <w:r w:rsidR="00A54F17">
        <w:t>receptor</w:t>
      </w:r>
      <w:proofErr w:type="spellEnd"/>
      <w:r w:rsidR="00A54F17">
        <w:t xml:space="preserve"> tiếp nhận nội tiết ngoại si</w:t>
      </w:r>
      <w:r w:rsidR="0026767F">
        <w:t xml:space="preserve">nh. Nhưng nếu bà này bản chất </w:t>
      </w:r>
      <w:proofErr w:type="spellStart"/>
      <w:r w:rsidR="0026767F">
        <w:t>ko</w:t>
      </w:r>
      <w:proofErr w:type="spellEnd"/>
      <w:r w:rsidR="0026767F">
        <w:t xml:space="preserve"> có UT thì là </w:t>
      </w:r>
      <w:proofErr w:type="spellStart"/>
      <w:r w:rsidR="0026767F">
        <w:t>ko</w:t>
      </w:r>
      <w:proofErr w:type="spellEnd"/>
      <w:r w:rsidR="0026767F">
        <w:t xml:space="preserve"> có UT, còn nếu bản chất có </w:t>
      </w:r>
      <w:r w:rsidR="00512F2A">
        <w:t xml:space="preserve">UT thì nguồn nội tiết này là dinh dưỡng làm UT phát triển nhiều hơn =&gt; thuốc này </w:t>
      </w:r>
      <w:proofErr w:type="spellStart"/>
      <w:r w:rsidR="00512F2A">
        <w:t>ko</w:t>
      </w:r>
      <w:proofErr w:type="spellEnd"/>
      <w:r w:rsidR="00512F2A">
        <w:t xml:space="preserve"> phải nguyên nhận, chỉ là YT KT </w:t>
      </w:r>
      <w:r w:rsidR="001C6FAB">
        <w:t>phát triển nhanh.</w:t>
      </w:r>
    </w:p>
    <w:p w14:paraId="727D5D24" w14:textId="7B6D6C3F" w:rsidR="00C74F96" w:rsidRDefault="00C74F96" w:rsidP="00C74F96">
      <w:pPr>
        <w:pStyle w:val="oancuaDanhsac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5BB2A1E" wp14:editId="3DA97873">
            <wp:simplePos x="0" y="0"/>
            <wp:positionH relativeFrom="column">
              <wp:posOffset>833120</wp:posOffset>
            </wp:positionH>
            <wp:positionV relativeFrom="paragraph">
              <wp:posOffset>0</wp:posOffset>
            </wp:positionV>
            <wp:extent cx="3723640" cy="1446530"/>
            <wp:effectExtent l="0" t="0" r="0" b="1270"/>
            <wp:wrapTopAndBottom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B0063D" w14:textId="181E3BBE" w:rsidR="002804D7" w:rsidRDefault="002804D7" w:rsidP="00044AD9">
      <w:pPr>
        <w:pStyle w:val="oancuaDanhsach"/>
        <w:numPr>
          <w:ilvl w:val="0"/>
          <w:numId w:val="1"/>
        </w:numPr>
      </w:pPr>
      <w:r>
        <w:t>Nguyên nhân</w:t>
      </w:r>
      <w:r w:rsidR="00F860EF">
        <w:t xml:space="preserve"> ung thư: vấn đề ở hệ thống kiểm soát </w:t>
      </w:r>
      <w:proofErr w:type="spellStart"/>
      <w:r w:rsidR="00F860EF">
        <w:t>tb</w:t>
      </w:r>
      <w:proofErr w:type="spellEnd"/>
      <w:r w:rsidR="00F860EF">
        <w:t xml:space="preserve"> bất thường, hoặc tự tạo </w:t>
      </w:r>
      <w:proofErr w:type="spellStart"/>
      <w:r w:rsidR="00F860EF">
        <w:t>tb</w:t>
      </w:r>
      <w:proofErr w:type="spellEnd"/>
      <w:r w:rsidR="00F860EF">
        <w:t xml:space="preserve"> bất thường do tia xạ</w:t>
      </w:r>
    </w:p>
    <w:p w14:paraId="7712A717" w14:textId="5ED210A9" w:rsidR="007F7ECF" w:rsidRDefault="00311E88" w:rsidP="00044AD9">
      <w:pPr>
        <w:pStyle w:val="oancuaDanhsach"/>
        <w:numPr>
          <w:ilvl w:val="0"/>
          <w:numId w:val="1"/>
        </w:numPr>
      </w:pPr>
      <w:r>
        <w:t>Sin</w:t>
      </w:r>
      <w:r w:rsidR="003070AF">
        <w:t>h con nhiều lần và cho bú mẹ giảm NC UT vú</w:t>
      </w:r>
      <w:r w:rsidR="007E724C">
        <w:t xml:space="preserve"> do giảm tiếp xúc E2 và P4 do </w:t>
      </w:r>
      <w:r w:rsidR="00F15437">
        <w:t>ức chế buồng trứng,</w:t>
      </w:r>
      <w:r w:rsidR="00D2314A">
        <w:t xml:space="preserve"> </w:t>
      </w:r>
      <w:r w:rsidR="00924536">
        <w:t>nhưng nó lại làm âm tính ER, PR, H</w:t>
      </w:r>
      <w:r w:rsidR="003E4A13">
        <w:t xml:space="preserve">ER2 </w:t>
      </w:r>
      <w:r w:rsidR="00924536">
        <w:t>thì nếu có UT v</w:t>
      </w:r>
      <w:r w:rsidR="00F15437">
        <w:t>ú</w:t>
      </w:r>
      <w:r w:rsidR="00924536">
        <w:t xml:space="preserve"> thì</w:t>
      </w:r>
      <w:r w:rsidR="003E4A13">
        <w:t xml:space="preserve"> lại tiên lượng xấu thì sao?</w:t>
      </w:r>
      <w:r w:rsidR="007E724C">
        <w:t xml:space="preserve"> UT</w:t>
      </w:r>
      <w:r w:rsidR="007E724C" w:rsidRPr="007E724C">
        <w:t xml:space="preserve"> </w:t>
      </w:r>
      <w:proofErr w:type="spellStart"/>
      <w:r w:rsidR="007E724C">
        <w:t>tam</w:t>
      </w:r>
      <w:proofErr w:type="spellEnd"/>
      <w:r w:rsidR="007E724C">
        <w:t xml:space="preserve"> âm thì đáp ứng kém vs điều trị nội tiết nhưng vẫn ít di can xa nên tốt hơn UT dương tính vs H</w:t>
      </w:r>
      <w:r w:rsidR="00E94BB3">
        <w:t xml:space="preserve">ER. </w:t>
      </w:r>
    </w:p>
    <w:p w14:paraId="0F60BAC8" w14:textId="553EE289" w:rsidR="00E94BB3" w:rsidRDefault="00E94BB3" w:rsidP="00E94BB3">
      <w:pPr>
        <w:ind w:left="360"/>
      </w:pPr>
      <w:r>
        <w:t xml:space="preserve">CÔ SỬA: sinh </w:t>
      </w:r>
      <w:r w:rsidR="00656134">
        <w:t xml:space="preserve">con nhiều và cho con bú giảm </w:t>
      </w:r>
      <w:proofErr w:type="spellStart"/>
      <w:r w:rsidR="00656134">
        <w:t>tg</w:t>
      </w:r>
      <w:proofErr w:type="spellEnd"/>
      <w:r w:rsidR="00656134">
        <w:t xml:space="preserve"> tiếp xúc nội tiết nội sinh =&gt; giảm Nc UT vú</w:t>
      </w:r>
      <w:r w:rsidR="00994524">
        <w:t>. Nếu mà bả xui mà bị UT vú á</w:t>
      </w:r>
      <w:r w:rsidR="00682DEB">
        <w:t xml:space="preserve"> </w:t>
      </w:r>
      <w:r w:rsidR="00796AC4">
        <w:t xml:space="preserve">thì việc nó có ER, PR hay HER2 </w:t>
      </w:r>
      <w:proofErr w:type="spellStart"/>
      <w:r w:rsidR="00796AC4">
        <w:t>ko</w:t>
      </w:r>
      <w:proofErr w:type="spellEnd"/>
      <w:r w:rsidR="00796AC4">
        <w:t xml:space="preserve"> thì tuỳ bản ch</w:t>
      </w:r>
      <w:r w:rsidR="00B63A8B">
        <w:t xml:space="preserve">ất của nó chứ </w:t>
      </w:r>
      <w:proofErr w:type="spellStart"/>
      <w:r w:rsidR="00B63A8B">
        <w:t>ko</w:t>
      </w:r>
      <w:proofErr w:type="spellEnd"/>
      <w:r w:rsidR="00B63A8B">
        <w:t xml:space="preserve"> liên quan Bn có tx nội tiết ngoại sinh/nội sinh trước đó. YT</w:t>
      </w:r>
      <w:r w:rsidR="004734CA">
        <w:t xml:space="preserve">NC chỉ đẩy BN dễ bị UT chứ </w:t>
      </w:r>
      <w:proofErr w:type="spellStart"/>
      <w:r w:rsidR="004734CA">
        <w:t>ko</w:t>
      </w:r>
      <w:proofErr w:type="spellEnd"/>
      <w:r w:rsidR="004734CA">
        <w:t xml:space="preserve"> quyết đ</w:t>
      </w:r>
      <w:r w:rsidR="00C74F96">
        <w:t>ịnh bản chất của nó</w:t>
      </w:r>
    </w:p>
    <w:p w14:paraId="2329577E" w14:textId="38406EE7" w:rsidR="009B3D2F" w:rsidRDefault="009B3D2F" w:rsidP="00E94BB3">
      <w:pPr>
        <w:ind w:left="360"/>
      </w:pPr>
    </w:p>
    <w:p w14:paraId="34881D6F" w14:textId="4DFD6A6B" w:rsidR="009B3D2F" w:rsidRDefault="00562D2D" w:rsidP="00E94BB3">
      <w:pPr>
        <w:ind w:left="360"/>
      </w:pPr>
      <w:r>
        <w:t>CÂU 4: MÔ HÌNH TÍNH TOÁN</w:t>
      </w:r>
    </w:p>
    <w:p w14:paraId="19C4AA93" w14:textId="2ACFAB5B" w:rsidR="00DF1FB7" w:rsidRDefault="00E564C7" w:rsidP="00E94BB3">
      <w:pPr>
        <w:ind w:left="360"/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13F48770" wp14:editId="65ADB649">
            <wp:simplePos x="0" y="0"/>
            <wp:positionH relativeFrom="column">
              <wp:posOffset>0</wp:posOffset>
            </wp:positionH>
            <wp:positionV relativeFrom="paragraph">
              <wp:posOffset>161290</wp:posOffset>
            </wp:positionV>
            <wp:extent cx="5731510" cy="581660"/>
            <wp:effectExtent l="0" t="0" r="0" b="2540"/>
            <wp:wrapTopAndBottom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CD1CB1" w14:textId="1F538647" w:rsidR="00E564C7" w:rsidRDefault="00562D2D" w:rsidP="00E564C7">
      <w:pPr>
        <w:pStyle w:val="oancuaDanhsach"/>
        <w:numPr>
          <w:ilvl w:val="0"/>
          <w:numId w:val="1"/>
        </w:numPr>
      </w:pPr>
      <w:r>
        <w:t>Vì có quá nhiều YTNC nên phải dùng các mô hình để tính toán chỉ báo UT</w:t>
      </w:r>
      <w:r w:rsidR="00E564C7">
        <w:t xml:space="preserve"> =&gt; tuỳ NC bình quân hay Nc cao</w:t>
      </w:r>
      <w:r w:rsidR="0081681B">
        <w:t xml:space="preserve"> </w:t>
      </w:r>
      <w:r w:rsidR="00DB0799">
        <w:t>(nằm dưới đường cong)</w:t>
      </w:r>
      <w:r w:rsidR="00E564C7">
        <w:t xml:space="preserve"> mà có biện pháp tầm soát phù hợp</w:t>
      </w:r>
      <w:r w:rsidR="00EC0BE8">
        <w:t xml:space="preserve">. </w:t>
      </w:r>
      <w:r w:rsidR="00784D12">
        <w:t>Chứ nếu chỉ đưa ra 1-2 NC mà nhét vô NC cao thì sẽ tăng chi phí tầm soát cho cả cộng đồng + gây lo lắng BN</w:t>
      </w:r>
    </w:p>
    <w:p w14:paraId="40D8C067" w14:textId="1E6D5191" w:rsidR="00DB0799" w:rsidRDefault="00DB0799" w:rsidP="00E564C7">
      <w:pPr>
        <w:pStyle w:val="oancuaDanhsach"/>
        <w:numPr>
          <w:ilvl w:val="0"/>
          <w:numId w:val="1"/>
        </w:numPr>
      </w:pPr>
      <w:r>
        <w:t>Mô hình càng chính xác thì càng thu gọn những người nằm trong nhóm NC cao</w:t>
      </w:r>
      <w:r w:rsidR="00A358D1">
        <w:t xml:space="preserve"> =&gt; phải càng đưa nhiều YTNC vào</w:t>
      </w:r>
      <w:r w:rsidR="002B55A3">
        <w:t xml:space="preserve"> v</w:t>
      </w:r>
      <w:r w:rsidR="005D4F25">
        <w:t>à càng phức tạp</w:t>
      </w:r>
      <w:r w:rsidR="00A358D1">
        <w:t xml:space="preserve"> </w:t>
      </w:r>
      <w:r w:rsidR="002B55A3">
        <w:t>(tuổi, BMI, thời điểm có kinh đầu, mãn kinh, HTL</w:t>
      </w:r>
      <w:r w:rsidR="005D4F25">
        <w:t xml:space="preserve">…) =&gt; nhưng </w:t>
      </w:r>
      <w:proofErr w:type="spellStart"/>
      <w:r w:rsidR="005D4F25">
        <w:t>ko</w:t>
      </w:r>
      <w:proofErr w:type="spellEnd"/>
      <w:r w:rsidR="005D4F25">
        <w:t xml:space="preserve"> phải lúc nào cũng dùng các mô hình phức tạp, tuỳ điều kiện</w:t>
      </w:r>
      <w:r w:rsidR="005A7D57">
        <w:t xml:space="preserve"> bệnh viện</w:t>
      </w:r>
    </w:p>
    <w:p w14:paraId="4860187B" w14:textId="3BB9F836" w:rsidR="005A7D57" w:rsidRDefault="005A7D57" w:rsidP="00E564C7">
      <w:pPr>
        <w:pStyle w:val="oancuaDanhsach"/>
        <w:numPr>
          <w:ilvl w:val="0"/>
          <w:numId w:val="1"/>
        </w:numPr>
      </w:pPr>
      <w:r>
        <w:t>Đơn giản nhất là mô hình Gail: có thể tải app trên điện thoại</w:t>
      </w:r>
      <w:r w:rsidR="001F5B15">
        <w:t xml:space="preserve"> =&gt; các BV cơ sở, </w:t>
      </w:r>
      <w:proofErr w:type="spellStart"/>
      <w:r w:rsidR="001F5B15">
        <w:t>ko</w:t>
      </w:r>
      <w:proofErr w:type="spellEnd"/>
      <w:r w:rsidR="001F5B15">
        <w:t xml:space="preserve"> có sẵn máy tính thì có thể xài</w:t>
      </w:r>
    </w:p>
    <w:p w14:paraId="702C7BD8" w14:textId="657825EB" w:rsidR="00A9380B" w:rsidRDefault="00A9380B" w:rsidP="005546C3">
      <w:pPr>
        <w:pStyle w:val="oancuaDanhsac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39B4BFA9" wp14:editId="47E2DB93">
            <wp:simplePos x="0" y="0"/>
            <wp:positionH relativeFrom="column">
              <wp:posOffset>560070</wp:posOffset>
            </wp:positionH>
            <wp:positionV relativeFrom="paragraph">
              <wp:posOffset>261620</wp:posOffset>
            </wp:positionV>
            <wp:extent cx="3229610" cy="2595245"/>
            <wp:effectExtent l="0" t="0" r="0" b="0"/>
            <wp:wrapTopAndBottom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380B">
        <w:t>https://bcrisktool.cancer.gov/about.html#OtherRiskAssessmentTools</w:t>
      </w:r>
    </w:p>
    <w:p w14:paraId="1D782E26" w14:textId="51058AEF" w:rsidR="00FE12B0" w:rsidRDefault="00FE12B0" w:rsidP="00FE12B0">
      <w:pPr>
        <w:pStyle w:val="oancuaDanhsach"/>
      </w:pPr>
    </w:p>
    <w:p w14:paraId="11E06184" w14:textId="7410EA36" w:rsidR="001F5B15" w:rsidRDefault="00FE12B0" w:rsidP="001F5B15">
      <w:r>
        <w:t xml:space="preserve">CÂU 5: ĂN KIÊNG, TẬP THỂ DỤC TẠI SAO LÀ YTNC CỦA UT </w:t>
      </w:r>
      <w:proofErr w:type="spellStart"/>
      <w:r>
        <w:t>VÚ</w:t>
      </w:r>
      <w:proofErr w:type="spellEnd"/>
      <w:r w:rsidR="00EC2B4E">
        <w:t>?</w:t>
      </w:r>
    </w:p>
    <w:p w14:paraId="47F60E21" w14:textId="66729EEB" w:rsidR="00EC2B4E" w:rsidRDefault="00EC2B4E" w:rsidP="00EC2B4E">
      <w:pPr>
        <w:pStyle w:val="oancuaDanhsach"/>
        <w:numPr>
          <w:ilvl w:val="0"/>
          <w:numId w:val="1"/>
        </w:numPr>
      </w:pPr>
      <w:r>
        <w:t>Vì theo 1 vài NC hồi cứu ở BN UT vú: Bn thường tìm kiếm NN để quy trách nh</w:t>
      </w:r>
      <w:r w:rsidR="006E308A">
        <w:t xml:space="preserve">iệm =&gt; NC rất nhiều </w:t>
      </w:r>
      <w:proofErr w:type="spellStart"/>
      <w:r w:rsidR="006E308A">
        <w:t>Bias</w:t>
      </w:r>
      <w:proofErr w:type="spellEnd"/>
      <w:r w:rsidR="006E308A">
        <w:t xml:space="preserve"> =&gt; chỉ ghi nhận v th</w:t>
      </w:r>
      <w:r w:rsidR="004E1DAE">
        <w:t xml:space="preserve">ôi chứ </w:t>
      </w:r>
      <w:proofErr w:type="spellStart"/>
      <w:r w:rsidR="004E1DAE">
        <w:t>ko</w:t>
      </w:r>
      <w:proofErr w:type="spellEnd"/>
      <w:r w:rsidR="004E1DAE">
        <w:t xml:space="preserve"> xác lập và </w:t>
      </w:r>
      <w:proofErr w:type="spellStart"/>
      <w:r w:rsidR="004E1DAE">
        <w:t>ko</w:t>
      </w:r>
      <w:proofErr w:type="spellEnd"/>
      <w:r w:rsidR="004E1DAE">
        <w:t xml:space="preserve"> đưa vào mô hình đánh giá NC</w:t>
      </w:r>
    </w:p>
    <w:p w14:paraId="564791A9" w14:textId="05F92D28" w:rsidR="00022BCC" w:rsidRDefault="00022BCC" w:rsidP="00022BCC"/>
    <w:p w14:paraId="43461127" w14:textId="4F4A2779" w:rsidR="00713DB2" w:rsidRDefault="00713DB2" w:rsidP="00022BCC">
      <w:r>
        <w:t>CÂU 6:</w:t>
      </w:r>
    </w:p>
    <w:p w14:paraId="6AD934E1" w14:textId="75E262A3" w:rsidR="00713DB2" w:rsidRDefault="00713DB2" w:rsidP="00022BCC">
      <w:r>
        <w:rPr>
          <w:noProof/>
        </w:rPr>
        <w:drawing>
          <wp:anchor distT="0" distB="0" distL="114300" distR="114300" simplePos="0" relativeHeight="251658242" behindDoc="0" locked="0" layoutInCell="1" allowOverlap="1" wp14:anchorId="08EF0373" wp14:editId="69A173E6">
            <wp:simplePos x="0" y="0"/>
            <wp:positionH relativeFrom="column">
              <wp:posOffset>0</wp:posOffset>
            </wp:positionH>
            <wp:positionV relativeFrom="paragraph">
              <wp:posOffset>161925</wp:posOffset>
            </wp:positionV>
            <wp:extent cx="5731510" cy="666750"/>
            <wp:effectExtent l="0" t="0" r="0" b="6350"/>
            <wp:wrapTopAndBottom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C7E241" w14:textId="2BFB6237" w:rsidR="00EC2B4E" w:rsidRDefault="00404EBC" w:rsidP="001F5B15">
      <w:r>
        <w:t>Tuỳ h</w:t>
      </w:r>
      <w:r w:rsidR="006C1CFF">
        <w:t xml:space="preserve">iệp hội, ACS </w:t>
      </w:r>
      <w:r w:rsidR="001C3BD2">
        <w:t>c</w:t>
      </w:r>
      <w:r w:rsidR="008228F9">
        <w:t xml:space="preserve">hỉ áp dụng cho </w:t>
      </w:r>
      <w:proofErr w:type="spellStart"/>
      <w:r w:rsidR="008228F9">
        <w:t>ng</w:t>
      </w:r>
      <w:proofErr w:type="spellEnd"/>
      <w:r w:rsidR="008228F9">
        <w:t xml:space="preserve"> thân trực hệ bị </w:t>
      </w:r>
      <w:proofErr w:type="spellStart"/>
      <w:r w:rsidR="008228F9">
        <w:t>đb</w:t>
      </w:r>
      <w:proofErr w:type="spellEnd"/>
      <w:r w:rsidR="008228F9">
        <w:t xml:space="preserve"> gen BRCA</w:t>
      </w:r>
      <w:r w:rsidR="001C3BD2">
        <w:t xml:space="preserve">, còn Hoa Kì chỉ cần người thân trực hệ bị UT vú =&gt; nhưng </w:t>
      </w:r>
      <w:proofErr w:type="spellStart"/>
      <w:r w:rsidR="001C3BD2">
        <w:t>ko</w:t>
      </w:r>
      <w:proofErr w:type="spellEnd"/>
      <w:r w:rsidR="001C3BD2">
        <w:t xml:space="preserve"> </w:t>
      </w:r>
      <w:proofErr w:type="spellStart"/>
      <w:r w:rsidR="001C3BD2">
        <w:t>dc</w:t>
      </w:r>
      <w:proofErr w:type="spellEnd"/>
      <w:r w:rsidR="001C3BD2">
        <w:t xml:space="preserve"> dùng 1 YT </w:t>
      </w:r>
      <w:r w:rsidR="00402769">
        <w:t>để đánh giá mà phải đưa vô mô hình hết</w:t>
      </w:r>
    </w:p>
    <w:p w14:paraId="4896EE41" w14:textId="77777777" w:rsidR="00584424" w:rsidRDefault="00584424" w:rsidP="001F5B15"/>
    <w:p w14:paraId="65F3A022" w14:textId="77E89240" w:rsidR="00402769" w:rsidRDefault="00971FCD" w:rsidP="001F5B15">
      <w:r>
        <w:t xml:space="preserve">CÂU 7: PHÂN BIỆT ĐAU NGỰC VÀ ĐAU </w:t>
      </w:r>
      <w:proofErr w:type="spellStart"/>
      <w:r>
        <w:t>VÚ</w:t>
      </w:r>
      <w:proofErr w:type="spellEnd"/>
    </w:p>
    <w:p w14:paraId="303F946B" w14:textId="1BA3EFC5" w:rsidR="00971FCD" w:rsidRDefault="006C5F2D" w:rsidP="003D1C2D">
      <w:pPr>
        <w:pStyle w:val="oancuaDanhsach"/>
        <w:numPr>
          <w:ilvl w:val="0"/>
          <w:numId w:val="1"/>
        </w:numPr>
      </w:pPr>
      <w:r>
        <w:t xml:space="preserve">Có liên quan chu kì kinh nguyệt </w:t>
      </w:r>
      <w:proofErr w:type="spellStart"/>
      <w:r>
        <w:t>ko</w:t>
      </w:r>
      <w:proofErr w:type="spellEnd"/>
      <w:r>
        <w:t>?</w:t>
      </w:r>
    </w:p>
    <w:p w14:paraId="3B94006B" w14:textId="0B6B2CFF" w:rsidR="009D694C" w:rsidRDefault="00C932EE" w:rsidP="00C932EE">
      <w:pPr>
        <w:pStyle w:val="oancuaDanhsach"/>
        <w:numPr>
          <w:ilvl w:val="0"/>
          <w:numId w:val="1"/>
        </w:numPr>
      </w:pPr>
      <w:r>
        <w:t>Đau vú: 2</w:t>
      </w:r>
      <w:r w:rsidR="00317F11">
        <w:t xml:space="preserve"> trường hợp</w:t>
      </w:r>
      <w:r w:rsidR="00C0262B">
        <w:t xml:space="preserve">, </w:t>
      </w:r>
      <w:proofErr w:type="spellStart"/>
      <w:r w:rsidR="007F7E47">
        <w:t>ko</w:t>
      </w:r>
      <w:proofErr w:type="spellEnd"/>
      <w:r w:rsidR="007F7E47">
        <w:t xml:space="preserve"> có hương lan cụ thể</w:t>
      </w:r>
    </w:p>
    <w:p w14:paraId="00F31DC0" w14:textId="59A20B49" w:rsidR="009D694C" w:rsidRDefault="009D694C" w:rsidP="009D694C">
      <w:pPr>
        <w:pStyle w:val="oancuaDanhsach"/>
      </w:pPr>
      <w:r>
        <w:t>+ Khối</w:t>
      </w:r>
      <w:r w:rsidR="00317F11">
        <w:t xml:space="preserve"> thực thể (</w:t>
      </w:r>
      <w:proofErr w:type="spellStart"/>
      <w:r w:rsidR="00317F11">
        <w:t>vd</w:t>
      </w:r>
      <w:proofErr w:type="spellEnd"/>
      <w:r w:rsidR="00317F11">
        <w:t xml:space="preserve"> áp xe do </w:t>
      </w:r>
      <w:r w:rsidR="008E7D3A">
        <w:t>tắc túi sữa, Bn có thể chỉ chính xác vị trí đau</w:t>
      </w:r>
      <w:r w:rsidR="00C0262B">
        <w:t>, da phía ngoài có thể bất thường, vù có thể tiết dịch bất thường)</w:t>
      </w:r>
    </w:p>
    <w:p w14:paraId="4B8EA1F3" w14:textId="29A9D734" w:rsidR="006C5F2D" w:rsidRDefault="00C0262B" w:rsidP="009D694C">
      <w:pPr>
        <w:pStyle w:val="oancuaDanhsach"/>
      </w:pPr>
      <w:r>
        <w:t>+</w:t>
      </w:r>
      <w:r w:rsidR="00317F11">
        <w:t xml:space="preserve"> </w:t>
      </w:r>
      <w:r>
        <w:t>C</w:t>
      </w:r>
      <w:r w:rsidR="00317F11">
        <w:t xml:space="preserve">ăng ngực liên quan </w:t>
      </w:r>
      <w:proofErr w:type="spellStart"/>
      <w:r w:rsidR="00317F11">
        <w:t>ck</w:t>
      </w:r>
      <w:proofErr w:type="spellEnd"/>
      <w:r w:rsidR="00317F11">
        <w:t xml:space="preserve"> kinh gây đau</w:t>
      </w:r>
      <w:r w:rsidR="008E7D3A">
        <w:t xml:space="preserve"> (do </w:t>
      </w:r>
      <w:proofErr w:type="spellStart"/>
      <w:r w:rsidR="008E7D3A">
        <w:t>tb</w:t>
      </w:r>
      <w:proofErr w:type="spellEnd"/>
      <w:r w:rsidR="008E7D3A">
        <w:t xml:space="preserve"> tăng sinh chèn ép tk, đau </w:t>
      </w:r>
      <w:r w:rsidR="009D694C">
        <w:t>mơ hồ 2 bên, gió thoảng qua cũng đau</w:t>
      </w:r>
    </w:p>
    <w:p w14:paraId="57DA09F7" w14:textId="3646738F" w:rsidR="007F7E47" w:rsidRDefault="007F7E47" w:rsidP="007F7E47">
      <w:pPr>
        <w:pStyle w:val="oancuaDanhsach"/>
        <w:numPr>
          <w:ilvl w:val="0"/>
          <w:numId w:val="1"/>
        </w:numPr>
      </w:pPr>
      <w:r>
        <w:t xml:space="preserve">Đau ngực: đau liên quan tư thế, hít thở, </w:t>
      </w:r>
      <w:r w:rsidR="00AD5B66">
        <w:t>lan</w:t>
      </w:r>
      <w:r w:rsidR="00D53AAC">
        <w:t>, cũng đau mơ hồ (do phổi, tim..)</w:t>
      </w:r>
    </w:p>
    <w:p w14:paraId="312AFA34" w14:textId="77777777" w:rsidR="007F7E47" w:rsidRDefault="007F7E47" w:rsidP="006C5F2D"/>
    <w:p w14:paraId="0C957E4E" w14:textId="38844035" w:rsidR="004A52C1" w:rsidRDefault="004A52C1" w:rsidP="006C5F2D">
      <w:r>
        <w:rPr>
          <w:noProof/>
        </w:rPr>
        <w:drawing>
          <wp:anchor distT="0" distB="0" distL="114300" distR="114300" simplePos="0" relativeHeight="251660291" behindDoc="0" locked="0" layoutInCell="1" allowOverlap="1" wp14:anchorId="4077413D" wp14:editId="712A8BA8">
            <wp:simplePos x="0" y="0"/>
            <wp:positionH relativeFrom="column">
              <wp:posOffset>0</wp:posOffset>
            </wp:positionH>
            <wp:positionV relativeFrom="paragraph">
              <wp:posOffset>829945</wp:posOffset>
            </wp:positionV>
            <wp:extent cx="5120640" cy="2907030"/>
            <wp:effectExtent l="0" t="0" r="0" b="1270"/>
            <wp:wrapTopAndBottom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CÂU 8: </w:t>
      </w:r>
      <w:r>
        <w:rPr>
          <w:noProof/>
        </w:rPr>
        <w:drawing>
          <wp:anchor distT="0" distB="0" distL="114300" distR="114300" simplePos="0" relativeHeight="251659267" behindDoc="0" locked="0" layoutInCell="1" allowOverlap="1" wp14:anchorId="49CD0BE6" wp14:editId="21DF36FE">
            <wp:simplePos x="0" y="0"/>
            <wp:positionH relativeFrom="column">
              <wp:posOffset>0</wp:posOffset>
            </wp:positionH>
            <wp:positionV relativeFrom="paragraph">
              <wp:posOffset>161925</wp:posOffset>
            </wp:positionV>
            <wp:extent cx="4970145" cy="591185"/>
            <wp:effectExtent l="0" t="0" r="0" b="5715"/>
            <wp:wrapTopAndBottom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DB0">
        <w:t>SO SÁNH FNA, SINH THIẾT LÕI, ST TRỌN KHỐI</w:t>
      </w:r>
    </w:p>
    <w:p w14:paraId="218442A0" w14:textId="3B451AA0" w:rsidR="00B113B6" w:rsidRDefault="00EE0D89" w:rsidP="00F23FF1">
      <w:pPr>
        <w:pStyle w:val="oancuaDanhsach"/>
        <w:numPr>
          <w:ilvl w:val="0"/>
          <w:numId w:val="1"/>
        </w:numPr>
      </w:pPr>
      <w:r>
        <w:t>FNA</w:t>
      </w:r>
      <w:r w:rsidR="00C92512">
        <w:t xml:space="preserve">: hút </w:t>
      </w:r>
      <w:proofErr w:type="spellStart"/>
      <w:r w:rsidR="00C92512">
        <w:t>tb</w:t>
      </w:r>
      <w:proofErr w:type="spellEnd"/>
      <w:r w:rsidR="00C92512">
        <w:t xml:space="preserve">, quan sát </w:t>
      </w:r>
      <w:proofErr w:type="spellStart"/>
      <w:r w:rsidR="00C92512">
        <w:t>tb</w:t>
      </w:r>
      <w:proofErr w:type="spellEnd"/>
      <w:r w:rsidR="00C92512">
        <w:t xml:space="preserve"> học</w:t>
      </w:r>
    </w:p>
    <w:p w14:paraId="4375376D" w14:textId="65C63475" w:rsidR="00EE0D89" w:rsidRDefault="00EE0D89" w:rsidP="00F23FF1">
      <w:pPr>
        <w:pStyle w:val="oancuaDanhsach"/>
        <w:numPr>
          <w:ilvl w:val="0"/>
          <w:numId w:val="1"/>
        </w:numPr>
      </w:pPr>
      <w:r>
        <w:t xml:space="preserve">ST </w:t>
      </w:r>
      <w:r w:rsidR="00C92512">
        <w:t xml:space="preserve">lõi: lấy </w:t>
      </w:r>
      <w:proofErr w:type="spellStart"/>
      <w:r w:rsidR="00C92512">
        <w:t>dc</w:t>
      </w:r>
      <w:proofErr w:type="spellEnd"/>
      <w:r w:rsidR="00C92512">
        <w:t xml:space="preserve"> mô làm mô học</w:t>
      </w:r>
    </w:p>
    <w:p w14:paraId="3BEC5FE1" w14:textId="719CE2F9" w:rsidR="0011490B" w:rsidRDefault="0011490B" w:rsidP="0011490B">
      <w:pPr>
        <w:pStyle w:val="oancuaDanhsach"/>
        <w:numPr>
          <w:ilvl w:val="0"/>
          <w:numId w:val="2"/>
        </w:numPr>
      </w:pPr>
      <w:r>
        <w:t>2 cái này có NC là dù thấy trên SA nhưng có thể lấy chệch sang chỗ khác =</w:t>
      </w:r>
      <w:r w:rsidR="00596EC5">
        <w:t>&gt; âm tính giả</w:t>
      </w:r>
    </w:p>
    <w:p w14:paraId="0635D025" w14:textId="3A0CFCAF" w:rsidR="00C92512" w:rsidRDefault="00C92512" w:rsidP="00F23FF1">
      <w:pPr>
        <w:pStyle w:val="oancuaDanhsach"/>
        <w:numPr>
          <w:ilvl w:val="0"/>
          <w:numId w:val="1"/>
        </w:numPr>
      </w:pPr>
      <w:r>
        <w:t>ST tr</w:t>
      </w:r>
      <w:r w:rsidR="00D37CE6">
        <w:t>ọn khối</w:t>
      </w:r>
      <w:r w:rsidR="00596EC5">
        <w:t>: vô phòng mổ làm</w:t>
      </w:r>
      <w:r w:rsidR="00466F92">
        <w:t xml:space="preserve">, chỉ làm khi 2 cái trên </w:t>
      </w:r>
      <w:proofErr w:type="spellStart"/>
      <w:r w:rsidR="00466F92">
        <w:t>ko</w:t>
      </w:r>
      <w:proofErr w:type="spellEnd"/>
      <w:r w:rsidR="00466F92">
        <w:t xml:space="preserve"> kết luận dc</w:t>
      </w:r>
    </w:p>
    <w:p w14:paraId="3C8C95E5" w14:textId="77777777" w:rsidR="00F23FF1" w:rsidRDefault="00F23FF1" w:rsidP="00F23FF1"/>
    <w:p w14:paraId="3D89FDCC" w14:textId="562F1066" w:rsidR="003B4493" w:rsidRDefault="003B4493" w:rsidP="006C5F2D">
      <w:r>
        <w:lastRenderedPageBreak/>
        <w:t xml:space="preserve">CÂU 9: XN GEN BRCA CHO BN UT </w:t>
      </w:r>
      <w:proofErr w:type="spellStart"/>
      <w:r>
        <w:t>VÚ</w:t>
      </w:r>
      <w:proofErr w:type="spellEnd"/>
      <w:r>
        <w:t xml:space="preserve"> </w:t>
      </w:r>
      <w:r w:rsidR="009235D8">
        <w:t>&lt; 50 TUỔI:</w:t>
      </w:r>
    </w:p>
    <w:p w14:paraId="7B456C37" w14:textId="69EEB1F4" w:rsidR="009235D8" w:rsidRDefault="009235D8" w:rsidP="009235D8">
      <w:pPr>
        <w:pStyle w:val="oancuaDanhsach"/>
        <w:numPr>
          <w:ilvl w:val="0"/>
          <w:numId w:val="1"/>
        </w:numPr>
      </w:pPr>
      <w:r>
        <w:t>Ko có lợi cho Bn nhưng có lợi cho người thân trực hệ BN</w:t>
      </w:r>
      <w:r w:rsidR="001033EC">
        <w:t xml:space="preserve"> (con, cháu…)</w:t>
      </w:r>
    </w:p>
    <w:p w14:paraId="09CBC732" w14:textId="123FD70B" w:rsidR="00775857" w:rsidRDefault="00775857" w:rsidP="009235D8">
      <w:pPr>
        <w:pStyle w:val="oancuaDanhsach"/>
        <w:numPr>
          <w:ilvl w:val="0"/>
          <w:numId w:val="1"/>
        </w:numPr>
      </w:pPr>
      <w:r>
        <w:t xml:space="preserve">Người thân trực hệ nên làm hơn là người đã UT do </w:t>
      </w:r>
      <w:r w:rsidR="00E36647">
        <w:t xml:space="preserve">xn người thân mới biết đây là di truyền, còn nếu có mỗi BN bị thì </w:t>
      </w:r>
      <w:r w:rsidR="001033EC">
        <w:t xml:space="preserve">có thể là </w:t>
      </w:r>
      <w:proofErr w:type="spellStart"/>
      <w:r w:rsidR="001033EC">
        <w:t>đb</w:t>
      </w:r>
      <w:proofErr w:type="spellEnd"/>
      <w:r w:rsidR="001033EC">
        <w:t xml:space="preserve"> mới .</w:t>
      </w:r>
    </w:p>
    <w:sectPr w:rsidR="00775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D11DF"/>
    <w:multiLevelType w:val="hybridMultilevel"/>
    <w:tmpl w:val="9748233C"/>
    <w:lvl w:ilvl="0" w:tplc="FFFFFFFF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163BB8"/>
    <w:multiLevelType w:val="hybridMultilevel"/>
    <w:tmpl w:val="9D94E5B0"/>
    <w:lvl w:ilvl="0" w:tplc="FFFFFFFF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39"/>
    <w:rsid w:val="00022BCC"/>
    <w:rsid w:val="00023CA9"/>
    <w:rsid w:val="00044AD9"/>
    <w:rsid w:val="0005487F"/>
    <w:rsid w:val="00066B11"/>
    <w:rsid w:val="00096FF0"/>
    <w:rsid w:val="000B0138"/>
    <w:rsid w:val="000C779E"/>
    <w:rsid w:val="000F7B44"/>
    <w:rsid w:val="001020B2"/>
    <w:rsid w:val="001033EC"/>
    <w:rsid w:val="0011490B"/>
    <w:rsid w:val="001550A0"/>
    <w:rsid w:val="001C3BD2"/>
    <w:rsid w:val="001C6FAB"/>
    <w:rsid w:val="001F5B15"/>
    <w:rsid w:val="001F623A"/>
    <w:rsid w:val="00223472"/>
    <w:rsid w:val="00243C68"/>
    <w:rsid w:val="0026767F"/>
    <w:rsid w:val="002804D7"/>
    <w:rsid w:val="002B00BF"/>
    <w:rsid w:val="002B55A3"/>
    <w:rsid w:val="002C0291"/>
    <w:rsid w:val="002E5DFD"/>
    <w:rsid w:val="002F4A5C"/>
    <w:rsid w:val="003070AF"/>
    <w:rsid w:val="00311E88"/>
    <w:rsid w:val="00317F11"/>
    <w:rsid w:val="003643C9"/>
    <w:rsid w:val="003B4493"/>
    <w:rsid w:val="003B6E31"/>
    <w:rsid w:val="003D1C2D"/>
    <w:rsid w:val="003E4A13"/>
    <w:rsid w:val="00402769"/>
    <w:rsid w:val="00404EBC"/>
    <w:rsid w:val="00416A0E"/>
    <w:rsid w:val="00427820"/>
    <w:rsid w:val="00466F92"/>
    <w:rsid w:val="004734CA"/>
    <w:rsid w:val="00473F2B"/>
    <w:rsid w:val="004A52C1"/>
    <w:rsid w:val="004C0B16"/>
    <w:rsid w:val="004D3639"/>
    <w:rsid w:val="004E1DAE"/>
    <w:rsid w:val="004E4A89"/>
    <w:rsid w:val="004E6D58"/>
    <w:rsid w:val="004F254D"/>
    <w:rsid w:val="00506331"/>
    <w:rsid w:val="00512F2A"/>
    <w:rsid w:val="00523D3F"/>
    <w:rsid w:val="00527559"/>
    <w:rsid w:val="005424B5"/>
    <w:rsid w:val="005546C3"/>
    <w:rsid w:val="00560DA6"/>
    <w:rsid w:val="00562D2D"/>
    <w:rsid w:val="00584424"/>
    <w:rsid w:val="00596EC5"/>
    <w:rsid w:val="005A7D57"/>
    <w:rsid w:val="005B3AF1"/>
    <w:rsid w:val="005D4F25"/>
    <w:rsid w:val="005E0D98"/>
    <w:rsid w:val="00630799"/>
    <w:rsid w:val="00656134"/>
    <w:rsid w:val="00682DEB"/>
    <w:rsid w:val="006C1CFF"/>
    <w:rsid w:val="006C5F2D"/>
    <w:rsid w:val="006E308A"/>
    <w:rsid w:val="00712BFD"/>
    <w:rsid w:val="00713DB2"/>
    <w:rsid w:val="00715C87"/>
    <w:rsid w:val="0075700E"/>
    <w:rsid w:val="00770B82"/>
    <w:rsid w:val="00775857"/>
    <w:rsid w:val="00784D12"/>
    <w:rsid w:val="00796AC4"/>
    <w:rsid w:val="007C718D"/>
    <w:rsid w:val="007D4860"/>
    <w:rsid w:val="007E724C"/>
    <w:rsid w:val="007F7E47"/>
    <w:rsid w:val="007F7ECF"/>
    <w:rsid w:val="0081681B"/>
    <w:rsid w:val="008228F9"/>
    <w:rsid w:val="0088236D"/>
    <w:rsid w:val="008A5F90"/>
    <w:rsid w:val="008E3BFB"/>
    <w:rsid w:val="008E7D3A"/>
    <w:rsid w:val="008F030C"/>
    <w:rsid w:val="009011F4"/>
    <w:rsid w:val="009168B5"/>
    <w:rsid w:val="009235D8"/>
    <w:rsid w:val="00924536"/>
    <w:rsid w:val="00971FCD"/>
    <w:rsid w:val="009924B9"/>
    <w:rsid w:val="00994524"/>
    <w:rsid w:val="009B3D2F"/>
    <w:rsid w:val="009C00EE"/>
    <w:rsid w:val="009C1D69"/>
    <w:rsid w:val="009D694C"/>
    <w:rsid w:val="00A358D1"/>
    <w:rsid w:val="00A54F17"/>
    <w:rsid w:val="00A708C4"/>
    <w:rsid w:val="00A9380B"/>
    <w:rsid w:val="00AD5B66"/>
    <w:rsid w:val="00B10E97"/>
    <w:rsid w:val="00B113B6"/>
    <w:rsid w:val="00B63A8B"/>
    <w:rsid w:val="00B879D9"/>
    <w:rsid w:val="00BD2B74"/>
    <w:rsid w:val="00C0262B"/>
    <w:rsid w:val="00C17A21"/>
    <w:rsid w:val="00C2766F"/>
    <w:rsid w:val="00C320AE"/>
    <w:rsid w:val="00C43CE7"/>
    <w:rsid w:val="00C504D8"/>
    <w:rsid w:val="00C74F96"/>
    <w:rsid w:val="00C829AB"/>
    <w:rsid w:val="00C92512"/>
    <w:rsid w:val="00C932EE"/>
    <w:rsid w:val="00CA3DB5"/>
    <w:rsid w:val="00CC7647"/>
    <w:rsid w:val="00CD68F5"/>
    <w:rsid w:val="00CF2AB2"/>
    <w:rsid w:val="00D22559"/>
    <w:rsid w:val="00D2314A"/>
    <w:rsid w:val="00D33096"/>
    <w:rsid w:val="00D37CE6"/>
    <w:rsid w:val="00D53AAC"/>
    <w:rsid w:val="00D665E2"/>
    <w:rsid w:val="00D75332"/>
    <w:rsid w:val="00DB0799"/>
    <w:rsid w:val="00DE3F6A"/>
    <w:rsid w:val="00DF1FB7"/>
    <w:rsid w:val="00E12562"/>
    <w:rsid w:val="00E36647"/>
    <w:rsid w:val="00E564C7"/>
    <w:rsid w:val="00E635E8"/>
    <w:rsid w:val="00E94BB3"/>
    <w:rsid w:val="00EC0BE8"/>
    <w:rsid w:val="00EC2B4E"/>
    <w:rsid w:val="00EE0D89"/>
    <w:rsid w:val="00EE1C73"/>
    <w:rsid w:val="00EF08DE"/>
    <w:rsid w:val="00EF5225"/>
    <w:rsid w:val="00F06DA5"/>
    <w:rsid w:val="00F15437"/>
    <w:rsid w:val="00F23FF1"/>
    <w:rsid w:val="00F53039"/>
    <w:rsid w:val="00F54033"/>
    <w:rsid w:val="00F648B1"/>
    <w:rsid w:val="00F657FE"/>
    <w:rsid w:val="00F860EF"/>
    <w:rsid w:val="00FD5DB0"/>
    <w:rsid w:val="00FE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B59892"/>
  <w15:chartTrackingRefBased/>
  <w15:docId w15:val="{730EBFEC-DD2E-AD42-938F-8F53D115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E0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852</Words>
  <Characters>4861</Characters>
  <Application>Microsoft Office Word</Application>
  <DocSecurity>0</DocSecurity>
  <Lines>40</Lines>
  <Paragraphs>11</Paragraphs>
  <ScaleCrop>false</ScaleCrop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Trần Bảo Ngọc</dc:creator>
  <cp:keywords/>
  <dc:description/>
  <cp:lastModifiedBy>Lê Trần Bảo Ngọc</cp:lastModifiedBy>
  <cp:revision>156</cp:revision>
  <dcterms:created xsi:type="dcterms:W3CDTF">2021-11-25T01:12:00Z</dcterms:created>
  <dcterms:modified xsi:type="dcterms:W3CDTF">2021-11-25T03:27:00Z</dcterms:modified>
</cp:coreProperties>
</file>