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0F08" w14:textId="77777777" w:rsidR="0086382E" w:rsidRPr="005510DA" w:rsidRDefault="00860688" w:rsidP="00BA415B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5510DA">
        <w:rPr>
          <w:rFonts w:ascii="Times New Roman" w:hAnsi="Times New Roman" w:cs="Times New Roman"/>
          <w:b/>
          <w:sz w:val="30"/>
          <w:szCs w:val="30"/>
        </w:rPr>
        <w:t>BỆNH ÁN</w:t>
      </w:r>
    </w:p>
    <w:p w14:paraId="77FE6FA2" w14:textId="77777777" w:rsidR="0086382E" w:rsidRPr="005510DA" w:rsidRDefault="0086068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Hành chính:</w:t>
      </w:r>
    </w:p>
    <w:p w14:paraId="770D8FDC" w14:textId="3A1E5000" w:rsidR="0086382E" w:rsidRPr="005510DA" w:rsidRDefault="00860688" w:rsidP="00BA415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Họ tên: </w:t>
      </w:r>
      <w:r w:rsidR="00236D08">
        <w:rPr>
          <w:rFonts w:ascii="Times New Roman" w:hAnsi="Times New Roman" w:cs="Times New Roman"/>
          <w:sz w:val="24"/>
          <w:szCs w:val="24"/>
        </w:rPr>
        <w:t>Nguyễn Thị Ngọc D.</w:t>
      </w:r>
      <w:r w:rsidR="00BA415B" w:rsidRPr="005510DA">
        <w:rPr>
          <w:rFonts w:ascii="Times New Roman" w:hAnsi="Times New Roman" w:cs="Times New Roman"/>
          <w:sz w:val="24"/>
          <w:szCs w:val="24"/>
        </w:rPr>
        <w:tab/>
      </w:r>
      <w:r w:rsidR="00236D08">
        <w:rPr>
          <w:rFonts w:ascii="Times New Roman" w:hAnsi="Times New Roman" w:cs="Times New Roman"/>
          <w:sz w:val="24"/>
          <w:szCs w:val="24"/>
        </w:rPr>
        <w:t>Năm sinh: 1980 (42 tuổi)</w:t>
      </w:r>
      <w:r w:rsidR="00BA415B" w:rsidRPr="005510DA">
        <w:rPr>
          <w:rFonts w:ascii="Times New Roman" w:hAnsi="Times New Roman" w:cs="Times New Roman"/>
          <w:sz w:val="24"/>
          <w:szCs w:val="24"/>
        </w:rPr>
        <w:tab/>
      </w:r>
      <w:r w:rsidR="00BA415B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Giới: Nữ </w:t>
      </w:r>
    </w:p>
    <w:p w14:paraId="5E54EE6B" w14:textId="1C07EF61" w:rsidR="0086382E" w:rsidRPr="00236D08" w:rsidRDefault="00860688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PARA: </w:t>
      </w:r>
      <w:r w:rsidR="00236D08" w:rsidRPr="00236D08">
        <w:rPr>
          <w:rFonts w:ascii="Times New Roman" w:hAnsi="Times New Roman" w:cs="Times New Roman"/>
          <w:sz w:val="24"/>
          <w:szCs w:val="24"/>
          <w:lang w:val="vi-VN"/>
        </w:rPr>
        <w:t>02</w:t>
      </w:r>
      <w:r w:rsidR="001972D2" w:rsidRPr="003D0F64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2</w:t>
      </w:r>
    </w:p>
    <w:p w14:paraId="7B4B76AE" w14:textId="09B9D003" w:rsidR="0086382E" w:rsidRPr="00236D08" w:rsidRDefault="00860688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Địa chỉ: </w:t>
      </w:r>
      <w:r w:rsidR="00236D08" w:rsidRPr="00236D08">
        <w:rPr>
          <w:rFonts w:ascii="Times New Roman" w:hAnsi="Times New Roman" w:cs="Times New Roman"/>
          <w:sz w:val="24"/>
          <w:szCs w:val="24"/>
          <w:lang w:val="vi-VN"/>
        </w:rPr>
        <w:t>Kiên Giang</w:t>
      </w:r>
    </w:p>
    <w:p w14:paraId="504B0630" w14:textId="45D2C40C" w:rsidR="0086382E" w:rsidRPr="00236D08" w:rsidRDefault="00860688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Nghề nghiệp: </w:t>
      </w:r>
      <w:r w:rsidR="00236D08" w:rsidRPr="00236D08">
        <w:rPr>
          <w:rFonts w:ascii="Times New Roman" w:hAnsi="Times New Roman" w:cs="Times New Roman"/>
          <w:sz w:val="24"/>
          <w:szCs w:val="24"/>
          <w:lang w:val="vi-VN"/>
        </w:rPr>
        <w:t>nội trợ</w:t>
      </w:r>
    </w:p>
    <w:p w14:paraId="69393800" w14:textId="52C24FAE" w:rsidR="0086382E" w:rsidRPr="00236D08" w:rsidRDefault="00860688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Ngày giờ nhập viện: </w:t>
      </w:r>
      <w:r w:rsidR="00236D08" w:rsidRPr="00236D08">
        <w:rPr>
          <w:rFonts w:ascii="Times New Roman" w:hAnsi="Times New Roman" w:cs="Times New Roman"/>
          <w:sz w:val="24"/>
          <w:szCs w:val="24"/>
          <w:lang w:val="vi-VN"/>
        </w:rPr>
        <w:t>5h30 12/09/2022</w:t>
      </w:r>
    </w:p>
    <w:p w14:paraId="53264CAA" w14:textId="41838916" w:rsidR="00EA5966" w:rsidRPr="00236D08" w:rsidRDefault="00EA5966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Giường </w:t>
      </w:r>
      <w:r w:rsidR="00236D08" w:rsidRPr="00236D08">
        <w:rPr>
          <w:rFonts w:ascii="Times New Roman" w:hAnsi="Times New Roman" w:cs="Times New Roman"/>
          <w:sz w:val="24"/>
          <w:szCs w:val="24"/>
          <w:lang w:val="vi-VN"/>
        </w:rPr>
        <w:t>36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, phòng </w:t>
      </w:r>
      <w:r w:rsidR="00236D08" w:rsidRPr="00236D08">
        <w:rPr>
          <w:rFonts w:ascii="Times New Roman" w:hAnsi="Times New Roman" w:cs="Times New Roman"/>
          <w:sz w:val="24"/>
          <w:szCs w:val="24"/>
          <w:lang w:val="vi-VN"/>
        </w:rPr>
        <w:t>H507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>, Khoa Phụ Ngoại</w:t>
      </w:r>
      <w:r w:rsidR="00236D08" w:rsidRPr="00236D08">
        <w:rPr>
          <w:rFonts w:ascii="Times New Roman" w:hAnsi="Times New Roman" w:cs="Times New Roman"/>
          <w:sz w:val="24"/>
          <w:szCs w:val="24"/>
          <w:lang w:val="vi-VN"/>
        </w:rPr>
        <w:t>, Bệnh viện Hùng Vương</w:t>
      </w:r>
    </w:p>
    <w:p w14:paraId="7F57E87A" w14:textId="77777777" w:rsidR="0086382E" w:rsidRPr="00236D08" w:rsidRDefault="00860688" w:rsidP="00BA415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b/>
          <w:sz w:val="24"/>
          <w:szCs w:val="24"/>
          <w:lang w:val="vi-VN"/>
        </w:rPr>
        <w:t>Lý do khám bệnh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: Tái khám theo dõi hậu thai trứng theo hẹn</w:t>
      </w:r>
    </w:p>
    <w:p w14:paraId="6A7E7E8A" w14:textId="30345236" w:rsidR="00BA415B" w:rsidRPr="00236D08" w:rsidRDefault="00860688" w:rsidP="00BA415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b/>
          <w:sz w:val="24"/>
          <w:szCs w:val="24"/>
          <w:lang w:val="vi-VN"/>
        </w:rPr>
        <w:t>Lý do nhập viện</w:t>
      </w:r>
      <w:r w:rsidR="00621E58"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: theo </w:t>
      </w:r>
      <w:r w:rsidR="00621E58">
        <w:rPr>
          <w:rFonts w:ascii="Times New Roman" w:hAnsi="Times New Roman" w:cs="Times New Roman"/>
          <w:sz w:val="24"/>
          <w:szCs w:val="24"/>
          <w:lang w:val="vi-VN"/>
        </w:rPr>
        <w:t xml:space="preserve">dõi </w:t>
      </w:r>
      <w:r w:rsidR="0013409A" w:rsidRPr="0013409A">
        <w:rPr>
          <w:rFonts w:ascii="Times New Roman" w:hAnsi="Times New Roman" w:cs="Times New Roman"/>
          <w:sz w:val="24"/>
          <w:szCs w:val="24"/>
          <w:lang w:val="vi-VN"/>
        </w:rPr>
        <w:t>bệnh</w:t>
      </w:r>
      <w:r w:rsidR="00621E58">
        <w:rPr>
          <w:rFonts w:ascii="Times New Roman" w:hAnsi="Times New Roman" w:cs="Times New Roman"/>
          <w:sz w:val="24"/>
          <w:szCs w:val="24"/>
          <w:lang w:val="vi-VN"/>
        </w:rPr>
        <w:t xml:space="preserve"> nguyên bào nuôi </w:t>
      </w:r>
      <w:r w:rsidR="008C7872" w:rsidRPr="008C7872">
        <w:rPr>
          <w:rFonts w:ascii="Times New Roman" w:hAnsi="Times New Roman" w:cs="Times New Roman"/>
          <w:sz w:val="24"/>
          <w:szCs w:val="24"/>
          <w:lang w:val="vi-VN"/>
        </w:rPr>
        <w:t>hậu thai trứng</w:t>
      </w:r>
      <w:r w:rsidR="00621E5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11C95578" w14:textId="77777777" w:rsidR="0086382E" w:rsidRPr="005510DA" w:rsidRDefault="00860688" w:rsidP="00BA415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Tiền căn</w:t>
      </w:r>
    </w:p>
    <w:p w14:paraId="73E08E32" w14:textId="59C87411" w:rsidR="0086382E" w:rsidRPr="005510DA" w:rsidRDefault="00860688" w:rsidP="00BA415B">
      <w:pPr>
        <w:pStyle w:val="oancuaDanhsach"/>
        <w:numPr>
          <w:ilvl w:val="3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Tiền căn gia đình</w:t>
      </w:r>
      <w:r w:rsidRPr="005510DA">
        <w:rPr>
          <w:rFonts w:ascii="Times New Roman" w:hAnsi="Times New Roman" w:cs="Times New Roman"/>
          <w:sz w:val="24"/>
          <w:szCs w:val="24"/>
        </w:rPr>
        <w:t>:</w:t>
      </w:r>
      <w:r w:rsidR="008C7872">
        <w:rPr>
          <w:rFonts w:ascii="Times New Roman" w:hAnsi="Times New Roman" w:cs="Times New Roman"/>
          <w:sz w:val="24"/>
          <w:szCs w:val="24"/>
        </w:rPr>
        <w:t xml:space="preserve"> </w:t>
      </w:r>
      <w:r w:rsidR="00540FD0">
        <w:rPr>
          <w:rFonts w:ascii="Times New Roman" w:hAnsi="Times New Roman" w:cs="Times New Roman"/>
          <w:sz w:val="24"/>
          <w:szCs w:val="24"/>
        </w:rPr>
        <w:t>(</w:t>
      </w:r>
      <w:r w:rsidR="00A13BFE">
        <w:rPr>
          <w:rFonts w:ascii="Times New Roman" w:hAnsi="Times New Roman" w:cs="Times New Roman"/>
          <w:sz w:val="24"/>
          <w:szCs w:val="24"/>
        </w:rPr>
        <w:t>em</w:t>
      </w:r>
      <w:r w:rsidR="008C7872">
        <w:rPr>
          <w:rFonts w:ascii="Times New Roman" w:hAnsi="Times New Roman" w:cs="Times New Roman"/>
          <w:sz w:val="24"/>
          <w:szCs w:val="24"/>
        </w:rPr>
        <w:t xml:space="preserve"> trai ung thư phổi 5 năm đang điều trị</w:t>
      </w:r>
      <w:r w:rsidR="00540FD0">
        <w:rPr>
          <w:rFonts w:ascii="Times New Roman" w:hAnsi="Times New Roman" w:cs="Times New Roman"/>
          <w:sz w:val="24"/>
          <w:szCs w:val="24"/>
        </w:rPr>
        <w:t>)</w:t>
      </w:r>
      <w:r w:rsidR="008C7872">
        <w:rPr>
          <w:rFonts w:ascii="Times New Roman" w:hAnsi="Times New Roman" w:cs="Times New Roman"/>
          <w:sz w:val="24"/>
          <w:szCs w:val="24"/>
        </w:rPr>
        <w:t>, ngoài ra</w:t>
      </w:r>
      <w:r w:rsidRPr="005510DA">
        <w:rPr>
          <w:rFonts w:ascii="Times New Roman" w:hAnsi="Times New Roman" w:cs="Times New Roman"/>
          <w:sz w:val="24"/>
          <w:szCs w:val="24"/>
        </w:rPr>
        <w:t xml:space="preserve"> chưa ghi nhận tiền căn tiếp xúc chất độc, thai trứng, </w:t>
      </w:r>
      <w:r w:rsidR="008C7872">
        <w:rPr>
          <w:rFonts w:ascii="Times New Roman" w:hAnsi="Times New Roman" w:cs="Times New Roman"/>
          <w:sz w:val="24"/>
          <w:szCs w:val="24"/>
        </w:rPr>
        <w:t xml:space="preserve">ung thư, </w:t>
      </w:r>
      <w:r w:rsidRPr="005510DA">
        <w:rPr>
          <w:rFonts w:ascii="Times New Roman" w:hAnsi="Times New Roman" w:cs="Times New Roman"/>
          <w:sz w:val="24"/>
          <w:szCs w:val="24"/>
        </w:rPr>
        <w:t>bệnh lý huyết học</w:t>
      </w:r>
    </w:p>
    <w:p w14:paraId="08BBF773" w14:textId="77777777" w:rsidR="0086382E" w:rsidRPr="005510DA" w:rsidRDefault="00860688" w:rsidP="00BA415B">
      <w:pPr>
        <w:pStyle w:val="oancuaDanhsach"/>
        <w:numPr>
          <w:ilvl w:val="3"/>
          <w:numId w:val="2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Tiền căn bản thân</w:t>
      </w:r>
    </w:p>
    <w:p w14:paraId="2E109DD1" w14:textId="77777777" w:rsidR="0086382E" w:rsidRPr="005510DA" w:rsidRDefault="00860688" w:rsidP="00BA415B">
      <w:pPr>
        <w:pStyle w:val="oancuaDanhsac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21E58">
        <w:rPr>
          <w:rFonts w:ascii="Times New Roman" w:hAnsi="Times New Roman" w:cs="Times New Roman"/>
          <w:b/>
          <w:sz w:val="24"/>
          <w:szCs w:val="24"/>
        </w:rPr>
        <w:t>a</w:t>
      </w:r>
      <w:r w:rsidRPr="005510DA">
        <w:rPr>
          <w:rFonts w:ascii="Times New Roman" w:hAnsi="Times New Roman" w:cs="Times New Roman"/>
          <w:sz w:val="24"/>
          <w:szCs w:val="24"/>
        </w:rPr>
        <w:t xml:space="preserve">. </w:t>
      </w:r>
      <w:r w:rsidRPr="005510DA">
        <w:rPr>
          <w:rFonts w:ascii="Times New Roman" w:hAnsi="Times New Roman" w:cs="Times New Roman"/>
          <w:b/>
          <w:sz w:val="24"/>
          <w:szCs w:val="24"/>
        </w:rPr>
        <w:t>Tiền căn nội kho</w:t>
      </w:r>
      <w:r w:rsidR="00BA415B" w:rsidRPr="005510DA">
        <w:rPr>
          <w:rFonts w:ascii="Times New Roman" w:hAnsi="Times New Roman" w:cs="Times New Roman"/>
          <w:b/>
          <w:sz w:val="24"/>
          <w:szCs w:val="24"/>
          <w:lang w:val="vi-VN"/>
        </w:rPr>
        <w:t xml:space="preserve">a: </w:t>
      </w:r>
    </w:p>
    <w:p w14:paraId="35F713ED" w14:textId="646836FF" w:rsidR="008C7872" w:rsidRDefault="00BA415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8C7872" w:rsidRPr="00A13BFE"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r w:rsidR="00A13BFE" w:rsidRPr="00A13BFE">
        <w:rPr>
          <w:rFonts w:ascii="Times New Roman" w:hAnsi="Times New Roman" w:cs="Times New Roman"/>
          <w:sz w:val="24"/>
          <w:szCs w:val="24"/>
          <w:lang w:val="vi-VN"/>
        </w:rPr>
        <w:t>ăng huyết áp trên 10 năm, điều trị 4-5 năm nay với Bisoprolol, huyết áp cao nhất 170mmHg, ổn định 1</w:t>
      </w:r>
      <w:r w:rsidR="00480541" w:rsidRPr="00480541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A13BFE" w:rsidRPr="00A13BFE">
        <w:rPr>
          <w:rFonts w:ascii="Times New Roman" w:hAnsi="Times New Roman" w:cs="Times New Roman"/>
          <w:sz w:val="24"/>
          <w:szCs w:val="24"/>
          <w:lang w:val="vi-VN"/>
        </w:rPr>
        <w:t>0mmHg. Rối loạn lipid máu điều trị Fenofibrat</w:t>
      </w:r>
      <w:r w:rsidR="001972D2" w:rsidRPr="00480541">
        <w:rPr>
          <w:rFonts w:ascii="Times New Roman" w:hAnsi="Times New Roman" w:cs="Times New Roman"/>
          <w:sz w:val="24"/>
          <w:szCs w:val="24"/>
          <w:lang w:val="vi-VN"/>
        </w:rPr>
        <w:t>, Rosuvastatin</w:t>
      </w:r>
      <w:r w:rsidR="00A13BFE" w:rsidRPr="00A13BFE">
        <w:rPr>
          <w:rFonts w:ascii="Times New Roman" w:hAnsi="Times New Roman" w:cs="Times New Roman"/>
          <w:sz w:val="24"/>
          <w:szCs w:val="24"/>
          <w:lang w:val="vi-VN"/>
        </w:rPr>
        <w:t xml:space="preserve"> 4-5 năm.</w:t>
      </w:r>
    </w:p>
    <w:p w14:paraId="1EFE9628" w14:textId="25DD1467" w:rsidR="006F1DCB" w:rsidRPr="006F1DCB" w:rsidRDefault="006F1DC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6F1DCB">
        <w:rPr>
          <w:rFonts w:ascii="Times New Roman" w:hAnsi="Times New Roman" w:cs="Times New Roman"/>
          <w:sz w:val="24"/>
          <w:szCs w:val="24"/>
          <w:lang w:val="vi-VN"/>
        </w:rPr>
        <w:t>- Nhân giáp không rõ bên phát hiện cách 4 năm, đi khám thấy chức năng giáp bình thường.</w:t>
      </w:r>
    </w:p>
    <w:p w14:paraId="4E8326C1" w14:textId="0C39C8F0" w:rsidR="0086382E" w:rsidRPr="00236D08" w:rsidRDefault="00A13BFE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13409A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860688" w:rsidRPr="00236D08">
        <w:rPr>
          <w:rFonts w:ascii="Times New Roman" w:hAnsi="Times New Roman" w:cs="Times New Roman"/>
          <w:sz w:val="24"/>
          <w:szCs w:val="24"/>
          <w:lang w:val="vi-VN"/>
        </w:rPr>
        <w:t>Chưa ghi nhận tiền căn</w:t>
      </w:r>
      <w:r w:rsidR="0013409A" w:rsidRPr="0013409A">
        <w:rPr>
          <w:rFonts w:ascii="Times New Roman" w:hAnsi="Times New Roman" w:cs="Times New Roman"/>
          <w:sz w:val="24"/>
          <w:szCs w:val="24"/>
          <w:lang w:val="vi-VN"/>
        </w:rPr>
        <w:t xml:space="preserve"> đái tháo đường,</w:t>
      </w:r>
      <w:r w:rsidR="00860688"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C7872" w:rsidRPr="008C7872">
        <w:rPr>
          <w:rFonts w:ascii="Times New Roman" w:hAnsi="Times New Roman" w:cs="Times New Roman"/>
          <w:sz w:val="24"/>
          <w:szCs w:val="24"/>
          <w:lang w:val="vi-VN"/>
        </w:rPr>
        <w:t>s</w:t>
      </w:r>
      <w:r w:rsidR="00860688" w:rsidRPr="00236D08">
        <w:rPr>
          <w:rFonts w:ascii="Times New Roman" w:hAnsi="Times New Roman" w:cs="Times New Roman"/>
          <w:sz w:val="24"/>
          <w:szCs w:val="24"/>
          <w:lang w:val="vi-VN"/>
        </w:rPr>
        <w:t>uy dinh dưỡng, thiếu máu trước đây</w:t>
      </w:r>
    </w:p>
    <w:p w14:paraId="7D9A5535" w14:textId="4B94DD22" w:rsidR="0086382E" w:rsidRPr="00236D08" w:rsidRDefault="00BA415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860688"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Chưa ghi nhận tiền căn </w:t>
      </w:r>
      <w:r w:rsidR="0013409A" w:rsidRPr="0013409A">
        <w:rPr>
          <w:rFonts w:ascii="Times New Roman" w:hAnsi="Times New Roman" w:cs="Times New Roman"/>
          <w:sz w:val="24"/>
          <w:szCs w:val="24"/>
          <w:lang w:val="vi-VN"/>
        </w:rPr>
        <w:t>u</w:t>
      </w:r>
      <w:r w:rsidR="00860688" w:rsidRPr="00236D08">
        <w:rPr>
          <w:rFonts w:ascii="Times New Roman" w:hAnsi="Times New Roman" w:cs="Times New Roman"/>
          <w:sz w:val="24"/>
          <w:szCs w:val="24"/>
          <w:lang w:val="vi-VN"/>
        </w:rPr>
        <w:t>ng thư, bệnh huyết học, suy gan, suy thận</w:t>
      </w:r>
    </w:p>
    <w:p w14:paraId="23133F29" w14:textId="77777777" w:rsidR="0013409A" w:rsidRDefault="00860688">
      <w:pPr>
        <w:pStyle w:val="oancuaDanhsac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b/>
          <w:sz w:val="24"/>
          <w:szCs w:val="24"/>
          <w:lang w:val="vi-VN"/>
        </w:rPr>
        <w:t xml:space="preserve">b. Tiền căn ngoại khoa: </w:t>
      </w:r>
    </w:p>
    <w:p w14:paraId="7FD383F6" w14:textId="5693EA6F" w:rsidR="0013409A" w:rsidRPr="003D0F64" w:rsidRDefault="0013409A">
      <w:pPr>
        <w:pStyle w:val="oancuaDanhsac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13409A">
        <w:rPr>
          <w:rFonts w:ascii="Times New Roman" w:hAnsi="Times New Roman" w:cs="Times New Roman"/>
          <w:b/>
          <w:sz w:val="24"/>
          <w:szCs w:val="24"/>
          <w:lang w:val="vi-VN"/>
        </w:rPr>
        <w:t xml:space="preserve">- </w:t>
      </w:r>
      <w:r w:rsidRPr="0013409A">
        <w:rPr>
          <w:rFonts w:ascii="Times New Roman" w:hAnsi="Times New Roman" w:cs="Times New Roman"/>
          <w:bCs/>
          <w:sz w:val="24"/>
          <w:szCs w:val="24"/>
          <w:lang w:val="vi-VN"/>
        </w:rPr>
        <w:t>Mổ ruột thừa năm 2003</w:t>
      </w:r>
      <w:r w:rsidRPr="003D0F64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06AFECCA" w14:textId="346AC9FB" w:rsidR="0086382E" w:rsidRPr="00236D08" w:rsidRDefault="00860688">
      <w:pPr>
        <w:pStyle w:val="oancuaDanhsac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236D08">
        <w:rPr>
          <w:rFonts w:ascii="Times New Roman" w:hAnsi="Times New Roman" w:cs="Times New Roman"/>
          <w:b/>
          <w:sz w:val="24"/>
          <w:szCs w:val="24"/>
          <w:lang w:val="vi-VN"/>
        </w:rPr>
        <w:t>Tiền căn phụ khoa:</w:t>
      </w:r>
    </w:p>
    <w:p w14:paraId="261BBED3" w14:textId="77777777" w:rsidR="00EA5966" w:rsidRPr="005510DA" w:rsidRDefault="00EA5966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Kinh nguyệt: </w:t>
      </w:r>
    </w:p>
    <w:p w14:paraId="11747C66" w14:textId="19AC4847" w:rsidR="0086382E" w:rsidRPr="00236D08" w:rsidRDefault="00860688" w:rsidP="00EA596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Có kinh năm 13 tuổi, chu kì kinh</w:t>
      </w:r>
      <w:r w:rsidR="0013409A" w:rsidRPr="0013409A">
        <w:rPr>
          <w:rFonts w:ascii="Times New Roman" w:hAnsi="Times New Roman" w:cs="Times New Roman"/>
          <w:sz w:val="24"/>
          <w:szCs w:val="24"/>
          <w:lang w:val="vi-VN"/>
        </w:rPr>
        <w:t xml:space="preserve"> không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 đều</w:t>
      </w:r>
      <w:r w:rsidR="0013409A" w:rsidRPr="0013409A">
        <w:rPr>
          <w:rFonts w:ascii="Times New Roman" w:hAnsi="Times New Roman" w:cs="Times New Roman"/>
          <w:sz w:val="24"/>
          <w:szCs w:val="24"/>
          <w:lang w:val="vi-VN"/>
        </w:rPr>
        <w:t>, từ 30 ngày đến 2 3 năm</w:t>
      </w:r>
      <w:r w:rsidR="00EA5966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, mỗi chu kỳ hành kinh khoảng </w:t>
      </w:r>
      <w:r w:rsidR="0013409A" w:rsidRPr="0013409A">
        <w:rPr>
          <w:rFonts w:ascii="Times New Roman" w:hAnsi="Times New Roman" w:cs="Times New Roman"/>
          <w:sz w:val="24"/>
          <w:szCs w:val="24"/>
          <w:lang w:val="vi-VN"/>
        </w:rPr>
        <w:t xml:space="preserve">7-10 </w:t>
      </w:r>
      <w:r w:rsidR="00EA5966" w:rsidRPr="005510DA">
        <w:rPr>
          <w:rFonts w:ascii="Times New Roman" w:hAnsi="Times New Roman" w:cs="Times New Roman"/>
          <w:sz w:val="24"/>
          <w:szCs w:val="24"/>
          <w:lang w:val="vi-VN"/>
        </w:rPr>
        <w:t>ngày</w:t>
      </w:r>
      <w:r w:rsidR="0013409A" w:rsidRPr="0013409A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</w:p>
    <w:p w14:paraId="3CD4FD11" w14:textId="65484A60" w:rsidR="00EA5966" w:rsidRPr="0013409A" w:rsidRDefault="00EA5966" w:rsidP="00EA596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Lượng máu vừa, </w:t>
      </w:r>
      <w:r w:rsidR="006F1DCB">
        <w:rPr>
          <w:rFonts w:ascii="Times New Roman" w:hAnsi="Times New Roman" w:cs="Times New Roman"/>
          <w:sz w:val="24"/>
          <w:szCs w:val="24"/>
        </w:rPr>
        <w:t>5-6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BVS/ngày</w:t>
      </w:r>
    </w:p>
    <w:p w14:paraId="51FD4EDD" w14:textId="77777777" w:rsidR="00EA5966" w:rsidRPr="003D0F64" w:rsidRDefault="00EA5966" w:rsidP="00EA596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Máu đỏ sẫm, không lẫn máu cục </w:t>
      </w:r>
    </w:p>
    <w:p w14:paraId="7DC75E61" w14:textId="570BAC3E" w:rsidR="00EA5966" w:rsidRPr="005510DA" w:rsidRDefault="006F1DCB" w:rsidP="00EA5966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</w:t>
      </w:r>
      <w:r w:rsidR="00EA5966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đau bụng </w:t>
      </w:r>
      <w:r>
        <w:rPr>
          <w:rFonts w:ascii="Times New Roman" w:hAnsi="Times New Roman" w:cs="Times New Roman"/>
          <w:sz w:val="24"/>
          <w:szCs w:val="24"/>
        </w:rPr>
        <w:t>kinh</w:t>
      </w:r>
    </w:p>
    <w:p w14:paraId="647CB73B" w14:textId="058ECE86" w:rsidR="0086382E" w:rsidRPr="005510DA" w:rsidRDefault="00EA5966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860688" w:rsidRPr="005510DA">
        <w:rPr>
          <w:rFonts w:ascii="Times New Roman" w:hAnsi="Times New Roman" w:cs="Times New Roman"/>
          <w:sz w:val="24"/>
          <w:szCs w:val="24"/>
        </w:rPr>
        <w:t xml:space="preserve">Chưa ghi nhận </w:t>
      </w:r>
      <w:r w:rsidR="006F1DCB">
        <w:rPr>
          <w:rFonts w:ascii="Times New Roman" w:hAnsi="Times New Roman" w:cs="Times New Roman"/>
          <w:sz w:val="24"/>
          <w:szCs w:val="24"/>
        </w:rPr>
        <w:t>t</w:t>
      </w:r>
      <w:r w:rsidR="00860688" w:rsidRPr="005510DA">
        <w:rPr>
          <w:rFonts w:ascii="Times New Roman" w:hAnsi="Times New Roman" w:cs="Times New Roman"/>
          <w:sz w:val="24"/>
          <w:szCs w:val="24"/>
        </w:rPr>
        <w:t>iền căn thai trứng, bệnh nguyên bào nuôi</w:t>
      </w:r>
    </w:p>
    <w:p w14:paraId="302D9E19" w14:textId="45104968" w:rsidR="006846CC" w:rsidRDefault="006846CC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Chưa ghi nhận tiền căn bất thường tử cung, u xơ tử cung</w:t>
      </w:r>
    </w:p>
    <w:p w14:paraId="65649521" w14:textId="494D3E31" w:rsidR="006F1DCB" w:rsidRDefault="006F1DCB" w:rsidP="006F1DC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6F1DCB">
        <w:rPr>
          <w:rFonts w:ascii="Times New Roman" w:hAnsi="Times New Roman" w:cs="Times New Roman"/>
          <w:sz w:val="24"/>
          <w:szCs w:val="24"/>
          <w:lang w:val="vi-VN"/>
        </w:rPr>
        <w:t>Viêm âm đạo</w:t>
      </w:r>
      <w:r w:rsidR="00C86979" w:rsidRPr="00C86979">
        <w:rPr>
          <w:rFonts w:ascii="Times New Roman" w:hAnsi="Times New Roman" w:cs="Times New Roman"/>
          <w:sz w:val="24"/>
          <w:szCs w:val="24"/>
          <w:lang w:val="vi-VN"/>
        </w:rPr>
        <w:t xml:space="preserve"> không rõ mốc thời gian</w:t>
      </w:r>
      <w:r w:rsidRPr="006F1DCB">
        <w:rPr>
          <w:rFonts w:ascii="Times New Roman" w:hAnsi="Times New Roman" w:cs="Times New Roman"/>
          <w:sz w:val="24"/>
          <w:szCs w:val="24"/>
          <w:lang w:val="vi-VN"/>
        </w:rPr>
        <w:t>, điều trị đặt thuốc 7 ngày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1CDD0063" w14:textId="66231599" w:rsidR="006F1DCB" w:rsidRPr="006F1DCB" w:rsidRDefault="006F1DCB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6F1DCB">
        <w:rPr>
          <w:rFonts w:ascii="Times New Roman" w:hAnsi="Times New Roman" w:cs="Times New Roman"/>
          <w:sz w:val="24"/>
          <w:szCs w:val="24"/>
          <w:lang w:val="vi-VN"/>
        </w:rPr>
        <w:t>- Năm 18 tuổi được chẩn đoán hội chứng buồng trứng đa nang, không điều trị gì.</w:t>
      </w:r>
    </w:p>
    <w:p w14:paraId="6116EFC9" w14:textId="77777777" w:rsidR="0086382E" w:rsidRPr="00236D08" w:rsidRDefault="00860688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236D08">
        <w:rPr>
          <w:rFonts w:ascii="Times New Roman" w:hAnsi="Times New Roman" w:cs="Times New Roman"/>
          <w:b/>
          <w:sz w:val="24"/>
          <w:szCs w:val="24"/>
          <w:lang w:val="vi-VN"/>
        </w:rPr>
        <w:t>Tiền căn sản khoa:</w:t>
      </w:r>
    </w:p>
    <w:p w14:paraId="47F9CF88" w14:textId="544E9BDB" w:rsidR="0086382E" w:rsidRPr="001972D2" w:rsidRDefault="00EA5966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860688" w:rsidRPr="001972D2">
        <w:rPr>
          <w:rFonts w:ascii="Times New Roman" w:hAnsi="Times New Roman" w:cs="Times New Roman"/>
          <w:sz w:val="24"/>
          <w:szCs w:val="24"/>
          <w:lang w:val="vi-VN"/>
        </w:rPr>
        <w:t>Lấy chồng năm 2</w:t>
      </w:r>
      <w:r w:rsidR="0075120A" w:rsidRPr="001972D2">
        <w:rPr>
          <w:rFonts w:ascii="Times New Roman" w:hAnsi="Times New Roman" w:cs="Times New Roman"/>
          <w:sz w:val="24"/>
          <w:szCs w:val="24"/>
          <w:lang w:val="vi-VN"/>
        </w:rPr>
        <w:t>5</w:t>
      </w:r>
      <w:r w:rsidR="00860688" w:rsidRPr="001972D2">
        <w:rPr>
          <w:rFonts w:ascii="Times New Roman" w:hAnsi="Times New Roman" w:cs="Times New Roman"/>
          <w:sz w:val="24"/>
          <w:szCs w:val="24"/>
          <w:lang w:val="vi-VN"/>
        </w:rPr>
        <w:t xml:space="preserve"> tuổi</w:t>
      </w:r>
    </w:p>
    <w:p w14:paraId="559B6241" w14:textId="2FC4D895" w:rsidR="00EA5966" w:rsidRPr="001972D2" w:rsidRDefault="00EA5966" w:rsidP="00EA5966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860688" w:rsidRPr="001972D2">
        <w:rPr>
          <w:rFonts w:ascii="Times New Roman" w:hAnsi="Times New Roman" w:cs="Times New Roman"/>
          <w:sz w:val="24"/>
          <w:szCs w:val="24"/>
          <w:lang w:val="vi-VN"/>
        </w:rPr>
        <w:t xml:space="preserve">PARA: </w:t>
      </w:r>
      <w:r w:rsidR="0075120A" w:rsidRPr="001972D2">
        <w:rPr>
          <w:rFonts w:ascii="Times New Roman" w:hAnsi="Times New Roman" w:cs="Times New Roman"/>
          <w:sz w:val="24"/>
          <w:szCs w:val="24"/>
          <w:lang w:val="vi-VN"/>
        </w:rPr>
        <w:t>02</w:t>
      </w:r>
      <w:r w:rsidR="001972D2" w:rsidRPr="001972D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860688" w:rsidRPr="001972D2">
        <w:rPr>
          <w:rFonts w:ascii="Times New Roman" w:hAnsi="Times New Roman" w:cs="Times New Roman"/>
          <w:sz w:val="24"/>
          <w:szCs w:val="24"/>
          <w:lang w:val="vi-VN"/>
        </w:rPr>
        <w:t>2</w:t>
      </w:r>
    </w:p>
    <w:p w14:paraId="45154D40" w14:textId="77777777" w:rsidR="00EA5966" w:rsidRPr="001972D2" w:rsidRDefault="00EA5966" w:rsidP="00EA5966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Có 2 con: </w:t>
      </w:r>
      <w:r w:rsidRPr="001972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D4170D5" w14:textId="7CDDA479" w:rsidR="00EA5966" w:rsidRPr="005510DA" w:rsidRDefault="00EA5966" w:rsidP="00EA596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Con 1 sanh năm 200</w:t>
      </w:r>
      <w:r w:rsidR="0075120A">
        <w:rPr>
          <w:rFonts w:ascii="Times New Roman" w:hAnsi="Times New Roman" w:cs="Times New Roman"/>
          <w:sz w:val="24"/>
          <w:szCs w:val="24"/>
        </w:rPr>
        <w:t>9 thai ART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, sanh thường, </w:t>
      </w:r>
      <w:r w:rsidR="0075120A">
        <w:rPr>
          <w:rFonts w:ascii="Times New Roman" w:hAnsi="Times New Roman" w:cs="Times New Roman"/>
          <w:sz w:val="24"/>
          <w:szCs w:val="24"/>
        </w:rPr>
        <w:t>32,5 tuần vỡ ối</w:t>
      </w:r>
    </w:p>
    <w:p w14:paraId="32927A64" w14:textId="50BA3DDE" w:rsidR="00EA5966" w:rsidRPr="005510DA" w:rsidRDefault="00EA5966" w:rsidP="00EA596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Con 2 sanh năm 20</w:t>
      </w:r>
      <w:r w:rsidR="0075120A" w:rsidRPr="0075120A">
        <w:rPr>
          <w:rFonts w:ascii="Times New Roman" w:hAnsi="Times New Roman" w:cs="Times New Roman"/>
          <w:sz w:val="24"/>
          <w:szCs w:val="24"/>
          <w:lang w:val="vi-VN"/>
        </w:rPr>
        <w:t>13</w:t>
      </w:r>
      <w:r w:rsidR="002D2483" w:rsidRPr="002D2483">
        <w:rPr>
          <w:rFonts w:ascii="Times New Roman" w:hAnsi="Times New Roman" w:cs="Times New Roman"/>
          <w:sz w:val="24"/>
          <w:szCs w:val="24"/>
          <w:lang w:val="vi-VN"/>
        </w:rPr>
        <w:t xml:space="preserve"> thai tự nhiên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>, sanh</w:t>
      </w:r>
      <w:r w:rsidR="002D2483" w:rsidRPr="002D2483">
        <w:rPr>
          <w:rFonts w:ascii="Times New Roman" w:hAnsi="Times New Roman" w:cs="Times New Roman"/>
          <w:sz w:val="24"/>
          <w:szCs w:val="24"/>
          <w:lang w:val="vi-VN"/>
        </w:rPr>
        <w:t xml:space="preserve"> thường 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2D2483" w:rsidRPr="002D2483">
        <w:rPr>
          <w:rFonts w:ascii="Times New Roman" w:hAnsi="Times New Roman" w:cs="Times New Roman"/>
          <w:sz w:val="24"/>
          <w:szCs w:val="24"/>
          <w:lang w:val="vi-VN"/>
        </w:rPr>
        <w:t>36 tuần chuyển dạ tự nhiên</w:t>
      </w:r>
    </w:p>
    <w:p w14:paraId="386E0E18" w14:textId="00748924" w:rsidR="00EA5966" w:rsidRPr="005510DA" w:rsidRDefault="002D2483" w:rsidP="00EA596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D2483">
        <w:rPr>
          <w:rFonts w:ascii="Times New Roman" w:hAnsi="Times New Roman" w:cs="Times New Roman"/>
          <w:sz w:val="24"/>
          <w:szCs w:val="24"/>
          <w:lang w:val="vi-VN"/>
        </w:rPr>
        <w:t xml:space="preserve">Thai lưu 6-7w năm 2020, nạo bỏ thai, không biến chứng chảy máu, thủng tử cung. </w:t>
      </w:r>
    </w:p>
    <w:p w14:paraId="711F784C" w14:textId="6F9BDCCD" w:rsidR="00EA5966" w:rsidRPr="003D0F64" w:rsidRDefault="00EA5966" w:rsidP="00EA5966">
      <w:pPr>
        <w:pStyle w:val="oancuaDanhsach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5468C1" w:rsidRPr="005468C1">
        <w:rPr>
          <w:rFonts w:ascii="Times New Roman" w:hAnsi="Times New Roman" w:cs="Times New Roman"/>
          <w:sz w:val="24"/>
          <w:szCs w:val="24"/>
          <w:lang w:val="vi-VN"/>
        </w:rPr>
        <w:t>Kế hoạch hóa gia đình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>:</w:t>
      </w:r>
      <w:r w:rsidR="005468C1" w:rsidRPr="005468C1">
        <w:rPr>
          <w:rFonts w:ascii="Times New Roman" w:hAnsi="Times New Roman" w:cs="Times New Roman"/>
          <w:sz w:val="24"/>
          <w:szCs w:val="24"/>
          <w:lang w:val="vi-VN"/>
        </w:rPr>
        <w:t xml:space="preserve"> tránh thai bằng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bao cao su</w:t>
      </w:r>
      <w:r w:rsidR="002D2483" w:rsidRPr="002D2483">
        <w:rPr>
          <w:rFonts w:ascii="Times New Roman" w:hAnsi="Times New Roman" w:cs="Times New Roman"/>
          <w:sz w:val="24"/>
          <w:szCs w:val="24"/>
          <w:lang w:val="vi-VN"/>
        </w:rPr>
        <w:t xml:space="preserve"> 3 tháng nay, trước đó không sử dụng biện pháp tránh thai</w:t>
      </w:r>
      <w:r w:rsidR="005468C1" w:rsidRPr="005468C1">
        <w:rPr>
          <w:rFonts w:ascii="Times New Roman" w:hAnsi="Times New Roman" w:cs="Times New Roman"/>
          <w:sz w:val="24"/>
          <w:szCs w:val="24"/>
          <w:lang w:val="vi-VN"/>
        </w:rPr>
        <w:t>. Hiện không m</w:t>
      </w:r>
      <w:r w:rsidR="005468C1" w:rsidRPr="003D0F64">
        <w:rPr>
          <w:rFonts w:ascii="Times New Roman" w:hAnsi="Times New Roman" w:cs="Times New Roman"/>
          <w:sz w:val="24"/>
          <w:szCs w:val="24"/>
          <w:lang w:val="vi-VN"/>
        </w:rPr>
        <w:t>ong muốn có con nữa.</w:t>
      </w:r>
    </w:p>
    <w:p w14:paraId="5F56E3AF" w14:textId="77777777" w:rsidR="00EA5966" w:rsidRDefault="00EA5966" w:rsidP="00621E58">
      <w:pPr>
        <w:pStyle w:val="oancuaDanhsach"/>
        <w:tabs>
          <w:tab w:val="left" w:pos="540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- Chưa ghi nhận tiền căn thai ngoài tử cung</w:t>
      </w:r>
      <w:r w:rsidR="00621E58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236995F4" w14:textId="77777777" w:rsidR="00621E58" w:rsidRPr="00621E58" w:rsidRDefault="00621E58" w:rsidP="00621E58">
      <w:pPr>
        <w:pStyle w:val="oancuaDanhsach"/>
        <w:tabs>
          <w:tab w:val="left" w:pos="5400"/>
        </w:tabs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21E58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e. Thói quen – sinh hoạt: </w:t>
      </w:r>
    </w:p>
    <w:p w14:paraId="24AA8244" w14:textId="77777777" w:rsidR="00621E58" w:rsidRDefault="00621E58" w:rsidP="00621E58">
      <w:pPr>
        <w:pStyle w:val="oancuaDanhsach"/>
        <w:tabs>
          <w:tab w:val="left" w:pos="540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Chưa ghi nhận tiền căn hút thuốc lá</w:t>
      </w:r>
    </w:p>
    <w:p w14:paraId="3C542F43" w14:textId="1C233A0E" w:rsidR="00621E58" w:rsidRPr="003D0F64" w:rsidRDefault="00621E58" w:rsidP="00621E58">
      <w:pPr>
        <w:pStyle w:val="oancuaDanhsach"/>
        <w:tabs>
          <w:tab w:val="left" w:pos="540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="002D2483" w:rsidRPr="003D0F64">
        <w:rPr>
          <w:rFonts w:ascii="Times New Roman" w:hAnsi="Times New Roman" w:cs="Times New Roman"/>
          <w:sz w:val="24"/>
          <w:szCs w:val="24"/>
          <w:lang w:val="vi-VN"/>
        </w:rPr>
        <w:t>Dị ứng bụi nhà</w:t>
      </w:r>
    </w:p>
    <w:p w14:paraId="04A5FEE7" w14:textId="77777777" w:rsidR="00621E58" w:rsidRPr="005510DA" w:rsidRDefault="00621E58" w:rsidP="00621E58">
      <w:pPr>
        <w:pStyle w:val="oancuaDanhsach"/>
        <w:tabs>
          <w:tab w:val="left" w:pos="540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Chưa ghi nhận tiền căn tiếp xúc hóa chất, chất độc hóa học </w:t>
      </w:r>
    </w:p>
    <w:p w14:paraId="6F30840F" w14:textId="77777777" w:rsidR="00EA5966" w:rsidRPr="005510DA" w:rsidRDefault="00BA415B" w:rsidP="00EA596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Bệnh sử:</w:t>
      </w:r>
      <w:r w:rsidRPr="00551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730BB" w14:textId="31090CA9" w:rsidR="00EA5966" w:rsidRPr="001972D2" w:rsidRDefault="00EA5966" w:rsidP="00EA596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Kinh chót: quên </w:t>
      </w:r>
      <w:r w:rsidR="001972D2">
        <w:rPr>
          <w:rFonts w:ascii="Times New Roman" w:hAnsi="Times New Roman" w:cs="Times New Roman"/>
          <w:sz w:val="24"/>
          <w:szCs w:val="24"/>
        </w:rPr>
        <w:t>(cách 7-8 tháng)</w:t>
      </w:r>
    </w:p>
    <w:p w14:paraId="4D254462" w14:textId="002939EA" w:rsidR="00BA415B" w:rsidRDefault="001972D2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Ngày </w:t>
      </w:r>
      <w:r w:rsidR="00D40ACB">
        <w:rPr>
          <w:rFonts w:ascii="Times New Roman" w:hAnsi="Times New Roman" w:cs="Times New Roman"/>
          <w:sz w:val="24"/>
          <w:szCs w:val="24"/>
        </w:rPr>
        <w:t>19/6/2022, bệnh nhân</w:t>
      </w:r>
      <w:r w:rsidR="00520D14">
        <w:rPr>
          <w:rFonts w:ascii="Times New Roman" w:hAnsi="Times New Roman" w:cs="Times New Roman"/>
          <w:sz w:val="24"/>
          <w:szCs w:val="24"/>
        </w:rPr>
        <w:t xml:space="preserve"> cảm giác nghén,</w:t>
      </w:r>
      <w:r w:rsidR="00D40ACB">
        <w:rPr>
          <w:rFonts w:ascii="Times New Roman" w:hAnsi="Times New Roman" w:cs="Times New Roman"/>
          <w:sz w:val="24"/>
          <w:szCs w:val="24"/>
        </w:rPr>
        <w:t xml:space="preserve"> thử que phát hiện có thai, </w:t>
      </w:r>
      <w:r w:rsidR="001756CD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/6/2022, bệnh nhân </w:t>
      </w:r>
      <w:r w:rsidR="00520D14">
        <w:rPr>
          <w:rFonts w:ascii="Times New Roman" w:hAnsi="Times New Roman" w:cs="Times New Roman"/>
          <w:sz w:val="24"/>
          <w:szCs w:val="24"/>
        </w:rPr>
        <w:t xml:space="preserve">đi khám phòng khám tư </w:t>
      </w:r>
      <w:r w:rsidR="00D40ACB">
        <w:rPr>
          <w:rFonts w:ascii="Times New Roman" w:hAnsi="Times New Roman" w:cs="Times New Roman"/>
          <w:sz w:val="24"/>
          <w:szCs w:val="24"/>
        </w:rPr>
        <w:t xml:space="preserve">phát hiện thai lưu qua siêu âm, bệnh nhân lựa chọn </w:t>
      </w:r>
      <w:r w:rsidR="005E1F55">
        <w:rPr>
          <w:rFonts w:ascii="Times New Roman" w:hAnsi="Times New Roman" w:cs="Times New Roman"/>
          <w:sz w:val="24"/>
          <w:szCs w:val="24"/>
        </w:rPr>
        <w:t>điều trị thuốc, không hút lòng tử cung.</w:t>
      </w:r>
      <w:r w:rsidR="007B2DB1">
        <w:rPr>
          <w:rFonts w:ascii="Times New Roman" w:hAnsi="Times New Roman" w:cs="Times New Roman"/>
          <w:sz w:val="24"/>
          <w:szCs w:val="24"/>
        </w:rPr>
        <w:t xml:space="preserve"> Sau uống thuốc bệnh nhân đau bụng và ra máu lượng nhiều, giảm dần sau 5 ngày. </w:t>
      </w:r>
    </w:p>
    <w:p w14:paraId="5BB0AB22" w14:textId="53E42A9E" w:rsidR="005E1F55" w:rsidRDefault="005E1F55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27/6/2022, thai sẩy ra, đem gởi giải phẫu bệnh với kết quả:</w:t>
      </w:r>
    </w:p>
    <w:p w14:paraId="0AA481B5" w14:textId="14C1868A" w:rsidR="005E1F55" w:rsidRPr="005E1F55" w:rsidRDefault="005E1F55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5E1F55" w14:paraId="640861C6" w14:textId="77777777" w:rsidTr="005E1F55">
        <w:tc>
          <w:tcPr>
            <w:tcW w:w="9016" w:type="dxa"/>
          </w:tcPr>
          <w:p w14:paraId="26102D8D" w14:textId="77777777" w:rsidR="005E1F55" w:rsidRDefault="005E1F55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thể: mẫu mô kích thước 1x4x4cm</w:t>
            </w:r>
          </w:p>
          <w:p w14:paraId="10D0F1A7" w14:textId="77777777" w:rsidR="005E1F55" w:rsidRDefault="005E1F55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 thể: mẫu mô gồm tổ chức màng rụng xen kẽ tế bào đệm có bào tương hồng, xen kẽ là các gai nhau</w:t>
            </w:r>
            <w:r w:rsidR="00520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B2FFB3" w14:textId="19F628A6" w:rsidR="00520D14" w:rsidRDefault="00520D14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luận: sản phẩm thai: gai nhau và màng rụng, nghi ngờ thai trứng bán phần.</w:t>
            </w:r>
          </w:p>
        </w:tc>
      </w:tr>
    </w:tbl>
    <w:p w14:paraId="37008337" w14:textId="6F4C27BC" w:rsidR="00520D14" w:rsidRPr="00D87FCA" w:rsidRDefault="00D87FCA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D87FCA">
        <w:rPr>
          <w:rFonts w:ascii="Times New Roman" w:hAnsi="Times New Roman" w:cs="Times New Roman"/>
          <w:sz w:val="24"/>
          <w:szCs w:val="24"/>
          <w:lang w:val="vi-VN"/>
        </w:rPr>
        <w:t>Không rõ beta-hCG trước điều trị.</w:t>
      </w:r>
    </w:p>
    <w:p w14:paraId="484914F8" w14:textId="1554DAC2" w:rsidR="005E1F55" w:rsidRPr="003D0F64" w:rsidRDefault="00520D14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20D14">
        <w:rPr>
          <w:rFonts w:ascii="Times New Roman" w:hAnsi="Times New Roman" w:cs="Times New Roman"/>
          <w:sz w:val="24"/>
          <w:szCs w:val="24"/>
          <w:lang w:val="vi-VN"/>
        </w:rPr>
        <w:t>Siêu âm thấy còn sót mô trong lòng tử cung, bệnh nhân được điều trị thuốc thêm 1 đợt, sau 2 lần ra mẫu mô thì siêu âm lại thấy hết, bệnh nhân được cho theo dõi beta-</w:t>
      </w:r>
      <w:r w:rsidR="00EE5EE5" w:rsidRPr="00EE5EE5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520D14">
        <w:rPr>
          <w:rFonts w:ascii="Times New Roman" w:hAnsi="Times New Roman" w:cs="Times New Roman"/>
          <w:sz w:val="24"/>
          <w:szCs w:val="24"/>
          <w:lang w:val="vi-VN"/>
        </w:rPr>
        <w:t>CG tại phòng khám</w:t>
      </w:r>
      <w:r w:rsidR="00EE5EE5" w:rsidRPr="00EE5EE5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3D0F64" w:rsidRPr="003D0F6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9CE2CDB" w14:textId="2D3F2147" w:rsidR="00A11EFA" w:rsidRDefault="00A11EFA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A11EFA">
        <w:rPr>
          <w:rFonts w:ascii="Times New Roman" w:hAnsi="Times New Roman" w:cs="Times New Roman"/>
          <w:sz w:val="24"/>
          <w:szCs w:val="24"/>
          <w:lang w:val="vi-VN"/>
        </w:rPr>
        <w:t>Diễn tiến theo dõi tại phòng khám:</w:t>
      </w:r>
    </w:p>
    <w:p w14:paraId="69EC5A30" w14:textId="48DB9567" w:rsidR="00A11EFA" w:rsidRPr="00A11EFA" w:rsidRDefault="00A11EFA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A11EFA">
        <w:rPr>
          <w:rFonts w:ascii="Times New Roman" w:hAnsi="Times New Roman" w:cs="Times New Roman"/>
          <w:sz w:val="24"/>
          <w:szCs w:val="24"/>
          <w:lang w:val="vi-VN"/>
        </w:rPr>
        <w:t xml:space="preserve">Bệnh nhân </w:t>
      </w:r>
      <w:r w:rsidR="00015959" w:rsidRPr="00015959">
        <w:rPr>
          <w:rFonts w:ascii="Times New Roman" w:hAnsi="Times New Roman" w:cs="Times New Roman"/>
          <w:sz w:val="24"/>
          <w:szCs w:val="24"/>
          <w:lang w:val="vi-VN"/>
        </w:rPr>
        <w:t>không nghén</w:t>
      </w:r>
      <w:r w:rsidR="003D0F64" w:rsidRPr="003D0F64">
        <w:rPr>
          <w:rFonts w:ascii="Times New Roman" w:hAnsi="Times New Roman" w:cs="Times New Roman"/>
          <w:sz w:val="24"/>
          <w:szCs w:val="24"/>
          <w:lang w:val="vi-VN"/>
        </w:rPr>
        <w:t>, không khó thở, không đau bụn</w:t>
      </w:r>
      <w:r w:rsidR="003D0F64" w:rsidRPr="002C32F1">
        <w:rPr>
          <w:rFonts w:ascii="Times New Roman" w:hAnsi="Times New Roman" w:cs="Times New Roman"/>
          <w:sz w:val="24"/>
          <w:szCs w:val="24"/>
          <w:lang w:val="vi-VN"/>
        </w:rPr>
        <w:t>g</w:t>
      </w:r>
      <w:r w:rsidR="00015959" w:rsidRPr="00015959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A11EFA">
        <w:rPr>
          <w:rFonts w:ascii="Times New Roman" w:hAnsi="Times New Roman" w:cs="Times New Roman"/>
          <w:sz w:val="24"/>
          <w:szCs w:val="24"/>
          <w:lang w:val="vi-VN"/>
        </w:rPr>
        <w:t>không ra huyết âm đạo bất thường.</w:t>
      </w:r>
    </w:p>
    <w:p w14:paraId="29BD4443" w14:textId="4A6D4DE5" w:rsidR="00984F28" w:rsidRPr="005510DA" w:rsidRDefault="00772D29" w:rsidP="00984F28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E522D9F" wp14:editId="2215211B">
            <wp:extent cx="5486400" cy="3200400"/>
            <wp:effectExtent l="0" t="0" r="0" b="0"/>
            <wp:docPr id="2" name="Biểu đồ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07DF4" w14:textId="662131E2" w:rsidR="0033170B" w:rsidRDefault="0033170B" w:rsidP="0033170B">
      <w:pPr>
        <w:pStyle w:val="oancuaDanhsach"/>
        <w:ind w:left="108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Ngày nhập viện</w:t>
      </w:r>
      <w:r w:rsidR="00321756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EE5EE5" w:rsidRPr="00EE5EE5">
        <w:rPr>
          <w:rFonts w:ascii="Times New Roman" w:hAnsi="Times New Roman" w:cs="Times New Roman"/>
          <w:sz w:val="24"/>
          <w:szCs w:val="24"/>
          <w:lang w:val="vi-VN"/>
        </w:rPr>
        <w:t>12</w:t>
      </w:r>
      <w:r w:rsidR="00321756" w:rsidRPr="005510DA">
        <w:rPr>
          <w:rFonts w:ascii="Times New Roman" w:hAnsi="Times New Roman" w:cs="Times New Roman"/>
          <w:sz w:val="24"/>
          <w:szCs w:val="24"/>
          <w:lang w:val="vi-VN"/>
        </w:rPr>
        <w:t>/0</w:t>
      </w:r>
      <w:r w:rsidR="00EE5EE5" w:rsidRPr="00EE5EE5">
        <w:rPr>
          <w:rFonts w:ascii="Times New Roman" w:hAnsi="Times New Roman" w:cs="Times New Roman"/>
          <w:sz w:val="24"/>
          <w:szCs w:val="24"/>
          <w:lang w:val="vi-VN"/>
        </w:rPr>
        <w:t>9</w:t>
      </w:r>
      <w:r w:rsidR="00321756" w:rsidRPr="005510DA">
        <w:rPr>
          <w:rFonts w:ascii="Times New Roman" w:hAnsi="Times New Roman" w:cs="Times New Roman"/>
          <w:sz w:val="24"/>
          <w:szCs w:val="24"/>
          <w:lang w:val="vi-VN"/>
        </w:rPr>
        <w:t>/20</w:t>
      </w:r>
      <w:r w:rsidR="00EE5EE5" w:rsidRPr="00EE5EE5">
        <w:rPr>
          <w:rFonts w:ascii="Times New Roman" w:hAnsi="Times New Roman" w:cs="Times New Roman"/>
          <w:sz w:val="24"/>
          <w:szCs w:val="24"/>
          <w:lang w:val="vi-VN"/>
        </w:rPr>
        <w:t>22</w:t>
      </w:r>
      <w:r w:rsidR="00321756" w:rsidRPr="005510DA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>, bệnh nhân đi tái khám theo hẹn</w:t>
      </w:r>
      <w:r w:rsidR="00EE5EE5" w:rsidRPr="00EE5EE5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được xét nghiệm </w:t>
      </w:r>
      <w:r w:rsidR="00EE5EE5" w:rsidRPr="00EE5EE5">
        <w:rPr>
          <w:rFonts w:ascii="Times New Roman" w:hAnsi="Times New Roman" w:cs="Times New Roman"/>
          <w:sz w:val="24"/>
          <w:szCs w:val="24"/>
          <w:lang w:val="vi-VN"/>
        </w:rPr>
        <w:t>beta-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hCG và siêu âm, thấy </w:t>
      </w:r>
      <w:r w:rsidRPr="005510DA">
        <w:rPr>
          <w:rFonts w:ascii="Times New Roman" w:hAnsi="Times New Roman" w:cs="Times New Roman"/>
          <w:sz w:val="24"/>
          <w:szCs w:val="24"/>
        </w:rPr>
        <w:t>β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hCG </w:t>
      </w:r>
      <w:r w:rsidR="00772D29" w:rsidRPr="00772D29">
        <w:rPr>
          <w:rFonts w:ascii="Times New Roman" w:hAnsi="Times New Roman" w:cs="Times New Roman"/>
          <w:sz w:val="24"/>
          <w:szCs w:val="24"/>
          <w:lang w:val="vi-VN"/>
        </w:rPr>
        <w:t xml:space="preserve">bình nguyên nên 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>được cho nhập viện</w:t>
      </w:r>
      <w:r w:rsidR="00772D29" w:rsidRPr="00772D29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B0715" w14:paraId="4884EDA3" w14:textId="77777777" w:rsidTr="00FB0715">
        <w:tc>
          <w:tcPr>
            <w:tcW w:w="9016" w:type="dxa"/>
          </w:tcPr>
          <w:p w14:paraId="5BA468BB" w14:textId="77777777" w:rsidR="00FB0715" w:rsidRPr="003D0F64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D0F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Siêu âm ngày 12/09:</w:t>
            </w:r>
          </w:p>
          <w:p w14:paraId="7B603237" w14:textId="77777777" w:rsidR="00A11EFA" w:rsidRPr="003D0F64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D0F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Tử cung ngã trước, bờ viền đều, lòng tử cung không gì lạ, kích thước 48mm.</w:t>
            </w:r>
          </w:p>
          <w:p w14:paraId="2ED4AB7F" w14:textId="77777777" w:rsidR="00A11EFA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mạc tử cung 6mm.</w:t>
            </w:r>
          </w:p>
          <w:p w14:paraId="68EFFDF4" w14:textId="77777777" w:rsidR="00A11EFA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Thành trước trong cơ tử cung có vùng echo dày hơn mô xung quanh d=09*08mm, bên trong có khối echo kém không đồng nhất, không rõ giới hạn, có mạch máu nuôi ở bờ và bên trong, phân bố mạch máu giống cơ xung quanh.</w:t>
            </w:r>
          </w:p>
          <w:p w14:paraId="68E1321D" w14:textId="77777777" w:rsidR="00A11EFA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phụ (P):</w:t>
            </w:r>
          </w:p>
          <w:p w14:paraId="26DD26AE" w14:textId="77777777" w:rsidR="00A11EFA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 buồng trứng: 32*24mm</w:t>
            </w:r>
          </w:p>
          <w:p w14:paraId="35C4F07A" w14:textId="77777777" w:rsidR="00A11EFA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Cấu trúc: giữa mô buồng trứng có vùng sáng nhẹ so với mô xung quanh d=05*09mm</w:t>
            </w:r>
          </w:p>
          <w:p w14:paraId="250B95F7" w14:textId="535C0BDF" w:rsidR="00A11EFA" w:rsidRPr="00A11EFA" w:rsidRDefault="00A11EFA" w:rsidP="0033170B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phụ (T): chưa ghi nhận bất thường</w:t>
            </w:r>
          </w:p>
        </w:tc>
      </w:tr>
    </w:tbl>
    <w:p w14:paraId="111CDBA6" w14:textId="77777777" w:rsidR="0033170B" w:rsidRPr="005510DA" w:rsidRDefault="0033170B" w:rsidP="0033170B">
      <w:pPr>
        <w:pStyle w:val="oancuaDanhsac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Tình trạng lúc nhập viện: </w:t>
      </w:r>
    </w:p>
    <w:p w14:paraId="1B233943" w14:textId="77777777" w:rsidR="0033170B" w:rsidRPr="00236D08" w:rsidRDefault="0033170B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Bệnh tỉnh, tiếp xúc tốt</w:t>
      </w:r>
    </w:p>
    <w:p w14:paraId="31587D88" w14:textId="295B6156" w:rsidR="0033170B" w:rsidRPr="00236D08" w:rsidRDefault="0033170B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Mạch 8</w:t>
      </w:r>
      <w:r w:rsidR="008D45A5" w:rsidRPr="003D0F64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 l/p, HA 1</w:t>
      </w:r>
      <w:r w:rsidR="008D45A5" w:rsidRPr="003D0F64"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0/</w:t>
      </w:r>
      <w:r w:rsidR="008D45A5" w:rsidRPr="003D0F64"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0mmHg</w:t>
      </w:r>
    </w:p>
    <w:p w14:paraId="2AD49B1B" w14:textId="325EA60E" w:rsidR="0033170B" w:rsidRDefault="0033170B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Nhiệt độ 37, NT 20 l/p</w:t>
      </w:r>
    </w:p>
    <w:p w14:paraId="5DC0392F" w14:textId="77777777" w:rsidR="008D45A5" w:rsidRPr="008D45A5" w:rsidRDefault="008D45A5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8D45A5">
        <w:rPr>
          <w:rFonts w:ascii="Times New Roman" w:hAnsi="Times New Roman" w:cs="Times New Roman"/>
          <w:sz w:val="24"/>
          <w:szCs w:val="24"/>
          <w:lang w:val="vi-VN"/>
        </w:rPr>
        <w:t>Da niêm hồng</w:t>
      </w:r>
    </w:p>
    <w:p w14:paraId="394F2656" w14:textId="3CB74433" w:rsidR="0033170B" w:rsidRPr="00236D08" w:rsidRDefault="0033170B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Tim đều</w:t>
      </w:r>
    </w:p>
    <w:p w14:paraId="2C7E8EAE" w14:textId="77777777" w:rsidR="0033170B" w:rsidRPr="00236D08" w:rsidRDefault="0033170B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Phổi trong</w:t>
      </w:r>
    </w:p>
    <w:p w14:paraId="0E347019" w14:textId="77777777" w:rsidR="0033170B" w:rsidRPr="005510DA" w:rsidRDefault="0033170B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Bụng mề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>m</w:t>
      </w:r>
    </w:p>
    <w:p w14:paraId="0CBD1C1E" w14:textId="3B604A13" w:rsidR="0033170B" w:rsidRPr="00236D08" w:rsidRDefault="0033170B" w:rsidP="0033170B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Khám phụ khoa: Âm đạo </w:t>
      </w:r>
      <w:r w:rsidR="008A3922" w:rsidRPr="008A3922">
        <w:rPr>
          <w:rFonts w:ascii="Times New Roman" w:hAnsi="Times New Roman" w:cs="Times New Roman"/>
          <w:sz w:val="24"/>
          <w:szCs w:val="24"/>
          <w:lang w:val="vi-VN"/>
        </w:rPr>
        <w:t>ít huyết trắng, mềm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, CTC l</w:t>
      </w:r>
      <w:r w:rsidR="00621E58">
        <w:rPr>
          <w:rFonts w:ascii="Times New Roman" w:hAnsi="Times New Roman" w:cs="Times New Roman"/>
          <w:sz w:val="24"/>
          <w:szCs w:val="24"/>
          <w:lang w:val="vi-VN"/>
        </w:rPr>
        <w:t>áng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, TC+2 phần phụ bình thường</w:t>
      </w:r>
    </w:p>
    <w:p w14:paraId="53AA7E69" w14:textId="77777777" w:rsidR="006E7C8F" w:rsidRDefault="0033170B" w:rsidP="00F12B75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A3922">
        <w:rPr>
          <w:rFonts w:ascii="Times New Roman" w:hAnsi="Times New Roman" w:cs="Times New Roman"/>
          <w:sz w:val="24"/>
          <w:szCs w:val="24"/>
          <w:lang w:val="vi-VN"/>
        </w:rPr>
        <w:t xml:space="preserve">Diễn tiến sau nhập viện: </w:t>
      </w:r>
    </w:p>
    <w:p w14:paraId="180A74AD" w14:textId="23C741D2" w:rsidR="008A3922" w:rsidRPr="00610F0C" w:rsidRDefault="006E7C8F" w:rsidP="006E7C8F">
      <w:pPr>
        <w:pStyle w:val="oancuaDanhsac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E7C8F">
        <w:rPr>
          <w:rFonts w:ascii="Times New Roman" w:hAnsi="Times New Roman" w:cs="Times New Roman"/>
          <w:sz w:val="24"/>
          <w:szCs w:val="24"/>
          <w:lang w:val="vi-VN"/>
        </w:rPr>
        <w:t xml:space="preserve">13/09/2022: bệnh nhân tỉnh, tiếp xúc tốt, sau khi truyền thuốc </w:t>
      </w:r>
      <w:r w:rsidR="004F0C29" w:rsidRPr="008A3922">
        <w:rPr>
          <w:rFonts w:ascii="Times New Roman" w:hAnsi="Times New Roman" w:cs="Times New Roman"/>
          <w:sz w:val="24"/>
          <w:szCs w:val="24"/>
          <w:lang w:val="vi-VN"/>
        </w:rPr>
        <w:t>bệnh nhân buồn nôn, không nôn</w:t>
      </w:r>
      <w:r w:rsidR="008A3922" w:rsidRPr="008A3922">
        <w:rPr>
          <w:rFonts w:ascii="Times New Roman" w:hAnsi="Times New Roman" w:cs="Times New Roman"/>
          <w:sz w:val="24"/>
          <w:szCs w:val="24"/>
          <w:lang w:val="vi-VN"/>
        </w:rPr>
        <w:t>, không đau bụng</w:t>
      </w:r>
      <w:r w:rsidRPr="006E7C8F">
        <w:rPr>
          <w:rFonts w:ascii="Times New Roman" w:hAnsi="Times New Roman" w:cs="Times New Roman"/>
          <w:sz w:val="24"/>
          <w:szCs w:val="24"/>
          <w:lang w:val="vi-VN"/>
        </w:rPr>
        <w:t>, ăn uống đượ</w:t>
      </w:r>
      <w:r w:rsidR="00610F0C" w:rsidRPr="00610F0C">
        <w:rPr>
          <w:rFonts w:ascii="Times New Roman" w:hAnsi="Times New Roman" w:cs="Times New Roman"/>
          <w:sz w:val="24"/>
          <w:szCs w:val="24"/>
          <w:lang w:val="vi-VN"/>
        </w:rPr>
        <w:t xml:space="preserve">c, không lở miệng. </w:t>
      </w:r>
    </w:p>
    <w:p w14:paraId="027A6F4F" w14:textId="6B2105A7" w:rsidR="006E7C8F" w:rsidRPr="00610F0C" w:rsidRDefault="006E7C8F" w:rsidP="006E7C8F">
      <w:pPr>
        <w:pStyle w:val="oancuaDanhsac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E7C8F">
        <w:rPr>
          <w:rFonts w:ascii="Times New Roman" w:hAnsi="Times New Roman" w:cs="Times New Roman"/>
          <w:sz w:val="24"/>
          <w:szCs w:val="24"/>
          <w:lang w:val="vi-VN"/>
        </w:rPr>
        <w:t>15/09/2022: bệnh nhân tỉnh, tiếp xúc tốt, than đau họng, buồn nôn sau truyền thuốc, không nôn, không</w:t>
      </w:r>
      <w:r w:rsidR="00610F0C" w:rsidRPr="00610F0C">
        <w:rPr>
          <w:rFonts w:ascii="Times New Roman" w:hAnsi="Times New Roman" w:cs="Times New Roman"/>
          <w:sz w:val="24"/>
          <w:szCs w:val="24"/>
          <w:lang w:val="vi-VN"/>
        </w:rPr>
        <w:t xml:space="preserve"> khó thở</w:t>
      </w:r>
      <w:r w:rsidRPr="006E7C8F">
        <w:rPr>
          <w:rFonts w:ascii="Times New Roman" w:hAnsi="Times New Roman" w:cs="Times New Roman"/>
          <w:sz w:val="24"/>
          <w:szCs w:val="24"/>
          <w:lang w:val="vi-VN"/>
        </w:rPr>
        <w:t>, ăn uống được</w:t>
      </w:r>
      <w:r w:rsidR="00610F0C" w:rsidRPr="00610F0C">
        <w:rPr>
          <w:rFonts w:ascii="Times New Roman" w:hAnsi="Times New Roman" w:cs="Times New Roman"/>
          <w:sz w:val="24"/>
          <w:szCs w:val="24"/>
          <w:lang w:val="vi-VN"/>
        </w:rPr>
        <w:t>, không lở miệng.</w:t>
      </w:r>
    </w:p>
    <w:p w14:paraId="5F9B7568" w14:textId="600C958D" w:rsidR="0033170B" w:rsidRPr="005510DA" w:rsidRDefault="00860688" w:rsidP="0033170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Khám:</w:t>
      </w:r>
      <w:r w:rsidRPr="005510DA">
        <w:rPr>
          <w:rFonts w:ascii="Times New Roman" w:hAnsi="Times New Roman" w:cs="Times New Roman"/>
          <w:sz w:val="24"/>
          <w:szCs w:val="24"/>
        </w:rPr>
        <w:t xml:space="preserve"> (</w:t>
      </w:r>
      <w:r w:rsidR="00480541">
        <w:rPr>
          <w:rFonts w:ascii="Times New Roman" w:hAnsi="Times New Roman" w:cs="Times New Roman"/>
          <w:sz w:val="24"/>
          <w:szCs w:val="24"/>
        </w:rPr>
        <w:t>16/09/2022</w:t>
      </w:r>
      <w:r w:rsidRPr="005510DA">
        <w:rPr>
          <w:rFonts w:ascii="Times New Roman" w:hAnsi="Times New Roman" w:cs="Times New Roman"/>
          <w:sz w:val="24"/>
          <w:szCs w:val="24"/>
        </w:rPr>
        <w:t>)</w:t>
      </w:r>
    </w:p>
    <w:p w14:paraId="69F3F4AA" w14:textId="77777777" w:rsidR="0086382E" w:rsidRPr="00A63D78" w:rsidRDefault="00860688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63D78">
        <w:rPr>
          <w:rFonts w:ascii="Times New Roman" w:hAnsi="Times New Roman" w:cs="Times New Roman"/>
          <w:b/>
          <w:sz w:val="24"/>
          <w:szCs w:val="24"/>
        </w:rPr>
        <w:t>Tổng trạng</w:t>
      </w:r>
    </w:p>
    <w:p w14:paraId="4EFE0E73" w14:textId="77777777" w:rsidR="0086382E" w:rsidRPr="005510DA" w:rsidRDefault="00860688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Bệnh tỉnh, tiếp xúc tốt </w:t>
      </w:r>
    </w:p>
    <w:p w14:paraId="037D32D0" w14:textId="77777777" w:rsidR="0086382E" w:rsidRPr="005510DA" w:rsidRDefault="00860688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>Da niêm hồng.</w:t>
      </w:r>
    </w:p>
    <w:p w14:paraId="751311A7" w14:textId="77777777" w:rsidR="0086382E" w:rsidRPr="005510DA" w:rsidRDefault="00860688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>Sinh hiệu:</w:t>
      </w:r>
    </w:p>
    <w:p w14:paraId="7799276E" w14:textId="77777777" w:rsidR="0086382E" w:rsidRPr="005510DA" w:rsidRDefault="00860688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 Mạch 80 l/p, HA 120/80mmHg, </w:t>
      </w:r>
    </w:p>
    <w:p w14:paraId="498A993A" w14:textId="77777777" w:rsidR="0086382E" w:rsidRPr="005510DA" w:rsidRDefault="00860688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 Nhiệt độ 37 </w:t>
      </w:r>
    </w:p>
    <w:p w14:paraId="6525200F" w14:textId="77777777" w:rsidR="0086382E" w:rsidRPr="005510DA" w:rsidRDefault="00860688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 Nhịp thở 20 l/p</w:t>
      </w:r>
    </w:p>
    <w:p w14:paraId="20F00DAB" w14:textId="77777777" w:rsidR="00480541" w:rsidRPr="008D45A5" w:rsidRDefault="00480541" w:rsidP="00480541">
      <w:pPr>
        <w:pStyle w:val="oancuaDanhsac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8D45A5">
        <w:rPr>
          <w:rFonts w:ascii="Times New Roman" w:hAnsi="Times New Roman" w:cs="Times New Roman"/>
          <w:sz w:val="24"/>
          <w:szCs w:val="24"/>
          <w:lang w:val="vi-VN"/>
        </w:rPr>
        <w:t xml:space="preserve">Cân nặng: 70kg, 155cm </w:t>
      </w:r>
      <w:r>
        <w:rPr>
          <w:rFonts w:ascii="Times New Roman" w:hAnsi="Times New Roman" w:cs="Times New Roman"/>
          <w:sz w:val="24"/>
          <w:szCs w:val="24"/>
        </w:rPr>
        <w:t>-&gt; BMI: 29.13 kg/m2</w:t>
      </w:r>
    </w:p>
    <w:p w14:paraId="60ED7398" w14:textId="77777777" w:rsidR="0086382E" w:rsidRPr="00236D08" w:rsidRDefault="00860688">
      <w:pPr>
        <w:pStyle w:val="oancuaDanhsach"/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Hạch ngoại biên không sờ chạm.</w:t>
      </w:r>
    </w:p>
    <w:p w14:paraId="1078838F" w14:textId="77777777" w:rsidR="0086382E" w:rsidRPr="00A63D78" w:rsidRDefault="00860688" w:rsidP="007D52A2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63D78">
        <w:rPr>
          <w:rFonts w:ascii="Times New Roman" w:hAnsi="Times New Roman" w:cs="Times New Roman"/>
          <w:b/>
          <w:sz w:val="24"/>
          <w:szCs w:val="24"/>
        </w:rPr>
        <w:t xml:space="preserve">Khám ngực: </w:t>
      </w:r>
    </w:p>
    <w:p w14:paraId="7A5BC9A8" w14:textId="77777777" w:rsidR="007D52A2" w:rsidRPr="005510DA" w:rsidRDefault="007D52A2" w:rsidP="007D52A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Lồng ngực: </w:t>
      </w:r>
      <w:r w:rsidR="007F1667" w:rsidRPr="005510DA">
        <w:rPr>
          <w:rFonts w:ascii="Times New Roman" w:hAnsi="Times New Roman" w:cs="Times New Roman"/>
          <w:sz w:val="24"/>
          <w:szCs w:val="24"/>
          <w:lang w:val="vi-VN"/>
        </w:rPr>
        <w:t>cân đối, di động theo nhịp thở, không sao mạch</w:t>
      </w:r>
    </w:p>
    <w:p w14:paraId="2E542187" w14:textId="77777777" w:rsidR="007F1667" w:rsidRPr="005510DA" w:rsidRDefault="007F1667" w:rsidP="007D52A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Tim: tim đều, tần số 80 lần/phút, T1, T2 rõ, không âm thổi, tiếng tim bất thường</w:t>
      </w:r>
    </w:p>
    <w:p w14:paraId="6C96F64E" w14:textId="77777777" w:rsidR="007F1667" w:rsidRPr="005510DA" w:rsidRDefault="007F1667" w:rsidP="007D52A2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Phổi: phổi trong, không rale, âm phế bào êm dịu </w:t>
      </w:r>
    </w:p>
    <w:p w14:paraId="76740C5D" w14:textId="77777777" w:rsidR="0086382E" w:rsidRPr="00A63D78" w:rsidRDefault="00860688" w:rsidP="007F1667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63D78">
        <w:rPr>
          <w:rFonts w:ascii="Times New Roman" w:hAnsi="Times New Roman" w:cs="Times New Roman"/>
          <w:b/>
          <w:sz w:val="24"/>
          <w:szCs w:val="24"/>
        </w:rPr>
        <w:t>Bụng</w:t>
      </w:r>
    </w:p>
    <w:p w14:paraId="5D0B39B4" w14:textId="77777777" w:rsidR="007F1667" w:rsidRPr="005510DA" w:rsidRDefault="007F1667" w:rsidP="007F1667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Bụng mềm, ấn không điểm đau</w:t>
      </w:r>
    </w:p>
    <w:p w14:paraId="41D457F5" w14:textId="77777777" w:rsidR="0086382E" w:rsidRPr="00A63D78" w:rsidRDefault="00860688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63D78">
        <w:rPr>
          <w:rFonts w:ascii="Times New Roman" w:hAnsi="Times New Roman" w:cs="Times New Roman"/>
          <w:b/>
          <w:sz w:val="24"/>
          <w:szCs w:val="24"/>
        </w:rPr>
        <w:t>Khám phụ khoa.</w:t>
      </w:r>
    </w:p>
    <w:p w14:paraId="0A3F2D6C" w14:textId="77777777" w:rsidR="0086382E" w:rsidRPr="005510DA" w:rsidRDefault="00860688" w:rsidP="00BE39C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>Âm hộ: không sang thương</w:t>
      </w:r>
    </w:p>
    <w:p w14:paraId="34BE2C6D" w14:textId="726B45FE" w:rsidR="0086382E" w:rsidRDefault="00860688" w:rsidP="00BE39C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Âm đạo: </w:t>
      </w:r>
      <w:r w:rsidR="00480541">
        <w:rPr>
          <w:rFonts w:ascii="Times New Roman" w:hAnsi="Times New Roman" w:cs="Times New Roman"/>
          <w:sz w:val="24"/>
          <w:szCs w:val="24"/>
        </w:rPr>
        <w:t>sạch</w:t>
      </w:r>
      <w:r w:rsidRPr="005510DA">
        <w:rPr>
          <w:rFonts w:ascii="Times New Roman" w:hAnsi="Times New Roman" w:cs="Times New Roman"/>
          <w:sz w:val="24"/>
          <w:szCs w:val="24"/>
        </w:rPr>
        <w:t>, không sang thương, không máu, tiền đình không có nhân di căn âm đạo.</w:t>
      </w:r>
    </w:p>
    <w:p w14:paraId="7EBB212B" w14:textId="028AE204" w:rsidR="00A63D78" w:rsidRPr="005510DA" w:rsidRDefault="00480541" w:rsidP="00BE39C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Cổ tử cung láng</w:t>
      </w:r>
      <w:r w:rsidR="00A63D78">
        <w:rPr>
          <w:rFonts w:ascii="Times New Roman" w:hAnsi="Times New Roman" w:cs="Times New Roman"/>
          <w:sz w:val="24"/>
          <w:szCs w:val="24"/>
          <w:lang w:val="vi-VN"/>
        </w:rPr>
        <w:t>, không sưng đỏ, không tụ dịch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46B13" w14:textId="77777777" w:rsidR="0086382E" w:rsidRPr="005510DA" w:rsidRDefault="00860688" w:rsidP="00BE39C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>Hai phần phụ không sờ chạm.</w:t>
      </w:r>
    </w:p>
    <w:p w14:paraId="1ABCACDE" w14:textId="77777777" w:rsidR="0086382E" w:rsidRPr="005510DA" w:rsidRDefault="00860688" w:rsidP="00BE39C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>Túi cùng: không đau.</w:t>
      </w:r>
    </w:p>
    <w:p w14:paraId="534088F4" w14:textId="77777777" w:rsidR="0086382E" w:rsidRPr="005510DA" w:rsidRDefault="0086068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lastRenderedPageBreak/>
        <w:t>Tóm tắt bệnh án:</w:t>
      </w:r>
    </w:p>
    <w:p w14:paraId="6DD2DD57" w14:textId="4C5919F5" w:rsidR="0086382E" w:rsidRPr="005510DA" w:rsidRDefault="00BE39C3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BN </w:t>
      </w:r>
      <w:r w:rsidR="00480541">
        <w:rPr>
          <w:rFonts w:ascii="Times New Roman" w:hAnsi="Times New Roman" w:cs="Times New Roman"/>
          <w:sz w:val="24"/>
          <w:szCs w:val="24"/>
        </w:rPr>
        <w:t>42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tuổi, </w:t>
      </w:r>
      <w:r w:rsidR="00860688" w:rsidRPr="005510DA">
        <w:rPr>
          <w:rFonts w:ascii="Times New Roman" w:hAnsi="Times New Roman" w:cs="Times New Roman"/>
          <w:sz w:val="24"/>
          <w:szCs w:val="24"/>
        </w:rPr>
        <w:t>PARA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80541">
        <w:rPr>
          <w:rFonts w:ascii="Times New Roman" w:hAnsi="Times New Roman" w:cs="Times New Roman"/>
          <w:sz w:val="24"/>
          <w:szCs w:val="24"/>
        </w:rPr>
        <w:t>022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>2</w:t>
      </w:r>
    </w:p>
    <w:p w14:paraId="4D82579A" w14:textId="13D1E9B9" w:rsidR="00BE39C3" w:rsidRPr="005510DA" w:rsidRDefault="00860688" w:rsidP="00BE39C3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36D08">
        <w:rPr>
          <w:rFonts w:ascii="Times New Roman" w:hAnsi="Times New Roman" w:cs="Times New Roman"/>
          <w:sz w:val="24"/>
          <w:szCs w:val="24"/>
          <w:lang w:val="vi-VN"/>
        </w:rPr>
        <w:t>Cách</w:t>
      </w:r>
      <w:r w:rsidR="00BE39C3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3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80541" w:rsidRPr="00480541">
        <w:rPr>
          <w:rFonts w:ascii="Times New Roman" w:hAnsi="Times New Roman" w:cs="Times New Roman"/>
          <w:sz w:val="24"/>
          <w:szCs w:val="24"/>
          <w:lang w:val="vi-VN"/>
        </w:rPr>
        <w:t>tháng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 được chẩn đoán thai trứng </w:t>
      </w:r>
      <w:r w:rsidR="00480541" w:rsidRPr="00480541">
        <w:rPr>
          <w:rFonts w:ascii="Times New Roman" w:hAnsi="Times New Roman" w:cs="Times New Roman"/>
          <w:sz w:val="24"/>
          <w:szCs w:val="24"/>
          <w:lang w:val="vi-VN"/>
        </w:rPr>
        <w:t>bán</w:t>
      </w:r>
      <w:r w:rsidR="00BE39C3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phần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480541" w:rsidRPr="00480541">
        <w:rPr>
          <w:rFonts w:ascii="Times New Roman" w:hAnsi="Times New Roman" w:cs="Times New Roman"/>
          <w:sz w:val="24"/>
          <w:szCs w:val="24"/>
          <w:lang w:val="vi-VN"/>
        </w:rPr>
        <w:t>điều trị thuốc 2 đợt</w:t>
      </w:r>
      <w:r w:rsidR="00BE39C3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, theo dõi tái </w:t>
      </w:r>
      <w:r w:rsidR="00480541" w:rsidRPr="00480541">
        <w:rPr>
          <w:rFonts w:ascii="Times New Roman" w:hAnsi="Times New Roman" w:cs="Times New Roman"/>
          <w:sz w:val="24"/>
          <w:szCs w:val="24"/>
          <w:lang w:val="vi-VN"/>
        </w:rPr>
        <w:t>khám ngoại trú tại phòng khám.</w:t>
      </w:r>
      <w:r w:rsidR="00BE39C3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1C6798AC" w14:textId="369E6FCD" w:rsidR="0086382E" w:rsidRDefault="00A63D78" w:rsidP="00BE39C3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Lần này nhập viện vì theo dõi bệnh nguyên bào nuôi </w:t>
      </w:r>
      <w:r w:rsidR="00480541" w:rsidRPr="00480541">
        <w:rPr>
          <w:rFonts w:ascii="Times New Roman" w:hAnsi="Times New Roman" w:cs="Times New Roman"/>
          <w:sz w:val="24"/>
          <w:szCs w:val="24"/>
          <w:lang w:val="vi-VN"/>
        </w:rPr>
        <w:t xml:space="preserve">hậu thai trứng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do </w:t>
      </w:r>
      <w:r w:rsidRPr="005510DA">
        <w:rPr>
          <w:rFonts w:ascii="Times New Roman" w:hAnsi="Times New Roman" w:cs="Times New Roman"/>
          <w:sz w:val="24"/>
          <w:szCs w:val="24"/>
        </w:rPr>
        <w:t>β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-hCG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80541" w:rsidRPr="00480541">
        <w:rPr>
          <w:rFonts w:ascii="Times New Roman" w:hAnsi="Times New Roman" w:cs="Times New Roman"/>
          <w:sz w:val="24"/>
          <w:szCs w:val="24"/>
          <w:lang w:val="vi-VN"/>
        </w:rPr>
        <w:t>bình nguyê</w:t>
      </w:r>
      <w:r w:rsidR="00480541" w:rsidRPr="00015959">
        <w:rPr>
          <w:rFonts w:ascii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0620882" w14:textId="24A869CA" w:rsidR="00A63D78" w:rsidRDefault="00015959" w:rsidP="001869FE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5959">
        <w:rPr>
          <w:rFonts w:ascii="Times New Roman" w:hAnsi="Times New Roman" w:cs="Times New Roman"/>
          <w:sz w:val="24"/>
          <w:szCs w:val="24"/>
          <w:lang w:val="vi-VN"/>
        </w:rPr>
        <w:t>Không đau bụng, không ra huyết âm đạo, không nghén.</w:t>
      </w:r>
    </w:p>
    <w:p w14:paraId="171A871E" w14:textId="2AB37F4A" w:rsidR="0035081F" w:rsidRPr="00015959" w:rsidRDefault="00A63D78" w:rsidP="00015959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</w:rPr>
        <w:t>β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-hCG</w:t>
      </w:r>
      <w:r w:rsidRPr="002B6E1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15959" w:rsidRPr="002B6E10">
        <w:rPr>
          <w:rFonts w:ascii="Times New Roman" w:hAnsi="Times New Roman" w:cs="Times New Roman"/>
          <w:sz w:val="24"/>
          <w:szCs w:val="24"/>
          <w:lang w:val="vi-VN"/>
        </w:rPr>
        <w:t xml:space="preserve">bình nguyên </w:t>
      </w:r>
      <w:r w:rsidR="002B6E10" w:rsidRPr="002B6E10">
        <w:rPr>
          <w:rFonts w:ascii="Times New Roman" w:hAnsi="Times New Roman" w:cs="Times New Roman"/>
          <w:sz w:val="24"/>
          <w:szCs w:val="24"/>
          <w:lang w:val="vi-VN"/>
        </w:rPr>
        <w:t>qua 4 lần thử liên tiếp trong 3 tuần.</w:t>
      </w:r>
    </w:p>
    <w:p w14:paraId="6FBE3FB2" w14:textId="77777777" w:rsidR="0086382E" w:rsidRPr="005510DA" w:rsidRDefault="0086068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 xml:space="preserve">Chẩn đoán </w:t>
      </w:r>
    </w:p>
    <w:p w14:paraId="709E7989" w14:textId="667E6B8E" w:rsidR="0086382E" w:rsidRPr="00DB6098" w:rsidRDefault="00860688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ab/>
      </w:r>
      <w:r w:rsidR="00015959">
        <w:rPr>
          <w:rFonts w:ascii="Times New Roman" w:hAnsi="Times New Roman" w:cs="Times New Roman"/>
          <w:sz w:val="24"/>
          <w:szCs w:val="24"/>
        </w:rPr>
        <w:t>Theo</w:t>
      </w:r>
      <w:r w:rsidR="00B41958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dõi </w:t>
      </w:r>
      <w:r w:rsidR="0035081F" w:rsidRPr="005510DA">
        <w:rPr>
          <w:rFonts w:ascii="Times New Roman" w:hAnsi="Times New Roman" w:cs="Times New Roman"/>
          <w:sz w:val="24"/>
          <w:szCs w:val="24"/>
          <w:lang w:val="vi-VN"/>
        </w:rPr>
        <w:t>bệnh</w:t>
      </w:r>
      <w:r w:rsidR="00647079">
        <w:rPr>
          <w:rFonts w:ascii="Times New Roman" w:hAnsi="Times New Roman" w:cs="Times New Roman"/>
          <w:sz w:val="24"/>
          <w:szCs w:val="24"/>
        </w:rPr>
        <w:t xml:space="preserve"> lý</w:t>
      </w:r>
      <w:r w:rsidR="0035081F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nguyên bào nuôi </w:t>
      </w:r>
      <w:r w:rsidR="00B41958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nguy cơ </w:t>
      </w:r>
      <w:r w:rsidR="00D87FCA">
        <w:rPr>
          <w:rFonts w:ascii="Times New Roman" w:hAnsi="Times New Roman" w:cs="Times New Roman"/>
          <w:sz w:val="24"/>
          <w:szCs w:val="24"/>
        </w:rPr>
        <w:t>thấp</w:t>
      </w:r>
      <w:r w:rsidR="00B41958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5081F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do thai trứng </w:t>
      </w:r>
      <w:r w:rsidR="00015959">
        <w:rPr>
          <w:rFonts w:ascii="Times New Roman" w:hAnsi="Times New Roman" w:cs="Times New Roman"/>
          <w:sz w:val="24"/>
          <w:szCs w:val="24"/>
        </w:rPr>
        <w:t>bán</w:t>
      </w:r>
      <w:r w:rsidR="0035081F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phần</w:t>
      </w:r>
      <w:r w:rsidR="00DB6098">
        <w:rPr>
          <w:rFonts w:ascii="Times New Roman" w:hAnsi="Times New Roman" w:cs="Times New Roman"/>
          <w:sz w:val="24"/>
          <w:szCs w:val="24"/>
        </w:rPr>
        <w:t>/ tăng huyết áp, rối loạn lipid</w:t>
      </w:r>
    </w:p>
    <w:p w14:paraId="0AA96FF0" w14:textId="77777777" w:rsidR="0086382E" w:rsidRPr="005510DA" w:rsidRDefault="0086068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Biện luận:</w:t>
      </w:r>
    </w:p>
    <w:p w14:paraId="213804B5" w14:textId="77777777" w:rsidR="0086382E" w:rsidRPr="005510DA" w:rsidRDefault="00860688">
      <w:pPr>
        <w:pStyle w:val="oancuaDanhsac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81C">
        <w:rPr>
          <w:rFonts w:ascii="Times New Roman" w:hAnsi="Times New Roman" w:cs="Times New Roman"/>
          <w:b/>
          <w:sz w:val="24"/>
          <w:szCs w:val="24"/>
        </w:rPr>
        <w:t>Tiêu chuẩn chẩn đoán theo FIGO 2000:</w:t>
      </w:r>
      <w:r w:rsidRPr="005510DA">
        <w:rPr>
          <w:rFonts w:ascii="Times New Roman" w:hAnsi="Times New Roman" w:cs="Times New Roman"/>
          <w:sz w:val="24"/>
          <w:szCs w:val="24"/>
        </w:rPr>
        <w:t xml:space="preserve"> </w:t>
      </w:r>
      <w:r w:rsidR="00B41958"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BN có ¼ tiêu chuẩn: </w:t>
      </w:r>
    </w:p>
    <w:p w14:paraId="7D196845" w14:textId="5CB6E9D8" w:rsidR="0086382E" w:rsidRPr="005510DA" w:rsidRDefault="0086068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βhCG </w:t>
      </w:r>
      <w:r w:rsidR="002B6E10" w:rsidRPr="002B6E10">
        <w:rPr>
          <w:rFonts w:ascii="Times New Roman" w:hAnsi="Times New Roman" w:cs="Times New Roman"/>
          <w:sz w:val="24"/>
          <w:szCs w:val="24"/>
        </w:rPr>
        <w:t>có dạng bình nguyên trong 4 lần thử liên tiếp trong 3 tuần theo dõi</w:t>
      </w:r>
    </w:p>
    <w:p w14:paraId="52C21B12" w14:textId="4A81DAA4" w:rsidR="00B41958" w:rsidRPr="005510DA" w:rsidRDefault="00B41958" w:rsidP="00B419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Theo dõi bệnh lý nguyên bào nuôi </w:t>
      </w:r>
      <w:r w:rsidR="00647079">
        <w:rPr>
          <w:rFonts w:ascii="Times New Roman" w:hAnsi="Times New Roman" w:cs="Times New Roman"/>
          <w:sz w:val="24"/>
          <w:szCs w:val="24"/>
        </w:rPr>
        <w:t>hậu thai trứng</w:t>
      </w:r>
    </w:p>
    <w:p w14:paraId="7B95730D" w14:textId="77777777" w:rsidR="0086382E" w:rsidRPr="00A6381C" w:rsidRDefault="00860688" w:rsidP="00A6381C">
      <w:pPr>
        <w:pStyle w:val="oancuaDanhsach"/>
        <w:numPr>
          <w:ilvl w:val="2"/>
          <w:numId w:val="2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6381C">
        <w:rPr>
          <w:rFonts w:ascii="Times New Roman" w:hAnsi="Times New Roman" w:cs="Times New Roman"/>
          <w:b/>
          <w:sz w:val="24"/>
          <w:szCs w:val="24"/>
        </w:rPr>
        <w:t>Nguy cơ cao/thấp</w:t>
      </w:r>
      <w:r w:rsidR="00B41958" w:rsidRPr="00A6381C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tbl>
      <w:tblPr>
        <w:tblStyle w:val="LiBang"/>
        <w:tblW w:w="0" w:type="auto"/>
        <w:tblInd w:w="625" w:type="dxa"/>
        <w:tblLook w:val="04A0" w:firstRow="1" w:lastRow="0" w:firstColumn="1" w:lastColumn="0" w:noHBand="0" w:noVBand="1"/>
      </w:tblPr>
      <w:tblGrid>
        <w:gridCol w:w="2214"/>
        <w:gridCol w:w="1533"/>
        <w:gridCol w:w="1545"/>
        <w:gridCol w:w="1728"/>
        <w:gridCol w:w="1371"/>
      </w:tblGrid>
      <w:tr w:rsidR="0086382E" w:rsidRPr="005510DA" w14:paraId="57EBA443" w14:textId="77777777">
        <w:tc>
          <w:tcPr>
            <w:tcW w:w="2214" w:type="dxa"/>
          </w:tcPr>
          <w:p w14:paraId="2F6BC10B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3D99EA2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5EA78C4F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5CBE9C46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177E00A6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382E" w:rsidRPr="005510DA" w14:paraId="16A418E9" w14:textId="77777777">
        <w:tc>
          <w:tcPr>
            <w:tcW w:w="2214" w:type="dxa"/>
          </w:tcPr>
          <w:p w14:paraId="060994E1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Tuổi</w:t>
            </w:r>
          </w:p>
        </w:tc>
        <w:tc>
          <w:tcPr>
            <w:tcW w:w="1533" w:type="dxa"/>
          </w:tcPr>
          <w:p w14:paraId="38A13CDA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1545" w:type="dxa"/>
          </w:tcPr>
          <w:p w14:paraId="1CA84B1E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&gt;=40</w:t>
            </w:r>
          </w:p>
        </w:tc>
        <w:tc>
          <w:tcPr>
            <w:tcW w:w="1728" w:type="dxa"/>
          </w:tcPr>
          <w:p w14:paraId="7F568228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4CC2494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82E" w:rsidRPr="005510DA" w14:paraId="44E3A4F9" w14:textId="77777777">
        <w:tc>
          <w:tcPr>
            <w:tcW w:w="2214" w:type="dxa"/>
          </w:tcPr>
          <w:p w14:paraId="305C5FA3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Tiền căn thai</w:t>
            </w:r>
          </w:p>
        </w:tc>
        <w:tc>
          <w:tcPr>
            <w:tcW w:w="1533" w:type="dxa"/>
          </w:tcPr>
          <w:p w14:paraId="62CDC482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Thai trứng</w:t>
            </w:r>
          </w:p>
        </w:tc>
        <w:tc>
          <w:tcPr>
            <w:tcW w:w="1545" w:type="dxa"/>
          </w:tcPr>
          <w:p w14:paraId="0AF89655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Bỏ thai</w:t>
            </w:r>
          </w:p>
        </w:tc>
        <w:tc>
          <w:tcPr>
            <w:tcW w:w="1728" w:type="dxa"/>
          </w:tcPr>
          <w:p w14:paraId="7DABEBF4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Đủ tháng</w:t>
            </w:r>
          </w:p>
        </w:tc>
        <w:tc>
          <w:tcPr>
            <w:tcW w:w="1371" w:type="dxa"/>
          </w:tcPr>
          <w:p w14:paraId="4787EEDE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82E" w:rsidRPr="005510DA" w14:paraId="470AF487" w14:textId="77777777">
        <w:tc>
          <w:tcPr>
            <w:tcW w:w="2214" w:type="dxa"/>
          </w:tcPr>
          <w:p w14:paraId="6C3CB4A1" w14:textId="77777777" w:rsidR="0086382E" w:rsidRPr="00236D08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36D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Số tháng cách lần thai trước </w:t>
            </w:r>
          </w:p>
        </w:tc>
        <w:tc>
          <w:tcPr>
            <w:tcW w:w="1533" w:type="dxa"/>
          </w:tcPr>
          <w:p w14:paraId="6FEA6BF6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&lt;4</w:t>
            </w:r>
          </w:p>
        </w:tc>
        <w:tc>
          <w:tcPr>
            <w:tcW w:w="1545" w:type="dxa"/>
          </w:tcPr>
          <w:p w14:paraId="0F3CB6BA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728" w:type="dxa"/>
          </w:tcPr>
          <w:p w14:paraId="273AC8E0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7-12</w:t>
            </w:r>
          </w:p>
        </w:tc>
        <w:tc>
          <w:tcPr>
            <w:tcW w:w="1371" w:type="dxa"/>
          </w:tcPr>
          <w:p w14:paraId="153901E9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&gt;12</w:t>
            </w:r>
          </w:p>
        </w:tc>
      </w:tr>
      <w:tr w:rsidR="0086382E" w:rsidRPr="005510DA" w14:paraId="63E7B0AE" w14:textId="77777777">
        <w:tc>
          <w:tcPr>
            <w:tcW w:w="2214" w:type="dxa"/>
          </w:tcPr>
          <w:p w14:paraId="0A53B151" w14:textId="77777777" w:rsidR="0086382E" w:rsidRPr="005510DA" w:rsidRDefault="00B4195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 xml:space="preserve">βhCG </w:t>
            </w:r>
            <w:r w:rsidR="00860688" w:rsidRPr="005510DA">
              <w:rPr>
                <w:rFonts w:ascii="Times New Roman" w:hAnsi="Times New Roman" w:cs="Times New Roman"/>
                <w:sz w:val="24"/>
                <w:szCs w:val="24"/>
              </w:rPr>
              <w:t>trước điều trị</w:t>
            </w:r>
          </w:p>
        </w:tc>
        <w:tc>
          <w:tcPr>
            <w:tcW w:w="1533" w:type="dxa"/>
          </w:tcPr>
          <w:p w14:paraId="47C634D6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&lt;10</w:t>
            </w:r>
            <w:r w:rsidRPr="005510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45" w:type="dxa"/>
          </w:tcPr>
          <w:p w14:paraId="19E5C95D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510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5510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28" w:type="dxa"/>
          </w:tcPr>
          <w:p w14:paraId="1F6AC389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510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5510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71" w:type="dxa"/>
          </w:tcPr>
          <w:p w14:paraId="5DDC34F0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&gt;10</w:t>
            </w:r>
            <w:r w:rsidRPr="005510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86382E" w:rsidRPr="005510DA" w14:paraId="6E78DCF8" w14:textId="77777777">
        <w:tc>
          <w:tcPr>
            <w:tcW w:w="2214" w:type="dxa"/>
          </w:tcPr>
          <w:p w14:paraId="4A71E6B7" w14:textId="77777777" w:rsidR="0086382E" w:rsidRPr="00236D08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36D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Kích thước u lớn nhất</w:t>
            </w:r>
          </w:p>
        </w:tc>
        <w:tc>
          <w:tcPr>
            <w:tcW w:w="1533" w:type="dxa"/>
          </w:tcPr>
          <w:p w14:paraId="0EACDCB7" w14:textId="77777777" w:rsidR="0086382E" w:rsidRPr="00236D08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45" w:type="dxa"/>
          </w:tcPr>
          <w:p w14:paraId="189C10FB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3-4 cm</w:t>
            </w:r>
          </w:p>
        </w:tc>
        <w:tc>
          <w:tcPr>
            <w:tcW w:w="1728" w:type="dxa"/>
          </w:tcPr>
          <w:p w14:paraId="36441F03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&gt;=5cm</w:t>
            </w:r>
          </w:p>
        </w:tc>
        <w:tc>
          <w:tcPr>
            <w:tcW w:w="1371" w:type="dxa"/>
          </w:tcPr>
          <w:p w14:paraId="6E6687E9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82E" w:rsidRPr="005510DA" w14:paraId="1341214E" w14:textId="77777777">
        <w:tc>
          <w:tcPr>
            <w:tcW w:w="2214" w:type="dxa"/>
          </w:tcPr>
          <w:p w14:paraId="2DC20284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Vị trí di căn</w:t>
            </w:r>
          </w:p>
        </w:tc>
        <w:tc>
          <w:tcPr>
            <w:tcW w:w="1533" w:type="dxa"/>
          </w:tcPr>
          <w:p w14:paraId="06E75581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Phổi</w:t>
            </w:r>
          </w:p>
        </w:tc>
        <w:tc>
          <w:tcPr>
            <w:tcW w:w="1545" w:type="dxa"/>
          </w:tcPr>
          <w:p w14:paraId="73C7D747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Lách-thận</w:t>
            </w:r>
          </w:p>
        </w:tc>
        <w:tc>
          <w:tcPr>
            <w:tcW w:w="1728" w:type="dxa"/>
          </w:tcPr>
          <w:p w14:paraId="549ABF72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Dạ dày – ruột</w:t>
            </w:r>
          </w:p>
        </w:tc>
        <w:tc>
          <w:tcPr>
            <w:tcW w:w="1371" w:type="dxa"/>
          </w:tcPr>
          <w:p w14:paraId="4FAF4D9B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Gan, não</w:t>
            </w:r>
          </w:p>
        </w:tc>
      </w:tr>
      <w:tr w:rsidR="0086382E" w:rsidRPr="005510DA" w14:paraId="59681A81" w14:textId="77777777">
        <w:tc>
          <w:tcPr>
            <w:tcW w:w="2214" w:type="dxa"/>
          </w:tcPr>
          <w:p w14:paraId="44A779B0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Số điểm di căn</w:t>
            </w:r>
          </w:p>
        </w:tc>
        <w:tc>
          <w:tcPr>
            <w:tcW w:w="1533" w:type="dxa"/>
          </w:tcPr>
          <w:p w14:paraId="67F4324C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E3A73E4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728" w:type="dxa"/>
          </w:tcPr>
          <w:p w14:paraId="437CA2FB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5-8</w:t>
            </w:r>
          </w:p>
        </w:tc>
        <w:tc>
          <w:tcPr>
            <w:tcW w:w="1371" w:type="dxa"/>
          </w:tcPr>
          <w:p w14:paraId="1F855705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&gt;8</w:t>
            </w:r>
          </w:p>
        </w:tc>
      </w:tr>
      <w:tr w:rsidR="0086382E" w:rsidRPr="005510DA" w14:paraId="01C6B6C0" w14:textId="77777777">
        <w:tc>
          <w:tcPr>
            <w:tcW w:w="2214" w:type="dxa"/>
          </w:tcPr>
          <w:p w14:paraId="09CDAFD7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Hóa trị thất bại</w:t>
            </w:r>
          </w:p>
        </w:tc>
        <w:tc>
          <w:tcPr>
            <w:tcW w:w="1533" w:type="dxa"/>
          </w:tcPr>
          <w:p w14:paraId="32DF90F1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5C82C1E" w14:textId="77777777" w:rsidR="0086382E" w:rsidRPr="005510DA" w:rsidRDefault="0086382E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B514813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Đơn hóa trị</w:t>
            </w:r>
          </w:p>
        </w:tc>
        <w:tc>
          <w:tcPr>
            <w:tcW w:w="1371" w:type="dxa"/>
          </w:tcPr>
          <w:p w14:paraId="6846DE30" w14:textId="77777777" w:rsidR="0086382E" w:rsidRPr="005510DA" w:rsidRDefault="00860688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10DA">
              <w:rPr>
                <w:rFonts w:ascii="Times New Roman" w:hAnsi="Times New Roman" w:cs="Times New Roman"/>
                <w:sz w:val="24"/>
                <w:szCs w:val="24"/>
              </w:rPr>
              <w:t>Đa hóa trị</w:t>
            </w:r>
          </w:p>
        </w:tc>
      </w:tr>
    </w:tbl>
    <w:p w14:paraId="3F5D9906" w14:textId="77777777" w:rsidR="0086382E" w:rsidRPr="005510DA" w:rsidRDefault="00860688">
      <w:pPr>
        <w:pStyle w:val="oancuaDanhsach"/>
        <w:ind w:left="1296"/>
        <w:rPr>
          <w:rFonts w:ascii="Times New Roman" w:hAnsi="Times New Roman" w:cs="Times New Roman"/>
          <w:sz w:val="24"/>
          <w:szCs w:val="24"/>
        </w:rPr>
      </w:pPr>
      <w:r w:rsidRPr="005510DA">
        <w:rPr>
          <w:rFonts w:ascii="Times New Roman" w:hAnsi="Times New Roman" w:cs="Times New Roman"/>
          <w:sz w:val="24"/>
          <w:szCs w:val="24"/>
        </w:rPr>
        <w:t xml:space="preserve">Tổng điểm: </w:t>
      </w:r>
    </w:p>
    <w:p w14:paraId="04C45AA5" w14:textId="5929667F" w:rsidR="00B41958" w:rsidRPr="005510DA" w:rsidRDefault="00B41958">
      <w:pPr>
        <w:pStyle w:val="oancuaDanhsach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>BN 4</w:t>
      </w:r>
      <w:r w:rsidR="002B6E10">
        <w:rPr>
          <w:rFonts w:ascii="Times New Roman" w:hAnsi="Times New Roman" w:cs="Times New Roman"/>
          <w:sz w:val="24"/>
          <w:szCs w:val="24"/>
        </w:rPr>
        <w:t>2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tuổi =&gt; 1 điểm </w:t>
      </w:r>
    </w:p>
    <w:p w14:paraId="7BD61FCA" w14:textId="77777777" w:rsidR="00B41958" w:rsidRPr="005510DA" w:rsidRDefault="00B41958">
      <w:pPr>
        <w:pStyle w:val="oancuaDanhsach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Tiền căn thai: BN có bỏ thai 1 lần =&gt; 1 điểm </w:t>
      </w:r>
    </w:p>
    <w:p w14:paraId="608E7CE5" w14:textId="77777777" w:rsidR="00B41958" w:rsidRPr="005510DA" w:rsidRDefault="00B41958">
      <w:pPr>
        <w:pStyle w:val="oancuaDanhsach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Số tháng cách lần thai trước: &gt; 12 tháng =&gt; 4 điểm </w:t>
      </w:r>
    </w:p>
    <w:p w14:paraId="555A486A" w14:textId="47A31FC6" w:rsidR="00B41958" w:rsidRPr="005510DA" w:rsidRDefault="00B41958">
      <w:pPr>
        <w:pStyle w:val="oancuaDanhsach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</w:rPr>
        <w:t>β</w:t>
      </w:r>
      <w:r w:rsidRPr="00236D08">
        <w:rPr>
          <w:rFonts w:ascii="Times New Roman" w:hAnsi="Times New Roman" w:cs="Times New Roman"/>
          <w:sz w:val="24"/>
          <w:szCs w:val="24"/>
          <w:lang w:val="vi-VN"/>
        </w:rPr>
        <w:t>hCG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trước điều trị: </w:t>
      </w:r>
      <w:r w:rsidR="00D87FCA" w:rsidRPr="00D87FCA">
        <w:rPr>
          <w:rFonts w:ascii="Times New Roman" w:hAnsi="Times New Roman" w:cs="Times New Roman"/>
          <w:sz w:val="24"/>
          <w:szCs w:val="24"/>
          <w:lang w:val="vi-VN"/>
        </w:rPr>
        <w:t>không rõ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398E194" w14:textId="4FEA2AEB" w:rsidR="00B41958" w:rsidRPr="00D87FCA" w:rsidRDefault="00B41958" w:rsidP="00B41958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Tổng: </w:t>
      </w:r>
      <w:r w:rsidR="00D87FCA" w:rsidRPr="00D87FCA">
        <w:rPr>
          <w:rFonts w:ascii="Times New Roman" w:hAnsi="Times New Roman" w:cs="Times New Roman"/>
          <w:sz w:val="24"/>
          <w:szCs w:val="24"/>
          <w:lang w:val="vi-VN"/>
        </w:rPr>
        <w:t>6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điểm =&gt; Nguy cơ </w:t>
      </w:r>
      <w:r w:rsidR="00D87FCA">
        <w:rPr>
          <w:rFonts w:ascii="Times New Roman" w:hAnsi="Times New Roman" w:cs="Times New Roman"/>
          <w:sz w:val="24"/>
          <w:szCs w:val="24"/>
        </w:rPr>
        <w:t>thấp</w:t>
      </w:r>
      <w:r w:rsidRPr="005510D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82E618D" w14:textId="77777777" w:rsidR="0086382E" w:rsidRPr="005510DA" w:rsidRDefault="00860688">
      <w:pPr>
        <w:pStyle w:val="oancuaDanhsac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 xml:space="preserve">Cận lâm sàng: </w:t>
      </w:r>
    </w:p>
    <w:p w14:paraId="19DFD4D9" w14:textId="7F7E4AE4" w:rsidR="006E7C8F" w:rsidRPr="006E7C8F" w:rsidRDefault="006E7C8F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6E7C8F">
        <w:rPr>
          <w:rFonts w:ascii="Times New Roman" w:hAnsi="Times New Roman" w:cs="Times New Roman"/>
          <w:sz w:val="24"/>
          <w:szCs w:val="24"/>
          <w:lang w:val="vi-VN"/>
        </w:rPr>
        <w:t>1.</w:t>
      </w:r>
      <w:r w:rsidRPr="006E7C8F">
        <w:rPr>
          <w:rFonts w:ascii="Times New Roman" w:hAnsi="Times New Roman" w:cs="Times New Roman"/>
          <w:sz w:val="24"/>
          <w:szCs w:val="24"/>
          <w:lang w:val="vi-VN"/>
        </w:rPr>
        <w:tab/>
        <w:t>CTM</w:t>
      </w:r>
    </w:p>
    <w:p w14:paraId="3AF551AA" w14:textId="6B5CBC3B" w:rsidR="006E7C8F" w:rsidRPr="00E2396C" w:rsidRDefault="006E7C8F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</w:rPr>
      </w:pPr>
      <w:r w:rsidRPr="006E7C8F">
        <w:rPr>
          <w:rFonts w:ascii="Times New Roman" w:hAnsi="Times New Roman" w:cs="Times New Roman"/>
          <w:sz w:val="24"/>
          <w:szCs w:val="24"/>
          <w:lang w:val="vi-VN"/>
        </w:rPr>
        <w:t>2.</w:t>
      </w:r>
      <w:r w:rsidRPr="006E7C8F">
        <w:rPr>
          <w:rFonts w:ascii="Times New Roman" w:hAnsi="Times New Roman" w:cs="Times New Roman"/>
          <w:sz w:val="24"/>
          <w:szCs w:val="24"/>
          <w:lang w:val="vi-VN"/>
        </w:rPr>
        <w:tab/>
        <w:t xml:space="preserve">AST, ALT, </w:t>
      </w:r>
      <w:r w:rsidR="00E2396C">
        <w:rPr>
          <w:rFonts w:ascii="Times New Roman" w:hAnsi="Times New Roman" w:cs="Times New Roman"/>
          <w:sz w:val="24"/>
          <w:szCs w:val="24"/>
        </w:rPr>
        <w:t xml:space="preserve">BUN, </w:t>
      </w:r>
      <w:r w:rsidRPr="006E7C8F">
        <w:rPr>
          <w:rFonts w:ascii="Times New Roman" w:hAnsi="Times New Roman" w:cs="Times New Roman"/>
          <w:sz w:val="24"/>
          <w:szCs w:val="24"/>
          <w:lang w:val="vi-VN"/>
        </w:rPr>
        <w:t>creatinine</w:t>
      </w:r>
    </w:p>
    <w:p w14:paraId="566141E0" w14:textId="2FE44A84" w:rsidR="0086382E" w:rsidRPr="004A3198" w:rsidRDefault="006E7C8F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</w:rPr>
      </w:pPr>
      <w:r w:rsidRPr="006E7C8F">
        <w:rPr>
          <w:rFonts w:ascii="Times New Roman" w:hAnsi="Times New Roman" w:cs="Times New Roman"/>
          <w:sz w:val="24"/>
          <w:szCs w:val="24"/>
          <w:lang w:val="vi-VN"/>
        </w:rPr>
        <w:t>3.</w:t>
      </w:r>
      <w:r w:rsidRPr="006E7C8F">
        <w:rPr>
          <w:rFonts w:ascii="Times New Roman" w:hAnsi="Times New Roman" w:cs="Times New Roman"/>
          <w:sz w:val="24"/>
          <w:szCs w:val="24"/>
          <w:lang w:val="vi-VN"/>
        </w:rPr>
        <w:tab/>
        <w:t xml:space="preserve">XQ </w:t>
      </w:r>
      <w:r w:rsidR="004A3198">
        <w:rPr>
          <w:rFonts w:ascii="Times New Roman" w:hAnsi="Times New Roman" w:cs="Times New Roman"/>
          <w:sz w:val="24"/>
          <w:szCs w:val="24"/>
        </w:rPr>
        <w:t>ngực thẳng</w:t>
      </w:r>
    </w:p>
    <w:p w14:paraId="5B885671" w14:textId="7758C2A2" w:rsidR="00E2396C" w:rsidRPr="004A3198" w:rsidRDefault="00E2396C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E2396C">
        <w:rPr>
          <w:rFonts w:ascii="Times New Roman" w:hAnsi="Times New Roman" w:cs="Times New Roman"/>
          <w:sz w:val="24"/>
          <w:szCs w:val="24"/>
          <w:lang w:val="vi-VN"/>
        </w:rPr>
        <w:t>Kết quả cận lâm sàng:</w:t>
      </w:r>
      <w:r>
        <w:rPr>
          <w:rFonts w:ascii="Times New Roman" w:hAnsi="Times New Roman" w:cs="Times New Roman"/>
          <w:sz w:val="24"/>
          <w:szCs w:val="24"/>
          <w:lang w:val="vi-VN"/>
        </w:rPr>
        <w:br/>
      </w:r>
      <w:r w:rsidRPr="00E2396C">
        <w:rPr>
          <w:rFonts w:ascii="Times New Roman" w:hAnsi="Times New Roman" w:cs="Times New Roman"/>
          <w:sz w:val="24"/>
          <w:szCs w:val="24"/>
          <w:lang w:val="vi-VN"/>
        </w:rPr>
        <w:t>Công thức máu:</w:t>
      </w:r>
      <w:r w:rsidR="004A3198" w:rsidRPr="004A3198">
        <w:rPr>
          <w:rFonts w:ascii="Times New Roman" w:hAnsi="Times New Roman" w:cs="Times New Roman"/>
          <w:sz w:val="24"/>
          <w:szCs w:val="24"/>
          <w:lang w:val="vi-VN"/>
        </w:rPr>
        <w:t xml:space="preserve"> (12/09)</w:t>
      </w:r>
    </w:p>
    <w:tbl>
      <w:tblPr>
        <w:tblStyle w:val="LiBang"/>
        <w:tblW w:w="0" w:type="auto"/>
        <w:tblInd w:w="1296" w:type="dxa"/>
        <w:tblLook w:val="04A0" w:firstRow="1" w:lastRow="0" w:firstColumn="1" w:lastColumn="0" w:noHBand="0" w:noVBand="1"/>
      </w:tblPr>
      <w:tblGrid>
        <w:gridCol w:w="3863"/>
        <w:gridCol w:w="3857"/>
      </w:tblGrid>
      <w:tr w:rsidR="00E2396C" w14:paraId="6D1AE924" w14:textId="77777777" w:rsidTr="00E2396C">
        <w:tc>
          <w:tcPr>
            <w:tcW w:w="4508" w:type="dxa"/>
          </w:tcPr>
          <w:p w14:paraId="3F61FE2B" w14:textId="35D74362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4508" w:type="dxa"/>
          </w:tcPr>
          <w:p w14:paraId="2D609402" w14:textId="28DC8E4D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K/uL</w:t>
            </w:r>
          </w:p>
        </w:tc>
      </w:tr>
      <w:tr w:rsidR="00E2396C" w14:paraId="61D10473" w14:textId="77777777" w:rsidTr="00E2396C">
        <w:tc>
          <w:tcPr>
            <w:tcW w:w="4508" w:type="dxa"/>
          </w:tcPr>
          <w:p w14:paraId="3C6EF0CE" w14:textId="43C3ECD6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</w:t>
            </w:r>
          </w:p>
        </w:tc>
        <w:tc>
          <w:tcPr>
            <w:tcW w:w="4508" w:type="dxa"/>
          </w:tcPr>
          <w:p w14:paraId="0718E9E1" w14:textId="04024196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59.6 %</w:t>
            </w:r>
          </w:p>
        </w:tc>
      </w:tr>
      <w:tr w:rsidR="00E2396C" w14:paraId="7F7554D6" w14:textId="77777777" w:rsidTr="00E2396C">
        <w:tc>
          <w:tcPr>
            <w:tcW w:w="4508" w:type="dxa"/>
          </w:tcPr>
          <w:p w14:paraId="2AA493F5" w14:textId="30985AB7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HGB</w:t>
            </w:r>
          </w:p>
        </w:tc>
        <w:tc>
          <w:tcPr>
            <w:tcW w:w="4508" w:type="dxa"/>
          </w:tcPr>
          <w:p w14:paraId="06CCF23A" w14:textId="2839D654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 g/L</w:t>
            </w:r>
          </w:p>
        </w:tc>
      </w:tr>
      <w:tr w:rsidR="00E2396C" w14:paraId="5B49351B" w14:textId="77777777" w:rsidTr="00E2396C">
        <w:tc>
          <w:tcPr>
            <w:tcW w:w="4508" w:type="dxa"/>
          </w:tcPr>
          <w:p w14:paraId="534497AB" w14:textId="5DA4F3FD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</w:p>
        </w:tc>
        <w:tc>
          <w:tcPr>
            <w:tcW w:w="4508" w:type="dxa"/>
          </w:tcPr>
          <w:p w14:paraId="097B53C4" w14:textId="3750987B" w:rsidR="00E2396C" w:rsidRPr="00E2396C" w:rsidRDefault="00E2396C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 K/uL</w:t>
            </w:r>
          </w:p>
        </w:tc>
      </w:tr>
    </w:tbl>
    <w:p w14:paraId="16B63E1E" w14:textId="471EA077" w:rsidR="00E2396C" w:rsidRDefault="00E2396C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LiBang"/>
        <w:tblW w:w="0" w:type="auto"/>
        <w:tblInd w:w="1296" w:type="dxa"/>
        <w:tblLook w:val="04A0" w:firstRow="1" w:lastRow="0" w:firstColumn="1" w:lastColumn="0" w:noHBand="0" w:noVBand="1"/>
      </w:tblPr>
      <w:tblGrid>
        <w:gridCol w:w="3889"/>
        <w:gridCol w:w="3831"/>
      </w:tblGrid>
      <w:tr w:rsidR="004A3198" w14:paraId="456E3B25" w14:textId="77777777" w:rsidTr="004A3198">
        <w:tc>
          <w:tcPr>
            <w:tcW w:w="4508" w:type="dxa"/>
          </w:tcPr>
          <w:p w14:paraId="0C774332" w14:textId="4355354E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4508" w:type="dxa"/>
          </w:tcPr>
          <w:p w14:paraId="56599321" w14:textId="34C315CA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18.22 </w:t>
            </w:r>
            <w:r w:rsidRPr="004A3198">
              <w:rPr>
                <w:rFonts w:ascii="Times New Roman" w:hAnsi="Times New Roman" w:cs="Times New Roman"/>
                <w:sz w:val="24"/>
                <w:szCs w:val="24"/>
              </w:rPr>
              <w:t>U/L</w:t>
            </w:r>
          </w:p>
        </w:tc>
      </w:tr>
      <w:tr w:rsidR="004A3198" w14:paraId="0BDCA040" w14:textId="77777777" w:rsidTr="004A3198">
        <w:tc>
          <w:tcPr>
            <w:tcW w:w="4508" w:type="dxa"/>
          </w:tcPr>
          <w:p w14:paraId="30DFD255" w14:textId="3E3B1D63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4508" w:type="dxa"/>
          </w:tcPr>
          <w:p w14:paraId="1594E332" w14:textId="0CCDDA9E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20.60 </w:t>
            </w:r>
            <w:r w:rsidRPr="004A3198">
              <w:rPr>
                <w:rFonts w:ascii="Times New Roman" w:hAnsi="Times New Roman" w:cs="Times New Roman"/>
                <w:sz w:val="24"/>
                <w:szCs w:val="24"/>
              </w:rPr>
              <w:t>U/L</w:t>
            </w:r>
          </w:p>
        </w:tc>
      </w:tr>
      <w:tr w:rsidR="004A3198" w14:paraId="33059018" w14:textId="77777777" w:rsidTr="004A3198">
        <w:tc>
          <w:tcPr>
            <w:tcW w:w="4508" w:type="dxa"/>
          </w:tcPr>
          <w:p w14:paraId="29FC7BBC" w14:textId="634871F0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Ure</w:t>
            </w:r>
          </w:p>
        </w:tc>
        <w:tc>
          <w:tcPr>
            <w:tcW w:w="4508" w:type="dxa"/>
          </w:tcPr>
          <w:p w14:paraId="5623B5E2" w14:textId="45E5E720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4.86 </w:t>
            </w:r>
            <w:r w:rsidRPr="004A3198">
              <w:rPr>
                <w:rFonts w:ascii="Times New Roman" w:hAnsi="Times New Roman" w:cs="Times New Roman"/>
                <w:sz w:val="24"/>
                <w:szCs w:val="24"/>
              </w:rPr>
              <w:t>mmol/l</w:t>
            </w:r>
          </w:p>
        </w:tc>
      </w:tr>
      <w:tr w:rsidR="004A3198" w14:paraId="1184AF1D" w14:textId="77777777" w:rsidTr="004A3198">
        <w:tc>
          <w:tcPr>
            <w:tcW w:w="4508" w:type="dxa"/>
          </w:tcPr>
          <w:p w14:paraId="7775BF42" w14:textId="29BB1277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Creatinine</w:t>
            </w:r>
          </w:p>
        </w:tc>
        <w:tc>
          <w:tcPr>
            <w:tcW w:w="4508" w:type="dxa"/>
          </w:tcPr>
          <w:p w14:paraId="7B373F4F" w14:textId="12F7A38E" w:rsidR="004A3198" w:rsidRPr="004A3198" w:rsidRDefault="004A3198" w:rsidP="006E7C8F">
            <w:pPr>
              <w:pStyle w:val="oancuaDanhsac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72.26 u</w:t>
            </w:r>
            <w:r w:rsidRPr="004A3198">
              <w:rPr>
                <w:rFonts w:ascii="Times New Roman" w:hAnsi="Times New Roman" w:cs="Times New Roman"/>
                <w:sz w:val="24"/>
                <w:szCs w:val="24"/>
              </w:rPr>
              <w:t>mol/l</w:t>
            </w:r>
          </w:p>
        </w:tc>
      </w:tr>
    </w:tbl>
    <w:p w14:paraId="7CFED463" w14:textId="7EF4DD27" w:rsidR="004A3198" w:rsidRDefault="004A3198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  <w:lang w:val="vi-VN"/>
        </w:rPr>
      </w:pPr>
    </w:p>
    <w:p w14:paraId="12D51349" w14:textId="2CB9C31F" w:rsidR="004A3198" w:rsidRDefault="004A3198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4A3198">
        <w:rPr>
          <w:rFonts w:ascii="Times New Roman" w:hAnsi="Times New Roman" w:cs="Times New Roman"/>
          <w:sz w:val="24"/>
          <w:szCs w:val="24"/>
          <w:lang w:val="vi-VN"/>
        </w:rPr>
        <w:t xml:space="preserve">X quang ngực thẳng (12/09): theo dõi mờ góc sườn hoành bên phải =&gt; đề nghị CT-scan ngực </w:t>
      </w:r>
    </w:p>
    <w:p w14:paraId="6D7F4337" w14:textId="224C3429" w:rsidR="004A3198" w:rsidRPr="004A3198" w:rsidRDefault="004A3198" w:rsidP="006E7C8F">
      <w:pPr>
        <w:pStyle w:val="oancuaDanhsach"/>
        <w:tabs>
          <w:tab w:val="left" w:pos="576"/>
          <w:tab w:val="left" w:pos="900"/>
          <w:tab w:val="left" w:pos="1440"/>
        </w:tabs>
        <w:spacing w:line="257" w:lineRule="auto"/>
        <w:ind w:left="1296"/>
        <w:rPr>
          <w:rFonts w:ascii="Times New Roman" w:hAnsi="Times New Roman" w:cs="Times New Roman"/>
          <w:sz w:val="24"/>
          <w:szCs w:val="24"/>
          <w:lang w:val="vi-VN"/>
        </w:rPr>
      </w:pPr>
      <w:r w:rsidRPr="004A3198">
        <w:rPr>
          <w:rFonts w:ascii="Times New Roman" w:hAnsi="Times New Roman" w:cs="Times New Roman"/>
          <w:sz w:val="24"/>
          <w:szCs w:val="24"/>
          <w:lang w:val="vi-VN"/>
        </w:rPr>
        <w:t xml:space="preserve">MSCT (13/09): không phát hiện bất thường có ý nghĩa bệnh lý trên CT ngực. </w:t>
      </w:r>
    </w:p>
    <w:p w14:paraId="6C291E8A" w14:textId="77777777" w:rsidR="0086382E" w:rsidRPr="005510DA" w:rsidRDefault="00860688">
      <w:pPr>
        <w:pStyle w:val="oancuaDanhsac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Chẩn đoán xác định:</w:t>
      </w:r>
    </w:p>
    <w:p w14:paraId="0085911E" w14:textId="60F86A18" w:rsidR="001903FF" w:rsidRPr="00DB6098" w:rsidRDefault="002660F8" w:rsidP="001903F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B6098">
        <w:rPr>
          <w:rFonts w:ascii="Times New Roman" w:hAnsi="Times New Roman" w:cs="Times New Roman"/>
          <w:sz w:val="24"/>
          <w:szCs w:val="24"/>
          <w:lang w:val="en-US"/>
        </w:rPr>
        <w:t xml:space="preserve"> nguyên bào nuôi hậu thai trứng bán phần nguy cơ thấp, giai đoạn I</w:t>
      </w:r>
    </w:p>
    <w:p w14:paraId="1F1CDE7A" w14:textId="7B4AA282" w:rsidR="0086382E" w:rsidRDefault="00860688">
      <w:pPr>
        <w:pStyle w:val="oancuaDanhsac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Điều trị:</w:t>
      </w:r>
    </w:p>
    <w:p w14:paraId="79494B76" w14:textId="1480E989" w:rsidR="00DE489A" w:rsidRDefault="00DE489A" w:rsidP="00DE489A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Bệnh nhân không sốt, không suy dinh dưỡng, không thiếu máu, không suy gan suy thận: đủ điều kiện hóa trị.</w:t>
      </w:r>
    </w:p>
    <w:p w14:paraId="2BE7025B" w14:textId="62A14958" w:rsidR="00BB153F" w:rsidRPr="00BB153F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 </w:t>
      </w: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>Đơn hóa trị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21E30">
        <w:rPr>
          <w:rFonts w:ascii="Times New Roman" w:hAnsi="Times New Roman" w:cs="Times New Roman"/>
          <w:bCs/>
          <w:sz w:val="24"/>
          <w:szCs w:val="24"/>
          <w:lang w:val="en-US"/>
        </w:rPr>
        <w:t>do nguy cơ thấp</w:t>
      </w:r>
    </w:p>
    <w:p w14:paraId="585239BE" w14:textId="77777777" w:rsidR="00BB153F" w:rsidRPr="00BB153F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>Methotrexate 1mg/kg/ngày TB ngày 1,3,5,7</w:t>
      </w:r>
    </w:p>
    <w:p w14:paraId="657E224F" w14:textId="77777777" w:rsidR="00BB153F" w:rsidRPr="00BB153F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>Folinic acid 0.1 mg/kg/ngày dùng sau methotrexate 24h</w:t>
      </w:r>
    </w:p>
    <w:p w14:paraId="32F72D4E" w14:textId="77777777" w:rsidR="00BB153F" w:rsidRPr="00BB153F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>- Theo dõi</w:t>
      </w:r>
    </w:p>
    <w:p w14:paraId="4F91E5CC" w14:textId="77777777" w:rsidR="00BB153F" w:rsidRPr="00BB153F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>CTM 1 lần/ngày</w:t>
      </w:r>
    </w:p>
    <w:p w14:paraId="2B29A27F" w14:textId="77777777" w:rsidR="00BB153F" w:rsidRPr="00BB153F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>Sinh hóa: AST, ALT, ure, creatinine 2 ngày/lần</w:t>
      </w:r>
    </w:p>
    <w:p w14:paraId="308BE08C" w14:textId="5971DE04" w:rsidR="00BB153F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53F">
        <w:rPr>
          <w:rFonts w:ascii="Times New Roman" w:hAnsi="Times New Roman" w:cs="Times New Roman"/>
          <w:bCs/>
          <w:sz w:val="24"/>
          <w:szCs w:val="24"/>
          <w:lang w:val="en-US"/>
        </w:rPr>
        <w:t>Β-hCG 3 ngày/lần</w:t>
      </w:r>
    </w:p>
    <w:p w14:paraId="005F3146" w14:textId="6B4FA277" w:rsidR="00BB153F" w:rsidRPr="00DE489A" w:rsidRDefault="00BB153F" w:rsidP="00BB153F">
      <w:pPr>
        <w:tabs>
          <w:tab w:val="left" w:pos="576"/>
          <w:tab w:val="left" w:pos="900"/>
          <w:tab w:val="left" w:pos="1440"/>
        </w:tabs>
        <w:spacing w:line="257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Tư vấn ngừa thai trong thời gian điều trị</w:t>
      </w:r>
    </w:p>
    <w:p w14:paraId="4364F984" w14:textId="77777777" w:rsidR="0086382E" w:rsidRPr="005510DA" w:rsidRDefault="00860688">
      <w:pPr>
        <w:pStyle w:val="oancuaDanhsac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5510DA">
        <w:rPr>
          <w:rFonts w:ascii="Times New Roman" w:hAnsi="Times New Roman" w:cs="Times New Roman"/>
          <w:b/>
          <w:sz w:val="24"/>
          <w:szCs w:val="24"/>
        </w:rPr>
        <w:t>Tiên lượng:</w:t>
      </w:r>
    </w:p>
    <w:p w14:paraId="13C509D5" w14:textId="77777777" w:rsidR="005510DA" w:rsidRPr="00BB153F" w:rsidRDefault="005510DA" w:rsidP="00BB153F">
      <w:pPr>
        <w:tabs>
          <w:tab w:val="left" w:pos="576"/>
          <w:tab w:val="left" w:pos="900"/>
          <w:tab w:val="left" w:pos="1440"/>
          <w:tab w:val="center" w:pos="5053"/>
        </w:tabs>
        <w:spacing w:line="257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153F">
        <w:rPr>
          <w:rFonts w:ascii="Times New Roman" w:hAnsi="Times New Roman" w:cs="Times New Roman"/>
          <w:sz w:val="24"/>
          <w:szCs w:val="24"/>
        </w:rPr>
        <w:t xml:space="preserve">Tùy diễn tiến </w:t>
      </w:r>
      <w:r w:rsidR="00314BBE" w:rsidRPr="00BB153F">
        <w:rPr>
          <w:rFonts w:ascii="Times New Roman" w:hAnsi="Times New Roman" w:cs="Times New Roman"/>
          <w:sz w:val="24"/>
          <w:szCs w:val="24"/>
        </w:rPr>
        <w:tab/>
      </w:r>
    </w:p>
    <w:p w14:paraId="0916F1CC" w14:textId="77777777" w:rsidR="0086382E" w:rsidRPr="005510DA" w:rsidRDefault="0086382E">
      <w:pPr>
        <w:rPr>
          <w:sz w:val="24"/>
          <w:szCs w:val="24"/>
        </w:rPr>
      </w:pPr>
    </w:p>
    <w:p w14:paraId="5046C22D" w14:textId="1F6354E9" w:rsidR="0086382E" w:rsidRPr="005510DA" w:rsidRDefault="0086382E">
      <w:pPr>
        <w:rPr>
          <w:sz w:val="24"/>
          <w:szCs w:val="24"/>
        </w:rPr>
      </w:pPr>
    </w:p>
    <w:sectPr w:rsidR="0086382E" w:rsidRPr="005510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12FF" w14:textId="77777777" w:rsidR="00E37C77" w:rsidRDefault="00E37C77">
      <w:pPr>
        <w:spacing w:after="0" w:line="240" w:lineRule="auto"/>
      </w:pPr>
      <w:r>
        <w:separator/>
      </w:r>
    </w:p>
  </w:endnote>
  <w:endnote w:type="continuationSeparator" w:id="0">
    <w:p w14:paraId="389B75C0" w14:textId="77777777" w:rsidR="00E37C77" w:rsidRDefault="00E3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6EA8" w14:textId="77777777" w:rsidR="00E37C77" w:rsidRDefault="00E37C77">
      <w:pPr>
        <w:spacing w:after="0" w:line="240" w:lineRule="auto"/>
      </w:pPr>
      <w:r>
        <w:separator/>
      </w:r>
    </w:p>
  </w:footnote>
  <w:footnote w:type="continuationSeparator" w:id="0">
    <w:p w14:paraId="1E7FAAAF" w14:textId="77777777" w:rsidR="00E37C77" w:rsidRDefault="00E37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0B"/>
      </v:shape>
    </w:pict>
  </w:numPicBullet>
  <w:abstractNum w:abstractNumId="0" w15:restartNumberingAfterBreak="0">
    <w:nsid w:val="00000001"/>
    <w:multiLevelType w:val="hybridMultilevel"/>
    <w:tmpl w:val="CDA254E6"/>
    <w:lvl w:ilvl="0" w:tplc="2098E0C0">
      <w:start w:val="1"/>
      <w:numFmt w:val="bullet"/>
      <w:lvlText w:val="-"/>
      <w:lvlJc w:val="left"/>
      <w:pPr>
        <w:ind w:left="1656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2C4A8C"/>
    <w:lvl w:ilvl="0" w:tplc="D48486F4">
      <w:start w:val="3"/>
      <w:numFmt w:val="bullet"/>
      <w:lvlText w:val="-"/>
      <w:lvlJc w:val="left"/>
      <w:pPr>
        <w:ind w:left="1656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201EA702"/>
    <w:lvl w:ilvl="0">
      <w:start w:val="1"/>
      <w:numFmt w:val="decimal"/>
      <w:lvlText w:val="%1."/>
      <w:lvlJc w:val="left"/>
      <w:pPr>
        <w:ind w:left="720" w:firstLine="360"/>
      </w:pPr>
      <w:rPr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  <w:effect w:val="none"/>
      </w:rPr>
    </w:lvl>
  </w:abstractNum>
  <w:abstractNum w:abstractNumId="3" w15:restartNumberingAfterBreak="0">
    <w:nsid w:val="005D263C"/>
    <w:multiLevelType w:val="hybridMultilevel"/>
    <w:tmpl w:val="44142AD2"/>
    <w:lvl w:ilvl="0" w:tplc="4866EA2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65ECF"/>
    <w:multiLevelType w:val="hybridMultilevel"/>
    <w:tmpl w:val="FF74BD82"/>
    <w:lvl w:ilvl="0" w:tplc="1CF08CCC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3A6610"/>
    <w:multiLevelType w:val="hybridMultilevel"/>
    <w:tmpl w:val="307A29E2"/>
    <w:lvl w:ilvl="0" w:tplc="A2E00110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65B00"/>
    <w:multiLevelType w:val="hybridMultilevel"/>
    <w:tmpl w:val="C47E8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1149A9"/>
    <w:multiLevelType w:val="hybridMultilevel"/>
    <w:tmpl w:val="679A13D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E0107F"/>
    <w:multiLevelType w:val="hybridMultilevel"/>
    <w:tmpl w:val="109A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FA74B2"/>
    <w:multiLevelType w:val="hybridMultilevel"/>
    <w:tmpl w:val="8B769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D774D0"/>
    <w:multiLevelType w:val="hybridMultilevel"/>
    <w:tmpl w:val="AE1E4A98"/>
    <w:lvl w:ilvl="0" w:tplc="7032A2BC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73830"/>
    <w:multiLevelType w:val="hybridMultilevel"/>
    <w:tmpl w:val="DD06B8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DD115A"/>
    <w:multiLevelType w:val="hybridMultilevel"/>
    <w:tmpl w:val="32EE2F68"/>
    <w:lvl w:ilvl="0" w:tplc="32B259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4225B9A">
      <w:start w:val="3"/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12127F7C">
      <w:start w:val="2"/>
      <w:numFmt w:val="decimal"/>
      <w:lvlText w:val="%3."/>
      <w:lvlJc w:val="left"/>
      <w:pPr>
        <w:ind w:left="1260" w:hanging="360"/>
      </w:pPr>
      <w:rPr>
        <w:rFonts w:hint="default"/>
        <w:b/>
      </w:rPr>
    </w:lvl>
    <w:lvl w:ilvl="3" w:tplc="D07CD926">
      <w:start w:val="1"/>
      <w:numFmt w:val="decimal"/>
      <w:lvlText w:val="%4."/>
      <w:lvlJc w:val="left"/>
      <w:pPr>
        <w:ind w:left="1296" w:hanging="144"/>
      </w:pPr>
      <w:rPr>
        <w:rFonts w:ascii="Times New Roman" w:eastAsia="Calibri" w:hAnsi="Times New Roman" w:cs="Times New Roman"/>
        <w:b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798A2338">
      <w:start w:val="1"/>
      <w:numFmt w:val="lowerLetter"/>
      <w:lvlText w:val="%8."/>
      <w:lvlJc w:val="left"/>
      <w:pPr>
        <w:ind w:left="1944" w:hanging="72"/>
      </w:pPr>
      <w:rPr>
        <w:rFonts w:hint="default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C274E"/>
    <w:multiLevelType w:val="hybridMultilevel"/>
    <w:tmpl w:val="49281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9837C6"/>
    <w:multiLevelType w:val="hybridMultilevel"/>
    <w:tmpl w:val="DC1CB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B0C72"/>
    <w:multiLevelType w:val="hybridMultilevel"/>
    <w:tmpl w:val="AD8A1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E7697"/>
    <w:multiLevelType w:val="hybridMultilevel"/>
    <w:tmpl w:val="B68A4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7E325F"/>
    <w:multiLevelType w:val="hybridMultilevel"/>
    <w:tmpl w:val="A3A4771C"/>
    <w:lvl w:ilvl="0" w:tplc="FDFA26E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103BD"/>
    <w:multiLevelType w:val="hybridMultilevel"/>
    <w:tmpl w:val="11A08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750BC9"/>
    <w:multiLevelType w:val="hybridMultilevel"/>
    <w:tmpl w:val="A4A04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2E0A70"/>
    <w:multiLevelType w:val="hybridMultilevel"/>
    <w:tmpl w:val="3BDEFFD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7258600B"/>
    <w:multiLevelType w:val="hybridMultilevel"/>
    <w:tmpl w:val="67303708"/>
    <w:lvl w:ilvl="0" w:tplc="EB0A78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8085">
    <w:abstractNumId w:val="1"/>
  </w:num>
  <w:num w:numId="2" w16cid:durableId="342317450">
    <w:abstractNumId w:val="12"/>
  </w:num>
  <w:num w:numId="3" w16cid:durableId="182549021">
    <w:abstractNumId w:val="0"/>
  </w:num>
  <w:num w:numId="4" w16cid:durableId="1836340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5855120">
    <w:abstractNumId w:val="14"/>
  </w:num>
  <w:num w:numId="6" w16cid:durableId="2000690943">
    <w:abstractNumId w:val="13"/>
  </w:num>
  <w:num w:numId="7" w16cid:durableId="1871869317">
    <w:abstractNumId w:val="10"/>
  </w:num>
  <w:num w:numId="8" w16cid:durableId="955645971">
    <w:abstractNumId w:val="21"/>
  </w:num>
  <w:num w:numId="9" w16cid:durableId="900093302">
    <w:abstractNumId w:val="5"/>
  </w:num>
  <w:num w:numId="10" w16cid:durableId="1737698803">
    <w:abstractNumId w:val="3"/>
  </w:num>
  <w:num w:numId="11" w16cid:durableId="1264653263">
    <w:abstractNumId w:val="4"/>
  </w:num>
  <w:num w:numId="12" w16cid:durableId="613441287">
    <w:abstractNumId w:val="7"/>
  </w:num>
  <w:num w:numId="13" w16cid:durableId="272441589">
    <w:abstractNumId w:val="9"/>
  </w:num>
  <w:num w:numId="14" w16cid:durableId="722680279">
    <w:abstractNumId w:val="11"/>
  </w:num>
  <w:num w:numId="15" w16cid:durableId="1046756196">
    <w:abstractNumId w:val="6"/>
  </w:num>
  <w:num w:numId="16" w16cid:durableId="823620548">
    <w:abstractNumId w:val="20"/>
  </w:num>
  <w:num w:numId="17" w16cid:durableId="431243666">
    <w:abstractNumId w:val="8"/>
  </w:num>
  <w:num w:numId="18" w16cid:durableId="1373536200">
    <w:abstractNumId w:val="19"/>
  </w:num>
  <w:num w:numId="19" w16cid:durableId="2081713606">
    <w:abstractNumId w:val="18"/>
  </w:num>
  <w:num w:numId="20" w16cid:durableId="195001662">
    <w:abstractNumId w:val="17"/>
  </w:num>
  <w:num w:numId="21" w16cid:durableId="1225486577">
    <w:abstractNumId w:val="15"/>
  </w:num>
  <w:num w:numId="22" w16cid:durableId="8497620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82E"/>
    <w:rsid w:val="00015959"/>
    <w:rsid w:val="0013409A"/>
    <w:rsid w:val="001756CD"/>
    <w:rsid w:val="001903FF"/>
    <w:rsid w:val="001972D2"/>
    <w:rsid w:val="002046F3"/>
    <w:rsid w:val="00236D08"/>
    <w:rsid w:val="002509F8"/>
    <w:rsid w:val="002660F8"/>
    <w:rsid w:val="002B6E10"/>
    <w:rsid w:val="002C32F1"/>
    <w:rsid w:val="002D2483"/>
    <w:rsid w:val="00314BBE"/>
    <w:rsid w:val="00320FB8"/>
    <w:rsid w:val="00321756"/>
    <w:rsid w:val="0033170B"/>
    <w:rsid w:val="0035081F"/>
    <w:rsid w:val="003C125F"/>
    <w:rsid w:val="003D0F64"/>
    <w:rsid w:val="003E77A6"/>
    <w:rsid w:val="0043650D"/>
    <w:rsid w:val="0045167A"/>
    <w:rsid w:val="00460EBB"/>
    <w:rsid w:val="0046249D"/>
    <w:rsid w:val="00480541"/>
    <w:rsid w:val="004A3198"/>
    <w:rsid w:val="004C4345"/>
    <w:rsid w:val="004F0C29"/>
    <w:rsid w:val="005127F6"/>
    <w:rsid w:val="00520D14"/>
    <w:rsid w:val="005306B7"/>
    <w:rsid w:val="00540FD0"/>
    <w:rsid w:val="005468C1"/>
    <w:rsid w:val="005510DA"/>
    <w:rsid w:val="00595147"/>
    <w:rsid w:val="005E1F55"/>
    <w:rsid w:val="00610F0C"/>
    <w:rsid w:val="006143C8"/>
    <w:rsid w:val="00621E58"/>
    <w:rsid w:val="00647079"/>
    <w:rsid w:val="006846CC"/>
    <w:rsid w:val="006C105E"/>
    <w:rsid w:val="006E7C8F"/>
    <w:rsid w:val="006F1DCB"/>
    <w:rsid w:val="006F4C3D"/>
    <w:rsid w:val="006F61B3"/>
    <w:rsid w:val="00731341"/>
    <w:rsid w:val="00732CBF"/>
    <w:rsid w:val="0075120A"/>
    <w:rsid w:val="00772D29"/>
    <w:rsid w:val="007B2DB1"/>
    <w:rsid w:val="007D52A2"/>
    <w:rsid w:val="007F1667"/>
    <w:rsid w:val="00803F59"/>
    <w:rsid w:val="00860688"/>
    <w:rsid w:val="0086382E"/>
    <w:rsid w:val="008A3922"/>
    <w:rsid w:val="008C7872"/>
    <w:rsid w:val="008D45A5"/>
    <w:rsid w:val="008E23F3"/>
    <w:rsid w:val="00984F28"/>
    <w:rsid w:val="00A11EFA"/>
    <w:rsid w:val="00A13BFE"/>
    <w:rsid w:val="00A36BB0"/>
    <w:rsid w:val="00A6381C"/>
    <w:rsid w:val="00A63D78"/>
    <w:rsid w:val="00B41958"/>
    <w:rsid w:val="00B86971"/>
    <w:rsid w:val="00BA415B"/>
    <w:rsid w:val="00BB153F"/>
    <w:rsid w:val="00BE39C3"/>
    <w:rsid w:val="00C03C6C"/>
    <w:rsid w:val="00C067D5"/>
    <w:rsid w:val="00C86979"/>
    <w:rsid w:val="00C90D29"/>
    <w:rsid w:val="00D40ACB"/>
    <w:rsid w:val="00D56AED"/>
    <w:rsid w:val="00D56FEB"/>
    <w:rsid w:val="00D87FCA"/>
    <w:rsid w:val="00DB6098"/>
    <w:rsid w:val="00DE489A"/>
    <w:rsid w:val="00E2396C"/>
    <w:rsid w:val="00E37C77"/>
    <w:rsid w:val="00EA5966"/>
    <w:rsid w:val="00EE5EE5"/>
    <w:rsid w:val="00F21E30"/>
    <w:rsid w:val="00F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F11C"/>
  <w15:docId w15:val="{3C1C1484-E662-4FE5-B4FE-5377AB68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vi-VN" w:eastAsia="en-US" w:bidi="ar-SA"/>
      </w:rPr>
    </w:rPrDefault>
    <w:pPrDefault>
      <w:pPr>
        <w:spacing w:after="160" w:line="257" w:lineRule="auto"/>
        <w:ind w:right="29"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59" w:lineRule="auto"/>
      <w:ind w:right="0" w:firstLine="0"/>
    </w:pPr>
  </w:style>
  <w:style w:type="paragraph" w:styleId="u1">
    <w:name w:val="heading 1"/>
    <w:basedOn w:val="Binhthng"/>
    <w:next w:val="Binhthng"/>
    <w:link w:val="u1Char"/>
    <w:uiPriority w:val="9"/>
    <w:qFormat/>
    <w:rsid w:val="00350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spacing w:line="256" w:lineRule="auto"/>
      <w:ind w:left="720"/>
      <w:contextualSpacing/>
    </w:pPr>
    <w:rPr>
      <w:rFonts w:cs="Calibri"/>
      <w:color w:val="000000"/>
      <w:lang w:val="en-US"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character" w:customStyle="1" w:styleId="5yl5">
    <w:name w:val="_5yl5"/>
    <w:basedOn w:val="Phngmcinhcuaoanvn"/>
    <w:rsid w:val="0035081F"/>
  </w:style>
  <w:style w:type="character" w:customStyle="1" w:styleId="u1Char">
    <w:name w:val="Đầu đề 1 Char"/>
    <w:basedOn w:val="Phngmcinhcuaoanvn"/>
    <w:link w:val="u1"/>
    <w:uiPriority w:val="9"/>
    <w:rsid w:val="003508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Trang_tính1!$B$1</c:f>
              <c:strCache>
                <c:ptCount val="1"/>
                <c:pt idx="0">
                  <c:v>Diễn biến beta-hCG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Trang_tính1!$A$2:$A$11</c:f>
              <c:strCache>
                <c:ptCount val="10"/>
                <c:pt idx="0">
                  <c:v>11/07</c:v>
                </c:pt>
                <c:pt idx="1">
                  <c:v>16/07</c:v>
                </c:pt>
                <c:pt idx="2">
                  <c:v>25/07</c:v>
                </c:pt>
                <c:pt idx="3">
                  <c:v>30/07</c:v>
                </c:pt>
                <c:pt idx="4">
                  <c:v>07/08</c:v>
                </c:pt>
                <c:pt idx="5">
                  <c:v>15/08</c:v>
                </c:pt>
                <c:pt idx="6">
                  <c:v>24/08</c:v>
                </c:pt>
                <c:pt idx="7">
                  <c:v>31/08</c:v>
                </c:pt>
                <c:pt idx="8">
                  <c:v>07/09</c:v>
                </c:pt>
                <c:pt idx="9">
                  <c:v>12/09</c:v>
                </c:pt>
              </c:strCache>
            </c:strRef>
          </c:cat>
          <c:val>
            <c:numRef>
              <c:f>Trang_tính1!$B$2:$B$11</c:f>
              <c:numCache>
                <c:formatCode>General</c:formatCode>
                <c:ptCount val="10"/>
                <c:pt idx="0">
                  <c:v>168.5</c:v>
                </c:pt>
                <c:pt idx="1">
                  <c:v>128.19999999999999</c:v>
                </c:pt>
                <c:pt idx="2">
                  <c:v>235.2</c:v>
                </c:pt>
                <c:pt idx="3">
                  <c:v>265.2</c:v>
                </c:pt>
                <c:pt idx="4">
                  <c:v>266.3</c:v>
                </c:pt>
                <c:pt idx="5">
                  <c:v>273.10000000000002</c:v>
                </c:pt>
                <c:pt idx="6">
                  <c:v>152.19999999999999</c:v>
                </c:pt>
                <c:pt idx="7">
                  <c:v>146.9</c:v>
                </c:pt>
                <c:pt idx="8">
                  <c:v>153.5</c:v>
                </c:pt>
                <c:pt idx="9">
                  <c:v>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4A-4E74-884F-5AF5350CCA8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00026272"/>
        <c:axId val="1800028768"/>
      </c:lineChart>
      <c:catAx>
        <c:axId val="180002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028768"/>
        <c:crosses val="autoZero"/>
        <c:auto val="1"/>
        <c:lblAlgn val="ctr"/>
        <c:lblOffset val="100"/>
        <c:noMultiLvlLbl val="0"/>
      </c:catAx>
      <c:valAx>
        <c:axId val="180002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6F8C-3E48-4E65-9C7F-0D91D2FA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hậu thai trứng</vt:lpstr>
      <vt:lpstr>hậu thai trứng</vt:lpstr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hậu thai trứng</dc:title>
  <dc:subject/>
  <dc:creator>Nhien Cao</dc:creator>
  <cp:keywords/>
  <dc:description/>
  <cp:lastModifiedBy>Thien Ly - Y17</cp:lastModifiedBy>
  <cp:revision>10</cp:revision>
  <dcterms:created xsi:type="dcterms:W3CDTF">2022-09-16T15:26:00Z</dcterms:created>
  <dcterms:modified xsi:type="dcterms:W3CDTF">2022-09-22T12:05:00Z</dcterms:modified>
</cp:coreProperties>
</file>