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7474" w:rsidRDefault="00B315E6" w:rsidP="00B315E6">
      <w:pPr>
        <w:pStyle w:val="Title"/>
      </w:pPr>
      <w:bookmarkStart w:id="0" w:name="_GoBack"/>
      <w:bookmarkEnd w:id="0"/>
      <w:r>
        <w:t>PHÁ ỐI</w:t>
      </w:r>
    </w:p>
    <w:p w:rsidR="00B315E6" w:rsidRDefault="00B315E6" w:rsidP="00B315E6">
      <w:pPr>
        <w:pStyle w:val="Heading1"/>
        <w:numPr>
          <w:ilvl w:val="0"/>
          <w:numId w:val="1"/>
        </w:numPr>
      </w:pPr>
      <w:r>
        <w:t>Chỉ định, chống chỉ đinh</w:t>
      </w:r>
    </w:p>
    <w:p w:rsidR="00B315E6" w:rsidRPr="0038798C" w:rsidRDefault="00B315E6" w:rsidP="00B315E6">
      <w:pPr>
        <w:rPr>
          <w:sz w:val="24"/>
          <w:szCs w:val="24"/>
        </w:rPr>
      </w:pPr>
      <w:r w:rsidRPr="0038798C">
        <w:rPr>
          <w:sz w:val="24"/>
          <w:szCs w:val="24"/>
        </w:rPr>
        <w:t xml:space="preserve">Chỉ định: cân nhắc trong các trường hợp sau </w:t>
      </w:r>
      <w:r w:rsidRPr="0038798C">
        <w:rPr>
          <w:color w:val="7F7F7F" w:themeColor="text1" w:themeTint="80"/>
          <w:sz w:val="24"/>
          <w:szCs w:val="24"/>
        </w:rPr>
        <w:t>(bấm ối không được khuyến cáo là một thực hành thường quy cho một chuyển dạ có diễn biến bình thường và nguy cơ thấp)</w:t>
      </w:r>
    </w:p>
    <w:p w:rsidR="00F03D2B" w:rsidRPr="00F03D2B" w:rsidRDefault="00B315E6" w:rsidP="00B315E6">
      <w:pPr>
        <w:pStyle w:val="ListParagraph"/>
        <w:numPr>
          <w:ilvl w:val="0"/>
          <w:numId w:val="2"/>
        </w:numPr>
        <w:rPr>
          <w:sz w:val="24"/>
          <w:szCs w:val="24"/>
        </w:rPr>
      </w:pPr>
      <w:r w:rsidRPr="0038798C">
        <w:rPr>
          <w:color w:val="000000"/>
          <w:sz w:val="24"/>
          <w:szCs w:val="24"/>
        </w:rPr>
        <w:t xml:space="preserve">Cần làm giảm áp lực buồng ối: </w:t>
      </w:r>
      <w:r w:rsidR="00F03D2B" w:rsidRPr="00F03D2B">
        <w:rPr>
          <w:color w:val="000000"/>
          <w:sz w:val="24"/>
          <w:szCs w:val="24"/>
          <w:highlight w:val="cyan"/>
        </w:rPr>
        <w:t>cường mê đá bóng</w:t>
      </w:r>
    </w:p>
    <w:p w:rsidR="00F03D2B" w:rsidRPr="00F03D2B" w:rsidRDefault="00F03D2B" w:rsidP="00F03D2B">
      <w:pPr>
        <w:pStyle w:val="ListParagraph"/>
        <w:numPr>
          <w:ilvl w:val="1"/>
          <w:numId w:val="2"/>
        </w:numPr>
        <w:rPr>
          <w:sz w:val="24"/>
          <w:szCs w:val="24"/>
        </w:rPr>
      </w:pPr>
      <w:r>
        <w:rPr>
          <w:color w:val="000000"/>
          <w:sz w:val="24"/>
          <w:szCs w:val="24"/>
        </w:rPr>
        <w:t xml:space="preserve">Cường: </w:t>
      </w:r>
      <w:r w:rsidRPr="0038798C">
        <w:rPr>
          <w:color w:val="000000"/>
          <w:sz w:val="24"/>
          <w:szCs w:val="24"/>
        </w:rPr>
        <w:t>cơn gò tử cung cường tính</w:t>
      </w:r>
    </w:p>
    <w:p w:rsidR="00F03D2B" w:rsidRPr="00F03D2B" w:rsidRDefault="00F03D2B" w:rsidP="00F03D2B">
      <w:pPr>
        <w:pStyle w:val="ListParagraph"/>
        <w:numPr>
          <w:ilvl w:val="1"/>
          <w:numId w:val="2"/>
        </w:numPr>
        <w:rPr>
          <w:sz w:val="24"/>
          <w:szCs w:val="24"/>
        </w:rPr>
      </w:pPr>
      <w:r>
        <w:rPr>
          <w:color w:val="000000"/>
          <w:sz w:val="24"/>
          <w:szCs w:val="24"/>
        </w:rPr>
        <w:t xml:space="preserve">Mê: </w:t>
      </w:r>
      <w:r w:rsidRPr="0038798C">
        <w:rPr>
          <w:color w:val="000000"/>
          <w:sz w:val="24"/>
          <w:szCs w:val="24"/>
        </w:rPr>
        <w:t>nhau bám mép đang chảy máu nhiều</w:t>
      </w:r>
    </w:p>
    <w:p w:rsidR="00F03D2B" w:rsidRPr="00F03D2B" w:rsidRDefault="00F03D2B" w:rsidP="00F03D2B">
      <w:pPr>
        <w:pStyle w:val="ListParagraph"/>
        <w:numPr>
          <w:ilvl w:val="1"/>
          <w:numId w:val="2"/>
        </w:numPr>
        <w:rPr>
          <w:sz w:val="24"/>
          <w:szCs w:val="24"/>
        </w:rPr>
      </w:pPr>
      <w:r>
        <w:rPr>
          <w:color w:val="000000"/>
          <w:sz w:val="24"/>
          <w:szCs w:val="24"/>
        </w:rPr>
        <w:t>Đá: đ</w:t>
      </w:r>
      <w:r w:rsidR="00B315E6" w:rsidRPr="0038798C">
        <w:rPr>
          <w:color w:val="000000"/>
          <w:sz w:val="24"/>
          <w:szCs w:val="24"/>
        </w:rPr>
        <w:t>a ối</w:t>
      </w:r>
    </w:p>
    <w:p w:rsidR="00B315E6" w:rsidRPr="0038798C" w:rsidRDefault="00F03D2B" w:rsidP="00F03D2B">
      <w:pPr>
        <w:pStyle w:val="ListParagraph"/>
        <w:numPr>
          <w:ilvl w:val="1"/>
          <w:numId w:val="2"/>
        </w:numPr>
        <w:rPr>
          <w:sz w:val="24"/>
          <w:szCs w:val="24"/>
        </w:rPr>
      </w:pPr>
      <w:r>
        <w:rPr>
          <w:color w:val="000000"/>
          <w:sz w:val="24"/>
          <w:szCs w:val="24"/>
        </w:rPr>
        <w:t>Bóng: nhau bong non</w:t>
      </w:r>
    </w:p>
    <w:p w:rsidR="00B315E6" w:rsidRPr="0038798C" w:rsidRDefault="00B315E6" w:rsidP="00B315E6">
      <w:pPr>
        <w:pStyle w:val="ListParagraph"/>
        <w:numPr>
          <w:ilvl w:val="0"/>
          <w:numId w:val="2"/>
        </w:numPr>
        <w:rPr>
          <w:sz w:val="24"/>
          <w:szCs w:val="24"/>
        </w:rPr>
      </w:pPr>
      <w:r w:rsidRPr="0038798C">
        <w:rPr>
          <w:color w:val="000000"/>
          <w:sz w:val="24"/>
          <w:szCs w:val="24"/>
        </w:rPr>
        <w:t>Thúc đẩy chuyển dạ</w:t>
      </w:r>
    </w:p>
    <w:p w:rsidR="00F03D2B" w:rsidRPr="00F03D2B" w:rsidRDefault="00F03D2B" w:rsidP="00B315E6">
      <w:pPr>
        <w:pStyle w:val="ListParagraph"/>
        <w:numPr>
          <w:ilvl w:val="1"/>
          <w:numId w:val="2"/>
        </w:numPr>
        <w:rPr>
          <w:sz w:val="24"/>
          <w:szCs w:val="24"/>
        </w:rPr>
      </w:pPr>
      <w:r>
        <w:rPr>
          <w:color w:val="000000"/>
          <w:sz w:val="24"/>
          <w:szCs w:val="24"/>
        </w:rPr>
        <w:t>Sản đồ bt:</w:t>
      </w:r>
    </w:p>
    <w:p w:rsidR="00B315E6" w:rsidRPr="0038798C" w:rsidRDefault="00B315E6" w:rsidP="00F03D2B">
      <w:pPr>
        <w:pStyle w:val="ListParagraph"/>
        <w:numPr>
          <w:ilvl w:val="2"/>
          <w:numId w:val="6"/>
        </w:numPr>
        <w:rPr>
          <w:sz w:val="24"/>
          <w:szCs w:val="24"/>
        </w:rPr>
      </w:pPr>
      <w:r w:rsidRPr="0038798C">
        <w:rPr>
          <w:color w:val="000000"/>
          <w:sz w:val="24"/>
          <w:szCs w:val="24"/>
        </w:rPr>
        <w:t>Khi làm nghiệm pháp sanh ngả âm đạo</w:t>
      </w:r>
    </w:p>
    <w:p w:rsidR="00B315E6" w:rsidRPr="0038798C" w:rsidRDefault="00B315E6" w:rsidP="00F03D2B">
      <w:pPr>
        <w:pStyle w:val="ListParagraph"/>
        <w:numPr>
          <w:ilvl w:val="2"/>
          <w:numId w:val="6"/>
        </w:numPr>
        <w:rPr>
          <w:sz w:val="24"/>
          <w:szCs w:val="24"/>
        </w:rPr>
      </w:pPr>
      <w:r w:rsidRPr="0038798C">
        <w:rPr>
          <w:color w:val="000000"/>
          <w:sz w:val="24"/>
          <w:szCs w:val="24"/>
        </w:rPr>
        <w:t>Khi chuyển dạ đã vào giai đoạn hoạt động, đầu ối phồng làm cản trở cuộc chuyển dạ, cổ tử cung mở chậm, ngôi đầu cao</w:t>
      </w:r>
    </w:p>
    <w:p w:rsidR="00334E57" w:rsidRPr="00334E57" w:rsidRDefault="00B315E6" w:rsidP="00B315E6">
      <w:pPr>
        <w:pStyle w:val="ListParagraph"/>
        <w:numPr>
          <w:ilvl w:val="1"/>
          <w:numId w:val="2"/>
        </w:numPr>
        <w:rPr>
          <w:sz w:val="24"/>
          <w:szCs w:val="24"/>
        </w:rPr>
      </w:pPr>
      <w:r w:rsidRPr="0038798C">
        <w:rPr>
          <w:color w:val="000000"/>
          <w:sz w:val="24"/>
          <w:szCs w:val="24"/>
        </w:rPr>
        <w:t xml:space="preserve">Sản đồ bên phải đường báo động </w:t>
      </w:r>
    </w:p>
    <w:p w:rsidR="00B315E6" w:rsidRPr="00334E57" w:rsidRDefault="00334E57" w:rsidP="00334E57">
      <w:pPr>
        <w:pStyle w:val="ListParagraph"/>
        <w:numPr>
          <w:ilvl w:val="2"/>
          <w:numId w:val="7"/>
        </w:numPr>
        <w:rPr>
          <w:b/>
          <w:sz w:val="24"/>
          <w:szCs w:val="24"/>
        </w:rPr>
      </w:pPr>
      <w:r w:rsidRPr="00334E57">
        <w:rPr>
          <w:b/>
          <w:color w:val="000000"/>
          <w:sz w:val="24"/>
          <w:szCs w:val="24"/>
        </w:rPr>
        <w:t>C</w:t>
      </w:r>
      <w:r w:rsidR="00B315E6" w:rsidRPr="00334E57">
        <w:rPr>
          <w:b/>
          <w:color w:val="000000"/>
          <w:sz w:val="24"/>
          <w:szCs w:val="24"/>
        </w:rPr>
        <w:t>ơn co tử cung đủ</w:t>
      </w:r>
    </w:p>
    <w:p w:rsidR="00B315E6" w:rsidRPr="0038798C" w:rsidRDefault="00B315E6" w:rsidP="00334E57">
      <w:pPr>
        <w:pStyle w:val="ListParagraph"/>
        <w:numPr>
          <w:ilvl w:val="2"/>
          <w:numId w:val="7"/>
        </w:numPr>
        <w:rPr>
          <w:sz w:val="24"/>
          <w:szCs w:val="24"/>
        </w:rPr>
      </w:pPr>
      <w:r w:rsidRPr="0038798C">
        <w:rPr>
          <w:color w:val="000000"/>
          <w:sz w:val="24"/>
          <w:szCs w:val="24"/>
        </w:rPr>
        <w:t xml:space="preserve">Trước khi tăng co trong chuyển dạ kéo dài do </w:t>
      </w:r>
      <w:r w:rsidRPr="00334E57">
        <w:rPr>
          <w:b/>
          <w:color w:val="000000"/>
          <w:sz w:val="24"/>
          <w:szCs w:val="24"/>
        </w:rPr>
        <w:t>gò tử cung thưa</w:t>
      </w:r>
      <w:r w:rsidRPr="0038798C">
        <w:rPr>
          <w:color w:val="000000"/>
          <w:sz w:val="24"/>
          <w:szCs w:val="24"/>
        </w:rPr>
        <w:t>. Phá ối làm giảm tỉ lệ phải tăng co oxytocin</w:t>
      </w:r>
    </w:p>
    <w:p w:rsidR="00B315E6" w:rsidRPr="0038798C" w:rsidRDefault="00B315E6" w:rsidP="00B315E6">
      <w:pPr>
        <w:pStyle w:val="ListParagraph"/>
        <w:numPr>
          <w:ilvl w:val="0"/>
          <w:numId w:val="2"/>
        </w:numPr>
        <w:rPr>
          <w:sz w:val="24"/>
          <w:szCs w:val="24"/>
        </w:rPr>
      </w:pPr>
      <w:r w:rsidRPr="0038798C">
        <w:rPr>
          <w:color w:val="000000"/>
          <w:sz w:val="24"/>
          <w:szCs w:val="24"/>
        </w:rPr>
        <w:t>Khi sanh ngôi thứ hai trong song thai</w:t>
      </w:r>
    </w:p>
    <w:p w:rsidR="00B315E6" w:rsidRPr="0038798C" w:rsidRDefault="00B315E6" w:rsidP="00B315E6">
      <w:pPr>
        <w:rPr>
          <w:sz w:val="24"/>
          <w:szCs w:val="24"/>
        </w:rPr>
      </w:pPr>
      <w:r w:rsidRPr="0038798C">
        <w:rPr>
          <w:sz w:val="24"/>
          <w:szCs w:val="24"/>
        </w:rPr>
        <w:t>Chống chỉ định</w:t>
      </w:r>
    </w:p>
    <w:p w:rsidR="00B315E6" w:rsidRPr="0038798C" w:rsidRDefault="00B7738F" w:rsidP="00B315E6">
      <w:pPr>
        <w:pStyle w:val="ListParagraph"/>
        <w:numPr>
          <w:ilvl w:val="0"/>
          <w:numId w:val="3"/>
        </w:numPr>
        <w:rPr>
          <w:sz w:val="24"/>
          <w:szCs w:val="24"/>
        </w:rPr>
      </w:pPr>
      <w:r>
        <w:rPr>
          <w:color w:val="000000"/>
          <w:sz w:val="24"/>
          <w:szCs w:val="24"/>
        </w:rPr>
        <w:t>N</w:t>
      </w:r>
      <w:r w:rsidRPr="0038798C">
        <w:rPr>
          <w:color w:val="000000"/>
          <w:sz w:val="24"/>
          <w:szCs w:val="24"/>
        </w:rPr>
        <w:t xml:space="preserve">gôi bất thường </w:t>
      </w:r>
      <w:r>
        <w:rPr>
          <w:color w:val="000000"/>
          <w:sz w:val="24"/>
          <w:szCs w:val="24"/>
        </w:rPr>
        <w:t>mà CTC</w:t>
      </w:r>
      <w:r w:rsidR="00B315E6" w:rsidRPr="0038798C">
        <w:rPr>
          <w:color w:val="000000"/>
          <w:sz w:val="24"/>
          <w:szCs w:val="24"/>
        </w:rPr>
        <w:t xml:space="preserve"> chưa mở trọn</w:t>
      </w:r>
      <w:r>
        <w:rPr>
          <w:color w:val="000000"/>
          <w:sz w:val="24"/>
          <w:szCs w:val="24"/>
        </w:rPr>
        <w:t>:</w:t>
      </w:r>
      <w:r w:rsidR="00B315E6" w:rsidRPr="0038798C">
        <w:rPr>
          <w:color w:val="000000"/>
          <w:sz w:val="24"/>
          <w:szCs w:val="24"/>
        </w:rPr>
        <w:t xml:space="preserve"> bao gồm ngôi mông, ngôi</w:t>
      </w:r>
      <w:r>
        <w:rPr>
          <w:color w:val="000000"/>
          <w:sz w:val="24"/>
          <w:szCs w:val="24"/>
        </w:rPr>
        <w:t xml:space="preserve"> </w:t>
      </w:r>
      <w:r w:rsidR="00B315E6" w:rsidRPr="0038798C">
        <w:rPr>
          <w:color w:val="000000"/>
          <w:sz w:val="24"/>
          <w:szCs w:val="24"/>
        </w:rPr>
        <w:t>mặt hoặc ngôi ngang (Với các ngôi bất thường, bảo vệ đầu ối đến cùng là mộ</w:t>
      </w:r>
      <w:r w:rsidR="00334E57">
        <w:rPr>
          <w:color w:val="000000"/>
          <w:sz w:val="24"/>
          <w:szCs w:val="24"/>
        </w:rPr>
        <w:t xml:space="preserve">t </w:t>
      </w:r>
      <w:r w:rsidR="00B315E6" w:rsidRPr="0038798C">
        <w:rPr>
          <w:color w:val="000000"/>
          <w:sz w:val="24"/>
          <w:szCs w:val="24"/>
        </w:rPr>
        <w:t>nguyên tắc bất di bất dịch)</w:t>
      </w:r>
    </w:p>
    <w:p w:rsidR="00B315E6" w:rsidRPr="0038798C" w:rsidRDefault="00B315E6" w:rsidP="00B315E6">
      <w:pPr>
        <w:pStyle w:val="ListParagraph"/>
        <w:numPr>
          <w:ilvl w:val="0"/>
          <w:numId w:val="3"/>
        </w:numPr>
        <w:rPr>
          <w:sz w:val="24"/>
          <w:szCs w:val="24"/>
        </w:rPr>
      </w:pPr>
      <w:r w:rsidRPr="0038798C">
        <w:rPr>
          <w:color w:val="000000"/>
          <w:sz w:val="24"/>
          <w:szCs w:val="24"/>
        </w:rPr>
        <w:t>Sa dây rốn trong bọc ối.</w:t>
      </w:r>
    </w:p>
    <w:p w:rsidR="00B315E6" w:rsidRPr="0038798C" w:rsidRDefault="00B315E6" w:rsidP="00B315E6">
      <w:pPr>
        <w:pStyle w:val="ListParagraph"/>
        <w:numPr>
          <w:ilvl w:val="0"/>
          <w:numId w:val="3"/>
        </w:numPr>
        <w:rPr>
          <w:sz w:val="24"/>
          <w:szCs w:val="24"/>
        </w:rPr>
      </w:pPr>
      <w:r w:rsidRPr="0038798C">
        <w:rPr>
          <w:color w:val="000000"/>
          <w:sz w:val="24"/>
          <w:szCs w:val="24"/>
        </w:rPr>
        <w:t>Thai phụ bị viêm gan siêu vi C, nhiễm HIV</w:t>
      </w:r>
    </w:p>
    <w:p w:rsidR="00B315E6" w:rsidRDefault="00B315E6" w:rsidP="00B315E6">
      <w:pPr>
        <w:pStyle w:val="Heading1"/>
        <w:numPr>
          <w:ilvl w:val="0"/>
          <w:numId w:val="1"/>
        </w:numPr>
      </w:pPr>
      <w:r>
        <w:t>Biến chứng</w:t>
      </w:r>
      <w:r w:rsidR="00334E57">
        <w:t xml:space="preserve">: </w:t>
      </w:r>
      <w:r w:rsidR="00334E57" w:rsidRPr="00334E57">
        <w:rPr>
          <w:highlight w:val="cyan"/>
        </w:rPr>
        <w:t>PETI</w:t>
      </w:r>
    </w:p>
    <w:p w:rsidR="00B315E6" w:rsidRPr="0038798C" w:rsidRDefault="00334E57" w:rsidP="00B315E6">
      <w:pPr>
        <w:pStyle w:val="ListParagraph"/>
        <w:numPr>
          <w:ilvl w:val="0"/>
          <w:numId w:val="4"/>
        </w:numPr>
        <w:rPr>
          <w:sz w:val="24"/>
          <w:szCs w:val="24"/>
        </w:rPr>
      </w:pPr>
      <w:r>
        <w:rPr>
          <w:color w:val="000000"/>
          <w:sz w:val="24"/>
          <w:szCs w:val="24"/>
        </w:rPr>
        <w:t>Prolapse: s</w:t>
      </w:r>
      <w:r w:rsidR="00B315E6" w:rsidRPr="0038798C">
        <w:rPr>
          <w:color w:val="000000"/>
          <w:sz w:val="24"/>
          <w:szCs w:val="24"/>
        </w:rPr>
        <w:t>a dây rốn</w:t>
      </w:r>
    </w:p>
    <w:p w:rsidR="00B315E6" w:rsidRPr="00334E57" w:rsidRDefault="00334E57" w:rsidP="00B315E6">
      <w:pPr>
        <w:pStyle w:val="ListParagraph"/>
        <w:numPr>
          <w:ilvl w:val="0"/>
          <w:numId w:val="4"/>
        </w:numPr>
        <w:rPr>
          <w:sz w:val="24"/>
          <w:szCs w:val="24"/>
        </w:rPr>
      </w:pPr>
      <w:r>
        <w:rPr>
          <w:color w:val="000000"/>
          <w:sz w:val="24"/>
          <w:szCs w:val="24"/>
        </w:rPr>
        <w:t>Embolism: t</w:t>
      </w:r>
      <w:r w:rsidR="00B315E6" w:rsidRPr="0038798C">
        <w:rPr>
          <w:color w:val="000000"/>
          <w:sz w:val="24"/>
          <w:szCs w:val="24"/>
        </w:rPr>
        <w:t>huyên tắc ối</w:t>
      </w:r>
    </w:p>
    <w:p w:rsidR="00334E57" w:rsidRPr="0038798C" w:rsidRDefault="00334E57" w:rsidP="00B315E6">
      <w:pPr>
        <w:pStyle w:val="ListParagraph"/>
        <w:numPr>
          <w:ilvl w:val="0"/>
          <w:numId w:val="4"/>
        </w:numPr>
        <w:rPr>
          <w:sz w:val="24"/>
          <w:szCs w:val="24"/>
        </w:rPr>
      </w:pPr>
      <w:r>
        <w:rPr>
          <w:color w:val="000000"/>
          <w:sz w:val="24"/>
          <w:szCs w:val="24"/>
        </w:rPr>
        <w:t>T</w:t>
      </w:r>
      <w:r w:rsidR="00B7738F">
        <w:rPr>
          <w:color w:val="000000"/>
          <w:sz w:val="24"/>
          <w:szCs w:val="24"/>
        </w:rPr>
        <w:t xml:space="preserve">rauma: chấn </w:t>
      </w:r>
      <w:r w:rsidRPr="0038798C">
        <w:rPr>
          <w:color w:val="000000"/>
          <w:sz w:val="24"/>
          <w:szCs w:val="24"/>
        </w:rPr>
        <w:t>thương</w:t>
      </w:r>
      <w:r>
        <w:rPr>
          <w:color w:val="000000"/>
          <w:sz w:val="24"/>
          <w:szCs w:val="24"/>
        </w:rPr>
        <w:t>:</w:t>
      </w:r>
      <w:r w:rsidRPr="0038798C">
        <w:rPr>
          <w:color w:val="000000"/>
          <w:sz w:val="24"/>
          <w:szCs w:val="24"/>
        </w:rPr>
        <w:t xml:space="preserve"> thai, dây rốn, vỡ mạch máu tiền đạo</w:t>
      </w:r>
    </w:p>
    <w:p w:rsidR="00B315E6" w:rsidRPr="0038798C" w:rsidRDefault="00334E57" w:rsidP="00B315E6">
      <w:pPr>
        <w:pStyle w:val="ListParagraph"/>
        <w:numPr>
          <w:ilvl w:val="0"/>
          <w:numId w:val="4"/>
        </w:numPr>
        <w:rPr>
          <w:sz w:val="24"/>
          <w:szCs w:val="24"/>
        </w:rPr>
      </w:pPr>
      <w:r>
        <w:rPr>
          <w:color w:val="000000"/>
          <w:sz w:val="24"/>
          <w:szCs w:val="24"/>
        </w:rPr>
        <w:t>Infection: n</w:t>
      </w:r>
      <w:r w:rsidR="00B315E6" w:rsidRPr="0038798C">
        <w:rPr>
          <w:color w:val="000000"/>
          <w:sz w:val="24"/>
          <w:szCs w:val="24"/>
        </w:rPr>
        <w:t>hiễ</w:t>
      </w:r>
      <w:r w:rsidR="00FA38E1" w:rsidRPr="0038798C">
        <w:rPr>
          <w:color w:val="000000"/>
          <w:sz w:val="24"/>
          <w:szCs w:val="24"/>
        </w:rPr>
        <w:t xml:space="preserve">m </w:t>
      </w:r>
      <w:r w:rsidR="00B315E6" w:rsidRPr="0038798C">
        <w:rPr>
          <w:color w:val="000000"/>
          <w:sz w:val="24"/>
          <w:szCs w:val="24"/>
        </w:rPr>
        <w:t>trùng</w:t>
      </w:r>
    </w:p>
    <w:p w:rsidR="00B315E6" w:rsidRDefault="00B315E6" w:rsidP="00B315E6">
      <w:pPr>
        <w:pStyle w:val="Heading1"/>
        <w:numPr>
          <w:ilvl w:val="0"/>
          <w:numId w:val="1"/>
        </w:numPr>
      </w:pPr>
      <w:r>
        <w:t>Kỹ thuật</w:t>
      </w:r>
    </w:p>
    <w:p w:rsidR="00FA38E1" w:rsidRPr="0038798C" w:rsidRDefault="00FA38E1" w:rsidP="00FA38E1">
      <w:pPr>
        <w:pStyle w:val="ListParagraph"/>
        <w:numPr>
          <w:ilvl w:val="0"/>
          <w:numId w:val="5"/>
        </w:numPr>
        <w:rPr>
          <w:sz w:val="24"/>
          <w:szCs w:val="24"/>
        </w:rPr>
      </w:pPr>
      <w:r w:rsidRPr="0038798C">
        <w:rPr>
          <w:color w:val="000000"/>
          <w:sz w:val="24"/>
          <w:szCs w:val="24"/>
        </w:rPr>
        <w:t>Giải thích cho thai phụ mục đích bấm ối</w:t>
      </w:r>
    </w:p>
    <w:p w:rsidR="00FA38E1" w:rsidRPr="0038798C" w:rsidRDefault="00FA38E1" w:rsidP="00FA38E1">
      <w:pPr>
        <w:pStyle w:val="ListParagraph"/>
        <w:numPr>
          <w:ilvl w:val="0"/>
          <w:numId w:val="5"/>
        </w:numPr>
        <w:rPr>
          <w:sz w:val="24"/>
          <w:szCs w:val="24"/>
        </w:rPr>
      </w:pPr>
      <w:r w:rsidRPr="0038798C">
        <w:rPr>
          <w:color w:val="000000"/>
          <w:sz w:val="24"/>
          <w:szCs w:val="24"/>
        </w:rPr>
        <w:t>Nghe tim thai trước khi bấm ối: ghi nhận tần số, cường độ, đều hay không đều.</w:t>
      </w:r>
    </w:p>
    <w:p w:rsidR="00FA38E1" w:rsidRPr="0038798C" w:rsidRDefault="00FA38E1" w:rsidP="00FA38E1">
      <w:pPr>
        <w:pStyle w:val="ListParagraph"/>
        <w:numPr>
          <w:ilvl w:val="0"/>
          <w:numId w:val="5"/>
        </w:numPr>
        <w:rPr>
          <w:sz w:val="24"/>
          <w:szCs w:val="24"/>
        </w:rPr>
      </w:pPr>
      <w:r w:rsidRPr="0038798C">
        <w:rPr>
          <w:color w:val="000000"/>
          <w:sz w:val="24"/>
          <w:szCs w:val="24"/>
        </w:rPr>
        <w:t>Rửa âm hộ bằng nước vô khuẩn, mang găng vô khuẩn.</w:t>
      </w:r>
    </w:p>
    <w:p w:rsidR="00FA38E1" w:rsidRPr="0038798C" w:rsidRDefault="00FA38E1" w:rsidP="00FA38E1">
      <w:pPr>
        <w:pStyle w:val="ListParagraph"/>
        <w:numPr>
          <w:ilvl w:val="0"/>
          <w:numId w:val="5"/>
        </w:numPr>
        <w:rPr>
          <w:sz w:val="24"/>
          <w:szCs w:val="24"/>
        </w:rPr>
      </w:pPr>
      <w:r w:rsidRPr="0038798C">
        <w:rPr>
          <w:color w:val="000000"/>
          <w:sz w:val="24"/>
          <w:szCs w:val="24"/>
        </w:rPr>
        <w:t>Khám âm đạo: đánh giá tình trạng cổ tử cung, ngôi thai và xác định chắc chắn không có sa dây rốn trong bọc ối trước khi bấm ối.</w:t>
      </w:r>
    </w:p>
    <w:p w:rsidR="00FA38E1" w:rsidRPr="0038798C" w:rsidRDefault="00FA38E1" w:rsidP="00FA38E1">
      <w:pPr>
        <w:pStyle w:val="ListParagraph"/>
        <w:numPr>
          <w:ilvl w:val="0"/>
          <w:numId w:val="5"/>
        </w:numPr>
        <w:rPr>
          <w:sz w:val="24"/>
          <w:szCs w:val="24"/>
        </w:rPr>
      </w:pPr>
      <w:r w:rsidRPr="0038798C">
        <w:rPr>
          <w:color w:val="000000"/>
          <w:sz w:val="24"/>
          <w:szCs w:val="24"/>
        </w:rPr>
        <w:lastRenderedPageBreak/>
        <w:t>Đưa ngón trỏ và ngón giữa của bàn tay thuận vào âm đạo, tiến dần tới lổ cổ tử cung, chạm vào đầu ối. Tay còn lại cầm sử dụng cụ bấm ối đưa vào âm đạo, theo sự dẫn của bàn tay thuận tiếp xúc với đầu ối, dụng cụ bấm ối đi giữa khe của hai ngón tay.</w:t>
      </w:r>
    </w:p>
    <w:p w:rsidR="00FA38E1" w:rsidRPr="0038798C" w:rsidRDefault="00FA38E1" w:rsidP="00FA38E1">
      <w:pPr>
        <w:pStyle w:val="ListParagraph"/>
        <w:numPr>
          <w:ilvl w:val="0"/>
          <w:numId w:val="5"/>
        </w:numPr>
        <w:rPr>
          <w:sz w:val="24"/>
          <w:szCs w:val="24"/>
        </w:rPr>
      </w:pPr>
      <w:r w:rsidRPr="0038798C">
        <w:rPr>
          <w:color w:val="000000"/>
          <w:sz w:val="24"/>
          <w:szCs w:val="24"/>
        </w:rPr>
        <w:t xml:space="preserve">Thời điểm bấm ối là </w:t>
      </w:r>
      <w:r w:rsidRPr="00271642">
        <w:rPr>
          <w:color w:val="FF0000"/>
          <w:sz w:val="24"/>
          <w:szCs w:val="24"/>
        </w:rPr>
        <w:t>ngay sau đỉnh cơn gò</w:t>
      </w:r>
      <w:r w:rsidRPr="0038798C">
        <w:rPr>
          <w:color w:val="000000"/>
          <w:sz w:val="24"/>
          <w:szCs w:val="24"/>
        </w:rPr>
        <w:t>. Dùng dụng cụ bấm ối chọc thủng màng ối, để nước ối chảy từ từ rồi xé rộng màng ối (nếu để nước ối chảy quá nhanh ra ngoài, thai phụ có thể bị sốc do giảm áp lực ổ bụng đột ngột hoặc bị sa dây rốn, sa chi hoặc ngôi trở thành ngôi bất thường)</w:t>
      </w:r>
    </w:p>
    <w:p w:rsidR="00FA38E1" w:rsidRPr="0038798C" w:rsidRDefault="00FA38E1" w:rsidP="00FA38E1">
      <w:pPr>
        <w:pStyle w:val="ListParagraph"/>
        <w:numPr>
          <w:ilvl w:val="0"/>
          <w:numId w:val="5"/>
        </w:numPr>
        <w:rPr>
          <w:sz w:val="24"/>
          <w:szCs w:val="24"/>
        </w:rPr>
      </w:pPr>
      <w:r w:rsidRPr="0038798C">
        <w:rPr>
          <w:color w:val="000000"/>
          <w:sz w:val="24"/>
          <w:szCs w:val="24"/>
        </w:rPr>
        <w:t>Ghi nhận tính chất nước ối</w:t>
      </w:r>
    </w:p>
    <w:p w:rsidR="00B315E6" w:rsidRPr="0038798C" w:rsidRDefault="00FA38E1" w:rsidP="00FA38E1">
      <w:pPr>
        <w:pStyle w:val="ListParagraph"/>
        <w:numPr>
          <w:ilvl w:val="0"/>
          <w:numId w:val="5"/>
        </w:numPr>
        <w:rPr>
          <w:sz w:val="24"/>
          <w:szCs w:val="24"/>
        </w:rPr>
      </w:pPr>
      <w:r w:rsidRPr="0038798C">
        <w:rPr>
          <w:color w:val="000000"/>
          <w:sz w:val="24"/>
          <w:szCs w:val="24"/>
        </w:rPr>
        <w:t>Sau khi bấm ối xong, phải khám lại ngay xem có sa dây rốn không, nghe lại tim thai, ghi nhận tình trạng cổ tử cung, ngôi thai.</w:t>
      </w:r>
    </w:p>
    <w:sectPr w:rsidR="00B315E6" w:rsidRPr="0038798C" w:rsidSect="00484E3D">
      <w:headerReference w:type="even" r:id="rId8"/>
      <w:headerReference w:type="default" r:id="rId9"/>
      <w:footerReference w:type="even" r:id="rId10"/>
      <w:footerReference w:type="default" r:id="rId11"/>
      <w:headerReference w:type="first" r:id="rId12"/>
      <w:footerReference w:type="first" r:id="rId13"/>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4239" w:rsidRDefault="003E4239" w:rsidP="003F10FA">
      <w:pPr>
        <w:spacing w:after="0" w:line="240" w:lineRule="auto"/>
      </w:pPr>
      <w:r>
        <w:separator/>
      </w:r>
    </w:p>
  </w:endnote>
  <w:endnote w:type="continuationSeparator" w:id="0">
    <w:p w:rsidR="003E4239" w:rsidRDefault="003E4239" w:rsidP="003F10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10FA" w:rsidRDefault="003F10F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10FA" w:rsidRDefault="003F10F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10FA" w:rsidRDefault="003F10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4239" w:rsidRDefault="003E4239" w:rsidP="003F10FA">
      <w:pPr>
        <w:spacing w:after="0" w:line="240" w:lineRule="auto"/>
      </w:pPr>
      <w:r>
        <w:separator/>
      </w:r>
    </w:p>
  </w:footnote>
  <w:footnote w:type="continuationSeparator" w:id="0">
    <w:p w:rsidR="003E4239" w:rsidRDefault="003E4239" w:rsidP="003F10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10FA" w:rsidRDefault="003F10F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449157" o:spid="_x0000_s2050" type="#_x0000_t136" style="position:absolute;margin-left:0;margin-top:0;width:589.05pt;height:70.65pt;rotation:315;z-index:-251655168;mso-position-horizontal:center;mso-position-horizontal-relative:margin;mso-position-vertical:center;mso-position-vertical-relative:margin" o:allowincell="f" fillcolor="red" stroked="f">
          <v:fill opacity=".5"/>
          <v:textpath style="font-family:&quot;Calibri&quot;;font-size:1pt" string="Nguyễn Việt Hòa-Hà Thị Bích Trâm"/>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10FA" w:rsidRDefault="003F10F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449158" o:spid="_x0000_s2051" type="#_x0000_t136" style="position:absolute;margin-left:0;margin-top:0;width:589.05pt;height:70.65pt;rotation:315;z-index:-251653120;mso-position-horizontal:center;mso-position-horizontal-relative:margin;mso-position-vertical:center;mso-position-vertical-relative:margin" o:allowincell="f" fillcolor="red" stroked="f">
          <v:fill opacity=".5"/>
          <v:textpath style="font-family:&quot;Calibri&quot;;font-size:1pt" string="Nguyễn Việt Hòa-Hà Thị Bích Trâm"/>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10FA" w:rsidRDefault="003F10F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449156" o:spid="_x0000_s2049" type="#_x0000_t136" style="position:absolute;margin-left:0;margin-top:0;width:589.05pt;height:70.65pt;rotation:315;z-index:-251657216;mso-position-horizontal:center;mso-position-horizontal-relative:margin;mso-position-vertical:center;mso-position-vertical-relative:margin" o:allowincell="f" fillcolor="red" stroked="f">
          <v:fill opacity=".5"/>
          <v:textpath style="font-family:&quot;Calibri&quot;;font-size:1pt" string="Nguyễn Việt Hòa-Hà Thị Bích Trâm"/>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D70B85"/>
    <w:multiLevelType w:val="hybridMultilevel"/>
    <w:tmpl w:val="1BB09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343FF9"/>
    <w:multiLevelType w:val="hybridMultilevel"/>
    <w:tmpl w:val="813A106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C56468"/>
    <w:multiLevelType w:val="hybridMultilevel"/>
    <w:tmpl w:val="614644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E017CE"/>
    <w:multiLevelType w:val="hybridMultilevel"/>
    <w:tmpl w:val="D662E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DB584A"/>
    <w:multiLevelType w:val="hybridMultilevel"/>
    <w:tmpl w:val="AD787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2A7B41"/>
    <w:multiLevelType w:val="hybridMultilevel"/>
    <w:tmpl w:val="65DAE9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C204B29A">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B1E04D3"/>
    <w:multiLevelType w:val="hybridMultilevel"/>
    <w:tmpl w:val="A5B23E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C204B29A">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B315E6"/>
    <w:rsid w:val="00271642"/>
    <w:rsid w:val="00334E57"/>
    <w:rsid w:val="0038798C"/>
    <w:rsid w:val="003E4239"/>
    <w:rsid w:val="003F10FA"/>
    <w:rsid w:val="00484E3D"/>
    <w:rsid w:val="00AD7474"/>
    <w:rsid w:val="00B315E6"/>
    <w:rsid w:val="00B7738F"/>
    <w:rsid w:val="00F03D2B"/>
    <w:rsid w:val="00FA38E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474"/>
  </w:style>
  <w:style w:type="paragraph" w:styleId="Heading1">
    <w:name w:val="heading 1"/>
    <w:basedOn w:val="Normal"/>
    <w:next w:val="Normal"/>
    <w:link w:val="Heading1Char"/>
    <w:uiPriority w:val="9"/>
    <w:qFormat/>
    <w:rsid w:val="00484E3D"/>
    <w:pPr>
      <w:keepNext/>
      <w:keepLines/>
      <w:spacing w:before="240" w:after="0" w:line="240" w:lineRule="auto"/>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315E6"/>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B315E6"/>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484E3D"/>
    <w:rPr>
      <w:rFonts w:asciiTheme="majorHAnsi" w:eastAsiaTheme="majorEastAsia" w:hAnsiTheme="majorHAnsi" w:cstheme="majorBidi"/>
      <w:b/>
      <w:bCs/>
      <w:color w:val="2E74B5" w:themeColor="accent1" w:themeShade="BF"/>
      <w:sz w:val="28"/>
      <w:szCs w:val="28"/>
    </w:rPr>
  </w:style>
  <w:style w:type="paragraph" w:styleId="ListParagraph">
    <w:name w:val="List Paragraph"/>
    <w:basedOn w:val="Normal"/>
    <w:uiPriority w:val="34"/>
    <w:qFormat/>
    <w:rsid w:val="00B315E6"/>
    <w:pPr>
      <w:ind w:left="720"/>
      <w:contextualSpacing/>
    </w:pPr>
  </w:style>
  <w:style w:type="paragraph" w:styleId="Header">
    <w:name w:val="header"/>
    <w:basedOn w:val="Normal"/>
    <w:link w:val="HeaderChar"/>
    <w:uiPriority w:val="99"/>
    <w:unhideWhenUsed/>
    <w:rsid w:val="003F10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10FA"/>
  </w:style>
  <w:style w:type="paragraph" w:styleId="Footer">
    <w:name w:val="footer"/>
    <w:basedOn w:val="Normal"/>
    <w:link w:val="FooterChar"/>
    <w:uiPriority w:val="99"/>
    <w:unhideWhenUsed/>
    <w:rsid w:val="003F10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10F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312</Words>
  <Characters>1783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dc:creator>
  <cp:lastModifiedBy>SONY</cp:lastModifiedBy>
  <cp:revision>5</cp:revision>
  <dcterms:created xsi:type="dcterms:W3CDTF">2017-06-03T03:53:00Z</dcterms:created>
  <dcterms:modified xsi:type="dcterms:W3CDTF">2017-10-02T03:08:00Z</dcterms:modified>
</cp:coreProperties>
</file>