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998" w:type="dxa"/>
        <w:tblInd w:w="-972" w:type="dxa"/>
        <w:tblLook w:val="04A0" w:firstRow="1" w:lastRow="0" w:firstColumn="1" w:lastColumn="0" w:noHBand="0" w:noVBand="1"/>
      </w:tblPr>
      <w:tblGrid>
        <w:gridCol w:w="1392"/>
        <w:gridCol w:w="3378"/>
        <w:gridCol w:w="810"/>
        <w:gridCol w:w="900"/>
        <w:gridCol w:w="990"/>
        <w:gridCol w:w="1800"/>
        <w:gridCol w:w="3240"/>
        <w:gridCol w:w="2488"/>
      </w:tblGrid>
      <w:tr w:rsidR="004C59EF" w:rsidRPr="00067C41" w:rsidTr="00891171">
        <w:tc>
          <w:tcPr>
            <w:tcW w:w="1392" w:type="dxa"/>
            <w:vMerge w:val="restart"/>
            <w:shd w:val="clear" w:color="auto" w:fill="F4B083" w:themeFill="accent2" w:themeFillTint="99"/>
          </w:tcPr>
          <w:p w:rsidR="004C59EF" w:rsidRPr="00067C41" w:rsidRDefault="004C59EF" w:rsidP="00067C41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067C41">
              <w:rPr>
                <w:b/>
                <w:sz w:val="24"/>
                <w:szCs w:val="24"/>
              </w:rPr>
              <w:t>Thuốc</w:t>
            </w:r>
          </w:p>
        </w:tc>
        <w:tc>
          <w:tcPr>
            <w:tcW w:w="3378" w:type="dxa"/>
            <w:shd w:val="clear" w:color="auto" w:fill="F4B083" w:themeFill="accent2" w:themeFillTint="99"/>
          </w:tcPr>
          <w:p w:rsidR="004C59EF" w:rsidRPr="00067C41" w:rsidRDefault="004C59EF" w:rsidP="008355A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shd w:val="clear" w:color="auto" w:fill="F4B083" w:themeFill="accent2" w:themeFillTint="99"/>
          </w:tcPr>
          <w:p w:rsidR="004C59EF" w:rsidRPr="00067C41" w:rsidRDefault="004C59EF" w:rsidP="008355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dụng</w:t>
            </w:r>
          </w:p>
        </w:tc>
        <w:tc>
          <w:tcPr>
            <w:tcW w:w="2790" w:type="dxa"/>
            <w:gridSpan w:val="2"/>
            <w:shd w:val="clear" w:color="auto" w:fill="F4B083" w:themeFill="accent2" w:themeFillTint="99"/>
          </w:tcPr>
          <w:p w:rsidR="004C59EF" w:rsidRPr="00067C41" w:rsidRDefault="004C59EF" w:rsidP="008355A5">
            <w:pPr>
              <w:jc w:val="center"/>
              <w:rPr>
                <w:b/>
                <w:sz w:val="24"/>
                <w:szCs w:val="24"/>
              </w:rPr>
            </w:pPr>
            <w:r w:rsidRPr="00067C41">
              <w:rPr>
                <w:b/>
                <w:sz w:val="24"/>
                <w:szCs w:val="24"/>
              </w:rPr>
              <w:t>Tác dụng phụ</w:t>
            </w:r>
          </w:p>
        </w:tc>
        <w:tc>
          <w:tcPr>
            <w:tcW w:w="3240" w:type="dxa"/>
            <w:vMerge w:val="restart"/>
            <w:shd w:val="clear" w:color="auto" w:fill="F4B083" w:themeFill="accent2" w:themeFillTint="99"/>
          </w:tcPr>
          <w:p w:rsidR="004C59EF" w:rsidRPr="00067C41" w:rsidRDefault="004C59EF" w:rsidP="00067C41">
            <w:pPr>
              <w:jc w:val="center"/>
              <w:rPr>
                <w:b/>
                <w:sz w:val="24"/>
                <w:szCs w:val="24"/>
              </w:rPr>
            </w:pPr>
            <w:r w:rsidRPr="00067C41">
              <w:rPr>
                <w:b/>
                <w:sz w:val="24"/>
                <w:szCs w:val="24"/>
              </w:rPr>
              <w:t>CCĐ</w:t>
            </w:r>
          </w:p>
        </w:tc>
        <w:tc>
          <w:tcPr>
            <w:tcW w:w="2488" w:type="dxa"/>
            <w:vMerge w:val="restart"/>
            <w:shd w:val="clear" w:color="auto" w:fill="F4B083" w:themeFill="accent2" w:themeFillTint="99"/>
          </w:tcPr>
          <w:p w:rsidR="004C59EF" w:rsidRPr="00067C41" w:rsidRDefault="004C59EF" w:rsidP="00067C41">
            <w:pPr>
              <w:jc w:val="center"/>
              <w:rPr>
                <w:b/>
                <w:sz w:val="24"/>
                <w:szCs w:val="24"/>
              </w:rPr>
            </w:pPr>
            <w:r w:rsidRPr="00067C41">
              <w:rPr>
                <w:b/>
                <w:sz w:val="24"/>
                <w:szCs w:val="24"/>
              </w:rPr>
              <w:t>Cách sử dụng</w:t>
            </w:r>
          </w:p>
        </w:tc>
      </w:tr>
      <w:tr w:rsidR="004C59EF" w:rsidRPr="00067C41" w:rsidTr="00891171">
        <w:tc>
          <w:tcPr>
            <w:tcW w:w="1392" w:type="dxa"/>
            <w:vMerge/>
            <w:shd w:val="clear" w:color="auto" w:fill="F4B083" w:themeFill="accent2" w:themeFillTint="99"/>
          </w:tcPr>
          <w:p w:rsidR="004C59EF" w:rsidRPr="00067C41" w:rsidRDefault="004C59EF" w:rsidP="00067C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78" w:type="dxa"/>
            <w:shd w:val="clear" w:color="auto" w:fill="F4B083" w:themeFill="accent2" w:themeFillTint="99"/>
          </w:tcPr>
          <w:p w:rsidR="004C59EF" w:rsidRPr="00067C41" w:rsidRDefault="004C59EF" w:rsidP="00067C41">
            <w:pPr>
              <w:jc w:val="center"/>
              <w:rPr>
                <w:b/>
                <w:sz w:val="24"/>
                <w:szCs w:val="24"/>
              </w:rPr>
            </w:pPr>
            <w:r w:rsidRPr="00067C41">
              <w:rPr>
                <w:b/>
                <w:sz w:val="24"/>
                <w:szCs w:val="24"/>
              </w:rPr>
              <w:t>Cơ chế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:rsidR="004C59EF" w:rsidRPr="00067C41" w:rsidRDefault="004C59EF" w:rsidP="008A107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Bắt đầu 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:rsidR="004C59EF" w:rsidRPr="00067C41" w:rsidRDefault="004C59EF" w:rsidP="008A107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Kéo dài </w:t>
            </w:r>
          </w:p>
        </w:tc>
        <w:tc>
          <w:tcPr>
            <w:tcW w:w="990" w:type="dxa"/>
            <w:shd w:val="clear" w:color="auto" w:fill="F4B083" w:themeFill="accent2" w:themeFillTint="99"/>
          </w:tcPr>
          <w:p w:rsidR="004C59EF" w:rsidRPr="00067C41" w:rsidRDefault="004C59EF" w:rsidP="00067C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Chung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:rsidR="004C59EF" w:rsidRPr="00067C41" w:rsidRDefault="004C59EF" w:rsidP="00067C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Riêng</w:t>
            </w:r>
          </w:p>
        </w:tc>
        <w:tc>
          <w:tcPr>
            <w:tcW w:w="3240" w:type="dxa"/>
            <w:vMerge/>
            <w:shd w:val="clear" w:color="auto" w:fill="F4B083" w:themeFill="accent2" w:themeFillTint="99"/>
          </w:tcPr>
          <w:p w:rsidR="004C59EF" w:rsidRPr="00067C41" w:rsidRDefault="004C59EF" w:rsidP="00067C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8" w:type="dxa"/>
            <w:vMerge/>
            <w:shd w:val="clear" w:color="auto" w:fill="F4B083" w:themeFill="accent2" w:themeFillTint="99"/>
          </w:tcPr>
          <w:p w:rsidR="004C59EF" w:rsidRPr="00067C41" w:rsidRDefault="004C59EF" w:rsidP="00067C4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A107F" w:rsidRPr="00067C41" w:rsidTr="00891171">
        <w:tc>
          <w:tcPr>
            <w:tcW w:w="1392" w:type="dxa"/>
          </w:tcPr>
          <w:p w:rsidR="008A107F" w:rsidRPr="00067C41" w:rsidRDefault="008A107F" w:rsidP="00AF2D75">
            <w:pPr>
              <w:rPr>
                <w:sz w:val="24"/>
                <w:szCs w:val="24"/>
              </w:rPr>
            </w:pPr>
            <w:r w:rsidRPr="00067C41">
              <w:rPr>
                <w:sz w:val="24"/>
                <w:szCs w:val="24"/>
              </w:rPr>
              <w:t>Alpha methyldopa</w:t>
            </w:r>
          </w:p>
          <w:p w:rsidR="008A107F" w:rsidRPr="00067C41" w:rsidRDefault="008A107F" w:rsidP="00AF2D75">
            <w:pPr>
              <w:rPr>
                <w:sz w:val="24"/>
                <w:szCs w:val="24"/>
              </w:rPr>
            </w:pPr>
            <w:r w:rsidRPr="00067C41">
              <w:rPr>
                <w:sz w:val="24"/>
                <w:szCs w:val="24"/>
              </w:rPr>
              <w:t>(Aldomet)</w:t>
            </w:r>
          </w:p>
        </w:tc>
        <w:tc>
          <w:tcPr>
            <w:tcW w:w="3378" w:type="dxa"/>
          </w:tcPr>
          <w:p w:rsidR="008A107F" w:rsidRPr="00067C41" w:rsidRDefault="008A107F" w:rsidP="004F0992">
            <w:pPr>
              <w:rPr>
                <w:sz w:val="24"/>
                <w:szCs w:val="24"/>
              </w:rPr>
            </w:pPr>
            <w:r w:rsidRPr="00067C41">
              <w:rPr>
                <w:sz w:val="24"/>
                <w:szCs w:val="24"/>
              </w:rPr>
              <w:t>ƯC thụ thể</w:t>
            </w:r>
            <w:r w:rsidR="004F0992">
              <w:rPr>
                <w:sz w:val="24"/>
                <w:szCs w:val="24"/>
              </w:rPr>
              <w:t xml:space="preserve"> alpha trung ương </w:t>
            </w:r>
            <w:r w:rsidR="004F0992" w:rsidRPr="004F0992">
              <w:rPr>
                <w:sz w:val="24"/>
                <w:szCs w:val="24"/>
              </w:rPr>
              <w:sym w:font="Wingdings" w:char="F0E0"/>
            </w:r>
            <w:r w:rsidR="004F0992">
              <w:rPr>
                <w:sz w:val="24"/>
                <w:szCs w:val="24"/>
              </w:rPr>
              <w:t xml:space="preserve"> </w:t>
            </w:r>
            <w:r w:rsidR="004F0992">
              <w:rPr>
                <w:color w:val="000000"/>
                <w:sz w:val="24"/>
                <w:szCs w:val="24"/>
              </w:rPr>
              <w:t>p</w:t>
            </w:r>
            <w:r w:rsidRPr="00067C41">
              <w:rPr>
                <w:color w:val="000000"/>
                <w:sz w:val="24"/>
                <w:szCs w:val="24"/>
              </w:rPr>
              <w:t xml:space="preserve">hong tỏa tổng hợp dopamin </w:t>
            </w:r>
            <w:r w:rsidRPr="00067C41">
              <w:rPr>
                <w:color w:val="000000"/>
                <w:sz w:val="24"/>
                <w:szCs w:val="24"/>
              </w:rPr>
              <w:sym w:font="Wingdings" w:char="F0E0"/>
            </w:r>
            <w:r w:rsidRPr="00067C41">
              <w:rPr>
                <w:color w:val="000000"/>
                <w:sz w:val="24"/>
                <w:szCs w:val="24"/>
              </w:rPr>
              <w:t xml:space="preserve"> ƯC dẫn truyền thần kinh giao cảm</w:t>
            </w:r>
            <w:r w:rsidR="004F0992">
              <w:rPr>
                <w:color w:val="000000"/>
                <w:sz w:val="24"/>
                <w:szCs w:val="24"/>
              </w:rPr>
              <w:t xml:space="preserve"> ngoại vi</w:t>
            </w:r>
          </w:p>
        </w:tc>
        <w:tc>
          <w:tcPr>
            <w:tcW w:w="810" w:type="dxa"/>
          </w:tcPr>
          <w:p w:rsidR="008A107F" w:rsidRPr="00067C41" w:rsidRDefault="008A107F" w:rsidP="008355A5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8A107F" w:rsidRPr="00067C41" w:rsidRDefault="008A107F" w:rsidP="00B93904">
            <w:pPr>
              <w:pStyle w:val="ListParagraph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gridSpan w:val="2"/>
          </w:tcPr>
          <w:p w:rsidR="008A107F" w:rsidRPr="008A107F" w:rsidRDefault="008A107F" w:rsidP="008A107F">
            <w:pPr>
              <w:rPr>
                <w:color w:val="000000"/>
                <w:sz w:val="24"/>
                <w:szCs w:val="24"/>
              </w:rPr>
            </w:pPr>
            <w:r w:rsidRPr="008A107F">
              <w:rPr>
                <w:color w:val="000000"/>
                <w:sz w:val="24"/>
                <w:szCs w:val="24"/>
                <w:highlight w:val="cyan"/>
              </w:rPr>
              <w:t>ADH:</w:t>
            </w:r>
            <w:r>
              <w:rPr>
                <w:color w:val="000000"/>
                <w:sz w:val="24"/>
                <w:szCs w:val="24"/>
              </w:rPr>
              <w:t xml:space="preserve"> anemia, depression, hepatitis</w:t>
            </w:r>
          </w:p>
          <w:p w:rsidR="008A107F" w:rsidRPr="00067C41" w:rsidRDefault="008A107F" w:rsidP="00AF2D75">
            <w:pPr>
              <w:pStyle w:val="ListParagraph"/>
              <w:numPr>
                <w:ilvl w:val="0"/>
                <w:numId w:val="1"/>
              </w:numPr>
              <w:ind w:left="156" w:hanging="17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067C41">
              <w:rPr>
                <w:color w:val="000000"/>
                <w:sz w:val="24"/>
                <w:szCs w:val="24"/>
              </w:rPr>
              <w:t xml:space="preserve">rầm cảm, buồn ngủ, chóng mặt </w:t>
            </w:r>
          </w:p>
          <w:p w:rsidR="008A107F" w:rsidRPr="008A107F" w:rsidRDefault="008A107F" w:rsidP="008A107F">
            <w:pPr>
              <w:pStyle w:val="ListParagraph"/>
              <w:numPr>
                <w:ilvl w:val="0"/>
                <w:numId w:val="1"/>
              </w:numPr>
              <w:ind w:left="156" w:hanging="177"/>
              <w:rPr>
                <w:sz w:val="24"/>
                <w:szCs w:val="24"/>
              </w:rPr>
            </w:pPr>
            <w:r w:rsidRPr="00067C41">
              <w:rPr>
                <w:color w:val="000000"/>
                <w:sz w:val="24"/>
                <w:szCs w:val="24"/>
              </w:rPr>
              <w:t>Thay đổi chức năng gan</w:t>
            </w:r>
          </w:p>
          <w:p w:rsidR="008A107F" w:rsidRPr="008A107F" w:rsidRDefault="008A107F" w:rsidP="008A107F">
            <w:pPr>
              <w:pStyle w:val="ListParagraph"/>
              <w:numPr>
                <w:ilvl w:val="0"/>
                <w:numId w:val="1"/>
              </w:numPr>
              <w:ind w:left="156" w:hanging="177"/>
              <w:rPr>
                <w:sz w:val="24"/>
                <w:szCs w:val="24"/>
              </w:rPr>
            </w:pPr>
            <w:r w:rsidRPr="008A107F">
              <w:rPr>
                <w:color w:val="000000"/>
                <w:sz w:val="24"/>
                <w:szCs w:val="24"/>
              </w:rPr>
              <w:t>Thiếu máu tán huyết</w:t>
            </w:r>
          </w:p>
        </w:tc>
        <w:tc>
          <w:tcPr>
            <w:tcW w:w="3240" w:type="dxa"/>
          </w:tcPr>
          <w:p w:rsidR="008A107F" w:rsidRPr="00067C41" w:rsidRDefault="008A107F" w:rsidP="00AF2D75">
            <w:pPr>
              <w:pStyle w:val="ListParagraph"/>
              <w:numPr>
                <w:ilvl w:val="0"/>
                <w:numId w:val="1"/>
              </w:numPr>
              <w:ind w:left="189" w:hanging="181"/>
              <w:rPr>
                <w:sz w:val="24"/>
                <w:szCs w:val="24"/>
              </w:rPr>
            </w:pPr>
            <w:r w:rsidRPr="00067C41">
              <w:rPr>
                <w:color w:val="000000"/>
                <w:sz w:val="24"/>
                <w:szCs w:val="24"/>
              </w:rPr>
              <w:t>trầm cảm trầm trọng</w:t>
            </w:r>
          </w:p>
          <w:p w:rsidR="008A107F" w:rsidRPr="00067C41" w:rsidRDefault="008A107F" w:rsidP="00AF2D75">
            <w:pPr>
              <w:pStyle w:val="ListParagraph"/>
              <w:numPr>
                <w:ilvl w:val="0"/>
                <w:numId w:val="1"/>
              </w:numPr>
              <w:ind w:left="189" w:hanging="181"/>
              <w:rPr>
                <w:sz w:val="24"/>
                <w:szCs w:val="24"/>
              </w:rPr>
            </w:pPr>
            <w:r w:rsidRPr="00067C41">
              <w:rPr>
                <w:color w:val="000000"/>
                <w:sz w:val="24"/>
                <w:szCs w:val="24"/>
              </w:rPr>
              <w:t>viêm gan cấ</w:t>
            </w:r>
            <w:r>
              <w:rPr>
                <w:color w:val="000000"/>
                <w:sz w:val="24"/>
                <w:szCs w:val="24"/>
              </w:rPr>
              <w:t xml:space="preserve">p-mạn, </w:t>
            </w:r>
            <w:r w:rsidRPr="00067C41">
              <w:rPr>
                <w:color w:val="000000"/>
                <w:sz w:val="24"/>
                <w:szCs w:val="24"/>
              </w:rPr>
              <w:t>xơ gan, tiền sử viêm gan do thuốc</w:t>
            </w:r>
          </w:p>
          <w:p w:rsidR="008A107F" w:rsidRPr="00067C41" w:rsidRDefault="008A107F" w:rsidP="00AF2D75">
            <w:pPr>
              <w:pStyle w:val="ListParagraph"/>
              <w:numPr>
                <w:ilvl w:val="0"/>
                <w:numId w:val="1"/>
              </w:numPr>
              <w:ind w:left="189" w:hanging="181"/>
              <w:rPr>
                <w:sz w:val="24"/>
                <w:szCs w:val="24"/>
              </w:rPr>
            </w:pPr>
            <w:r w:rsidRPr="00067C41">
              <w:rPr>
                <w:color w:val="000000"/>
                <w:sz w:val="24"/>
                <w:szCs w:val="24"/>
              </w:rPr>
              <w:t>thiếu máu tán huyết</w:t>
            </w:r>
          </w:p>
        </w:tc>
        <w:tc>
          <w:tcPr>
            <w:tcW w:w="2488" w:type="dxa"/>
          </w:tcPr>
          <w:p w:rsidR="008A107F" w:rsidRPr="00067C41" w:rsidRDefault="008A107F" w:rsidP="00AF2D75">
            <w:pPr>
              <w:rPr>
                <w:color w:val="000000"/>
                <w:sz w:val="24"/>
                <w:szCs w:val="24"/>
              </w:rPr>
            </w:pPr>
            <w:r w:rsidRPr="00067C41">
              <w:rPr>
                <w:iCs/>
                <w:color w:val="000000"/>
                <w:sz w:val="24"/>
                <w:szCs w:val="24"/>
              </w:rPr>
              <w:t xml:space="preserve">Thuốc </w:t>
            </w:r>
            <w:r w:rsidR="004F0992" w:rsidRPr="00067C41">
              <w:rPr>
                <w:iCs/>
                <w:color w:val="000000"/>
                <w:sz w:val="24"/>
                <w:szCs w:val="24"/>
              </w:rPr>
              <w:t xml:space="preserve">AN TOÀN </w:t>
            </w:r>
            <w:r w:rsidRPr="00067C41">
              <w:rPr>
                <w:iCs/>
                <w:color w:val="000000"/>
                <w:sz w:val="24"/>
                <w:szCs w:val="24"/>
              </w:rPr>
              <w:t>nhất trong suốt thai kỳ</w:t>
            </w:r>
            <w:r w:rsidRPr="00067C41">
              <w:rPr>
                <w:color w:val="000000"/>
                <w:sz w:val="24"/>
                <w:szCs w:val="24"/>
              </w:rPr>
              <w:t xml:space="preserve"> </w:t>
            </w:r>
          </w:p>
          <w:p w:rsidR="008A107F" w:rsidRPr="00067C41" w:rsidRDefault="008A107F" w:rsidP="00AF2D75">
            <w:pPr>
              <w:rPr>
                <w:color w:val="000000"/>
                <w:sz w:val="24"/>
                <w:szCs w:val="24"/>
              </w:rPr>
            </w:pPr>
            <w:r w:rsidRPr="00067C41">
              <w:rPr>
                <w:color w:val="000000"/>
                <w:sz w:val="24"/>
                <w:szCs w:val="24"/>
              </w:rPr>
              <w:t>Dùng đơn độc hoặc kết hợp với một thuốc giãn mạch</w:t>
            </w:r>
            <w:r w:rsidR="004F0992">
              <w:rPr>
                <w:color w:val="000000"/>
                <w:sz w:val="24"/>
                <w:szCs w:val="24"/>
              </w:rPr>
              <w:t xml:space="preserve"> khác</w:t>
            </w:r>
          </w:p>
          <w:p w:rsidR="008A107F" w:rsidRPr="00067C41" w:rsidRDefault="008A107F" w:rsidP="00AF2D75">
            <w:pPr>
              <w:rPr>
                <w:sz w:val="24"/>
                <w:szCs w:val="24"/>
              </w:rPr>
            </w:pPr>
          </w:p>
        </w:tc>
      </w:tr>
      <w:tr w:rsidR="008A107F" w:rsidRPr="00067C41" w:rsidTr="00891171">
        <w:tc>
          <w:tcPr>
            <w:tcW w:w="1392" w:type="dxa"/>
          </w:tcPr>
          <w:p w:rsidR="008A107F" w:rsidRPr="00067C41" w:rsidRDefault="008A107F" w:rsidP="00AF2D75">
            <w:pPr>
              <w:rPr>
                <w:sz w:val="24"/>
                <w:szCs w:val="24"/>
              </w:rPr>
            </w:pPr>
            <w:r w:rsidRPr="00067C41">
              <w:rPr>
                <w:sz w:val="24"/>
                <w:szCs w:val="24"/>
              </w:rPr>
              <w:t>Hydralazine (Nepressol)</w:t>
            </w:r>
          </w:p>
        </w:tc>
        <w:tc>
          <w:tcPr>
            <w:tcW w:w="3378" w:type="dxa"/>
          </w:tcPr>
          <w:p w:rsidR="008A107F" w:rsidRPr="00067C41" w:rsidRDefault="008A107F" w:rsidP="00891171">
            <w:pPr>
              <w:rPr>
                <w:sz w:val="24"/>
                <w:szCs w:val="24"/>
              </w:rPr>
            </w:pPr>
            <w:r w:rsidRPr="00067C41">
              <w:rPr>
                <w:sz w:val="24"/>
                <w:szCs w:val="24"/>
              </w:rPr>
              <w:t xml:space="preserve">Giãn </w:t>
            </w:r>
            <w:r w:rsidR="00891171">
              <w:rPr>
                <w:sz w:val="24"/>
                <w:szCs w:val="24"/>
              </w:rPr>
              <w:t>tiểu ĐM</w:t>
            </w:r>
            <w:r w:rsidRPr="00067C41">
              <w:rPr>
                <w:sz w:val="24"/>
                <w:szCs w:val="24"/>
              </w:rPr>
              <w:t xml:space="preserve"> ngoại vi</w:t>
            </w:r>
            <w:r w:rsidR="004F0992">
              <w:rPr>
                <w:sz w:val="24"/>
                <w:szCs w:val="24"/>
              </w:rPr>
              <w:t>,</w:t>
            </w:r>
            <w:r w:rsidRPr="00067C41">
              <w:rPr>
                <w:sz w:val="24"/>
                <w:szCs w:val="24"/>
              </w:rPr>
              <w:t xml:space="preserve"> trực tiếp</w:t>
            </w:r>
          </w:p>
        </w:tc>
        <w:tc>
          <w:tcPr>
            <w:tcW w:w="810" w:type="dxa"/>
          </w:tcPr>
          <w:p w:rsidR="008A107F" w:rsidRPr="00067C41" w:rsidRDefault="00891171" w:rsidP="008355A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8A107F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-</w:t>
            </w:r>
            <w:r w:rsidRPr="00891171">
              <w:rPr>
                <w:color w:val="000000"/>
                <w:sz w:val="24"/>
                <w:szCs w:val="24"/>
                <w:vertAlign w:val="subscript"/>
              </w:rPr>
              <w:t>30</w:t>
            </w:r>
            <w:r w:rsidR="008A107F">
              <w:rPr>
                <w:color w:val="000000"/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:rsidR="008A107F" w:rsidRPr="00067C41" w:rsidRDefault="00891171" w:rsidP="00B9390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2-</w:t>
            </w:r>
            <w:r w:rsidR="00D41EA2">
              <w:rPr>
                <w:color w:val="000000"/>
                <w:sz w:val="24"/>
                <w:szCs w:val="24"/>
              </w:rPr>
              <w:t>4h</w:t>
            </w:r>
          </w:p>
        </w:tc>
        <w:tc>
          <w:tcPr>
            <w:tcW w:w="990" w:type="dxa"/>
            <w:vMerge w:val="restart"/>
          </w:tcPr>
          <w:p w:rsidR="008A107F" w:rsidRPr="008A107F" w:rsidRDefault="00305D96" w:rsidP="008A107F">
            <w:pPr>
              <w:ind w:lef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Nhức</w:t>
            </w:r>
            <w:r w:rsidR="008A107F">
              <w:rPr>
                <w:sz w:val="24"/>
                <w:szCs w:val="24"/>
              </w:rPr>
              <w:t xml:space="preserve"> đầu, đỏ mặt</w:t>
            </w:r>
          </w:p>
        </w:tc>
        <w:tc>
          <w:tcPr>
            <w:tcW w:w="1800" w:type="dxa"/>
            <w:tcBorders>
              <w:bottom w:val="nil"/>
            </w:tcBorders>
          </w:tcPr>
          <w:p w:rsidR="008A107F" w:rsidRDefault="008A107F" w:rsidP="00B93904">
            <w:pPr>
              <w:pStyle w:val="ListParagraph"/>
              <w:numPr>
                <w:ilvl w:val="0"/>
                <w:numId w:val="2"/>
              </w:numPr>
              <w:ind w:left="141" w:hanging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Hạ HA</w:t>
            </w:r>
            <w:r w:rsidRPr="008A107F">
              <w:rPr>
                <w:color w:val="000000"/>
                <w:sz w:val="24"/>
                <w:szCs w:val="24"/>
              </w:rPr>
              <w:sym w:font="Wingdings" w:char="F0E0"/>
            </w:r>
            <w:r>
              <w:rPr>
                <w:color w:val="000000"/>
                <w:sz w:val="24"/>
                <w:szCs w:val="24"/>
              </w:rPr>
              <w:t xml:space="preserve"> tim nhanh, suy thai</w:t>
            </w:r>
          </w:p>
          <w:p w:rsidR="008A107F" w:rsidRPr="00067C41" w:rsidRDefault="008A107F" w:rsidP="00B93904">
            <w:pPr>
              <w:pStyle w:val="ListParagraph"/>
              <w:numPr>
                <w:ilvl w:val="0"/>
                <w:numId w:val="2"/>
              </w:numPr>
              <w:ind w:left="141" w:hanging="18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067C41">
              <w:rPr>
                <w:sz w:val="24"/>
                <w:szCs w:val="24"/>
              </w:rPr>
              <w:t>ội chứng giống lupus</w:t>
            </w:r>
          </w:p>
        </w:tc>
        <w:tc>
          <w:tcPr>
            <w:tcW w:w="3240" w:type="dxa"/>
          </w:tcPr>
          <w:p w:rsidR="008A107F" w:rsidRPr="008A107F" w:rsidRDefault="008A107F" w:rsidP="008A107F">
            <w:pPr>
              <w:ind w:left="-39"/>
              <w:rPr>
                <w:color w:val="000000"/>
                <w:sz w:val="24"/>
                <w:szCs w:val="24"/>
              </w:rPr>
            </w:pPr>
            <w:r w:rsidRPr="008A107F">
              <w:rPr>
                <w:color w:val="000000"/>
                <w:sz w:val="24"/>
                <w:szCs w:val="24"/>
              </w:rPr>
              <w:t xml:space="preserve">Quá mẫn với hydralazin </w:t>
            </w:r>
            <w:r w:rsidRPr="008A107F">
              <w:rPr>
                <w:color w:val="000000"/>
                <w:sz w:val="24"/>
                <w:szCs w:val="24"/>
                <w:highlight w:val="cyan"/>
              </w:rPr>
              <w:t>CALM</w:t>
            </w:r>
            <w:r>
              <w:rPr>
                <w:color w:val="000000"/>
                <w:sz w:val="24"/>
                <w:szCs w:val="24"/>
              </w:rPr>
              <w:t>: coronary, aorta, lupus, mitral</w:t>
            </w:r>
          </w:p>
          <w:p w:rsidR="009B2A5A" w:rsidRDefault="008A107F" w:rsidP="00B93904">
            <w:pPr>
              <w:pStyle w:val="ListParagraph"/>
              <w:numPr>
                <w:ilvl w:val="0"/>
                <w:numId w:val="2"/>
              </w:numPr>
              <w:ind w:left="141" w:hanging="180"/>
              <w:rPr>
                <w:color w:val="000000"/>
                <w:sz w:val="24"/>
                <w:szCs w:val="24"/>
              </w:rPr>
            </w:pPr>
            <w:r w:rsidRPr="00067C41">
              <w:rPr>
                <w:color w:val="000000"/>
                <w:sz w:val="24"/>
                <w:szCs w:val="24"/>
              </w:rPr>
              <w:t>bệnh động mạ</w:t>
            </w:r>
            <w:r w:rsidR="009B2A5A">
              <w:rPr>
                <w:color w:val="000000"/>
                <w:sz w:val="24"/>
                <w:szCs w:val="24"/>
              </w:rPr>
              <w:t>ch vành</w:t>
            </w:r>
          </w:p>
          <w:p w:rsidR="008A107F" w:rsidRPr="00067C41" w:rsidRDefault="008A107F" w:rsidP="00B93904">
            <w:pPr>
              <w:pStyle w:val="ListParagraph"/>
              <w:numPr>
                <w:ilvl w:val="0"/>
                <w:numId w:val="2"/>
              </w:numPr>
              <w:ind w:left="141" w:hanging="180"/>
              <w:rPr>
                <w:color w:val="000000"/>
                <w:sz w:val="24"/>
                <w:szCs w:val="24"/>
              </w:rPr>
            </w:pPr>
            <w:r w:rsidRPr="00067C41">
              <w:rPr>
                <w:color w:val="000000"/>
                <w:sz w:val="24"/>
                <w:szCs w:val="24"/>
              </w:rPr>
              <w:t>phình động mạch chủ cấp</w:t>
            </w:r>
          </w:p>
          <w:p w:rsidR="008A107F" w:rsidRPr="00305D96" w:rsidRDefault="008A107F" w:rsidP="00B93904">
            <w:pPr>
              <w:pStyle w:val="ListParagraph"/>
              <w:numPr>
                <w:ilvl w:val="0"/>
                <w:numId w:val="2"/>
              </w:numPr>
              <w:ind w:left="141" w:hanging="180"/>
              <w:rPr>
                <w:sz w:val="24"/>
                <w:szCs w:val="24"/>
              </w:rPr>
            </w:pPr>
            <w:r w:rsidRPr="00067C41">
              <w:rPr>
                <w:color w:val="000000"/>
                <w:sz w:val="24"/>
                <w:szCs w:val="24"/>
              </w:rPr>
              <w:t>lupus đỏ</w:t>
            </w:r>
          </w:p>
          <w:p w:rsidR="00305D96" w:rsidRPr="00305D96" w:rsidRDefault="00305D96" w:rsidP="00305D96">
            <w:pPr>
              <w:pStyle w:val="ListParagraph"/>
              <w:numPr>
                <w:ilvl w:val="0"/>
                <w:numId w:val="2"/>
              </w:numPr>
              <w:ind w:left="141" w:hanging="180"/>
              <w:rPr>
                <w:color w:val="000000"/>
                <w:sz w:val="24"/>
                <w:szCs w:val="24"/>
              </w:rPr>
            </w:pPr>
            <w:r w:rsidRPr="00067C41">
              <w:rPr>
                <w:color w:val="000000"/>
                <w:sz w:val="24"/>
                <w:szCs w:val="24"/>
              </w:rPr>
              <w:t>van 2 lá do thấ</w:t>
            </w:r>
            <w:r>
              <w:rPr>
                <w:color w:val="000000"/>
                <w:sz w:val="24"/>
                <w:szCs w:val="24"/>
              </w:rPr>
              <w:t>p</w:t>
            </w:r>
          </w:p>
        </w:tc>
        <w:tc>
          <w:tcPr>
            <w:tcW w:w="2488" w:type="dxa"/>
          </w:tcPr>
          <w:p w:rsidR="008A107F" w:rsidRPr="00067C41" w:rsidRDefault="008A107F" w:rsidP="00AF2D75">
            <w:pPr>
              <w:rPr>
                <w:color w:val="000000"/>
                <w:sz w:val="24"/>
                <w:szCs w:val="24"/>
              </w:rPr>
            </w:pPr>
            <w:r w:rsidRPr="00067C41">
              <w:rPr>
                <w:color w:val="000000"/>
                <w:sz w:val="24"/>
                <w:szCs w:val="24"/>
              </w:rPr>
              <w:t xml:space="preserve">Thuốc </w:t>
            </w:r>
            <w:r w:rsidR="004F0992" w:rsidRPr="00067C41">
              <w:rPr>
                <w:iCs/>
                <w:color w:val="000000"/>
                <w:sz w:val="24"/>
                <w:szCs w:val="24"/>
              </w:rPr>
              <w:t>ĐẦU TAY</w:t>
            </w:r>
            <w:r w:rsidRPr="00067C41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067C41">
              <w:rPr>
                <w:color w:val="000000"/>
                <w:sz w:val="24"/>
                <w:szCs w:val="24"/>
              </w:rPr>
              <w:t xml:space="preserve">do đánh trực tiếp vào bệnh sinh là co thắt tiểu </w:t>
            </w:r>
            <w:r w:rsidR="004F0992">
              <w:rPr>
                <w:color w:val="000000"/>
                <w:sz w:val="24"/>
                <w:szCs w:val="24"/>
              </w:rPr>
              <w:t>ĐM</w:t>
            </w:r>
            <w:r w:rsidRPr="00067C41">
              <w:rPr>
                <w:color w:val="000000"/>
                <w:sz w:val="24"/>
                <w:szCs w:val="24"/>
              </w:rPr>
              <w:t xml:space="preserve"> ngoại vi</w:t>
            </w:r>
          </w:p>
          <w:p w:rsidR="008A107F" w:rsidRPr="004F0992" w:rsidRDefault="004F0992" w:rsidP="00067C4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</w:t>
            </w:r>
            <w:r w:rsidR="008A107F" w:rsidRPr="00067C41">
              <w:rPr>
                <w:color w:val="000000"/>
                <w:sz w:val="24"/>
                <w:szCs w:val="24"/>
              </w:rPr>
              <w:t xml:space="preserve"> dùng đơn độc, mà kết hợp </w:t>
            </w:r>
            <w:r>
              <w:rPr>
                <w:color w:val="000000"/>
                <w:sz w:val="24"/>
                <w:szCs w:val="24"/>
              </w:rPr>
              <w:t>labetalol</w:t>
            </w:r>
          </w:p>
        </w:tc>
      </w:tr>
      <w:tr w:rsidR="008A107F" w:rsidRPr="00067C41" w:rsidTr="00891171">
        <w:tc>
          <w:tcPr>
            <w:tcW w:w="1392" w:type="dxa"/>
          </w:tcPr>
          <w:p w:rsidR="008A107F" w:rsidRPr="00067C41" w:rsidRDefault="008A107F" w:rsidP="00AF2D75">
            <w:pPr>
              <w:rPr>
                <w:sz w:val="24"/>
                <w:szCs w:val="24"/>
              </w:rPr>
            </w:pPr>
            <w:r w:rsidRPr="00067C41">
              <w:rPr>
                <w:sz w:val="24"/>
                <w:szCs w:val="24"/>
              </w:rPr>
              <w:t>Labetalol (Trandate)</w:t>
            </w:r>
          </w:p>
        </w:tc>
        <w:tc>
          <w:tcPr>
            <w:tcW w:w="3378" w:type="dxa"/>
          </w:tcPr>
          <w:p w:rsidR="008A107F" w:rsidRPr="00067C41" w:rsidRDefault="008A107F" w:rsidP="00AF2D75">
            <w:pPr>
              <w:rPr>
                <w:sz w:val="24"/>
                <w:szCs w:val="24"/>
              </w:rPr>
            </w:pPr>
            <w:r w:rsidRPr="00067C41">
              <w:rPr>
                <w:sz w:val="24"/>
                <w:szCs w:val="24"/>
              </w:rPr>
              <w:t>ƯC beta (1, 2), alpha (1)</w:t>
            </w:r>
          </w:p>
        </w:tc>
        <w:tc>
          <w:tcPr>
            <w:tcW w:w="810" w:type="dxa"/>
          </w:tcPr>
          <w:p w:rsidR="008A107F" w:rsidRPr="00067C41" w:rsidRDefault="008A107F" w:rsidP="00835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5p</w:t>
            </w:r>
          </w:p>
        </w:tc>
        <w:tc>
          <w:tcPr>
            <w:tcW w:w="900" w:type="dxa"/>
          </w:tcPr>
          <w:p w:rsidR="008A107F" w:rsidRPr="00067C41" w:rsidRDefault="00891171" w:rsidP="00891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Mất 1-2h để đạt định</w:t>
            </w:r>
          </w:p>
        </w:tc>
        <w:tc>
          <w:tcPr>
            <w:tcW w:w="990" w:type="dxa"/>
            <w:vMerge/>
          </w:tcPr>
          <w:p w:rsidR="008A107F" w:rsidRPr="008A107F" w:rsidRDefault="008A107F" w:rsidP="008A107F">
            <w:pPr>
              <w:ind w:left="-18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8A107F" w:rsidRPr="008A107F" w:rsidRDefault="008A107F" w:rsidP="008A107F">
            <w:pPr>
              <w:ind w:left="-39"/>
              <w:rPr>
                <w:color w:val="000000"/>
                <w:sz w:val="24"/>
                <w:szCs w:val="24"/>
              </w:rPr>
            </w:pPr>
            <w:r w:rsidRPr="008A107F">
              <w:rPr>
                <w:sz w:val="24"/>
                <w:szCs w:val="24"/>
              </w:rPr>
              <w:t>Suy hô hấp sơ sinh</w:t>
            </w:r>
          </w:p>
        </w:tc>
        <w:tc>
          <w:tcPr>
            <w:tcW w:w="3240" w:type="dxa"/>
          </w:tcPr>
          <w:p w:rsidR="008A107F" w:rsidRPr="008A107F" w:rsidRDefault="008A107F" w:rsidP="008A107F">
            <w:pPr>
              <w:rPr>
                <w:sz w:val="24"/>
                <w:szCs w:val="24"/>
              </w:rPr>
            </w:pPr>
            <w:r w:rsidRPr="008A107F">
              <w:rPr>
                <w:sz w:val="24"/>
                <w:szCs w:val="24"/>
                <w:highlight w:val="cyan"/>
              </w:rPr>
              <w:t>Beta BlockeRS</w:t>
            </w:r>
          </w:p>
        </w:tc>
        <w:tc>
          <w:tcPr>
            <w:tcW w:w="2488" w:type="dxa"/>
          </w:tcPr>
          <w:p w:rsidR="008A107F" w:rsidRPr="009B2A5A" w:rsidRDefault="004F0992" w:rsidP="0089117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</w:t>
            </w:r>
            <w:r w:rsidR="008A107F" w:rsidRPr="00067C41">
              <w:rPr>
                <w:color w:val="000000"/>
                <w:sz w:val="24"/>
                <w:szCs w:val="24"/>
              </w:rPr>
              <w:t xml:space="preserve"> dùng đơn lẽ</w:t>
            </w:r>
            <w:r w:rsidR="00891171">
              <w:rPr>
                <w:color w:val="000000"/>
                <w:sz w:val="24"/>
                <w:szCs w:val="24"/>
              </w:rPr>
              <w:t xml:space="preserve">. </w:t>
            </w:r>
            <w:r w:rsidR="00891171" w:rsidRPr="00891171">
              <w:rPr>
                <w:color w:val="000000"/>
                <w:sz w:val="24"/>
                <w:szCs w:val="24"/>
                <w:highlight w:val="yellow"/>
              </w:rPr>
              <w:t>Kết hợp hydralazin để bù trừ tác dụng giãn mạch nhanh mạnh của hydra và giảm tác dụng phụ nhịp nhanh</w:t>
            </w:r>
            <w:r w:rsidR="008A107F" w:rsidRPr="00067C41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8A107F" w:rsidRPr="00067C41" w:rsidTr="00891171">
        <w:tc>
          <w:tcPr>
            <w:tcW w:w="1392" w:type="dxa"/>
          </w:tcPr>
          <w:p w:rsidR="008A107F" w:rsidRPr="00067C41" w:rsidRDefault="008A107F" w:rsidP="00AF2D75">
            <w:pPr>
              <w:rPr>
                <w:sz w:val="24"/>
                <w:szCs w:val="24"/>
              </w:rPr>
            </w:pPr>
            <w:r w:rsidRPr="00067C41">
              <w:rPr>
                <w:sz w:val="24"/>
                <w:szCs w:val="24"/>
              </w:rPr>
              <w:t>Nifedipine (Adalat), Nicardipine (Loxen)</w:t>
            </w:r>
          </w:p>
        </w:tc>
        <w:tc>
          <w:tcPr>
            <w:tcW w:w="3378" w:type="dxa"/>
          </w:tcPr>
          <w:p w:rsidR="004F0992" w:rsidRDefault="004F0992" w:rsidP="00B93904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8A107F" w:rsidRPr="00067C41">
              <w:rPr>
                <w:color w:val="000000"/>
                <w:sz w:val="24"/>
                <w:szCs w:val="24"/>
              </w:rPr>
              <w:t xml:space="preserve">ác động trên cả các mạch máu trung bình </w:t>
            </w:r>
          </w:p>
          <w:p w:rsidR="008A107F" w:rsidRPr="00067C41" w:rsidRDefault="004F0992" w:rsidP="00B9390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  <w:r w:rsidR="008A107F" w:rsidRPr="00067C41">
              <w:rPr>
                <w:color w:val="000000"/>
                <w:sz w:val="24"/>
                <w:szCs w:val="24"/>
              </w:rPr>
              <w:t xml:space="preserve">ifedipin có thể tương tác với MgSO4. Ion Mg++ cạnh tranh với ion Ca++ </w:t>
            </w:r>
            <w:r w:rsidR="008A107F" w:rsidRPr="00067C41">
              <w:rPr>
                <w:color w:val="000000"/>
                <w:sz w:val="24"/>
                <w:szCs w:val="24"/>
              </w:rPr>
              <w:sym w:font="Wingdings" w:char="F0E0"/>
            </w:r>
            <w:r w:rsidR="008A107F" w:rsidRPr="00067C41">
              <w:rPr>
                <w:color w:val="000000"/>
                <w:sz w:val="24"/>
                <w:szCs w:val="24"/>
              </w:rPr>
              <w:t xml:space="preserve"> gây tụt huyết áp</w:t>
            </w:r>
          </w:p>
          <w:p w:rsidR="008A107F" w:rsidRPr="00067C41" w:rsidRDefault="008A107F" w:rsidP="00B93904">
            <w:pPr>
              <w:rPr>
                <w:sz w:val="24"/>
                <w:szCs w:val="24"/>
              </w:rPr>
            </w:pPr>
            <w:r w:rsidRPr="00067C41">
              <w:rPr>
                <w:color w:val="000000"/>
                <w:sz w:val="24"/>
                <w:szCs w:val="24"/>
              </w:rPr>
              <w:t>So với Nife, nicardipin tác dụng chọn lọc lên mạch máu hơn, ít tác dụng lên sự co bóp tim, ít làm tăng nhịp tim phản xạ hơn</w:t>
            </w:r>
          </w:p>
        </w:tc>
        <w:tc>
          <w:tcPr>
            <w:tcW w:w="810" w:type="dxa"/>
          </w:tcPr>
          <w:p w:rsidR="008A107F" w:rsidRPr="00067C41" w:rsidRDefault="008A107F" w:rsidP="00835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10p</w:t>
            </w:r>
          </w:p>
        </w:tc>
        <w:tc>
          <w:tcPr>
            <w:tcW w:w="900" w:type="dxa"/>
          </w:tcPr>
          <w:p w:rsidR="008A107F" w:rsidRPr="00067C41" w:rsidRDefault="008A107F" w:rsidP="00B939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8h</w:t>
            </w:r>
          </w:p>
        </w:tc>
        <w:tc>
          <w:tcPr>
            <w:tcW w:w="990" w:type="dxa"/>
            <w:vMerge/>
          </w:tcPr>
          <w:p w:rsidR="008A107F" w:rsidRPr="008A107F" w:rsidRDefault="008A107F" w:rsidP="008A107F">
            <w:pPr>
              <w:ind w:left="-18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8A107F" w:rsidRPr="008A107F" w:rsidRDefault="008A107F" w:rsidP="008A107F">
            <w:pPr>
              <w:ind w:left="-39"/>
              <w:rPr>
                <w:color w:val="000000"/>
                <w:sz w:val="24"/>
                <w:szCs w:val="24"/>
              </w:rPr>
            </w:pPr>
            <w:r w:rsidRPr="008A107F">
              <w:rPr>
                <w:color w:val="000000"/>
                <w:sz w:val="24"/>
                <w:szCs w:val="24"/>
              </w:rPr>
              <w:t>Buồn nôn, nôn, đau dạ dày</w:t>
            </w:r>
          </w:p>
        </w:tc>
        <w:tc>
          <w:tcPr>
            <w:tcW w:w="3240" w:type="dxa"/>
          </w:tcPr>
          <w:p w:rsidR="009B2A5A" w:rsidRDefault="009B2A5A" w:rsidP="009B2A5A">
            <w:pPr>
              <w:rPr>
                <w:color w:val="000000"/>
                <w:sz w:val="24"/>
                <w:szCs w:val="24"/>
              </w:rPr>
            </w:pPr>
            <w:r w:rsidRPr="009B2A5A">
              <w:rPr>
                <w:color w:val="000000"/>
                <w:sz w:val="24"/>
                <w:szCs w:val="24"/>
                <w:highlight w:val="cyan"/>
              </w:rPr>
              <w:t>CST:</w:t>
            </w:r>
            <w:r>
              <w:rPr>
                <w:color w:val="000000"/>
                <w:sz w:val="24"/>
                <w:szCs w:val="24"/>
              </w:rPr>
              <w:t xml:space="preserve"> coronary, stenosis of aorta valve, trimester</w:t>
            </w:r>
          </w:p>
          <w:p w:rsidR="009B2A5A" w:rsidRPr="009B2A5A" w:rsidRDefault="009B2A5A" w:rsidP="009B2A5A">
            <w:pPr>
              <w:pStyle w:val="ListParagraph"/>
              <w:numPr>
                <w:ilvl w:val="0"/>
                <w:numId w:val="4"/>
              </w:numPr>
              <w:ind w:left="141" w:hanging="180"/>
              <w:rPr>
                <w:sz w:val="24"/>
                <w:szCs w:val="24"/>
              </w:rPr>
            </w:pPr>
            <w:r w:rsidRPr="009B2A5A">
              <w:rPr>
                <w:color w:val="000000"/>
                <w:sz w:val="24"/>
                <w:szCs w:val="24"/>
              </w:rPr>
              <w:t xml:space="preserve">đau thắt ngực không ổn định hoặc cấp tính, sốc </w:t>
            </w:r>
            <w:r>
              <w:rPr>
                <w:color w:val="000000"/>
                <w:sz w:val="24"/>
                <w:szCs w:val="24"/>
              </w:rPr>
              <w:t>tim,</w:t>
            </w:r>
          </w:p>
          <w:p w:rsidR="009B2A5A" w:rsidRPr="009B2A5A" w:rsidRDefault="009B2A5A" w:rsidP="009B2A5A">
            <w:pPr>
              <w:pStyle w:val="ListParagraph"/>
              <w:numPr>
                <w:ilvl w:val="0"/>
                <w:numId w:val="4"/>
              </w:numPr>
              <w:ind w:left="141" w:hanging="180"/>
              <w:rPr>
                <w:sz w:val="24"/>
                <w:szCs w:val="24"/>
              </w:rPr>
            </w:pPr>
            <w:r w:rsidRPr="009B2A5A">
              <w:rPr>
                <w:color w:val="000000"/>
                <w:sz w:val="24"/>
                <w:szCs w:val="24"/>
              </w:rPr>
              <w:t xml:space="preserve">hẹp van </w:t>
            </w:r>
            <w:r w:rsidR="004F0992">
              <w:rPr>
                <w:color w:val="000000"/>
                <w:sz w:val="24"/>
                <w:szCs w:val="24"/>
              </w:rPr>
              <w:t>ĐMC</w:t>
            </w:r>
            <w:r w:rsidRPr="009B2A5A">
              <w:rPr>
                <w:color w:val="000000"/>
                <w:sz w:val="24"/>
                <w:szCs w:val="24"/>
              </w:rPr>
              <w:t xml:space="preserve"> giai đoạn muộn</w:t>
            </w:r>
          </w:p>
          <w:p w:rsidR="008A107F" w:rsidRPr="00067C41" w:rsidRDefault="008A107F" w:rsidP="004F0992">
            <w:pPr>
              <w:pStyle w:val="ListParagraph"/>
              <w:numPr>
                <w:ilvl w:val="0"/>
                <w:numId w:val="4"/>
              </w:numPr>
              <w:ind w:left="141" w:hanging="180"/>
              <w:rPr>
                <w:sz w:val="24"/>
                <w:szCs w:val="24"/>
              </w:rPr>
            </w:pPr>
            <w:r w:rsidRPr="00067C41">
              <w:rPr>
                <w:color w:val="000000"/>
                <w:sz w:val="24"/>
                <w:szCs w:val="24"/>
              </w:rPr>
              <w:t xml:space="preserve">thận trọng khi dùng trong 2 </w:t>
            </w:r>
            <w:r w:rsidR="004F0992">
              <w:rPr>
                <w:color w:val="000000"/>
                <w:sz w:val="24"/>
                <w:szCs w:val="24"/>
              </w:rPr>
              <w:t>TCN</w:t>
            </w:r>
            <w:r w:rsidRPr="00067C41">
              <w:rPr>
                <w:color w:val="000000"/>
                <w:sz w:val="24"/>
                <w:szCs w:val="24"/>
              </w:rPr>
              <w:t xml:space="preserve"> đầu, có thể dùng trong tam cá nguyệt 3</w:t>
            </w:r>
          </w:p>
        </w:tc>
        <w:tc>
          <w:tcPr>
            <w:tcW w:w="2488" w:type="dxa"/>
          </w:tcPr>
          <w:p w:rsidR="008A107F" w:rsidRPr="00067C41" w:rsidRDefault="00891171" w:rsidP="00AF2D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Dùng trong THA nặng, thất bại thuốc khác</w:t>
            </w:r>
          </w:p>
        </w:tc>
      </w:tr>
    </w:tbl>
    <w:p w:rsidR="007660CB" w:rsidRDefault="00891171">
      <w:r>
        <w:t>Nicar, laba đều tác dụng nhanh hơn hydra, Lợi tiểu: khi nước tiể</w:t>
      </w:r>
      <w:r w:rsidR="00FF7073">
        <w:t>u 24h</w:t>
      </w:r>
      <w:r>
        <w:t xml:space="preserve"> &lt;800 ml, đặc biệt là 400 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350"/>
        <w:gridCol w:w="630"/>
        <w:gridCol w:w="540"/>
        <w:gridCol w:w="990"/>
        <w:gridCol w:w="871"/>
        <w:gridCol w:w="871"/>
      </w:tblGrid>
      <w:tr w:rsidR="009B2A5A" w:rsidRPr="009B2A5A" w:rsidTr="004F0992">
        <w:trPr>
          <w:jc w:val="center"/>
        </w:trPr>
        <w:tc>
          <w:tcPr>
            <w:tcW w:w="1008" w:type="dxa"/>
            <w:vMerge w:val="restart"/>
            <w:shd w:val="clear" w:color="auto" w:fill="E2EFD9" w:themeFill="accent6" w:themeFillTint="33"/>
          </w:tcPr>
          <w:p w:rsidR="009B2A5A" w:rsidRPr="009B2A5A" w:rsidRDefault="009B2A5A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  <w:shd w:val="clear" w:color="auto" w:fill="E2EFD9" w:themeFill="accent6" w:themeFillTint="33"/>
          </w:tcPr>
          <w:p w:rsidR="009B2A5A" w:rsidRPr="009B2A5A" w:rsidRDefault="009B2A5A" w:rsidP="007365CA">
            <w:pPr>
              <w:rPr>
                <w:sz w:val="24"/>
                <w:szCs w:val="24"/>
              </w:rPr>
            </w:pPr>
            <w:r w:rsidRPr="009B2A5A">
              <w:rPr>
                <w:sz w:val="24"/>
                <w:szCs w:val="24"/>
              </w:rPr>
              <w:t>Uống 1vx3, max là x4</w:t>
            </w:r>
          </w:p>
        </w:tc>
        <w:tc>
          <w:tcPr>
            <w:tcW w:w="3902" w:type="dxa"/>
            <w:gridSpan w:val="5"/>
            <w:shd w:val="clear" w:color="auto" w:fill="E2EFD9" w:themeFill="accent6" w:themeFillTint="33"/>
          </w:tcPr>
          <w:p w:rsidR="009B2A5A" w:rsidRDefault="009B2A5A" w:rsidP="009B2A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Tiêm</w:t>
            </w:r>
          </w:p>
        </w:tc>
      </w:tr>
      <w:tr w:rsidR="009B2A5A" w:rsidRPr="009B2A5A" w:rsidTr="004F0992">
        <w:trPr>
          <w:jc w:val="center"/>
        </w:trPr>
        <w:tc>
          <w:tcPr>
            <w:tcW w:w="1008" w:type="dxa"/>
            <w:vMerge/>
            <w:shd w:val="clear" w:color="auto" w:fill="E2EFD9" w:themeFill="accent6" w:themeFillTint="33"/>
          </w:tcPr>
          <w:p w:rsidR="009B2A5A" w:rsidRPr="009B2A5A" w:rsidRDefault="009B2A5A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  <w:shd w:val="clear" w:color="auto" w:fill="E2EFD9" w:themeFill="accent6" w:themeFillTint="33"/>
          </w:tcPr>
          <w:p w:rsidR="009B2A5A" w:rsidRPr="009B2A5A" w:rsidRDefault="009B2A5A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E2EFD9" w:themeFill="accent6" w:themeFillTint="33"/>
          </w:tcPr>
          <w:p w:rsidR="009B2A5A" w:rsidRPr="009B2A5A" w:rsidRDefault="009B2A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</w:t>
            </w:r>
          </w:p>
        </w:tc>
        <w:tc>
          <w:tcPr>
            <w:tcW w:w="540" w:type="dxa"/>
            <w:shd w:val="clear" w:color="auto" w:fill="E2EFD9" w:themeFill="accent6" w:themeFillTint="33"/>
          </w:tcPr>
          <w:p w:rsidR="009B2A5A" w:rsidRPr="009B2A5A" w:rsidRDefault="009B2A5A" w:rsidP="00835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:rsidR="009B2A5A" w:rsidRPr="009B2A5A" w:rsidRDefault="009B2A5A" w:rsidP="00835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Bolus</w:t>
            </w:r>
          </w:p>
        </w:tc>
        <w:tc>
          <w:tcPr>
            <w:tcW w:w="871" w:type="dxa"/>
            <w:shd w:val="clear" w:color="auto" w:fill="E2EFD9" w:themeFill="accent6" w:themeFillTint="33"/>
          </w:tcPr>
          <w:p w:rsidR="009B2A5A" w:rsidRPr="009B2A5A" w:rsidRDefault="009B2A5A" w:rsidP="00835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Lặp lại</w:t>
            </w:r>
          </w:p>
        </w:tc>
        <w:tc>
          <w:tcPr>
            <w:tcW w:w="871" w:type="dxa"/>
            <w:shd w:val="clear" w:color="auto" w:fill="E2EFD9" w:themeFill="accent6" w:themeFillTint="33"/>
          </w:tcPr>
          <w:p w:rsidR="009B2A5A" w:rsidRPr="009B2A5A" w:rsidRDefault="009B2A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</w:tr>
      <w:tr w:rsidR="009B2A5A" w:rsidRPr="009B2A5A" w:rsidTr="004F0992">
        <w:trPr>
          <w:jc w:val="center"/>
        </w:trPr>
        <w:tc>
          <w:tcPr>
            <w:tcW w:w="1008" w:type="dxa"/>
            <w:shd w:val="clear" w:color="auto" w:fill="E2EFD9" w:themeFill="accent6" w:themeFillTint="33"/>
          </w:tcPr>
          <w:p w:rsidR="009B2A5A" w:rsidRPr="009B2A5A" w:rsidRDefault="009B2A5A">
            <w:pPr>
              <w:rPr>
                <w:sz w:val="24"/>
                <w:szCs w:val="24"/>
              </w:rPr>
            </w:pPr>
            <w:r w:rsidRPr="009B2A5A">
              <w:rPr>
                <w:sz w:val="24"/>
                <w:szCs w:val="24"/>
              </w:rPr>
              <w:lastRenderedPageBreak/>
              <w:t>Alpha</w:t>
            </w:r>
          </w:p>
        </w:tc>
        <w:tc>
          <w:tcPr>
            <w:tcW w:w="1350" w:type="dxa"/>
          </w:tcPr>
          <w:p w:rsidR="009B2A5A" w:rsidRPr="009B2A5A" w:rsidRDefault="009B2A5A">
            <w:pPr>
              <w:rPr>
                <w:sz w:val="24"/>
                <w:szCs w:val="24"/>
              </w:rPr>
            </w:pPr>
            <w:r w:rsidRPr="009B2A5A">
              <w:rPr>
                <w:sz w:val="24"/>
                <w:szCs w:val="24"/>
              </w:rPr>
              <w:t>250 mg</w:t>
            </w:r>
          </w:p>
        </w:tc>
        <w:tc>
          <w:tcPr>
            <w:tcW w:w="630" w:type="dxa"/>
          </w:tcPr>
          <w:p w:rsidR="009B2A5A" w:rsidRPr="009B2A5A" w:rsidRDefault="009B2A5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9B2A5A" w:rsidRPr="009B2A5A" w:rsidRDefault="009B2A5A" w:rsidP="008355A5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9B2A5A" w:rsidRPr="009B2A5A" w:rsidRDefault="009B2A5A" w:rsidP="008355A5">
            <w:pPr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9B2A5A" w:rsidRPr="009B2A5A" w:rsidRDefault="009B2A5A" w:rsidP="008355A5">
            <w:pPr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:rsidR="009B2A5A" w:rsidRPr="009B2A5A" w:rsidRDefault="009B2A5A">
            <w:pPr>
              <w:rPr>
                <w:sz w:val="24"/>
                <w:szCs w:val="24"/>
              </w:rPr>
            </w:pPr>
          </w:p>
        </w:tc>
      </w:tr>
      <w:tr w:rsidR="009B2A5A" w:rsidRPr="009B2A5A" w:rsidTr="004F0992">
        <w:trPr>
          <w:jc w:val="center"/>
        </w:trPr>
        <w:tc>
          <w:tcPr>
            <w:tcW w:w="1008" w:type="dxa"/>
            <w:shd w:val="clear" w:color="auto" w:fill="E2EFD9" w:themeFill="accent6" w:themeFillTint="33"/>
          </w:tcPr>
          <w:p w:rsidR="009B2A5A" w:rsidRPr="009B2A5A" w:rsidRDefault="009B2A5A">
            <w:pPr>
              <w:rPr>
                <w:sz w:val="24"/>
                <w:szCs w:val="24"/>
              </w:rPr>
            </w:pPr>
            <w:r w:rsidRPr="009B2A5A">
              <w:rPr>
                <w:sz w:val="24"/>
                <w:szCs w:val="24"/>
              </w:rPr>
              <w:t>Hydra</w:t>
            </w:r>
          </w:p>
        </w:tc>
        <w:tc>
          <w:tcPr>
            <w:tcW w:w="1350" w:type="dxa"/>
          </w:tcPr>
          <w:p w:rsidR="009B2A5A" w:rsidRPr="009B2A5A" w:rsidRDefault="009B2A5A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9B2A5A" w:rsidRPr="004F0992" w:rsidRDefault="009B2A5A">
            <w:pPr>
              <w:rPr>
                <w:color w:val="A6A6A6" w:themeColor="background1" w:themeShade="A6"/>
                <w:sz w:val="24"/>
                <w:szCs w:val="24"/>
              </w:rPr>
            </w:pPr>
            <w:r w:rsidRPr="004F0992">
              <w:rPr>
                <w:color w:val="A6A6A6" w:themeColor="background1" w:themeShade="A6"/>
                <w:sz w:val="24"/>
                <w:szCs w:val="24"/>
              </w:rPr>
              <w:t>25</w:t>
            </w:r>
          </w:p>
        </w:tc>
        <w:tc>
          <w:tcPr>
            <w:tcW w:w="540" w:type="dxa"/>
          </w:tcPr>
          <w:p w:rsidR="009B2A5A" w:rsidRPr="004F0992" w:rsidRDefault="009B2A5A" w:rsidP="008355A5">
            <w:pPr>
              <w:rPr>
                <w:color w:val="A6A6A6" w:themeColor="background1" w:themeShade="A6"/>
                <w:sz w:val="24"/>
                <w:szCs w:val="24"/>
              </w:rPr>
            </w:pPr>
            <w:r w:rsidRPr="004F0992">
              <w:rPr>
                <w:color w:val="A6A6A6" w:themeColor="background1" w:themeShade="A6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9B2A5A" w:rsidRPr="009B2A5A" w:rsidRDefault="009B2A5A" w:rsidP="00835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1" w:type="dxa"/>
          </w:tcPr>
          <w:p w:rsidR="009B2A5A" w:rsidRPr="009B2A5A" w:rsidRDefault="009B2A5A" w:rsidP="00835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15p</w:t>
            </w:r>
          </w:p>
        </w:tc>
        <w:tc>
          <w:tcPr>
            <w:tcW w:w="871" w:type="dxa"/>
          </w:tcPr>
          <w:p w:rsidR="009B2A5A" w:rsidRPr="009B2A5A" w:rsidRDefault="009B2A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9B2A5A" w:rsidRPr="009B2A5A" w:rsidTr="004F0992">
        <w:trPr>
          <w:jc w:val="center"/>
        </w:trPr>
        <w:tc>
          <w:tcPr>
            <w:tcW w:w="1008" w:type="dxa"/>
            <w:shd w:val="clear" w:color="auto" w:fill="E2EFD9" w:themeFill="accent6" w:themeFillTint="33"/>
          </w:tcPr>
          <w:p w:rsidR="009B2A5A" w:rsidRPr="009B2A5A" w:rsidRDefault="009B2A5A">
            <w:pPr>
              <w:rPr>
                <w:sz w:val="24"/>
                <w:szCs w:val="24"/>
              </w:rPr>
            </w:pPr>
            <w:r w:rsidRPr="009B2A5A">
              <w:rPr>
                <w:sz w:val="24"/>
                <w:szCs w:val="24"/>
              </w:rPr>
              <w:t>Labe</w:t>
            </w:r>
          </w:p>
        </w:tc>
        <w:tc>
          <w:tcPr>
            <w:tcW w:w="1350" w:type="dxa"/>
          </w:tcPr>
          <w:p w:rsidR="009B2A5A" w:rsidRPr="009B2A5A" w:rsidRDefault="009B2A5A">
            <w:pPr>
              <w:rPr>
                <w:sz w:val="24"/>
                <w:szCs w:val="24"/>
              </w:rPr>
            </w:pPr>
            <w:r w:rsidRPr="009B2A5A">
              <w:rPr>
                <w:sz w:val="24"/>
                <w:szCs w:val="24"/>
              </w:rPr>
              <w:t>200 mg</w:t>
            </w:r>
          </w:p>
        </w:tc>
        <w:tc>
          <w:tcPr>
            <w:tcW w:w="630" w:type="dxa"/>
          </w:tcPr>
          <w:p w:rsidR="009B2A5A" w:rsidRPr="004F0992" w:rsidRDefault="009B2A5A">
            <w:pPr>
              <w:rPr>
                <w:color w:val="A6A6A6" w:themeColor="background1" w:themeShade="A6"/>
                <w:sz w:val="24"/>
                <w:szCs w:val="24"/>
              </w:rPr>
            </w:pPr>
            <w:r w:rsidRPr="004F0992">
              <w:rPr>
                <w:color w:val="A6A6A6" w:themeColor="background1" w:themeShade="A6"/>
                <w:sz w:val="24"/>
                <w:szCs w:val="24"/>
              </w:rPr>
              <w:t>100</w:t>
            </w:r>
          </w:p>
        </w:tc>
        <w:tc>
          <w:tcPr>
            <w:tcW w:w="540" w:type="dxa"/>
          </w:tcPr>
          <w:p w:rsidR="009B2A5A" w:rsidRPr="004F0992" w:rsidRDefault="009B2A5A" w:rsidP="008355A5">
            <w:pPr>
              <w:rPr>
                <w:color w:val="A6A6A6" w:themeColor="background1" w:themeShade="A6"/>
                <w:sz w:val="24"/>
                <w:szCs w:val="24"/>
              </w:rPr>
            </w:pPr>
            <w:r w:rsidRPr="004F0992">
              <w:rPr>
                <w:color w:val="A6A6A6" w:themeColor="background1" w:themeShade="A6"/>
                <w:sz w:val="24"/>
                <w:szCs w:val="24"/>
              </w:rPr>
              <w:t>20</w:t>
            </w:r>
          </w:p>
        </w:tc>
        <w:tc>
          <w:tcPr>
            <w:tcW w:w="990" w:type="dxa"/>
          </w:tcPr>
          <w:p w:rsidR="009B2A5A" w:rsidRPr="009B2A5A" w:rsidRDefault="009B2A5A" w:rsidP="00835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9B2A5A">
              <w:rPr>
                <w:sz w:val="24"/>
                <w:szCs w:val="24"/>
                <w:vertAlign w:val="subscript"/>
              </w:rPr>
              <w:t>-80</w:t>
            </w:r>
          </w:p>
        </w:tc>
        <w:tc>
          <w:tcPr>
            <w:tcW w:w="871" w:type="dxa"/>
          </w:tcPr>
          <w:p w:rsidR="009B2A5A" w:rsidRPr="009B2A5A" w:rsidRDefault="009B2A5A" w:rsidP="00835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30p</w:t>
            </w:r>
          </w:p>
        </w:tc>
        <w:tc>
          <w:tcPr>
            <w:tcW w:w="871" w:type="dxa"/>
          </w:tcPr>
          <w:p w:rsidR="009B2A5A" w:rsidRPr="009B2A5A" w:rsidRDefault="009B2A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</w:tr>
      <w:tr w:rsidR="009B2A5A" w:rsidRPr="009B2A5A" w:rsidTr="004F0992">
        <w:trPr>
          <w:jc w:val="center"/>
        </w:trPr>
        <w:tc>
          <w:tcPr>
            <w:tcW w:w="1008" w:type="dxa"/>
            <w:shd w:val="clear" w:color="auto" w:fill="E2EFD9" w:themeFill="accent6" w:themeFillTint="33"/>
          </w:tcPr>
          <w:p w:rsidR="009B2A5A" w:rsidRPr="009B2A5A" w:rsidRDefault="009B2A5A">
            <w:pPr>
              <w:rPr>
                <w:sz w:val="24"/>
                <w:szCs w:val="24"/>
              </w:rPr>
            </w:pPr>
            <w:r w:rsidRPr="009B2A5A">
              <w:rPr>
                <w:sz w:val="24"/>
                <w:szCs w:val="24"/>
              </w:rPr>
              <w:t>Nicar</w:t>
            </w:r>
          </w:p>
        </w:tc>
        <w:tc>
          <w:tcPr>
            <w:tcW w:w="1350" w:type="dxa"/>
          </w:tcPr>
          <w:p w:rsidR="009B2A5A" w:rsidRPr="009B2A5A" w:rsidRDefault="009B2A5A">
            <w:pPr>
              <w:rPr>
                <w:sz w:val="24"/>
                <w:szCs w:val="24"/>
              </w:rPr>
            </w:pPr>
            <w:r w:rsidRPr="009B2A5A">
              <w:rPr>
                <w:sz w:val="24"/>
                <w:szCs w:val="24"/>
              </w:rPr>
              <w:t>20 mg</w:t>
            </w:r>
          </w:p>
        </w:tc>
        <w:tc>
          <w:tcPr>
            <w:tcW w:w="630" w:type="dxa"/>
          </w:tcPr>
          <w:p w:rsidR="009B2A5A" w:rsidRPr="009B2A5A" w:rsidRDefault="009B2A5A">
            <w:pPr>
              <w:rPr>
                <w:sz w:val="24"/>
                <w:szCs w:val="24"/>
              </w:rPr>
            </w:pPr>
            <w:r w:rsidRPr="004F0992">
              <w:rPr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540" w:type="dxa"/>
          </w:tcPr>
          <w:p w:rsidR="009B2A5A" w:rsidRPr="009B2A5A" w:rsidRDefault="009B2A5A" w:rsidP="008355A5">
            <w:pPr>
              <w:rPr>
                <w:sz w:val="24"/>
                <w:szCs w:val="24"/>
              </w:rPr>
            </w:pPr>
            <w:r w:rsidRPr="004F0992">
              <w:rPr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990" w:type="dxa"/>
          </w:tcPr>
          <w:p w:rsidR="009B2A5A" w:rsidRDefault="009B2A5A" w:rsidP="00835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B2A5A" w:rsidRPr="009B2A5A" w:rsidRDefault="009B2A5A" w:rsidP="00835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Duy trì 2 mg/h</w:t>
            </w:r>
          </w:p>
        </w:tc>
        <w:tc>
          <w:tcPr>
            <w:tcW w:w="871" w:type="dxa"/>
          </w:tcPr>
          <w:p w:rsidR="009B2A5A" w:rsidRPr="009B2A5A" w:rsidRDefault="009B2A5A" w:rsidP="009B2A5A">
            <w:pPr>
              <w:rPr>
                <w:sz w:val="24"/>
                <w:szCs w:val="24"/>
              </w:rPr>
            </w:pPr>
            <w:r w:rsidRPr="004F0992">
              <w:rPr>
                <w:sz w:val="24"/>
                <w:szCs w:val="24"/>
                <w:highlight w:val="yellow"/>
              </w:rPr>
              <w:t>15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871" w:type="dxa"/>
          </w:tcPr>
          <w:p w:rsidR="009B2A5A" w:rsidRPr="009B2A5A" w:rsidRDefault="009B2A5A">
            <w:pPr>
              <w:rPr>
                <w:sz w:val="24"/>
                <w:szCs w:val="24"/>
              </w:rPr>
            </w:pPr>
            <w:r w:rsidRPr="004F0992">
              <w:rPr>
                <w:sz w:val="24"/>
                <w:szCs w:val="24"/>
                <w:highlight w:val="yellow"/>
              </w:rPr>
              <w:t>15</w:t>
            </w:r>
            <w:r>
              <w:rPr>
                <w:sz w:val="24"/>
                <w:szCs w:val="24"/>
              </w:rPr>
              <w:t xml:space="preserve"> mg/h</w:t>
            </w:r>
          </w:p>
        </w:tc>
      </w:tr>
    </w:tbl>
    <w:p w:rsidR="004F0992" w:rsidRDefault="004F0992">
      <w:pPr>
        <w:rPr>
          <w:sz w:val="24"/>
          <w:szCs w:val="24"/>
        </w:rPr>
      </w:pPr>
      <w:r>
        <w:rPr>
          <w:sz w:val="24"/>
          <w:szCs w:val="24"/>
        </w:rPr>
        <w:t>Hydralazine: Bolus 5 mg, chưa đạt mục tiêu thì 15p sau bolus nữa, max 25 mg</w:t>
      </w:r>
    </w:p>
    <w:p w:rsidR="009B2A5A" w:rsidRPr="009B2A5A" w:rsidRDefault="009B2A5A">
      <w:pPr>
        <w:rPr>
          <w:sz w:val="24"/>
          <w:szCs w:val="24"/>
        </w:rPr>
      </w:pPr>
      <w:r>
        <w:rPr>
          <w:sz w:val="24"/>
          <w:szCs w:val="24"/>
        </w:rPr>
        <w:t>Labe:</w:t>
      </w:r>
      <w:r w:rsidRPr="009B2A5A">
        <w:rPr>
          <w:sz w:val="24"/>
          <w:szCs w:val="24"/>
        </w:rPr>
        <w:t xml:space="preserve"> </w:t>
      </w:r>
      <w:r w:rsidRPr="009B2A5A">
        <w:rPr>
          <w:color w:val="000000"/>
          <w:sz w:val="24"/>
          <w:szCs w:val="24"/>
        </w:rPr>
        <w:t>boluses 20-80 mg</w:t>
      </w:r>
      <w:r>
        <w:rPr>
          <w:color w:val="000000"/>
          <w:sz w:val="24"/>
          <w:szCs w:val="24"/>
        </w:rPr>
        <w:t xml:space="preserve"> (tối đa 220 mg)</w:t>
      </w:r>
      <w:r w:rsidRPr="009B2A5A">
        <w:rPr>
          <w:color w:val="000000"/>
          <w:sz w:val="24"/>
          <w:szCs w:val="24"/>
        </w:rPr>
        <w:t>, sau đó duy trì bằng 200 mg x 3 uống lần mỗi ngày.</w:t>
      </w:r>
      <w:r>
        <w:rPr>
          <w:color w:val="000000"/>
          <w:sz w:val="24"/>
          <w:szCs w:val="24"/>
        </w:rPr>
        <w:t xml:space="preserve"> </w:t>
      </w:r>
      <w:r w:rsidRPr="009B2A5A">
        <w:rPr>
          <w:color w:val="000000"/>
          <w:sz w:val="24"/>
          <w:szCs w:val="24"/>
        </w:rPr>
        <w:t>Sau 2-3 ngày, thường duy trì 200-400 mg mỗi ngày</w:t>
      </w:r>
    </w:p>
    <w:sectPr w:rsidR="009B2A5A" w:rsidRPr="009B2A5A" w:rsidSect="004F09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760" w:rsidRDefault="006E7760" w:rsidP="00401FAC">
      <w:pPr>
        <w:spacing w:after="0" w:line="240" w:lineRule="auto"/>
      </w:pPr>
      <w:r>
        <w:separator/>
      </w:r>
    </w:p>
  </w:endnote>
  <w:endnote w:type="continuationSeparator" w:id="0">
    <w:p w:rsidR="006E7760" w:rsidRDefault="006E7760" w:rsidP="0040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FAC" w:rsidRDefault="00401F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FAC" w:rsidRDefault="00401F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FAC" w:rsidRDefault="00401F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760" w:rsidRDefault="006E7760" w:rsidP="00401FAC">
      <w:pPr>
        <w:spacing w:after="0" w:line="240" w:lineRule="auto"/>
      </w:pPr>
      <w:r>
        <w:separator/>
      </w:r>
    </w:p>
  </w:footnote>
  <w:footnote w:type="continuationSeparator" w:id="0">
    <w:p w:rsidR="006E7760" w:rsidRDefault="006E7760" w:rsidP="00401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FAC" w:rsidRDefault="00401F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44391" o:spid="_x0000_s2050" type="#_x0000_t136" style="position:absolute;margin-left:0;margin-top:0;width:679.8pt;height:81.5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FAC" w:rsidRDefault="00401F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44392" o:spid="_x0000_s2051" type="#_x0000_t136" style="position:absolute;margin-left:0;margin-top:0;width:679.8pt;height:81.5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FAC" w:rsidRDefault="00401F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44390" o:spid="_x0000_s2049" type="#_x0000_t136" style="position:absolute;margin-left:0;margin-top:0;width:679.8pt;height:81.5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7EC3"/>
    <w:multiLevelType w:val="hybridMultilevel"/>
    <w:tmpl w:val="A6E4E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C71"/>
    <w:multiLevelType w:val="hybridMultilevel"/>
    <w:tmpl w:val="DA00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81373"/>
    <w:multiLevelType w:val="hybridMultilevel"/>
    <w:tmpl w:val="9260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F5E12"/>
    <w:multiLevelType w:val="hybridMultilevel"/>
    <w:tmpl w:val="453A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80726"/>
    <w:multiLevelType w:val="hybridMultilevel"/>
    <w:tmpl w:val="F348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F63CD"/>
    <w:multiLevelType w:val="hybridMultilevel"/>
    <w:tmpl w:val="950A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104D07"/>
    <w:multiLevelType w:val="hybridMultilevel"/>
    <w:tmpl w:val="96B4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3904"/>
    <w:rsid w:val="00067C41"/>
    <w:rsid w:val="00305D96"/>
    <w:rsid w:val="00401FAC"/>
    <w:rsid w:val="004C59EF"/>
    <w:rsid w:val="004F0992"/>
    <w:rsid w:val="006A71C7"/>
    <w:rsid w:val="006E7760"/>
    <w:rsid w:val="007660CB"/>
    <w:rsid w:val="00891171"/>
    <w:rsid w:val="008A107F"/>
    <w:rsid w:val="009B2A5A"/>
    <w:rsid w:val="00B93904"/>
    <w:rsid w:val="00D41EA2"/>
    <w:rsid w:val="00FF7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904"/>
    <w:pPr>
      <w:ind w:left="720"/>
      <w:contextualSpacing/>
    </w:pPr>
  </w:style>
  <w:style w:type="table" w:styleId="TableGrid">
    <w:name w:val="Table Grid"/>
    <w:basedOn w:val="TableNormal"/>
    <w:uiPriority w:val="39"/>
    <w:rsid w:val="00B939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FAC"/>
  </w:style>
  <w:style w:type="paragraph" w:styleId="Footer">
    <w:name w:val="footer"/>
    <w:basedOn w:val="Normal"/>
    <w:link w:val="FooterChar"/>
    <w:uiPriority w:val="99"/>
    <w:unhideWhenUsed/>
    <w:rsid w:val="0040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F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BC24B-879A-44F0-ACDB-6023DB3B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11</cp:revision>
  <dcterms:created xsi:type="dcterms:W3CDTF">2017-05-09T20:20:00Z</dcterms:created>
  <dcterms:modified xsi:type="dcterms:W3CDTF">2017-10-02T03:11:00Z</dcterms:modified>
</cp:coreProperties>
</file>