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237" w:rsidRPr="00E25237" w:rsidRDefault="00A74953">
      <w:pPr>
        <w:rPr>
          <w:color w:val="C0504D" w:themeColor="accent2"/>
        </w:rPr>
      </w:pPr>
      <w:bookmarkStart w:id="0" w:name="_GoBack"/>
      <w:bookmarkEnd w:id="0"/>
      <w:r w:rsidRPr="00E25237">
        <w:rPr>
          <w:color w:val="C0504D" w:themeColor="accent2"/>
        </w:rPr>
        <w:t xml:space="preserve">Con đầu, </w:t>
      </w:r>
      <w:r w:rsidR="003307A9" w:rsidRPr="00E25237">
        <w:rPr>
          <w:color w:val="C0504D" w:themeColor="accent2"/>
        </w:rPr>
        <w:t>34w2d, ngôi đầu, chưa chuyển dạ, ối vỡ non giờ 27, con to, đa ối, rối loạn dung nạp đường, mồng gà sinh dục. CTC mở 1cm</w:t>
      </w:r>
    </w:p>
    <w:p w:rsidR="003307A9" w:rsidRDefault="003307A9" w:rsidP="00E25237">
      <w:pPr>
        <w:pStyle w:val="ListParagraph"/>
        <w:numPr>
          <w:ilvl w:val="0"/>
          <w:numId w:val="9"/>
        </w:numPr>
      </w:pPr>
      <w:r>
        <w:t>Chưa vô chuyển dạ mà CTC mở 1cm là do con to đa ối</w:t>
      </w:r>
    </w:p>
    <w:p w:rsidR="003307A9" w:rsidRDefault="003307A9" w:rsidP="00E25237">
      <w:pPr>
        <w:pStyle w:val="ListParagraph"/>
        <w:numPr>
          <w:ilvl w:val="0"/>
          <w:numId w:val="9"/>
        </w:numPr>
      </w:pPr>
      <w:r>
        <w:t>Con so xóa trước mở sau nhưng phải vào CD tiềm thời thì mới xóa</w:t>
      </w:r>
    </w:p>
    <w:p w:rsidR="00E25237" w:rsidRDefault="00E25237" w:rsidP="00E25237">
      <w:pPr>
        <w:pStyle w:val="Heading2"/>
        <w:ind w:left="0" w:firstLine="0"/>
      </w:pPr>
      <w:r>
        <w:t>Điều trị</w:t>
      </w:r>
    </w:p>
    <w:p w:rsidR="00E25237" w:rsidRPr="00AE0CA1" w:rsidRDefault="00E25237" w:rsidP="00E25237">
      <w:pPr>
        <w:pStyle w:val="ListParagraph"/>
        <w:numPr>
          <w:ilvl w:val="0"/>
          <w:numId w:val="9"/>
        </w:numPr>
        <w:rPr>
          <w:highlight w:val="yellow"/>
        </w:rPr>
      </w:pPr>
      <w:r w:rsidRPr="00AE0CA1">
        <w:rPr>
          <w:highlight w:val="yellow"/>
        </w:rPr>
        <w:t>Ối vỡ non ko cho giảm gò</w:t>
      </w:r>
    </w:p>
    <w:p w:rsidR="003307A9" w:rsidRDefault="003307A9" w:rsidP="00E25237">
      <w:pPr>
        <w:pStyle w:val="ListParagraph"/>
        <w:numPr>
          <w:ilvl w:val="0"/>
          <w:numId w:val="9"/>
        </w:numPr>
      </w:pPr>
      <w:r>
        <w:t xml:space="preserve">Mồng gà và herpes </w:t>
      </w:r>
      <w:r w:rsidR="00E25237">
        <w:t xml:space="preserve">sinh dục </w:t>
      </w:r>
      <w:r>
        <w:t xml:space="preserve">là chỉ định mổ. </w:t>
      </w:r>
      <w:r w:rsidR="00E25237">
        <w:t>M</w:t>
      </w:r>
      <w:r>
        <w:t>ổ trước khi xảy ra CD vì khi CD nguy cơ lây cao</w:t>
      </w:r>
    </w:p>
    <w:p w:rsidR="00AE0CA1" w:rsidRPr="00AE0CA1" w:rsidRDefault="003307A9" w:rsidP="00E25237">
      <w:pPr>
        <w:pStyle w:val="ListParagraph"/>
        <w:numPr>
          <w:ilvl w:val="0"/>
          <w:numId w:val="9"/>
        </w:numPr>
      </w:pPr>
      <w:r>
        <w:t xml:space="preserve">Khi vào CD thực sự thì giảm gò ko có tác dụng. </w:t>
      </w:r>
    </w:p>
    <w:p w:rsidR="00E25237" w:rsidRDefault="00E25237" w:rsidP="00E25237">
      <w:pPr>
        <w:pStyle w:val="ListParagraph"/>
        <w:numPr>
          <w:ilvl w:val="0"/>
          <w:numId w:val="9"/>
        </w:numPr>
      </w:pPr>
      <w:r>
        <w:t>Cor</w:t>
      </w:r>
    </w:p>
    <w:p w:rsidR="003307A9" w:rsidRDefault="003307A9" w:rsidP="00E25237">
      <w:pPr>
        <w:pStyle w:val="ListParagraph"/>
        <w:numPr>
          <w:ilvl w:val="1"/>
          <w:numId w:val="9"/>
        </w:numPr>
      </w:pPr>
      <w:r>
        <w:t>ĐTĐ và IUGR: nguy cơ trưởng thành phổi kém, có thể sử dụng liệu pháp corti trễ 34-36w</w:t>
      </w:r>
    </w:p>
    <w:p w:rsidR="003307A9" w:rsidRDefault="003307A9" w:rsidP="00E25237">
      <w:pPr>
        <w:pStyle w:val="ListParagraph"/>
        <w:numPr>
          <w:ilvl w:val="1"/>
          <w:numId w:val="9"/>
        </w:numPr>
      </w:pPr>
      <w:r>
        <w:t>Mổ chủ động trước 39w cũng có thể</w:t>
      </w:r>
      <w:r w:rsidR="00AE0CA1">
        <w:t xml:space="preserve"> cho cor</w:t>
      </w:r>
      <w:r>
        <w:t>. Nguy cơ hạ đường huyết sơ sinh</w:t>
      </w:r>
    </w:p>
    <w:p w:rsidR="00E25237" w:rsidRDefault="00E25237" w:rsidP="00E25237">
      <w:pPr>
        <w:pStyle w:val="ListParagraph"/>
        <w:numPr>
          <w:ilvl w:val="1"/>
          <w:numId w:val="9"/>
        </w:numPr>
      </w:pPr>
      <w:r>
        <w:t>Cort sau 6h là bắt đầu có tác dụng</w:t>
      </w:r>
    </w:p>
    <w:p w:rsidR="00E25237" w:rsidRPr="00AE0CA1" w:rsidRDefault="00E25237" w:rsidP="00E25237">
      <w:pPr>
        <w:pStyle w:val="ListParagraph"/>
        <w:numPr>
          <w:ilvl w:val="1"/>
          <w:numId w:val="9"/>
        </w:numPr>
        <w:rPr>
          <w:color w:val="A6A6A6" w:themeColor="background1" w:themeShade="A6"/>
        </w:rPr>
      </w:pPr>
      <w:r w:rsidRPr="00AE0CA1">
        <w:rPr>
          <w:color w:val="A6A6A6" w:themeColor="background1" w:themeShade="A6"/>
        </w:rPr>
        <w:t>ống betene 5,2mg có 4mg betamathasone</w:t>
      </w:r>
    </w:p>
    <w:p w:rsidR="00E25237" w:rsidRDefault="00E25237" w:rsidP="00E25237">
      <w:pPr>
        <w:pStyle w:val="ListParagraph"/>
        <w:numPr>
          <w:ilvl w:val="0"/>
          <w:numId w:val="9"/>
        </w:numPr>
      </w:pPr>
      <w:r>
        <w:t>ĐTĐ</w:t>
      </w:r>
    </w:p>
    <w:p w:rsidR="003307A9" w:rsidRDefault="003307A9" w:rsidP="00E25237">
      <w:pPr>
        <w:pStyle w:val="ListParagraph"/>
        <w:numPr>
          <w:ilvl w:val="1"/>
          <w:numId w:val="9"/>
        </w:numPr>
      </w:pPr>
      <w:r>
        <w:t>Mẹ tiểu đường dùng insulin thì bé có nguy cơ bị suy tim do tăng chuyển hóa sớm, tim làm việc mệt hơn</w:t>
      </w:r>
    </w:p>
    <w:p w:rsidR="003307A9" w:rsidRPr="00AE0CA1" w:rsidRDefault="003307A9" w:rsidP="00E25237">
      <w:pPr>
        <w:pStyle w:val="ListParagraph"/>
        <w:numPr>
          <w:ilvl w:val="1"/>
          <w:numId w:val="9"/>
        </w:numPr>
        <w:rPr>
          <w:highlight w:val="yellow"/>
        </w:rPr>
      </w:pPr>
      <w:r w:rsidRPr="00AE0CA1">
        <w:rPr>
          <w:highlight w:val="yellow"/>
        </w:rPr>
        <w:t>Thai to &gt;75</w:t>
      </w:r>
      <w:r w:rsidRPr="00AE0CA1">
        <w:rPr>
          <w:highlight w:val="yellow"/>
          <w:vertAlign w:val="superscript"/>
        </w:rPr>
        <w:t>th</w:t>
      </w:r>
      <w:r w:rsidRPr="00AE0CA1">
        <w:rPr>
          <w:highlight w:val="yellow"/>
        </w:rPr>
        <w:t xml:space="preserve"> chứng tỏ đường huyết kiểm soát chưa tốt </w:t>
      </w:r>
      <w:r w:rsidRPr="00AE0CA1">
        <w:rPr>
          <w:highlight w:val="yellow"/>
        </w:rPr>
        <w:sym w:font="Wingdings" w:char="F0E0"/>
      </w:r>
      <w:r w:rsidRPr="00AE0CA1">
        <w:rPr>
          <w:highlight w:val="yellow"/>
        </w:rPr>
        <w:t xml:space="preserve"> chỉ định insulin</w:t>
      </w:r>
    </w:p>
    <w:p w:rsidR="003307A9" w:rsidRPr="00AE0CA1" w:rsidRDefault="003307A9" w:rsidP="00E25237">
      <w:pPr>
        <w:pStyle w:val="ListParagraph"/>
        <w:numPr>
          <w:ilvl w:val="0"/>
          <w:numId w:val="9"/>
        </w:numPr>
        <w:rPr>
          <w:color w:val="FF0000"/>
        </w:rPr>
      </w:pPr>
      <w:r>
        <w:t xml:space="preserve">ĐTĐ và IUGR tới tuần nào mà thai có thể nuôi được cho làm doppler để lấy nó ra. </w:t>
      </w:r>
      <w:r w:rsidRPr="00AE0CA1">
        <w:rPr>
          <w:color w:val="FF0000"/>
        </w:rPr>
        <w:t>SA doppler tốt nhất khi lặp lại 2 lần cách nhau 12h</w:t>
      </w:r>
    </w:p>
    <w:p w:rsidR="003307A9" w:rsidRDefault="003307A9" w:rsidP="00E25237">
      <w:pPr>
        <w:pStyle w:val="ListParagraph"/>
        <w:numPr>
          <w:ilvl w:val="0"/>
          <w:numId w:val="9"/>
        </w:numPr>
      </w:pPr>
      <w:r>
        <w:t xml:space="preserve">Đa ối vô căn quan trong nhất là theo dõi vì có nguy cơ </w:t>
      </w:r>
      <w:r w:rsidRPr="00AE0CA1">
        <w:rPr>
          <w:highlight w:val="yellow"/>
        </w:rPr>
        <w:t>ối vỡ</w:t>
      </w:r>
      <w:r w:rsidR="00AE0CA1" w:rsidRPr="00AE0CA1">
        <w:rPr>
          <w:highlight w:val="yellow"/>
        </w:rPr>
        <w:t xml:space="preserve"> non</w:t>
      </w:r>
      <w:r w:rsidRPr="00AE0CA1">
        <w:rPr>
          <w:highlight w:val="yellow"/>
        </w:rPr>
        <w:t>, non tháng, ngôi bất thường, rối loạn cơn gò</w:t>
      </w:r>
      <w:r w:rsidR="00AE0CA1" w:rsidRPr="00AE0CA1">
        <w:rPr>
          <w:highlight w:val="yellow"/>
        </w:rPr>
        <w:t>, băng huyết</w:t>
      </w:r>
      <w:r>
        <w:t>. Nếu ối tăng cấp tính làm thai phụ khó thở thì có chỉ định chọc giảm ối. dặn BN giảm ăn đồ ngọt và tinh bột</w:t>
      </w:r>
    </w:p>
    <w:p w:rsidR="003307A9" w:rsidRDefault="003307A9"/>
    <w:p w:rsidR="00A44482" w:rsidRDefault="00A44482" w:rsidP="00A44482">
      <w:r>
        <w:t>YTNC K nội mạc tử cun: hiếm muộn, tiểu đường, chu kỳ kinh ko đều</w:t>
      </w:r>
    </w:p>
    <w:p w:rsidR="00A44482" w:rsidRDefault="00A44482" w:rsidP="00A44482">
      <w:r>
        <w:t>Tiêu chuẩn vàng TNTC: SA có khối cạnh tử cung có hình ảnh phôi và tim thai</w:t>
      </w:r>
    </w:p>
    <w:p w:rsidR="00A44482" w:rsidRPr="00AE0CA1" w:rsidRDefault="00A44482" w:rsidP="00A44482">
      <w:pPr>
        <w:rPr>
          <w:color w:val="FF0000"/>
        </w:rPr>
      </w:pPr>
      <w:r w:rsidRPr="00AE0CA1">
        <w:rPr>
          <w:color w:val="FF0000"/>
        </w:rPr>
        <w:t>PCOS: béo phì, kinh thưa, rậm lông (lên tới rồn, xuống tới đùi)</w:t>
      </w:r>
    </w:p>
    <w:p w:rsidR="00AE0CA1" w:rsidRPr="00AE0CA1" w:rsidRDefault="00AE0CA1" w:rsidP="00AE0CA1">
      <w:r w:rsidRPr="00AE0CA1">
        <w:t>PARA: Đa sản: sợ băng huyết sau sanh</w:t>
      </w:r>
    </w:p>
    <w:p w:rsidR="00AE0CA1" w:rsidRPr="00AE0CA1" w:rsidRDefault="00AE0CA1" w:rsidP="00AE0CA1">
      <w:r w:rsidRPr="00AE0CA1">
        <w:t>Foley cò 2 vị trí đặt là kênh và cổ trong. Nguy cơ ối vỡ ối rỉ, nhiễm trùng ối, cơn gò cường tính. Ối vỡ mà đầu còn cao thì nguy cơ cao sa dây rốn</w:t>
      </w:r>
    </w:p>
    <w:p w:rsidR="00AE0CA1" w:rsidRDefault="00AE0CA1" w:rsidP="00A44482"/>
    <w:p w:rsidR="00A44482" w:rsidRDefault="00A44482"/>
    <w:sectPr w:rsidR="00A4448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4E1" w:rsidRDefault="000764E1" w:rsidP="00033AC5">
      <w:r>
        <w:separator/>
      </w:r>
    </w:p>
  </w:endnote>
  <w:endnote w:type="continuationSeparator" w:id="0">
    <w:p w:rsidR="000764E1" w:rsidRDefault="000764E1" w:rsidP="0003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C5" w:rsidRDefault="00033A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C5" w:rsidRDefault="00033A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C5" w:rsidRDefault="00033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4E1" w:rsidRDefault="000764E1" w:rsidP="00033AC5">
      <w:r>
        <w:separator/>
      </w:r>
    </w:p>
  </w:footnote>
  <w:footnote w:type="continuationSeparator" w:id="0">
    <w:p w:rsidR="000764E1" w:rsidRDefault="000764E1" w:rsidP="00033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C5" w:rsidRDefault="00033A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15485"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C5" w:rsidRDefault="00033A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15486"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AC5" w:rsidRDefault="00033A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15484"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314D1"/>
    <w:multiLevelType w:val="hybridMultilevel"/>
    <w:tmpl w:val="8924D48E"/>
    <w:lvl w:ilvl="0" w:tplc="5CF80FBE">
      <w:start w:val="1"/>
      <w:numFmt w:val="upperRoman"/>
      <w:pStyle w:val="Heading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C47AE"/>
    <w:multiLevelType w:val="hybridMultilevel"/>
    <w:tmpl w:val="30D8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2F2F14"/>
    <w:multiLevelType w:val="hybridMultilevel"/>
    <w:tmpl w:val="B0227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1"/>
  </w:num>
  <w:num w:numId="6">
    <w:abstractNumId w:val="1"/>
  </w:num>
  <w:num w:numId="7">
    <w:abstractNumId w:val="1"/>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6E"/>
    <w:rsid w:val="000143B5"/>
    <w:rsid w:val="000145B5"/>
    <w:rsid w:val="00033AC5"/>
    <w:rsid w:val="00045926"/>
    <w:rsid w:val="00060D6B"/>
    <w:rsid w:val="000610BA"/>
    <w:rsid w:val="00061E5E"/>
    <w:rsid w:val="00062013"/>
    <w:rsid w:val="000661AA"/>
    <w:rsid w:val="00067C88"/>
    <w:rsid w:val="000764E1"/>
    <w:rsid w:val="000B7261"/>
    <w:rsid w:val="000C07B8"/>
    <w:rsid w:val="001103C0"/>
    <w:rsid w:val="001828C9"/>
    <w:rsid w:val="001946C0"/>
    <w:rsid w:val="0022404F"/>
    <w:rsid w:val="002669AB"/>
    <w:rsid w:val="00290646"/>
    <w:rsid w:val="002C2945"/>
    <w:rsid w:val="00325582"/>
    <w:rsid w:val="003307A9"/>
    <w:rsid w:val="00330829"/>
    <w:rsid w:val="00331689"/>
    <w:rsid w:val="003622FD"/>
    <w:rsid w:val="003C4ECB"/>
    <w:rsid w:val="003C6FC0"/>
    <w:rsid w:val="003D2326"/>
    <w:rsid w:val="003D70CA"/>
    <w:rsid w:val="00407931"/>
    <w:rsid w:val="004720E0"/>
    <w:rsid w:val="004737B0"/>
    <w:rsid w:val="00494F42"/>
    <w:rsid w:val="004C4FFC"/>
    <w:rsid w:val="004E5E5E"/>
    <w:rsid w:val="004F008F"/>
    <w:rsid w:val="004F3736"/>
    <w:rsid w:val="005213F9"/>
    <w:rsid w:val="005641CE"/>
    <w:rsid w:val="005A490E"/>
    <w:rsid w:val="005B0BEC"/>
    <w:rsid w:val="005B5033"/>
    <w:rsid w:val="005C292C"/>
    <w:rsid w:val="005D783B"/>
    <w:rsid w:val="005E37C7"/>
    <w:rsid w:val="005E51B7"/>
    <w:rsid w:val="00603373"/>
    <w:rsid w:val="00677D81"/>
    <w:rsid w:val="00685A9E"/>
    <w:rsid w:val="006967B8"/>
    <w:rsid w:val="006B496B"/>
    <w:rsid w:val="006E70FA"/>
    <w:rsid w:val="00701A04"/>
    <w:rsid w:val="00707D86"/>
    <w:rsid w:val="007275F3"/>
    <w:rsid w:val="00746C7C"/>
    <w:rsid w:val="0077147C"/>
    <w:rsid w:val="00780126"/>
    <w:rsid w:val="0078253D"/>
    <w:rsid w:val="007A0294"/>
    <w:rsid w:val="007C4C02"/>
    <w:rsid w:val="007E4AB3"/>
    <w:rsid w:val="00813026"/>
    <w:rsid w:val="00831B1B"/>
    <w:rsid w:val="00835B2C"/>
    <w:rsid w:val="0084396B"/>
    <w:rsid w:val="00852206"/>
    <w:rsid w:val="008727C0"/>
    <w:rsid w:val="008D6AC0"/>
    <w:rsid w:val="008E14FB"/>
    <w:rsid w:val="00921154"/>
    <w:rsid w:val="00935467"/>
    <w:rsid w:val="009840FA"/>
    <w:rsid w:val="009B2E42"/>
    <w:rsid w:val="009F05A5"/>
    <w:rsid w:val="00A44482"/>
    <w:rsid w:val="00A55B19"/>
    <w:rsid w:val="00A630D9"/>
    <w:rsid w:val="00A74953"/>
    <w:rsid w:val="00A74A03"/>
    <w:rsid w:val="00AA2E93"/>
    <w:rsid w:val="00AB5FC8"/>
    <w:rsid w:val="00AD44E0"/>
    <w:rsid w:val="00AE0CA1"/>
    <w:rsid w:val="00AF2B1F"/>
    <w:rsid w:val="00AF59B6"/>
    <w:rsid w:val="00B13CEA"/>
    <w:rsid w:val="00B51200"/>
    <w:rsid w:val="00B85B29"/>
    <w:rsid w:val="00B9500C"/>
    <w:rsid w:val="00BB657F"/>
    <w:rsid w:val="00BD0650"/>
    <w:rsid w:val="00BD596B"/>
    <w:rsid w:val="00C00584"/>
    <w:rsid w:val="00C24C63"/>
    <w:rsid w:val="00C53EB7"/>
    <w:rsid w:val="00C920B0"/>
    <w:rsid w:val="00CA05A0"/>
    <w:rsid w:val="00CE4181"/>
    <w:rsid w:val="00D40BEE"/>
    <w:rsid w:val="00D57007"/>
    <w:rsid w:val="00D96EAD"/>
    <w:rsid w:val="00DD466E"/>
    <w:rsid w:val="00DF668A"/>
    <w:rsid w:val="00DF6B7E"/>
    <w:rsid w:val="00E1222A"/>
    <w:rsid w:val="00E12E64"/>
    <w:rsid w:val="00E25237"/>
    <w:rsid w:val="00E273E1"/>
    <w:rsid w:val="00E323F2"/>
    <w:rsid w:val="00E71BBC"/>
    <w:rsid w:val="00E9047D"/>
    <w:rsid w:val="00EA5CE9"/>
    <w:rsid w:val="00F04431"/>
    <w:rsid w:val="00F04F52"/>
    <w:rsid w:val="00F35C45"/>
    <w:rsid w:val="00F42A8F"/>
    <w:rsid w:val="00F46DFF"/>
    <w:rsid w:val="00F6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E25237"/>
    <w:pPr>
      <w:ind w:left="720"/>
      <w:contextualSpacing/>
    </w:pPr>
  </w:style>
  <w:style w:type="paragraph" w:styleId="Header">
    <w:name w:val="header"/>
    <w:basedOn w:val="Normal"/>
    <w:link w:val="HeaderChar"/>
    <w:uiPriority w:val="99"/>
    <w:unhideWhenUsed/>
    <w:rsid w:val="00033AC5"/>
    <w:pPr>
      <w:tabs>
        <w:tab w:val="center" w:pos="4680"/>
        <w:tab w:val="right" w:pos="9360"/>
      </w:tabs>
    </w:pPr>
  </w:style>
  <w:style w:type="character" w:customStyle="1" w:styleId="HeaderChar">
    <w:name w:val="Header Char"/>
    <w:basedOn w:val="DefaultParagraphFont"/>
    <w:link w:val="Header"/>
    <w:uiPriority w:val="99"/>
    <w:rsid w:val="00033AC5"/>
    <w:rPr>
      <w:sz w:val="24"/>
    </w:rPr>
  </w:style>
  <w:style w:type="paragraph" w:styleId="Footer">
    <w:name w:val="footer"/>
    <w:basedOn w:val="Normal"/>
    <w:link w:val="FooterChar"/>
    <w:uiPriority w:val="99"/>
    <w:unhideWhenUsed/>
    <w:rsid w:val="00033AC5"/>
    <w:pPr>
      <w:tabs>
        <w:tab w:val="center" w:pos="4680"/>
        <w:tab w:val="right" w:pos="9360"/>
      </w:tabs>
    </w:pPr>
  </w:style>
  <w:style w:type="character" w:customStyle="1" w:styleId="FooterChar">
    <w:name w:val="Footer Char"/>
    <w:basedOn w:val="DefaultParagraphFont"/>
    <w:link w:val="Footer"/>
    <w:uiPriority w:val="99"/>
    <w:rsid w:val="00033AC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E0"/>
    <w:pPr>
      <w:spacing w:after="0" w:line="240" w:lineRule="auto"/>
    </w:pPr>
    <w:rPr>
      <w:sz w:val="24"/>
    </w:rPr>
  </w:style>
  <w:style w:type="paragraph" w:styleId="Heading1">
    <w:name w:val="heading 1"/>
    <w:basedOn w:val="Normal"/>
    <w:next w:val="Normal"/>
    <w:link w:val="Heading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Heading2">
    <w:name w:val="heading 2"/>
    <w:basedOn w:val="Normal"/>
    <w:next w:val="Normal"/>
    <w:link w:val="Heading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Heading3">
    <w:name w:val="heading 3"/>
    <w:basedOn w:val="Normal"/>
    <w:next w:val="Normal"/>
    <w:link w:val="Heading3Char"/>
    <w:uiPriority w:val="9"/>
    <w:unhideWhenUsed/>
    <w:qFormat/>
    <w:rsid w:val="008E14FB"/>
    <w:pPr>
      <w:keepNext/>
      <w:keepLines/>
      <w:ind w:left="720"/>
      <w:outlineLvl w:val="2"/>
    </w:pPr>
    <w:rPr>
      <w:rFonts w:eastAsiaTheme="majorEastAsia" w:cstheme="majorBidi"/>
      <w:b/>
      <w:bCs/>
      <w:i/>
      <w:color w:val="FF00FF"/>
    </w:rPr>
  </w:style>
  <w:style w:type="paragraph" w:styleId="Heading4">
    <w:name w:val="heading 4"/>
    <w:basedOn w:val="Normal"/>
    <w:next w:val="Normal"/>
    <w:link w:val="Heading4Char"/>
    <w:uiPriority w:val="9"/>
    <w:unhideWhenUsed/>
    <w:qFormat/>
    <w:rsid w:val="00E273E1"/>
    <w:pPr>
      <w:keepNext/>
      <w:keepLines/>
      <w:spacing w:line="259" w:lineRule="auto"/>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50"/>
    <w:rPr>
      <w:rFonts w:eastAsiaTheme="majorEastAsia" w:cstheme="majorBidi"/>
      <w:b/>
      <w:bCs/>
      <w:color w:val="00B050"/>
      <w:sz w:val="36"/>
      <w:szCs w:val="28"/>
    </w:rPr>
  </w:style>
  <w:style w:type="character" w:customStyle="1" w:styleId="Heading3Char">
    <w:name w:val="Heading 3 Char"/>
    <w:basedOn w:val="DefaultParagraphFont"/>
    <w:link w:val="Heading3"/>
    <w:uiPriority w:val="9"/>
    <w:rsid w:val="008E14FB"/>
    <w:rPr>
      <w:rFonts w:eastAsiaTheme="majorEastAsia" w:cstheme="majorBidi"/>
      <w:b/>
      <w:bCs/>
      <w:i/>
      <w:color w:val="FF00FF"/>
      <w:sz w:val="24"/>
    </w:rPr>
  </w:style>
  <w:style w:type="character" w:customStyle="1" w:styleId="Heading4Char">
    <w:name w:val="Heading 4 Char"/>
    <w:basedOn w:val="DefaultParagraphFont"/>
    <w:link w:val="Heading4"/>
    <w:uiPriority w:val="9"/>
    <w:rsid w:val="00E273E1"/>
    <w:rPr>
      <w:rFonts w:eastAsiaTheme="majorEastAsia" w:cstheme="majorBidi"/>
      <w:b/>
      <w:bCs/>
      <w:i/>
      <w:iCs/>
      <w:color w:val="4F81BD" w:themeColor="accent1"/>
      <w:sz w:val="24"/>
    </w:rPr>
  </w:style>
  <w:style w:type="character" w:customStyle="1" w:styleId="Heading2Char">
    <w:name w:val="Heading 2 Char"/>
    <w:basedOn w:val="DefaultParagraphFont"/>
    <w:link w:val="Heading2"/>
    <w:uiPriority w:val="9"/>
    <w:rsid w:val="00BD0650"/>
    <w:rPr>
      <w:rFonts w:eastAsiaTheme="majorEastAsia" w:cstheme="majorBidi"/>
      <w:b/>
      <w:bCs/>
      <w:color w:val="3366FF"/>
      <w:sz w:val="28"/>
      <w:szCs w:val="26"/>
    </w:rPr>
  </w:style>
  <w:style w:type="paragraph" w:styleId="Title">
    <w:name w:val="Title"/>
    <w:basedOn w:val="Normal"/>
    <w:next w:val="Normal"/>
    <w:link w:val="Title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ListParagraph">
    <w:name w:val="List Paragraph"/>
    <w:basedOn w:val="Normal"/>
    <w:uiPriority w:val="34"/>
    <w:qFormat/>
    <w:rsid w:val="00E25237"/>
    <w:pPr>
      <w:ind w:left="720"/>
      <w:contextualSpacing/>
    </w:pPr>
  </w:style>
  <w:style w:type="paragraph" w:styleId="Header">
    <w:name w:val="header"/>
    <w:basedOn w:val="Normal"/>
    <w:link w:val="HeaderChar"/>
    <w:uiPriority w:val="99"/>
    <w:unhideWhenUsed/>
    <w:rsid w:val="00033AC5"/>
    <w:pPr>
      <w:tabs>
        <w:tab w:val="center" w:pos="4680"/>
        <w:tab w:val="right" w:pos="9360"/>
      </w:tabs>
    </w:pPr>
  </w:style>
  <w:style w:type="character" w:customStyle="1" w:styleId="HeaderChar">
    <w:name w:val="Header Char"/>
    <w:basedOn w:val="DefaultParagraphFont"/>
    <w:link w:val="Header"/>
    <w:uiPriority w:val="99"/>
    <w:rsid w:val="00033AC5"/>
    <w:rPr>
      <w:sz w:val="24"/>
    </w:rPr>
  </w:style>
  <w:style w:type="paragraph" w:styleId="Footer">
    <w:name w:val="footer"/>
    <w:basedOn w:val="Normal"/>
    <w:link w:val="FooterChar"/>
    <w:uiPriority w:val="99"/>
    <w:unhideWhenUsed/>
    <w:rsid w:val="00033AC5"/>
    <w:pPr>
      <w:tabs>
        <w:tab w:val="center" w:pos="4680"/>
        <w:tab w:val="right" w:pos="9360"/>
      </w:tabs>
    </w:pPr>
  </w:style>
  <w:style w:type="character" w:customStyle="1" w:styleId="FooterChar">
    <w:name w:val="Footer Char"/>
    <w:basedOn w:val="DefaultParagraphFont"/>
    <w:link w:val="Footer"/>
    <w:uiPriority w:val="99"/>
    <w:rsid w:val="00033AC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431">
      <w:bodyDiv w:val="1"/>
      <w:marLeft w:val="0"/>
      <w:marRight w:val="0"/>
      <w:marTop w:val="0"/>
      <w:marBottom w:val="0"/>
      <w:divBdr>
        <w:top w:val="none" w:sz="0" w:space="0" w:color="auto"/>
        <w:left w:val="none" w:sz="0" w:space="0" w:color="auto"/>
        <w:bottom w:val="none" w:sz="0" w:space="0" w:color="auto"/>
        <w:right w:val="none" w:sz="0" w:space="0" w:color="auto"/>
      </w:divBdr>
    </w:div>
    <w:div w:id="2715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7</cp:revision>
  <dcterms:created xsi:type="dcterms:W3CDTF">2017-05-25T00:33:00Z</dcterms:created>
  <dcterms:modified xsi:type="dcterms:W3CDTF">2017-10-02T04:16:00Z</dcterms:modified>
</cp:coreProperties>
</file>