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A97" w:rsidRPr="0037588D" w:rsidRDefault="00911146">
      <w:pPr>
        <w:rPr>
          <w:color w:val="C00000"/>
        </w:rPr>
      </w:pPr>
      <w:bookmarkStart w:id="0" w:name="_GoBack"/>
      <w:bookmarkEnd w:id="0"/>
      <w:r w:rsidRPr="0037588D">
        <w:rPr>
          <w:color w:val="C00000"/>
        </w:rPr>
        <w:t>Bệnh nhân 21t, NV vì đau hố chậu P, chưa quan hệ</w:t>
      </w:r>
      <w:r w:rsidR="00012656" w:rsidRPr="0037588D">
        <w:rPr>
          <w:color w:val="C00000"/>
        </w:rPr>
        <w:t>, kinh không đều, tiền căn mổ tắc ruột</w:t>
      </w:r>
    </w:p>
    <w:p w:rsidR="00012656" w:rsidRPr="0037588D" w:rsidRDefault="00012656">
      <w:pPr>
        <w:rPr>
          <w:color w:val="C00000"/>
        </w:rPr>
      </w:pPr>
      <w:r w:rsidRPr="0037588D">
        <w:rPr>
          <w:color w:val="C00000"/>
        </w:rPr>
        <w:t>SA thang xám thấy BT P có echo trống, tokyo I, cạnh khối này có echo kém hình ống d#50mm. theo dõi u nang đa thùy BT P và ứ dịch tại vòi P</w:t>
      </w:r>
    </w:p>
    <w:p w:rsidR="00012656" w:rsidRPr="0037588D" w:rsidRDefault="00012656">
      <w:pPr>
        <w:rPr>
          <w:color w:val="C00000"/>
        </w:rPr>
      </w:pPr>
      <w:r w:rsidRPr="0037588D">
        <w:rPr>
          <w:color w:val="C00000"/>
        </w:rPr>
        <w:t>SA doppler thấy tăng sinh mạch máu mức độ ít, có 1 khối echo trống bên trong vách thông nhau</w:t>
      </w:r>
    </w:p>
    <w:p w:rsidR="00012656" w:rsidRDefault="0037588D" w:rsidP="0037588D">
      <w:pPr>
        <w:pStyle w:val="Heading2"/>
        <w:ind w:left="0" w:firstLine="0"/>
      </w:pPr>
      <w:r>
        <w:t>Thầy Thương</w:t>
      </w:r>
    </w:p>
    <w:p w:rsidR="0037588D" w:rsidRDefault="0037588D" w:rsidP="0037588D">
      <w:pPr>
        <w:pStyle w:val="Heading3"/>
        <w:ind w:left="0"/>
      </w:pPr>
      <w:r>
        <w:t>Khám</w:t>
      </w:r>
    </w:p>
    <w:p w:rsidR="00012656" w:rsidRPr="002D2FDF" w:rsidRDefault="00012656" w:rsidP="0037588D">
      <w:pPr>
        <w:pStyle w:val="ListParagraph"/>
        <w:numPr>
          <w:ilvl w:val="0"/>
          <w:numId w:val="12"/>
        </w:numPr>
        <w:rPr>
          <w:color w:val="FF0000"/>
        </w:rPr>
      </w:pPr>
      <w:r>
        <w:t xml:space="preserve">Khi khám chỉ ghi </w:t>
      </w:r>
      <w:r w:rsidRPr="002D2FDF">
        <w:rPr>
          <w:color w:val="FF0000"/>
        </w:rPr>
        <w:t>khối bên P cạnh tử cung, nghĩ phần phụ</w:t>
      </w:r>
    </w:p>
    <w:p w:rsidR="0037588D" w:rsidRDefault="0037588D" w:rsidP="0037588D">
      <w:pPr>
        <w:pStyle w:val="ListParagraph"/>
        <w:numPr>
          <w:ilvl w:val="0"/>
          <w:numId w:val="12"/>
        </w:numPr>
      </w:pPr>
      <w:r>
        <w:t xml:space="preserve">Chưa có chồng, phải ghi là PARA: </w:t>
      </w:r>
      <w:r w:rsidRPr="002D2FDF">
        <w:rPr>
          <w:color w:val="FF0000"/>
        </w:rPr>
        <w:t>độc thân hay độc thân quan hệ</w:t>
      </w:r>
    </w:p>
    <w:p w:rsidR="0037588D" w:rsidRDefault="0037588D" w:rsidP="0037588D">
      <w:pPr>
        <w:pStyle w:val="Heading3"/>
        <w:ind w:left="0"/>
      </w:pPr>
      <w:r>
        <w:t>CLS</w:t>
      </w:r>
    </w:p>
    <w:p w:rsidR="0037588D" w:rsidRDefault="0037588D" w:rsidP="0037588D">
      <w:pPr>
        <w:pStyle w:val="ListParagraph"/>
        <w:numPr>
          <w:ilvl w:val="0"/>
          <w:numId w:val="10"/>
        </w:numPr>
      </w:pPr>
      <w:r>
        <w:t>SA thang xám khối hình ống là vòi trứng</w:t>
      </w:r>
    </w:p>
    <w:p w:rsidR="0037588D" w:rsidRDefault="0037588D" w:rsidP="0037588D">
      <w:pPr>
        <w:pStyle w:val="ListParagraph"/>
        <w:numPr>
          <w:ilvl w:val="0"/>
          <w:numId w:val="10"/>
        </w:numPr>
      </w:pPr>
      <w:r>
        <w:t>SA doppler thấy echo kém trong có vách thông nhau là vòi trứng ngoằn nghèo</w:t>
      </w:r>
    </w:p>
    <w:p w:rsidR="0037588D" w:rsidRDefault="0037588D" w:rsidP="0037588D">
      <w:pPr>
        <w:pStyle w:val="ListParagraph"/>
        <w:numPr>
          <w:ilvl w:val="0"/>
          <w:numId w:val="10"/>
        </w:numPr>
      </w:pPr>
      <w:r>
        <w:t>Xài IOTA ko xài TOKYO. CLS chẩn đoán ác tính tốt nhất là MRI. Nghi K là mổ mở</w:t>
      </w:r>
    </w:p>
    <w:p w:rsidR="0037588D" w:rsidRDefault="0037588D" w:rsidP="0037588D">
      <w:pPr>
        <w:pStyle w:val="Heading3"/>
        <w:ind w:left="0"/>
      </w:pPr>
      <w:r>
        <w:t>Biện luận</w:t>
      </w:r>
    </w:p>
    <w:p w:rsidR="00012656" w:rsidRDefault="00012656" w:rsidP="0037588D">
      <w:pPr>
        <w:pStyle w:val="ListParagraph"/>
        <w:numPr>
          <w:ilvl w:val="0"/>
          <w:numId w:val="9"/>
        </w:numPr>
      </w:pPr>
      <w:r>
        <w:t>Đau do nguyên nhân ngoại khoa thì phải diễn tiến nặng hơn, BN này đã giảm đau với NSAID, có khối cạnh tử cung nên nghĩ bệnh phụ khoa</w:t>
      </w:r>
    </w:p>
    <w:p w:rsidR="00012656" w:rsidRDefault="00012656" w:rsidP="0037588D">
      <w:pPr>
        <w:pStyle w:val="ListParagraph"/>
        <w:numPr>
          <w:ilvl w:val="0"/>
          <w:numId w:val="9"/>
        </w:numPr>
      </w:pPr>
      <w:r>
        <w:t>U BT biện luận cơ năng hay thực thể, nếu thực thể rồi thì lành hay ác</w:t>
      </w:r>
    </w:p>
    <w:p w:rsidR="00012656" w:rsidRDefault="00012656" w:rsidP="0037588D">
      <w:pPr>
        <w:pStyle w:val="ListParagraph"/>
        <w:numPr>
          <w:ilvl w:val="0"/>
          <w:numId w:val="9"/>
        </w:numPr>
      </w:pPr>
      <w:r>
        <w:t xml:space="preserve">Nghĩ tới u cơ năng khi có liên quan mật thiết với chu kỳ kinh. </w:t>
      </w:r>
    </w:p>
    <w:p w:rsidR="00012656" w:rsidRDefault="00012656" w:rsidP="0037588D">
      <w:pPr>
        <w:pStyle w:val="ListParagraph"/>
        <w:numPr>
          <w:ilvl w:val="0"/>
          <w:numId w:val="9"/>
        </w:numPr>
      </w:pPr>
      <w:r>
        <w:t>ở BN này 2 khả năng nhiều nhất là u cơ năng và u lành. Chẩ</w:t>
      </w:r>
      <w:r w:rsidR="006D5036">
        <w:t>n đoán</w:t>
      </w:r>
      <w:r>
        <w:t xml:space="preserve"> “u BT nghĩ nhiều lành tín</w:t>
      </w:r>
      <w:r w:rsidR="006D5036">
        <w:t>h”</w:t>
      </w:r>
    </w:p>
    <w:p w:rsidR="0037588D" w:rsidRDefault="0037588D" w:rsidP="0037588D">
      <w:pPr>
        <w:pStyle w:val="Heading3"/>
        <w:ind w:left="0"/>
      </w:pPr>
      <w:r>
        <w:t>Điều trị</w:t>
      </w:r>
    </w:p>
    <w:p w:rsidR="0037588D" w:rsidRDefault="0037588D" w:rsidP="0037588D">
      <w:pPr>
        <w:pStyle w:val="ListParagraph"/>
        <w:numPr>
          <w:ilvl w:val="0"/>
          <w:numId w:val="9"/>
        </w:numPr>
      </w:pPr>
      <w:r>
        <w:t xml:space="preserve">BN này: trì hoãn mổ vì BN đã mổ tắc ruột đường dọc giữa, nguy cơ dính cao, dễ thủng, BN trẻ ko muốn làm ảnh hưởng BT </w:t>
      </w:r>
    </w:p>
    <w:p w:rsidR="0037588D" w:rsidRDefault="0037588D" w:rsidP="0037588D">
      <w:pPr>
        <w:pStyle w:val="ListParagraph"/>
        <w:numPr>
          <w:ilvl w:val="0"/>
          <w:numId w:val="9"/>
        </w:numPr>
      </w:pPr>
      <w:r>
        <w:t>Khi nghĩ lành thì ưu tiên mổ bóc u, chừng nào BN &gt;50t rồi thì mới cắt BT. Bóc u có thể ảnh hưởng bề mặt gây giảm dự trữ BT.</w:t>
      </w:r>
    </w:p>
    <w:p w:rsidR="0037588D" w:rsidRDefault="0037588D" w:rsidP="0037588D">
      <w:pPr>
        <w:pStyle w:val="ListParagraph"/>
        <w:numPr>
          <w:ilvl w:val="0"/>
          <w:numId w:val="9"/>
        </w:numPr>
      </w:pPr>
      <w:r>
        <w:t>Ứ dịch vòi trứng thường do tắc loa vòi chứ ko phải tắc eo vòi. Clamydia gây cứng lông chuyển, thâm nhiễm cơ gây co thắt nên ứ dịch vòi trứng 2 bên. BN này ứ 1 bên nghĩ nhiều do phẫu thuật lần trước gây dính và tắc. BN này theo dõi 3 tháng nếu hết u BT thì thôi ko xử trí gì vòi trứng gì. Nếu sau này kết hôn bị hiếm muộn thì xử trí sau</w:t>
      </w:r>
    </w:p>
    <w:p w:rsidR="0037588D" w:rsidRDefault="0037588D" w:rsidP="0037588D">
      <w:pPr>
        <w:pStyle w:val="ListParagraph"/>
        <w:numPr>
          <w:ilvl w:val="0"/>
          <w:numId w:val="9"/>
        </w:numPr>
      </w:pPr>
      <w:r>
        <w:t>Đi khám hiếm muộn làm XN: tinh dịch đồ, siêu âm thang xám, nếu bình thường thì chụp buồng tử cung cản quang</w:t>
      </w:r>
    </w:p>
    <w:p w:rsidR="0037588D" w:rsidRPr="0037588D" w:rsidRDefault="0037588D" w:rsidP="0037588D"/>
    <w:p w:rsidR="0037588D" w:rsidRDefault="0037588D" w:rsidP="0037588D">
      <w:pPr>
        <w:pStyle w:val="Heading2"/>
        <w:ind w:left="0" w:firstLine="0"/>
      </w:pPr>
      <w:r>
        <w:t>Chị Trinh</w:t>
      </w:r>
    </w:p>
    <w:p w:rsidR="0037588D" w:rsidRDefault="0037588D" w:rsidP="0037588D">
      <w:pPr>
        <w:pStyle w:val="Heading3"/>
        <w:ind w:left="0"/>
      </w:pPr>
      <w:r>
        <w:t>Biện luận</w:t>
      </w:r>
    </w:p>
    <w:p w:rsidR="00911146" w:rsidRDefault="00911146" w:rsidP="0037588D">
      <w:pPr>
        <w:pStyle w:val="ListParagraph"/>
        <w:numPr>
          <w:ilvl w:val="0"/>
          <w:numId w:val="11"/>
        </w:numPr>
      </w:pPr>
      <w:r>
        <w:t>Lý do NV là đau bụng thì đầu tiên phải loại trừ nguyên nhân ngoại khoa (tiêu hóa)</w:t>
      </w:r>
    </w:p>
    <w:p w:rsidR="00911146" w:rsidRPr="002D2FDF" w:rsidRDefault="00911146" w:rsidP="0037588D">
      <w:pPr>
        <w:pStyle w:val="ListParagraph"/>
        <w:numPr>
          <w:ilvl w:val="0"/>
          <w:numId w:val="11"/>
        </w:numPr>
        <w:rPr>
          <w:color w:val="FF0000"/>
        </w:rPr>
      </w:pPr>
      <w:r w:rsidRPr="002D2FDF">
        <w:rPr>
          <w:color w:val="FF0000"/>
        </w:rPr>
        <w:t>VRT: cho SA bụng tổng quát, khám điể</w:t>
      </w:r>
      <w:r w:rsidR="002D2FDF" w:rsidRPr="002D2FDF">
        <w:rPr>
          <w:color w:val="FF0000"/>
        </w:rPr>
        <w:t>m mcb</w:t>
      </w:r>
      <w:r w:rsidRPr="002D2FDF">
        <w:rPr>
          <w:color w:val="FF0000"/>
        </w:rPr>
        <w:t>urney</w:t>
      </w:r>
    </w:p>
    <w:p w:rsidR="00911146" w:rsidRPr="002D2FDF" w:rsidRDefault="00911146" w:rsidP="0037588D">
      <w:pPr>
        <w:pStyle w:val="ListParagraph"/>
        <w:numPr>
          <w:ilvl w:val="0"/>
          <w:numId w:val="11"/>
        </w:numPr>
        <w:rPr>
          <w:color w:val="FF0000"/>
        </w:rPr>
      </w:pPr>
      <w:r w:rsidRPr="002D2FDF">
        <w:rPr>
          <w:color w:val="FF0000"/>
        </w:rPr>
        <w:t xml:space="preserve">Sau đó mới nghĩ tới các nguyên nhân phụ khoa: </w:t>
      </w:r>
    </w:p>
    <w:p w:rsidR="00911146" w:rsidRPr="002D2FDF" w:rsidRDefault="00911146" w:rsidP="0037588D">
      <w:pPr>
        <w:pStyle w:val="ListParagraph"/>
        <w:numPr>
          <w:ilvl w:val="1"/>
          <w:numId w:val="11"/>
        </w:numPr>
        <w:rPr>
          <w:color w:val="FF0000"/>
        </w:rPr>
      </w:pPr>
      <w:r w:rsidRPr="002D2FDF">
        <w:rPr>
          <w:color w:val="FF0000"/>
        </w:rPr>
        <w:t>Viêm phần phụ: hỏi tiền căn khí hư. Hiếm xảy ra ở BN chưa quan hệ, nhưng chắc gì hỏi ra</w:t>
      </w:r>
    </w:p>
    <w:p w:rsidR="00911146" w:rsidRPr="002D2FDF" w:rsidRDefault="00911146" w:rsidP="0037588D">
      <w:pPr>
        <w:pStyle w:val="ListParagraph"/>
        <w:numPr>
          <w:ilvl w:val="1"/>
          <w:numId w:val="11"/>
        </w:numPr>
        <w:rPr>
          <w:color w:val="FF0000"/>
        </w:rPr>
      </w:pPr>
      <w:r w:rsidRPr="002D2FDF">
        <w:rPr>
          <w:color w:val="FF0000"/>
        </w:rPr>
        <w:t>U buồng trứng xoắn: đau liên tục dữ dội, ko tư thế giảm đau, khám bụng đề kháng, sốt, khám trong đau dữ dội khi ấn vào khối phần phụ, sờ dấu cộng dây thừng. BC,CRP tăng</w:t>
      </w:r>
    </w:p>
    <w:p w:rsidR="00911146" w:rsidRPr="002D2FDF" w:rsidRDefault="00911146" w:rsidP="0037588D">
      <w:pPr>
        <w:pStyle w:val="ListParagraph"/>
        <w:numPr>
          <w:ilvl w:val="1"/>
          <w:numId w:val="11"/>
        </w:numPr>
        <w:rPr>
          <w:color w:val="FF0000"/>
        </w:rPr>
      </w:pPr>
      <w:r w:rsidRPr="002D2FDF">
        <w:rPr>
          <w:color w:val="FF0000"/>
        </w:rPr>
        <w:t>U buồng trứng XH, U buồng trứng nhiễm trùng, u BT phát triển nhanh quá hoại tử thiếu máu</w:t>
      </w:r>
    </w:p>
    <w:p w:rsidR="0037588D" w:rsidRDefault="0037588D" w:rsidP="0037588D">
      <w:pPr>
        <w:pStyle w:val="ListParagraph"/>
        <w:numPr>
          <w:ilvl w:val="0"/>
          <w:numId w:val="11"/>
        </w:numPr>
      </w:pPr>
      <w:r>
        <w:lastRenderedPageBreak/>
        <w:t>Cas này nghĩ là đau do u hoại tử</w:t>
      </w:r>
    </w:p>
    <w:p w:rsidR="00911146" w:rsidRDefault="0037588D" w:rsidP="0037588D">
      <w:pPr>
        <w:pStyle w:val="Heading3"/>
        <w:ind w:left="0"/>
      </w:pPr>
      <w:r>
        <w:t>Điều trị</w:t>
      </w:r>
    </w:p>
    <w:p w:rsidR="00911146" w:rsidRDefault="00911146" w:rsidP="0037588D">
      <w:pPr>
        <w:pStyle w:val="ListParagraph"/>
        <w:numPr>
          <w:ilvl w:val="0"/>
          <w:numId w:val="13"/>
        </w:numPr>
      </w:pPr>
      <w:r>
        <w:t>ứ dịch tai vòi: khi mổ chích một lỗ trên tai vòi cho dịch thoát ra rồi thôi</w:t>
      </w:r>
    </w:p>
    <w:p w:rsidR="00911146" w:rsidRDefault="00911146" w:rsidP="0037588D">
      <w:pPr>
        <w:pStyle w:val="ListParagraph"/>
        <w:numPr>
          <w:ilvl w:val="0"/>
          <w:numId w:val="13"/>
        </w:numPr>
      </w:pPr>
      <w:r>
        <w:t>nếu nghĩ nang noãn có thể cho tái khám sau 3 tháng, khi sạch kinh (chưa có nang noãn mới)</w:t>
      </w:r>
    </w:p>
    <w:p w:rsidR="0037588D" w:rsidRDefault="0037588D" w:rsidP="0037588D">
      <w:pPr>
        <w:pStyle w:val="ListParagraph"/>
        <w:numPr>
          <w:ilvl w:val="0"/>
          <w:numId w:val="13"/>
        </w:numPr>
      </w:pPr>
      <w:r>
        <w:t>BN &gt; 45t, nghi u BT ác tính thì cắt tử cung và BT 2 bên</w:t>
      </w:r>
    </w:p>
    <w:p w:rsidR="0037588D" w:rsidRDefault="0037588D" w:rsidP="0037588D">
      <w:pPr>
        <w:pStyle w:val="ListParagraph"/>
        <w:numPr>
          <w:ilvl w:val="0"/>
          <w:numId w:val="13"/>
        </w:numPr>
      </w:pPr>
      <w:r>
        <w:t>Hóa trị trong u BT đáp ứng tốt</w:t>
      </w:r>
    </w:p>
    <w:p w:rsidR="0037588D" w:rsidRDefault="0037588D" w:rsidP="0037588D"/>
    <w:p w:rsidR="0037588D" w:rsidRDefault="0037588D" w:rsidP="0037588D">
      <w:r>
        <w:t>Siêu âm đầu dò trực tràng kết quả tương đương siêu âm đầu dò âm đạo</w:t>
      </w:r>
    </w:p>
    <w:p w:rsidR="0037588D" w:rsidRPr="0037588D" w:rsidRDefault="0037588D" w:rsidP="0037588D">
      <w:pPr>
        <w:rPr>
          <w:color w:val="FF0000"/>
        </w:rPr>
      </w:pPr>
      <w:r w:rsidRPr="0037588D">
        <w:rPr>
          <w:color w:val="FF0000"/>
        </w:rPr>
        <w:t>Siêu âm doppler bình thường ko thể loại trừ u BT xoắn do bán xoắn doppler có thể ko thấy</w:t>
      </w:r>
    </w:p>
    <w:p w:rsidR="00911146" w:rsidRDefault="00911146">
      <w:r w:rsidRPr="0037588D">
        <w:rPr>
          <w:color w:val="FF0000"/>
        </w:rPr>
        <w:t>u BT 2 bên hiếm khi nào lành tính</w:t>
      </w:r>
    </w:p>
    <w:p w:rsidR="00911146" w:rsidRDefault="00911146"/>
    <w:p w:rsidR="00911146" w:rsidRDefault="00911146"/>
    <w:p w:rsidR="00911146" w:rsidRDefault="00911146"/>
    <w:p w:rsidR="00911146" w:rsidRDefault="00911146"/>
    <w:sectPr w:rsidR="009111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FE2" w:rsidRDefault="008E4FE2" w:rsidP="003D0AEA">
      <w:r>
        <w:separator/>
      </w:r>
    </w:p>
  </w:endnote>
  <w:endnote w:type="continuationSeparator" w:id="0">
    <w:p w:rsidR="008E4FE2" w:rsidRDefault="008E4FE2" w:rsidP="003D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AEA" w:rsidRDefault="003D0A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AEA" w:rsidRDefault="003D0A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AEA" w:rsidRDefault="003D0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FE2" w:rsidRDefault="008E4FE2" w:rsidP="003D0AEA">
      <w:r>
        <w:separator/>
      </w:r>
    </w:p>
  </w:footnote>
  <w:footnote w:type="continuationSeparator" w:id="0">
    <w:p w:rsidR="008E4FE2" w:rsidRDefault="008E4FE2" w:rsidP="003D0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AEA" w:rsidRDefault="003D0A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976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AEA" w:rsidRDefault="003D0A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9767"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AEA" w:rsidRDefault="003D0AE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976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13709"/>
    <w:multiLevelType w:val="hybridMultilevel"/>
    <w:tmpl w:val="2726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562C1"/>
    <w:multiLevelType w:val="hybridMultilevel"/>
    <w:tmpl w:val="A17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792E6A"/>
    <w:multiLevelType w:val="hybridMultilevel"/>
    <w:tmpl w:val="A74A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DA322E"/>
    <w:multiLevelType w:val="hybridMultilevel"/>
    <w:tmpl w:val="B3A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638AB"/>
    <w:multiLevelType w:val="hybridMultilevel"/>
    <w:tmpl w:val="69E4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3"/>
  </w:num>
  <w:num w:numId="6">
    <w:abstractNumId w:val="3"/>
  </w:num>
  <w:num w:numId="7">
    <w:abstractNumId w:val="3"/>
  </w:num>
  <w:num w:numId="8">
    <w:abstractNumId w:val="3"/>
  </w:num>
  <w:num w:numId="9">
    <w:abstractNumId w:val="7"/>
  </w:num>
  <w:num w:numId="10">
    <w:abstractNumId w:val="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2DE"/>
    <w:rsid w:val="00012656"/>
    <w:rsid w:val="000143B5"/>
    <w:rsid w:val="000145B5"/>
    <w:rsid w:val="00045926"/>
    <w:rsid w:val="00060D6B"/>
    <w:rsid w:val="000610BA"/>
    <w:rsid w:val="00061E5E"/>
    <w:rsid w:val="00062013"/>
    <w:rsid w:val="000661AA"/>
    <w:rsid w:val="00067C88"/>
    <w:rsid w:val="000B7261"/>
    <w:rsid w:val="000C07B8"/>
    <w:rsid w:val="001103C0"/>
    <w:rsid w:val="001828C9"/>
    <w:rsid w:val="001946C0"/>
    <w:rsid w:val="0022404F"/>
    <w:rsid w:val="002669AB"/>
    <w:rsid w:val="00290646"/>
    <w:rsid w:val="002C2945"/>
    <w:rsid w:val="002D2FDF"/>
    <w:rsid w:val="00325582"/>
    <w:rsid w:val="00330829"/>
    <w:rsid w:val="00331689"/>
    <w:rsid w:val="003622FD"/>
    <w:rsid w:val="0037588D"/>
    <w:rsid w:val="003C4ECB"/>
    <w:rsid w:val="003C6FC0"/>
    <w:rsid w:val="003D0AEA"/>
    <w:rsid w:val="003D2326"/>
    <w:rsid w:val="003D70CA"/>
    <w:rsid w:val="00407931"/>
    <w:rsid w:val="004720E0"/>
    <w:rsid w:val="004737B0"/>
    <w:rsid w:val="00494F42"/>
    <w:rsid w:val="004C4FFC"/>
    <w:rsid w:val="004E5E5E"/>
    <w:rsid w:val="004F3736"/>
    <w:rsid w:val="005213F9"/>
    <w:rsid w:val="005641CE"/>
    <w:rsid w:val="005A490E"/>
    <w:rsid w:val="005B0BEC"/>
    <w:rsid w:val="005B5033"/>
    <w:rsid w:val="005C292C"/>
    <w:rsid w:val="005D783B"/>
    <w:rsid w:val="005E37C7"/>
    <w:rsid w:val="005E51B7"/>
    <w:rsid w:val="00603373"/>
    <w:rsid w:val="00677D81"/>
    <w:rsid w:val="00685A9E"/>
    <w:rsid w:val="006967B8"/>
    <w:rsid w:val="006B496B"/>
    <w:rsid w:val="006D5036"/>
    <w:rsid w:val="006E70FA"/>
    <w:rsid w:val="00701A04"/>
    <w:rsid w:val="00707D86"/>
    <w:rsid w:val="007275F3"/>
    <w:rsid w:val="00746C7C"/>
    <w:rsid w:val="0077147C"/>
    <w:rsid w:val="00780126"/>
    <w:rsid w:val="0078253D"/>
    <w:rsid w:val="007A0294"/>
    <w:rsid w:val="007C4C02"/>
    <w:rsid w:val="007E4AB3"/>
    <w:rsid w:val="00813026"/>
    <w:rsid w:val="00831B1B"/>
    <w:rsid w:val="00835B2C"/>
    <w:rsid w:val="0084396B"/>
    <w:rsid w:val="00852206"/>
    <w:rsid w:val="008727C0"/>
    <w:rsid w:val="008772DE"/>
    <w:rsid w:val="008D6AC0"/>
    <w:rsid w:val="008E14FB"/>
    <w:rsid w:val="008E4FE2"/>
    <w:rsid w:val="00911146"/>
    <w:rsid w:val="00921154"/>
    <w:rsid w:val="00935467"/>
    <w:rsid w:val="009840FA"/>
    <w:rsid w:val="009B2E42"/>
    <w:rsid w:val="009F05A5"/>
    <w:rsid w:val="00A55B19"/>
    <w:rsid w:val="00A630D9"/>
    <w:rsid w:val="00A74A03"/>
    <w:rsid w:val="00AA2E93"/>
    <w:rsid w:val="00AB5FC8"/>
    <w:rsid w:val="00AD44E0"/>
    <w:rsid w:val="00AF2B1F"/>
    <w:rsid w:val="00AF59B6"/>
    <w:rsid w:val="00B13CEA"/>
    <w:rsid w:val="00B51200"/>
    <w:rsid w:val="00B85B29"/>
    <w:rsid w:val="00B9500C"/>
    <w:rsid w:val="00BB657F"/>
    <w:rsid w:val="00BD0650"/>
    <w:rsid w:val="00BD596B"/>
    <w:rsid w:val="00C00584"/>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37588D"/>
    <w:pPr>
      <w:ind w:left="720"/>
      <w:contextualSpacing/>
    </w:pPr>
  </w:style>
  <w:style w:type="paragraph" w:styleId="Header">
    <w:name w:val="header"/>
    <w:basedOn w:val="Normal"/>
    <w:link w:val="HeaderChar"/>
    <w:uiPriority w:val="99"/>
    <w:unhideWhenUsed/>
    <w:rsid w:val="003D0AEA"/>
    <w:pPr>
      <w:tabs>
        <w:tab w:val="center" w:pos="4680"/>
        <w:tab w:val="right" w:pos="9360"/>
      </w:tabs>
    </w:pPr>
  </w:style>
  <w:style w:type="character" w:customStyle="1" w:styleId="HeaderChar">
    <w:name w:val="Header Char"/>
    <w:basedOn w:val="DefaultParagraphFont"/>
    <w:link w:val="Header"/>
    <w:uiPriority w:val="99"/>
    <w:rsid w:val="003D0AEA"/>
    <w:rPr>
      <w:sz w:val="24"/>
    </w:rPr>
  </w:style>
  <w:style w:type="paragraph" w:styleId="Footer">
    <w:name w:val="footer"/>
    <w:basedOn w:val="Normal"/>
    <w:link w:val="FooterChar"/>
    <w:uiPriority w:val="99"/>
    <w:unhideWhenUsed/>
    <w:rsid w:val="003D0AEA"/>
    <w:pPr>
      <w:tabs>
        <w:tab w:val="center" w:pos="4680"/>
        <w:tab w:val="right" w:pos="9360"/>
      </w:tabs>
    </w:pPr>
  </w:style>
  <w:style w:type="character" w:customStyle="1" w:styleId="FooterChar">
    <w:name w:val="Footer Char"/>
    <w:basedOn w:val="DefaultParagraphFont"/>
    <w:link w:val="Footer"/>
    <w:uiPriority w:val="99"/>
    <w:rsid w:val="003D0AE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37588D"/>
    <w:pPr>
      <w:ind w:left="720"/>
      <w:contextualSpacing/>
    </w:pPr>
  </w:style>
  <w:style w:type="paragraph" w:styleId="Header">
    <w:name w:val="header"/>
    <w:basedOn w:val="Normal"/>
    <w:link w:val="HeaderChar"/>
    <w:uiPriority w:val="99"/>
    <w:unhideWhenUsed/>
    <w:rsid w:val="003D0AEA"/>
    <w:pPr>
      <w:tabs>
        <w:tab w:val="center" w:pos="4680"/>
        <w:tab w:val="right" w:pos="9360"/>
      </w:tabs>
    </w:pPr>
  </w:style>
  <w:style w:type="character" w:customStyle="1" w:styleId="HeaderChar">
    <w:name w:val="Header Char"/>
    <w:basedOn w:val="DefaultParagraphFont"/>
    <w:link w:val="Header"/>
    <w:uiPriority w:val="99"/>
    <w:rsid w:val="003D0AEA"/>
    <w:rPr>
      <w:sz w:val="24"/>
    </w:rPr>
  </w:style>
  <w:style w:type="paragraph" w:styleId="Footer">
    <w:name w:val="footer"/>
    <w:basedOn w:val="Normal"/>
    <w:link w:val="FooterChar"/>
    <w:uiPriority w:val="99"/>
    <w:unhideWhenUsed/>
    <w:rsid w:val="003D0AEA"/>
    <w:pPr>
      <w:tabs>
        <w:tab w:val="center" w:pos="4680"/>
        <w:tab w:val="right" w:pos="9360"/>
      </w:tabs>
    </w:pPr>
  </w:style>
  <w:style w:type="character" w:customStyle="1" w:styleId="FooterChar">
    <w:name w:val="Footer Char"/>
    <w:basedOn w:val="DefaultParagraphFont"/>
    <w:link w:val="Footer"/>
    <w:uiPriority w:val="99"/>
    <w:rsid w:val="003D0A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2017-05-25T00:23:00Z</dcterms:created>
  <dcterms:modified xsi:type="dcterms:W3CDTF">2017-10-02T04:18:00Z</dcterms:modified>
</cp:coreProperties>
</file>