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5B7" w:rsidRDefault="004D2ADD" w:rsidP="004D2ADD">
      <w:pPr>
        <w:pStyle w:val="Title"/>
      </w:pPr>
      <w:bookmarkStart w:id="0" w:name="_GoBack"/>
      <w:bookmarkEnd w:id="0"/>
      <w:r>
        <w:t>ĐỢT 2 TRÌNH NHÓM NHỎ HẬU THAI TRỨNG – THẦY TUẤN</w:t>
      </w:r>
    </w:p>
    <w:p w:rsidR="00CA2D22" w:rsidRDefault="000D043C" w:rsidP="000D043C">
      <w:pPr>
        <w:pStyle w:val="Heading1"/>
        <w:numPr>
          <w:ilvl w:val="0"/>
          <w:numId w:val="6"/>
        </w:numPr>
      </w:pPr>
      <w:r>
        <w:t>Bệnh sử, tiền căn, khám</w:t>
      </w:r>
    </w:p>
    <w:p w:rsidR="009453D3" w:rsidRPr="009453D3" w:rsidRDefault="009453D3" w:rsidP="009453D3">
      <w:pPr>
        <w:rPr>
          <w:sz w:val="24"/>
          <w:szCs w:val="24"/>
        </w:rPr>
      </w:pPr>
      <w:r w:rsidRPr="0038246D">
        <w:rPr>
          <w:sz w:val="24"/>
          <w:szCs w:val="24"/>
          <w:highlight w:val="yellow"/>
        </w:rPr>
        <w:t>Lý do nhập viện của BN này ghi là: hóa trị lần 2/tân sinh nguyên bào nuôi hậu thai trứng</w:t>
      </w:r>
    </w:p>
    <w:p w:rsidR="009453D3" w:rsidRPr="00A427C2" w:rsidRDefault="009453D3" w:rsidP="009453D3">
      <w:pPr>
        <w:rPr>
          <w:sz w:val="24"/>
          <w:szCs w:val="24"/>
        </w:rPr>
      </w:pPr>
      <w:r w:rsidRPr="00A427C2">
        <w:rPr>
          <w:sz w:val="24"/>
          <w:szCs w:val="24"/>
        </w:rPr>
        <w:t>bệnh sử hậu thai trứng</w:t>
      </w:r>
      <w:r w:rsidR="00BC6964" w:rsidRPr="00A427C2">
        <w:rPr>
          <w:sz w:val="24"/>
          <w:szCs w:val="24"/>
        </w:rPr>
        <w:t>: ko cần ghi kinh chót luôn</w:t>
      </w:r>
    </w:p>
    <w:p w:rsidR="009453D3" w:rsidRPr="00A427C2" w:rsidRDefault="009453D3" w:rsidP="009453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27C2">
        <w:rPr>
          <w:sz w:val="24"/>
          <w:szCs w:val="24"/>
        </w:rPr>
        <w:t>ghi rõ vào ngày nào, cách bao lâu (tính bằng tuần), được chẩn đoán thai trứng nguy cơ cao (nói rõ tại sao nguy cơ cao), bệnh lý kèm theo</w:t>
      </w:r>
    </w:p>
    <w:p w:rsidR="009453D3" w:rsidRPr="00A427C2" w:rsidRDefault="009453D3" w:rsidP="009453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27C2">
        <w:rPr>
          <w:sz w:val="24"/>
          <w:szCs w:val="24"/>
        </w:rPr>
        <w:t>ngày nào</w:t>
      </w:r>
      <w:r w:rsidR="0038246D" w:rsidRPr="00A427C2">
        <w:rPr>
          <w:sz w:val="24"/>
          <w:szCs w:val="24"/>
        </w:rPr>
        <w:t>, đc hút nạo</w:t>
      </w:r>
      <w:r w:rsidRPr="00A427C2">
        <w:rPr>
          <w:sz w:val="24"/>
          <w:szCs w:val="24"/>
        </w:rPr>
        <w:t>, đại thể như thế nào, thể tích bao nhiêu, biến chứng gì ko (thủng tử cung, băng huyết, truyền máu, có phải vào phòng mổ ko)</w:t>
      </w:r>
    </w:p>
    <w:p w:rsidR="009453D3" w:rsidRPr="00A427C2" w:rsidRDefault="009453D3" w:rsidP="009453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27C2">
        <w:rPr>
          <w:sz w:val="24"/>
          <w:szCs w:val="24"/>
        </w:rPr>
        <w:t>giải phẫu bệnh là gì</w:t>
      </w:r>
    </w:p>
    <w:p w:rsidR="009453D3" w:rsidRPr="00A427C2" w:rsidRDefault="009453D3" w:rsidP="009453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27C2">
        <w:rPr>
          <w:sz w:val="24"/>
          <w:szCs w:val="24"/>
        </w:rPr>
        <w:t>diễn tiến lâm sàng từ khi bị thai trứng tới nay: vẽ trục thời gian: trục tung là b-hCG, trục hoành là thời gian kèm với lâm sàng, các can thiệp</w:t>
      </w:r>
      <w:r w:rsidR="00BC6964" w:rsidRPr="00A427C2">
        <w:rPr>
          <w:sz w:val="24"/>
          <w:szCs w:val="24"/>
        </w:rPr>
        <w:t>: lật ngang trang A4</w:t>
      </w:r>
    </w:p>
    <w:p w:rsidR="009453D3" w:rsidRPr="00A427C2" w:rsidRDefault="009453D3" w:rsidP="009453D3">
      <w:pPr>
        <w:rPr>
          <w:color w:val="A6A6A6" w:themeColor="background1" w:themeShade="A6"/>
          <w:sz w:val="24"/>
          <w:szCs w:val="24"/>
        </w:rPr>
      </w:pPr>
      <w:r w:rsidRPr="009453D3">
        <w:rPr>
          <w:sz w:val="24"/>
          <w:szCs w:val="24"/>
        </w:rPr>
        <w:t xml:space="preserve">chẩn đoán BN này phải đầy đủ: hậu thai trứng nguy cơ cao </w:t>
      </w:r>
      <w:r w:rsidRPr="00A427C2">
        <w:rPr>
          <w:sz w:val="24"/>
          <w:szCs w:val="24"/>
          <w:highlight w:val="cyan"/>
        </w:rPr>
        <w:t>tuẩn thứ 12</w:t>
      </w:r>
      <w:r w:rsidRPr="00A427C2">
        <w:rPr>
          <w:color w:val="A6A6A6" w:themeColor="background1" w:themeShade="A6"/>
          <w:sz w:val="24"/>
          <w:szCs w:val="24"/>
        </w:rPr>
        <w:t>/thai trứng xâm lấn đã được cắt tử cung hoàn toàn trừ buồng trứng trái, đang được hóa trị đợt 2, đáp ứng tốt với điều trị</w:t>
      </w:r>
    </w:p>
    <w:p w:rsidR="009453D3" w:rsidRPr="0038246D" w:rsidRDefault="009453D3" w:rsidP="009453D3">
      <w:p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>BN đang điều trị hóa trị (hậu thai trứng) thì phải chú ý gì:</w:t>
      </w:r>
    </w:p>
    <w:p w:rsidR="0038246D" w:rsidRDefault="0038246D" w:rsidP="0038246D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TCCN: </w:t>
      </w:r>
    </w:p>
    <w:p w:rsidR="0038246D" w:rsidRPr="0038246D" w:rsidRDefault="0038246D" w:rsidP="0038246D">
      <w:pPr>
        <w:pStyle w:val="ListParagraph"/>
        <w:numPr>
          <w:ilvl w:val="1"/>
          <w:numId w:val="7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</w:t>
      </w:r>
      <w:r w:rsidRPr="0038246D">
        <w:rPr>
          <w:color w:val="0070C0"/>
          <w:sz w:val="24"/>
          <w:szCs w:val="24"/>
        </w:rPr>
        <w:t>ấu hiệu di căn phổi, não, gan</w:t>
      </w:r>
    </w:p>
    <w:p w:rsidR="0038246D" w:rsidRPr="0038246D" w:rsidRDefault="0038246D" w:rsidP="0038246D">
      <w:pPr>
        <w:pStyle w:val="ListParagraph"/>
        <w:numPr>
          <w:ilvl w:val="1"/>
          <w:numId w:val="7"/>
        </w:numPr>
        <w:rPr>
          <w:color w:val="0070C0"/>
          <w:sz w:val="24"/>
          <w:szCs w:val="24"/>
          <w:highlight w:val="yellow"/>
        </w:rPr>
      </w:pPr>
      <w:r w:rsidRPr="0038246D">
        <w:rPr>
          <w:color w:val="0070C0"/>
          <w:sz w:val="24"/>
          <w:szCs w:val="24"/>
          <w:highlight w:val="yellow"/>
        </w:rPr>
        <w:t>Trầm cảm, đau hạ sườn P</w:t>
      </w:r>
      <w:r w:rsidR="007629BB">
        <w:rPr>
          <w:color w:val="0070C0"/>
          <w:sz w:val="24"/>
          <w:szCs w:val="24"/>
          <w:highlight w:val="yellow"/>
        </w:rPr>
        <w:t xml:space="preserve"> (nhớ theo tác dụng phụ của MTX)</w:t>
      </w:r>
    </w:p>
    <w:p w:rsidR="0038246D" w:rsidRPr="0038246D" w:rsidRDefault="009453D3" w:rsidP="009453D3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 xml:space="preserve">kham tổng quát: </w:t>
      </w:r>
    </w:p>
    <w:p w:rsidR="0038246D" w:rsidRPr="0038246D" w:rsidRDefault="0038246D" w:rsidP="0038246D">
      <w:pPr>
        <w:pStyle w:val="ListParagraph"/>
        <w:numPr>
          <w:ilvl w:val="1"/>
          <w:numId w:val="7"/>
        </w:num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 xml:space="preserve">Sinh hiệu: </w:t>
      </w:r>
      <w:r w:rsidRPr="00393710">
        <w:rPr>
          <w:color w:val="FF0000"/>
          <w:sz w:val="24"/>
          <w:szCs w:val="24"/>
        </w:rPr>
        <w:t>định hướng lực</w:t>
      </w:r>
      <w:r w:rsidRPr="0038246D">
        <w:rPr>
          <w:color w:val="0070C0"/>
          <w:sz w:val="24"/>
          <w:szCs w:val="24"/>
        </w:rPr>
        <w:t xml:space="preserve"> (MTX ảnh hưởng lên sừng xám tủy sống gây mất định hướng lực), </w:t>
      </w:r>
      <w:r w:rsidR="009453D3" w:rsidRPr="0038246D">
        <w:rPr>
          <w:color w:val="0070C0"/>
          <w:sz w:val="24"/>
          <w:szCs w:val="24"/>
        </w:rPr>
        <w:t>M, HA, T, thở</w:t>
      </w:r>
      <w:r w:rsidRPr="0038246D">
        <w:rPr>
          <w:color w:val="0070C0"/>
          <w:sz w:val="24"/>
          <w:szCs w:val="24"/>
        </w:rPr>
        <w:t xml:space="preserve">, </w:t>
      </w:r>
      <w:r w:rsidRPr="00393710">
        <w:rPr>
          <w:color w:val="FF0000"/>
          <w:sz w:val="24"/>
          <w:szCs w:val="24"/>
        </w:rPr>
        <w:t>lượng nước tiểu</w:t>
      </w:r>
    </w:p>
    <w:p w:rsidR="00960D5C" w:rsidRDefault="0038246D" w:rsidP="00960D5C">
      <w:pPr>
        <w:pStyle w:val="ListParagraph"/>
        <w:numPr>
          <w:ilvl w:val="1"/>
          <w:numId w:val="7"/>
        </w:num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 xml:space="preserve">Khác: </w:t>
      </w:r>
      <w:r w:rsidR="009453D3" w:rsidRPr="0038246D">
        <w:rPr>
          <w:color w:val="0070C0"/>
          <w:sz w:val="24"/>
          <w:szCs w:val="24"/>
          <w:highlight w:val="yellow"/>
        </w:rPr>
        <w:t>phản xạ gân xương</w:t>
      </w:r>
      <w:r w:rsidR="009453D3" w:rsidRPr="0038246D">
        <w:rPr>
          <w:color w:val="0070C0"/>
          <w:sz w:val="24"/>
          <w:szCs w:val="24"/>
        </w:rPr>
        <w:t>, phù</w:t>
      </w:r>
      <w:r w:rsidR="009453D3" w:rsidRPr="0038246D">
        <w:rPr>
          <w:color w:val="0070C0"/>
          <w:sz w:val="24"/>
          <w:szCs w:val="24"/>
          <w:highlight w:val="yellow"/>
        </w:rPr>
        <w:t>, vàng da</w:t>
      </w:r>
      <w:r w:rsidRPr="0038246D">
        <w:rPr>
          <w:color w:val="0070C0"/>
          <w:sz w:val="24"/>
          <w:szCs w:val="24"/>
          <w:highlight w:val="yellow"/>
        </w:rPr>
        <w:t>,</w:t>
      </w:r>
      <w:r>
        <w:rPr>
          <w:color w:val="0070C0"/>
          <w:sz w:val="24"/>
          <w:szCs w:val="24"/>
        </w:rPr>
        <w:t xml:space="preserve"> niêm nhạt</w:t>
      </w:r>
    </w:p>
    <w:p w:rsidR="009453D3" w:rsidRPr="00960D5C" w:rsidRDefault="009453D3" w:rsidP="00960D5C">
      <w:pPr>
        <w:pStyle w:val="ListParagraph"/>
        <w:numPr>
          <w:ilvl w:val="1"/>
          <w:numId w:val="7"/>
        </w:numPr>
        <w:rPr>
          <w:color w:val="0070C0"/>
          <w:sz w:val="24"/>
          <w:szCs w:val="24"/>
        </w:rPr>
      </w:pPr>
      <w:r w:rsidRPr="00960D5C">
        <w:rPr>
          <w:color w:val="0070C0"/>
          <w:sz w:val="24"/>
          <w:szCs w:val="24"/>
        </w:rPr>
        <w:t>bụng: mềm/cứng, gan, thận</w:t>
      </w:r>
    </w:p>
    <w:p w:rsidR="009453D3" w:rsidRPr="0038246D" w:rsidRDefault="009453D3" w:rsidP="009453D3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>khám phụ khoa: đặt mỏ vịt, khám nhân di căn</w:t>
      </w:r>
      <w:r w:rsidR="00975786" w:rsidRPr="0038246D">
        <w:rPr>
          <w:color w:val="0070C0"/>
          <w:sz w:val="24"/>
          <w:szCs w:val="24"/>
        </w:rPr>
        <w:t xml:space="preserve"> (nhìn giống viên bi màu xanh; ở vùng tiền đình, thành âm đạo thường gặp nhất)</w:t>
      </w:r>
    </w:p>
    <w:p w:rsidR="009453D3" w:rsidRPr="0038246D" w:rsidRDefault="00975786" w:rsidP="0038246D">
      <w:pPr>
        <w:pStyle w:val="ListParagraph"/>
        <w:numPr>
          <w:ilvl w:val="1"/>
          <w:numId w:val="7"/>
        </w:num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>vùng tiền đình: giới gạn bởi âm vật, vôi nhỏ, thành âm đạo</w:t>
      </w:r>
    </w:p>
    <w:p w:rsidR="009453D3" w:rsidRPr="0038246D" w:rsidRDefault="009453D3" w:rsidP="009453D3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>XN: CTM mỗi ngày; CN gan/thận mỗi 2 ngày</w:t>
      </w:r>
      <w:r w:rsidR="00975786" w:rsidRPr="0038246D">
        <w:rPr>
          <w:color w:val="0070C0"/>
          <w:sz w:val="24"/>
          <w:szCs w:val="24"/>
        </w:rPr>
        <w:t xml:space="preserve"> (thử vào ngày ko dùng MTX)</w:t>
      </w:r>
    </w:p>
    <w:p w:rsidR="00975786" w:rsidRDefault="00975786" w:rsidP="00975786">
      <w:pPr>
        <w:rPr>
          <w:sz w:val="24"/>
          <w:szCs w:val="24"/>
        </w:rPr>
      </w:pPr>
      <w:r>
        <w:rPr>
          <w:sz w:val="24"/>
          <w:szCs w:val="24"/>
        </w:rPr>
        <w:t>Tái khám hậu thai trứng:</w:t>
      </w:r>
    </w:p>
    <w:p w:rsidR="00975786" w:rsidRDefault="00975786" w:rsidP="0097578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Khám phụ khoa</w:t>
      </w:r>
    </w:p>
    <w:p w:rsidR="00975786" w:rsidRDefault="00975786" w:rsidP="0097578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b-hCG, </w:t>
      </w:r>
      <w:r w:rsidRPr="0038246D">
        <w:rPr>
          <w:sz w:val="24"/>
          <w:szCs w:val="24"/>
          <w:highlight w:val="yellow"/>
        </w:rPr>
        <w:t>siêu âm đầu dò âm đạo</w:t>
      </w:r>
    </w:p>
    <w:p w:rsidR="00975786" w:rsidRPr="00975786" w:rsidRDefault="00975786" w:rsidP="0097578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nếu có bất thường: cho SA bụng, XQ phổi, CT, MRI. Chứ bình thường thì cũng ko cho làm XQ phổi luôn</w:t>
      </w:r>
    </w:p>
    <w:p w:rsidR="000D043C" w:rsidRDefault="000D043C" w:rsidP="000D043C">
      <w:pPr>
        <w:pStyle w:val="Heading1"/>
        <w:numPr>
          <w:ilvl w:val="0"/>
          <w:numId w:val="6"/>
        </w:numPr>
      </w:pPr>
      <w:r>
        <w:lastRenderedPageBreak/>
        <w:t>Chẩn đoán</w:t>
      </w:r>
    </w:p>
    <w:p w:rsidR="00975786" w:rsidRPr="0038246D" w:rsidRDefault="00975786" w:rsidP="000D043C">
      <w:p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>Tóm tắt BA:</w:t>
      </w:r>
    </w:p>
    <w:p w:rsidR="00975786" w:rsidRPr="0038246D" w:rsidRDefault="00975786" w:rsidP="00975786">
      <w:pPr>
        <w:pStyle w:val="ListParagraph"/>
        <w:numPr>
          <w:ilvl w:val="0"/>
          <w:numId w:val="10"/>
        </w:num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>Hậu thai trứng nguy cơ cao tuần thứ mấy</w:t>
      </w:r>
    </w:p>
    <w:p w:rsidR="00975786" w:rsidRPr="0038246D" w:rsidRDefault="00A427C2" w:rsidP="00975786">
      <w:pPr>
        <w:pStyle w:val="ListParagraph"/>
        <w:numPr>
          <w:ilvl w:val="0"/>
          <w:numId w:val="10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Tân</w:t>
      </w:r>
      <w:r w:rsidR="00975786" w:rsidRPr="0038246D">
        <w:rPr>
          <w:color w:val="0070C0"/>
          <w:sz w:val="24"/>
          <w:szCs w:val="24"/>
        </w:rPr>
        <w:t xml:space="preserve"> sinh nguyên bào nuôi hậu thai trứng (tiêu chuẩn gì)</w:t>
      </w:r>
    </w:p>
    <w:p w:rsidR="00975786" w:rsidRPr="0038246D" w:rsidRDefault="00975786" w:rsidP="00975786">
      <w:pPr>
        <w:pStyle w:val="ListParagraph"/>
        <w:numPr>
          <w:ilvl w:val="0"/>
          <w:numId w:val="10"/>
        </w:num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>Hóa trị đợt 1 MTX (ngày thứ 3)</w:t>
      </w:r>
    </w:p>
    <w:p w:rsidR="00975786" w:rsidRPr="0038246D" w:rsidRDefault="00975786" w:rsidP="00975786">
      <w:pPr>
        <w:pStyle w:val="ListParagraph"/>
        <w:numPr>
          <w:ilvl w:val="0"/>
          <w:numId w:val="10"/>
        </w:numPr>
        <w:rPr>
          <w:color w:val="0070C0"/>
          <w:sz w:val="24"/>
          <w:szCs w:val="24"/>
        </w:rPr>
      </w:pPr>
      <w:r w:rsidRPr="0038246D">
        <w:rPr>
          <w:color w:val="0070C0"/>
          <w:sz w:val="24"/>
          <w:szCs w:val="24"/>
        </w:rPr>
        <w:t>Chưa biến chứng</w:t>
      </w:r>
    </w:p>
    <w:p w:rsidR="000D043C" w:rsidRPr="009453D3" w:rsidRDefault="000D043C" w:rsidP="000D043C">
      <w:pPr>
        <w:rPr>
          <w:sz w:val="24"/>
          <w:szCs w:val="24"/>
        </w:rPr>
      </w:pPr>
      <w:r w:rsidRPr="009453D3">
        <w:rPr>
          <w:sz w:val="24"/>
          <w:szCs w:val="24"/>
        </w:rPr>
        <w:t xml:space="preserve">Biện luận: cas này có giải phẫu bệnh rồi, nên ko biện luận gì chẩn đoán nữa. BA hậu thai trứng cần: hậu thai trứng </w:t>
      </w:r>
      <w:r w:rsidR="0038246D">
        <w:rPr>
          <w:sz w:val="24"/>
          <w:szCs w:val="24"/>
          <w:highlight w:val="yellow"/>
        </w:rPr>
        <w:t>nguy cơ</w:t>
      </w:r>
      <w:r w:rsidRPr="0038246D">
        <w:rPr>
          <w:sz w:val="24"/>
          <w:szCs w:val="24"/>
          <w:highlight w:val="yellow"/>
        </w:rPr>
        <w:t>?, tiên lượng diễn tiến ra sao, điều trị ra sao</w:t>
      </w:r>
    </w:p>
    <w:p w:rsidR="00212E75" w:rsidRDefault="000D043C" w:rsidP="00CA2D22">
      <w:pPr>
        <w:pStyle w:val="Heading1"/>
        <w:numPr>
          <w:ilvl w:val="0"/>
          <w:numId w:val="6"/>
        </w:numPr>
      </w:pPr>
      <w:r>
        <w:t>Điều trị</w:t>
      </w:r>
      <w:r w:rsidR="00212E75">
        <w:t xml:space="preserve"> </w:t>
      </w:r>
    </w:p>
    <w:p w:rsidR="00095C68" w:rsidRPr="0038246D" w:rsidRDefault="00A458D1" w:rsidP="004D2ADD">
      <w:pPr>
        <w:rPr>
          <w:color w:val="FF0000"/>
          <w:sz w:val="24"/>
          <w:szCs w:val="24"/>
        </w:rPr>
      </w:pPr>
      <w:r w:rsidRPr="0038246D">
        <w:rPr>
          <w:color w:val="FF0000"/>
          <w:sz w:val="24"/>
          <w:szCs w:val="24"/>
        </w:rPr>
        <w:t xml:space="preserve">Chỉ định truyền máu: </w:t>
      </w:r>
      <w:r w:rsidR="008D3460" w:rsidRPr="0038246D">
        <w:rPr>
          <w:color w:val="FF0000"/>
          <w:sz w:val="24"/>
          <w:szCs w:val="24"/>
        </w:rPr>
        <w:t>Hct &lt; 25%; HgB &lt; 7 g/dL</w:t>
      </w:r>
    </w:p>
    <w:p w:rsidR="009453D3" w:rsidRPr="009778BC" w:rsidRDefault="009453D3" w:rsidP="00095C68">
      <w:pPr>
        <w:rPr>
          <w:sz w:val="24"/>
          <w:szCs w:val="24"/>
        </w:rPr>
      </w:pPr>
      <w:r w:rsidRPr="009778BC">
        <w:rPr>
          <w:sz w:val="24"/>
          <w:szCs w:val="24"/>
        </w:rPr>
        <w:t>Thai trứng nguy cơ cao, lớn tuổi, đủ con: có thể cân nhắc cắt tử cung nguyên khối</w:t>
      </w:r>
    </w:p>
    <w:p w:rsidR="00975786" w:rsidRPr="0038246D" w:rsidRDefault="00975786" w:rsidP="00095C68">
      <w:pPr>
        <w:rPr>
          <w:color w:val="FF0000"/>
          <w:sz w:val="24"/>
          <w:szCs w:val="24"/>
        </w:rPr>
      </w:pPr>
      <w:r w:rsidRPr="0038246D">
        <w:rPr>
          <w:color w:val="FF0000"/>
          <w:sz w:val="24"/>
          <w:szCs w:val="24"/>
        </w:rPr>
        <w:t>Ngưng hóa chất khi</w:t>
      </w:r>
    </w:p>
    <w:p w:rsidR="00975786" w:rsidRPr="009778BC" w:rsidRDefault="00975786" w:rsidP="0097578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778BC">
        <w:rPr>
          <w:sz w:val="24"/>
          <w:szCs w:val="24"/>
        </w:rPr>
        <w:t>Đủ liều hóa trị</w:t>
      </w:r>
    </w:p>
    <w:p w:rsidR="00975786" w:rsidRPr="0038246D" w:rsidRDefault="00975786" w:rsidP="00975786">
      <w:pPr>
        <w:pStyle w:val="ListParagraph"/>
        <w:numPr>
          <w:ilvl w:val="0"/>
          <w:numId w:val="11"/>
        </w:numPr>
        <w:rPr>
          <w:color w:val="FF0000"/>
          <w:sz w:val="24"/>
          <w:szCs w:val="24"/>
        </w:rPr>
      </w:pPr>
      <w:r w:rsidRPr="0038246D">
        <w:rPr>
          <w:color w:val="FF0000"/>
          <w:sz w:val="24"/>
          <w:szCs w:val="24"/>
        </w:rPr>
        <w:t>Tác dụng ngoại ý quan trọng</w:t>
      </w:r>
    </w:p>
    <w:p w:rsidR="00975786" w:rsidRPr="009778BC" w:rsidRDefault="00975786" w:rsidP="0097578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9778BC">
        <w:rPr>
          <w:sz w:val="24"/>
          <w:szCs w:val="24"/>
        </w:rPr>
        <w:t>Men gan tăng 2-2.5 lần</w:t>
      </w:r>
    </w:p>
    <w:p w:rsidR="00975786" w:rsidRPr="009778BC" w:rsidRDefault="00975786" w:rsidP="00975786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9778BC">
        <w:rPr>
          <w:sz w:val="24"/>
          <w:szCs w:val="24"/>
        </w:rPr>
        <w:t>BUN, cre tăng theo hình gì?</w:t>
      </w:r>
    </w:p>
    <w:p w:rsidR="00975786" w:rsidRPr="0038246D" w:rsidRDefault="00975786" w:rsidP="00975786">
      <w:pPr>
        <w:rPr>
          <w:color w:val="FF0000"/>
          <w:sz w:val="24"/>
          <w:szCs w:val="24"/>
        </w:rPr>
      </w:pPr>
      <w:r w:rsidRPr="0038246D">
        <w:rPr>
          <w:color w:val="FF0000"/>
          <w:sz w:val="24"/>
          <w:szCs w:val="24"/>
        </w:rPr>
        <w:t>BN đang điều trị hóa chất, bị lở miệng: có thể cho súc miệng bằng phosphalugel</w:t>
      </w:r>
    </w:p>
    <w:sectPr w:rsidR="00975786" w:rsidRPr="0038246D" w:rsidSect="00FF65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BC2" w:rsidRDefault="00D86BC2" w:rsidP="007141B4">
      <w:pPr>
        <w:spacing w:after="0" w:line="240" w:lineRule="auto"/>
      </w:pPr>
      <w:r>
        <w:separator/>
      </w:r>
    </w:p>
  </w:endnote>
  <w:endnote w:type="continuationSeparator" w:id="0">
    <w:p w:rsidR="00D86BC2" w:rsidRDefault="00D86BC2" w:rsidP="0071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B4" w:rsidRDefault="007141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B4" w:rsidRDefault="007141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B4" w:rsidRDefault="00714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BC2" w:rsidRDefault="00D86BC2" w:rsidP="007141B4">
      <w:pPr>
        <w:spacing w:after="0" w:line="240" w:lineRule="auto"/>
      </w:pPr>
      <w:r>
        <w:separator/>
      </w:r>
    </w:p>
  </w:footnote>
  <w:footnote w:type="continuationSeparator" w:id="0">
    <w:p w:rsidR="00D86BC2" w:rsidRDefault="00D86BC2" w:rsidP="0071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B4" w:rsidRDefault="007141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21594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B4" w:rsidRDefault="007141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21595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B4" w:rsidRDefault="007141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21593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1D5"/>
    <w:multiLevelType w:val="hybridMultilevel"/>
    <w:tmpl w:val="AB8A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02981"/>
    <w:multiLevelType w:val="hybridMultilevel"/>
    <w:tmpl w:val="DC2A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23FB5"/>
    <w:multiLevelType w:val="hybridMultilevel"/>
    <w:tmpl w:val="6ED4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2670F"/>
    <w:multiLevelType w:val="hybridMultilevel"/>
    <w:tmpl w:val="020A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30904"/>
    <w:multiLevelType w:val="hybridMultilevel"/>
    <w:tmpl w:val="2028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74953"/>
    <w:multiLevelType w:val="hybridMultilevel"/>
    <w:tmpl w:val="8D8E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1620A"/>
    <w:multiLevelType w:val="hybridMultilevel"/>
    <w:tmpl w:val="C5A6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83D36"/>
    <w:multiLevelType w:val="hybridMultilevel"/>
    <w:tmpl w:val="59EA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5068B"/>
    <w:multiLevelType w:val="hybridMultilevel"/>
    <w:tmpl w:val="81CC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85824"/>
    <w:multiLevelType w:val="hybridMultilevel"/>
    <w:tmpl w:val="6EFE9DEA"/>
    <w:lvl w:ilvl="0" w:tplc="B5921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CA1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0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6E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E9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6E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A6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AA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E7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FF51B77"/>
    <w:multiLevelType w:val="hybridMultilevel"/>
    <w:tmpl w:val="C49C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ADD"/>
    <w:rsid w:val="00095C68"/>
    <w:rsid w:val="000D043C"/>
    <w:rsid w:val="00212E75"/>
    <w:rsid w:val="00342930"/>
    <w:rsid w:val="0038246D"/>
    <w:rsid w:val="00393710"/>
    <w:rsid w:val="003C6BA5"/>
    <w:rsid w:val="004D2ADD"/>
    <w:rsid w:val="006F65B7"/>
    <w:rsid w:val="007141B4"/>
    <w:rsid w:val="007629BB"/>
    <w:rsid w:val="008D3460"/>
    <w:rsid w:val="009453D3"/>
    <w:rsid w:val="00960D5C"/>
    <w:rsid w:val="00975786"/>
    <w:rsid w:val="009778BC"/>
    <w:rsid w:val="0098665F"/>
    <w:rsid w:val="00A427C2"/>
    <w:rsid w:val="00A458D1"/>
    <w:rsid w:val="00BC6964"/>
    <w:rsid w:val="00CA2D22"/>
    <w:rsid w:val="00CA76C7"/>
    <w:rsid w:val="00D86BC2"/>
    <w:rsid w:val="00DB4453"/>
    <w:rsid w:val="00FD5523"/>
    <w:rsid w:val="00FF6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B7"/>
  </w:style>
  <w:style w:type="paragraph" w:styleId="Heading1">
    <w:name w:val="heading 1"/>
    <w:basedOn w:val="Normal"/>
    <w:next w:val="Normal"/>
    <w:link w:val="Heading1Char"/>
    <w:uiPriority w:val="9"/>
    <w:qFormat/>
    <w:rsid w:val="000D04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AD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AD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4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B4"/>
  </w:style>
  <w:style w:type="paragraph" w:styleId="Footer">
    <w:name w:val="footer"/>
    <w:basedOn w:val="Normal"/>
    <w:link w:val="FooterChar"/>
    <w:uiPriority w:val="99"/>
    <w:unhideWhenUsed/>
    <w:rsid w:val="0071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5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0A482-8B65-4C74-A77A-F6FB67D0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13</cp:revision>
  <dcterms:created xsi:type="dcterms:W3CDTF">2017-04-19T12:47:00Z</dcterms:created>
  <dcterms:modified xsi:type="dcterms:W3CDTF">2017-10-02T03:19:00Z</dcterms:modified>
</cp:coreProperties>
</file>