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2F1" w:rsidRPr="007B2BB6" w:rsidRDefault="009B02F1" w:rsidP="009B02F1">
      <w:pPr>
        <w:pStyle w:val="Default"/>
      </w:pPr>
      <w:r w:rsidRPr="007B2BB6">
        <w:t>12. Kết quả XN đông cầm máu nào sau đây phù hợp với bệnh nhân Hemophilia A</w:t>
      </w:r>
      <w:proofErr w:type="gramStart"/>
      <w:r w:rsidRPr="007B2BB6">
        <w:t>,B</w:t>
      </w:r>
      <w:proofErr w:type="gramEnd"/>
      <w:r w:rsidRPr="007B2BB6">
        <w:t xml:space="preserve">: </w:t>
      </w:r>
    </w:p>
    <w:p w:rsidR="009B02F1" w:rsidRPr="007B2BB6" w:rsidRDefault="009B02F1" w:rsidP="009B02F1">
      <w:pPr>
        <w:pStyle w:val="Default"/>
      </w:pPr>
      <w:r w:rsidRPr="007B2BB6">
        <w:t xml:space="preserve">a. </w:t>
      </w:r>
      <w:r w:rsidRPr="007B2BB6">
        <w:rPr>
          <w:b/>
          <w:bCs/>
        </w:rPr>
        <w:t xml:space="preserve">TQ: 12 giây, TCK: 120 giây </w:t>
      </w:r>
    </w:p>
    <w:p w:rsidR="009B02F1" w:rsidRPr="007B2BB6" w:rsidRDefault="009B02F1" w:rsidP="009B02F1">
      <w:pPr>
        <w:pStyle w:val="Default"/>
      </w:pPr>
      <w:r w:rsidRPr="007B2BB6">
        <w:t xml:space="preserve">b. TQ: 35 giây, TCK: 32 giây </w:t>
      </w:r>
    </w:p>
    <w:p w:rsidR="009B02F1" w:rsidRPr="007B2BB6" w:rsidRDefault="009B02F1" w:rsidP="009B02F1">
      <w:pPr>
        <w:pStyle w:val="Default"/>
      </w:pPr>
      <w:r w:rsidRPr="007B2BB6">
        <w:t xml:space="preserve">c. TQ: 30 giây, TCK: 110 giây </w:t>
      </w:r>
    </w:p>
    <w:p w:rsidR="009B02F1" w:rsidRPr="007B2BB6" w:rsidRDefault="009B02F1" w:rsidP="009B02F1">
      <w:pPr>
        <w:pStyle w:val="Default"/>
      </w:pPr>
      <w:r w:rsidRPr="007B2BB6">
        <w:t xml:space="preserve">d. TQ: 13 giây, TCK: 35 giây </w:t>
      </w:r>
    </w:p>
    <w:p w:rsidR="009B02F1" w:rsidRPr="007B2BB6" w:rsidRDefault="009B02F1" w:rsidP="009B02F1">
      <w:pPr>
        <w:pStyle w:val="Default"/>
      </w:pPr>
      <w:r w:rsidRPr="007B2BB6">
        <w:t xml:space="preserve">e. TQ: 10 giây, TCK: 25 giây </w:t>
      </w:r>
    </w:p>
    <w:p w:rsidR="009B02F1" w:rsidRPr="007B2BB6" w:rsidRDefault="009B02F1" w:rsidP="009B02F1">
      <w:pPr>
        <w:pStyle w:val="Default"/>
      </w:pPr>
      <w:r w:rsidRPr="007B2BB6">
        <w:t xml:space="preserve">13. Kết quả xét nghiệm đông cầm máu nào sau đây phù hợp với bệnh nhân thiếu yếu tố VII bẩm sinh: </w:t>
      </w:r>
    </w:p>
    <w:p w:rsidR="009B02F1" w:rsidRPr="007B2BB6" w:rsidRDefault="009B02F1" w:rsidP="009B02F1">
      <w:pPr>
        <w:pStyle w:val="Default"/>
      </w:pPr>
      <w:r w:rsidRPr="007B2BB6">
        <w:t xml:space="preserve">a. TQ: 12 giây, TCK: 120 giây </w:t>
      </w:r>
    </w:p>
    <w:p w:rsidR="009B02F1" w:rsidRPr="007B2BB6" w:rsidRDefault="009B02F1" w:rsidP="009B02F1">
      <w:pPr>
        <w:pStyle w:val="Default"/>
      </w:pPr>
      <w:r w:rsidRPr="007B2BB6">
        <w:t xml:space="preserve">b. </w:t>
      </w:r>
      <w:r w:rsidRPr="007B2BB6">
        <w:rPr>
          <w:b/>
          <w:bCs/>
        </w:rPr>
        <w:t xml:space="preserve">TQ: 35 giây, TCK: 32 giây </w:t>
      </w:r>
    </w:p>
    <w:p w:rsidR="009B02F1" w:rsidRPr="007B2BB6" w:rsidRDefault="009B02F1" w:rsidP="009B02F1">
      <w:pPr>
        <w:pStyle w:val="Default"/>
      </w:pPr>
      <w:r w:rsidRPr="007B2BB6">
        <w:t xml:space="preserve">c. TQ: 30 giây, TCK: 110 giây </w:t>
      </w:r>
    </w:p>
    <w:p w:rsidR="009B02F1" w:rsidRPr="007B2BB6" w:rsidRDefault="009B02F1" w:rsidP="009B02F1">
      <w:pPr>
        <w:pStyle w:val="Default"/>
      </w:pPr>
      <w:r w:rsidRPr="007B2BB6">
        <w:t xml:space="preserve">d. TQ: 13 giây, TCK: 35 giây </w:t>
      </w:r>
    </w:p>
    <w:p w:rsidR="009B02F1" w:rsidRPr="007B2BB6" w:rsidRDefault="009B02F1" w:rsidP="009B02F1">
      <w:pPr>
        <w:pStyle w:val="Default"/>
      </w:pPr>
      <w:r w:rsidRPr="007B2BB6">
        <w:t xml:space="preserve">e. TQ: 10 giây, TCK: 25 giây </w:t>
      </w:r>
    </w:p>
    <w:p w:rsidR="009B02F1" w:rsidRPr="007B2BB6" w:rsidRDefault="009B02F1" w:rsidP="009B02F1">
      <w:pPr>
        <w:pStyle w:val="Default"/>
        <w:pageBreakBefore/>
      </w:pPr>
      <w:r w:rsidRPr="007B2BB6">
        <w:lastRenderedPageBreak/>
        <w:t xml:space="preserve">14. Kết quả xét nghiệm đông cầm máu nào sau đây phù hợp với bệnh nhân tắc mật kéo dài (thiếu vitamin K) </w:t>
      </w:r>
    </w:p>
    <w:p w:rsidR="009B02F1" w:rsidRPr="007B2BB6" w:rsidRDefault="009B02F1" w:rsidP="009B02F1">
      <w:pPr>
        <w:pStyle w:val="Default"/>
      </w:pPr>
      <w:r w:rsidRPr="007B2BB6">
        <w:t xml:space="preserve">a. TQ: 12 giây, TCK: 120 giây </w:t>
      </w:r>
    </w:p>
    <w:p w:rsidR="009B02F1" w:rsidRPr="007B2BB6" w:rsidRDefault="009B02F1" w:rsidP="009B02F1">
      <w:pPr>
        <w:pStyle w:val="Default"/>
      </w:pPr>
      <w:r w:rsidRPr="007B2BB6">
        <w:t xml:space="preserve">b. TQ: 35 giây, TCK: 32 giây </w:t>
      </w:r>
    </w:p>
    <w:p w:rsidR="009B02F1" w:rsidRPr="007B2BB6" w:rsidRDefault="009B02F1" w:rsidP="009B02F1">
      <w:pPr>
        <w:pStyle w:val="Default"/>
      </w:pPr>
      <w:r w:rsidRPr="007B2BB6">
        <w:t xml:space="preserve">c. </w:t>
      </w:r>
      <w:r w:rsidRPr="007B2BB6">
        <w:rPr>
          <w:b/>
          <w:bCs/>
        </w:rPr>
        <w:t xml:space="preserve">TQ: 30 giây, TCK: 110 giây </w:t>
      </w:r>
    </w:p>
    <w:p w:rsidR="009B02F1" w:rsidRPr="007B2BB6" w:rsidRDefault="009B02F1" w:rsidP="009B02F1">
      <w:pPr>
        <w:pStyle w:val="Default"/>
      </w:pPr>
      <w:r w:rsidRPr="007B2BB6">
        <w:t xml:space="preserve">d. TQ: 13 giây, TCK: 35 giây </w:t>
      </w:r>
    </w:p>
    <w:p w:rsidR="009B02F1" w:rsidRPr="007B2BB6" w:rsidRDefault="009B02F1" w:rsidP="009B02F1">
      <w:pPr>
        <w:pStyle w:val="Default"/>
      </w:pPr>
      <w:r w:rsidRPr="007B2BB6">
        <w:t xml:space="preserve">15. Tình huống: bệnh nhân tuổi trung niên, ăn uống kém, đau thượng vị….CT scan ra dạ </w:t>
      </w:r>
      <w:r w:rsidRPr="007B2BB6">
        <w:rPr>
          <w:b/>
          <w:bCs/>
        </w:rPr>
        <w:t>thâm nhiễm cứng</w:t>
      </w:r>
      <w:r w:rsidRPr="007B2BB6">
        <w:t xml:space="preserve">, nội soi sinh thiết là viêm dạ dày. Làm gì tiếp </w:t>
      </w:r>
      <w:proofErr w:type="gramStart"/>
      <w:r w:rsidRPr="007B2BB6">
        <w:t>theo</w:t>
      </w:r>
      <w:proofErr w:type="gramEnd"/>
      <w:r w:rsidRPr="007B2BB6">
        <w:t xml:space="preserve">: </w:t>
      </w:r>
    </w:p>
    <w:p w:rsidR="009B02F1" w:rsidRPr="007B2BB6" w:rsidRDefault="009B02F1" w:rsidP="009B02F1">
      <w:pPr>
        <w:pStyle w:val="Default"/>
      </w:pPr>
      <w:proofErr w:type="gramStart"/>
      <w:r w:rsidRPr="007B2BB6">
        <w:t>a</w:t>
      </w:r>
      <w:proofErr w:type="gramEnd"/>
      <w:r w:rsidRPr="007B2BB6">
        <w:t xml:space="preserve">. soi sinh thiết lại </w:t>
      </w:r>
    </w:p>
    <w:p w:rsidR="009B02F1" w:rsidRPr="007B2BB6" w:rsidRDefault="009B02F1" w:rsidP="009B02F1">
      <w:pPr>
        <w:rPr>
          <w:rFonts w:ascii="Times New Roman" w:hAnsi="Times New Roman" w:cs="Times New Roman"/>
          <w:sz w:val="24"/>
          <w:szCs w:val="24"/>
        </w:rPr>
      </w:pPr>
      <w:proofErr w:type="gramStart"/>
      <w:r w:rsidRPr="007B2BB6">
        <w:rPr>
          <w:rFonts w:ascii="Times New Roman" w:hAnsi="Times New Roman" w:cs="Times New Roman"/>
          <w:sz w:val="24"/>
          <w:szCs w:val="24"/>
        </w:rPr>
        <w:t>b</w:t>
      </w:r>
      <w:proofErr w:type="gramEnd"/>
      <w:r w:rsidRPr="007B2BB6">
        <w:rPr>
          <w:rFonts w:ascii="Times New Roman" w:hAnsi="Times New Roman" w:cs="Times New Roman"/>
          <w:sz w:val="24"/>
          <w:szCs w:val="24"/>
        </w:rPr>
        <w:t>. cắt dạ dày c. điều trị viêm</w:t>
      </w:r>
    </w:p>
    <w:p w:rsidR="009B02F1" w:rsidRPr="007B2BB6" w:rsidRDefault="009B02F1" w:rsidP="009B02F1">
      <w:pPr>
        <w:pStyle w:val="Default"/>
      </w:pPr>
      <w:r w:rsidRPr="007B2BB6">
        <w:t xml:space="preserve">40. Không phải là phân loại của viêm phục mạc: </w:t>
      </w:r>
    </w:p>
    <w:p w:rsidR="009B02F1" w:rsidRPr="007B2BB6" w:rsidRDefault="009B02F1" w:rsidP="009B02F1">
      <w:pPr>
        <w:pStyle w:val="Default"/>
      </w:pPr>
      <w:proofErr w:type="gramStart"/>
      <w:r w:rsidRPr="007B2BB6">
        <w:t>a.viêm</w:t>
      </w:r>
      <w:proofErr w:type="gramEnd"/>
      <w:r w:rsidRPr="007B2BB6">
        <w:t xml:space="preserve"> phức mạc hoá học và cơ học </w:t>
      </w:r>
    </w:p>
    <w:p w:rsidR="009B02F1" w:rsidRPr="007B2BB6" w:rsidRDefault="009B02F1" w:rsidP="009B02F1">
      <w:pPr>
        <w:pStyle w:val="Default"/>
      </w:pPr>
      <w:proofErr w:type="gramStart"/>
      <w:r w:rsidRPr="007B2BB6">
        <w:t>b.viêm</w:t>
      </w:r>
      <w:proofErr w:type="gramEnd"/>
      <w:r w:rsidRPr="007B2BB6">
        <w:t xml:space="preserve"> phúc mạc nguyên phát và thứ phát </w:t>
      </w:r>
    </w:p>
    <w:p w:rsidR="009B02F1" w:rsidRPr="007B2BB6" w:rsidRDefault="009B02F1" w:rsidP="009B02F1">
      <w:pPr>
        <w:pStyle w:val="Default"/>
      </w:pPr>
      <w:proofErr w:type="gramStart"/>
      <w:r w:rsidRPr="007B2BB6">
        <w:t>c</w:t>
      </w:r>
      <w:proofErr w:type="gramEnd"/>
      <w:r w:rsidRPr="007B2BB6">
        <w:t>. viêm phúc mạc nhiễm trùng và hoá học</w:t>
      </w:r>
    </w:p>
    <w:p w:rsidR="009B02F1" w:rsidRPr="007B2BB6" w:rsidRDefault="009B02F1" w:rsidP="009B02F1">
      <w:pPr>
        <w:pStyle w:val="Default"/>
      </w:pPr>
      <w:r w:rsidRPr="007B2BB6">
        <w:t xml:space="preserve">42. BN Chấn thương vào bệnh viện, công việc thực hiện trước tiên là: </w:t>
      </w:r>
    </w:p>
    <w:p w:rsidR="009B02F1" w:rsidRPr="007B2BB6" w:rsidRDefault="009B02F1" w:rsidP="009B02F1">
      <w:pPr>
        <w:pStyle w:val="Default"/>
      </w:pPr>
      <w:proofErr w:type="gramStart"/>
      <w:r w:rsidRPr="007B2BB6">
        <w:t>a.đặt</w:t>
      </w:r>
      <w:proofErr w:type="gramEnd"/>
      <w:r w:rsidRPr="007B2BB6">
        <w:t xml:space="preserve"> đường truyền </w:t>
      </w:r>
    </w:p>
    <w:p w:rsidR="009B02F1" w:rsidRPr="007B2BB6" w:rsidRDefault="009B02F1" w:rsidP="009B02F1">
      <w:pPr>
        <w:pStyle w:val="Default"/>
      </w:pPr>
      <w:r w:rsidRPr="007B2BB6">
        <w:t xml:space="preserve">b. Siêu âm FAST </w:t>
      </w:r>
    </w:p>
    <w:p w:rsidR="009B02F1" w:rsidRPr="007B2BB6" w:rsidRDefault="009B02F1" w:rsidP="009B02F1">
      <w:pPr>
        <w:pStyle w:val="Default"/>
      </w:pPr>
      <w:r w:rsidRPr="007B2BB6">
        <w:t xml:space="preserve">43. </w:t>
      </w:r>
      <w:proofErr w:type="gramStart"/>
      <w:r w:rsidRPr="007B2BB6">
        <w:t>chảy</w:t>
      </w:r>
      <w:proofErr w:type="gramEnd"/>
      <w:r w:rsidRPr="007B2BB6">
        <w:t xml:space="preserve"> máu trong ổ bụng xét nghiệm đâu tay: Siêu âm bụng </w:t>
      </w:r>
    </w:p>
    <w:p w:rsidR="009B02F1" w:rsidRPr="007B2BB6" w:rsidRDefault="009B02F1" w:rsidP="009B02F1">
      <w:pPr>
        <w:pStyle w:val="Default"/>
      </w:pPr>
      <w:r w:rsidRPr="007B2BB6">
        <w:t>44. BN chấn thương có tam chứng gì cho biết ngưỡng tử (dấu hiệu rất nặng)</w:t>
      </w:r>
      <w:proofErr w:type="gramStart"/>
      <w:r w:rsidRPr="007B2BB6">
        <w:t>:</w:t>
      </w:r>
      <w:r w:rsidRPr="007B2BB6">
        <w:rPr>
          <w:b/>
          <w:bCs/>
        </w:rPr>
        <w:t>Hạ</w:t>
      </w:r>
      <w:proofErr w:type="gramEnd"/>
      <w:r w:rsidRPr="007B2BB6">
        <w:rPr>
          <w:b/>
          <w:bCs/>
        </w:rPr>
        <w:t xml:space="preserve"> thân nhiệt-toan chuyển hoá</w:t>
      </w:r>
      <w:r w:rsidRPr="007B2BB6">
        <w:t>-? (</w:t>
      </w:r>
      <w:proofErr w:type="gramStart"/>
      <w:r w:rsidRPr="007B2BB6">
        <w:t>cái</w:t>
      </w:r>
      <w:proofErr w:type="gramEnd"/>
      <w:r w:rsidRPr="007B2BB6">
        <w:t xml:space="preserve"> thứ 3 ko nhớ, hình như là vô niệu)</w:t>
      </w:r>
    </w:p>
    <w:p w:rsidR="009B02F1" w:rsidRPr="007B2BB6" w:rsidRDefault="009B02F1" w:rsidP="009B02F1">
      <w:pPr>
        <w:pStyle w:val="Default"/>
      </w:pPr>
      <w:r w:rsidRPr="007B2BB6">
        <w:t>Theo Moore, chấn thương gan có mấy độ: 6 độ</w:t>
      </w:r>
    </w:p>
    <w:p w:rsidR="009B02F1" w:rsidRPr="007B2BB6" w:rsidRDefault="009B02F1" w:rsidP="009B02F1">
      <w:pPr>
        <w:tabs>
          <w:tab w:val="right" w:leader="dot" w:pos="3780"/>
        </w:tabs>
        <w:spacing w:after="0" w:line="240" w:lineRule="auto"/>
        <w:jc w:val="center"/>
        <w:rPr>
          <w:rFonts w:ascii="Times New Roman" w:hAnsi="Times New Roman" w:cs="Times New Roman"/>
          <w:sz w:val="24"/>
          <w:szCs w:val="24"/>
        </w:rPr>
      </w:pPr>
    </w:p>
    <w:p w:rsidR="009B02F1" w:rsidRPr="007B2BB6" w:rsidRDefault="009B02F1" w:rsidP="009B02F1">
      <w:pPr>
        <w:pStyle w:val="ListParagraph"/>
        <w:numPr>
          <w:ilvl w:val="0"/>
          <w:numId w:val="1"/>
        </w:numPr>
        <w:spacing w:after="0" w:line="240" w:lineRule="auto"/>
        <w:jc w:val="both"/>
        <w:rPr>
          <w:rFonts w:ascii="Times New Roman" w:hAnsi="Times New Roman"/>
          <w:sz w:val="24"/>
          <w:szCs w:val="24"/>
        </w:rPr>
      </w:pPr>
      <w:r w:rsidRPr="007B2BB6">
        <w:rPr>
          <w:rFonts w:ascii="Times New Roman" w:hAnsi="Times New Roman"/>
          <w:sz w:val="24"/>
          <w:szCs w:val="24"/>
        </w:rPr>
        <w:t>Điều nào sau đây sai về cấp cứu ban đầu bệnh nhân chấn thương</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Điều trị tổn thương đe doạ tính mạng trước.</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Chẩn đoán xác định rất quan trọng.</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Không cần có bệnh sử chi tiết trong đánh giá ban đầu bệnh nhân chấn thương.</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 xml:space="preserve">Cấp cứu ban đầu </w:t>
      </w:r>
      <w:proofErr w:type="gramStart"/>
      <w:r w:rsidRPr="007B2BB6">
        <w:rPr>
          <w:rFonts w:ascii="Times New Roman" w:hAnsi="Times New Roman"/>
          <w:sz w:val="24"/>
          <w:szCs w:val="24"/>
        </w:rPr>
        <w:t>theo</w:t>
      </w:r>
      <w:proofErr w:type="gramEnd"/>
      <w:r w:rsidRPr="007B2BB6">
        <w:rPr>
          <w:rFonts w:ascii="Times New Roman" w:hAnsi="Times New Roman"/>
          <w:sz w:val="24"/>
          <w:szCs w:val="24"/>
        </w:rPr>
        <w:t xml:space="preserve"> các bước </w:t>
      </w:r>
      <w:r w:rsidRPr="007B2BB6">
        <w:rPr>
          <w:rFonts w:ascii="Times New Roman" w:hAnsi="Times New Roman"/>
          <w:b/>
          <w:sz w:val="24"/>
          <w:szCs w:val="24"/>
        </w:rPr>
        <w:t>A</w:t>
      </w:r>
      <w:r w:rsidRPr="007B2BB6">
        <w:rPr>
          <w:rFonts w:ascii="Times New Roman" w:hAnsi="Times New Roman"/>
          <w:sz w:val="24"/>
          <w:szCs w:val="24"/>
        </w:rPr>
        <w:t xml:space="preserve">irway- </w:t>
      </w:r>
      <w:r w:rsidRPr="007B2BB6">
        <w:rPr>
          <w:rFonts w:ascii="Times New Roman" w:hAnsi="Times New Roman"/>
          <w:b/>
          <w:sz w:val="24"/>
          <w:szCs w:val="24"/>
        </w:rPr>
        <w:t>B</w:t>
      </w:r>
      <w:r w:rsidRPr="007B2BB6">
        <w:rPr>
          <w:rFonts w:ascii="Times New Roman" w:hAnsi="Times New Roman"/>
          <w:sz w:val="24"/>
          <w:szCs w:val="24"/>
        </w:rPr>
        <w:t xml:space="preserve">reathing – </w:t>
      </w:r>
      <w:r w:rsidRPr="007B2BB6">
        <w:rPr>
          <w:rFonts w:ascii="Times New Roman" w:hAnsi="Times New Roman"/>
          <w:b/>
          <w:sz w:val="24"/>
          <w:szCs w:val="24"/>
        </w:rPr>
        <w:t>C</w:t>
      </w:r>
      <w:r w:rsidRPr="007B2BB6">
        <w:rPr>
          <w:rFonts w:ascii="Times New Roman" w:hAnsi="Times New Roman"/>
          <w:sz w:val="24"/>
          <w:szCs w:val="24"/>
        </w:rPr>
        <w:t xml:space="preserve">irculation – </w:t>
      </w:r>
      <w:r w:rsidRPr="007B2BB6">
        <w:rPr>
          <w:rFonts w:ascii="Times New Roman" w:hAnsi="Times New Roman"/>
          <w:b/>
          <w:sz w:val="24"/>
          <w:szCs w:val="24"/>
        </w:rPr>
        <w:t>D</w:t>
      </w:r>
      <w:r w:rsidRPr="007B2BB6">
        <w:rPr>
          <w:rFonts w:ascii="Times New Roman" w:hAnsi="Times New Roman"/>
          <w:sz w:val="24"/>
          <w:szCs w:val="24"/>
        </w:rPr>
        <w:t>isability – Exposure.</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Tất cả đều đúng.</w:t>
      </w:r>
    </w:p>
    <w:p w:rsidR="009B02F1" w:rsidRPr="007B2BB6" w:rsidRDefault="009B02F1" w:rsidP="009B02F1">
      <w:pPr>
        <w:pStyle w:val="ListParagraph"/>
        <w:numPr>
          <w:ilvl w:val="0"/>
          <w:numId w:val="1"/>
        </w:numPr>
        <w:spacing w:after="0" w:line="240" w:lineRule="auto"/>
        <w:jc w:val="both"/>
        <w:rPr>
          <w:rFonts w:ascii="Times New Roman" w:hAnsi="Times New Roman"/>
          <w:sz w:val="24"/>
          <w:szCs w:val="24"/>
        </w:rPr>
      </w:pPr>
      <w:r w:rsidRPr="007B2BB6">
        <w:rPr>
          <w:rFonts w:ascii="Times New Roman" w:hAnsi="Times New Roman"/>
          <w:sz w:val="24"/>
          <w:szCs w:val="24"/>
        </w:rPr>
        <w:t>Thủ thuật nào giúp bảo đảm đường thở và bảo vệ cột sống cổ, chọn câu sai</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Nâng cằm, đầy hàm.</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Đặt NKQ, mở khí quản.</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Mang nẹp cổ</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Cho bệnh nhân nghiêng đầu giúp tránh hít sặc khi nôn.</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Tất cả đều sai.</w:t>
      </w:r>
    </w:p>
    <w:p w:rsidR="009B02F1" w:rsidRPr="007B2BB6" w:rsidRDefault="009B02F1" w:rsidP="009B02F1">
      <w:pPr>
        <w:pStyle w:val="ListParagraph"/>
        <w:numPr>
          <w:ilvl w:val="0"/>
          <w:numId w:val="1"/>
        </w:numPr>
        <w:spacing w:after="0" w:line="240" w:lineRule="auto"/>
        <w:jc w:val="both"/>
        <w:rPr>
          <w:rFonts w:ascii="Times New Roman" w:hAnsi="Times New Roman"/>
          <w:sz w:val="24"/>
          <w:szCs w:val="24"/>
        </w:rPr>
      </w:pPr>
      <w:r w:rsidRPr="007B2BB6">
        <w:rPr>
          <w:rFonts w:ascii="Times New Roman" w:hAnsi="Times New Roman"/>
          <w:sz w:val="24"/>
          <w:szCs w:val="24"/>
        </w:rPr>
        <w:t>5 tổn thương hô hấp đe doạ tính mạng tức thời, chọn câu sai</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Tràn khí áp lực</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Chén ép tim cấp</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Tràn máu màng phổi lượng nhiều</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Mảng sườn di động</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Vết thương ngực hở</w:t>
      </w:r>
    </w:p>
    <w:p w:rsidR="009B02F1" w:rsidRPr="007B2BB6" w:rsidRDefault="009B02F1" w:rsidP="009B02F1">
      <w:pPr>
        <w:pStyle w:val="ListParagraph"/>
        <w:numPr>
          <w:ilvl w:val="0"/>
          <w:numId w:val="1"/>
        </w:numPr>
        <w:spacing w:after="0" w:line="240" w:lineRule="auto"/>
        <w:rPr>
          <w:rFonts w:ascii="Times New Roman" w:hAnsi="Times New Roman"/>
          <w:sz w:val="24"/>
          <w:szCs w:val="24"/>
        </w:rPr>
      </w:pPr>
      <w:r w:rsidRPr="007B2BB6">
        <w:rPr>
          <w:rFonts w:ascii="Times New Roman" w:hAnsi="Times New Roman"/>
          <w:sz w:val="24"/>
          <w:szCs w:val="24"/>
        </w:rPr>
        <w:t>Về truyền dịch chống sốc giảm thể tích, chọn câu sai.</w:t>
      </w:r>
    </w:p>
    <w:p w:rsidR="009B02F1" w:rsidRPr="007B2BB6" w:rsidRDefault="009B02F1" w:rsidP="009B02F1">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Lập 2 đường truyền kim lớn</w:t>
      </w:r>
    </w:p>
    <w:p w:rsidR="009B02F1" w:rsidRPr="007B2BB6" w:rsidRDefault="009B02F1" w:rsidP="009B02F1">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Truyền dịch ấm</w:t>
      </w:r>
    </w:p>
    <w:p w:rsidR="009B02F1" w:rsidRPr="007B2BB6" w:rsidRDefault="009B02F1" w:rsidP="009B02F1">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Đánh giá đáp ứng bằng đo mạch, huyết áp.</w:t>
      </w:r>
    </w:p>
    <w:p w:rsidR="009B02F1" w:rsidRPr="007B2BB6" w:rsidRDefault="009B02F1" w:rsidP="009B02F1">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Phải lập đường truyền TM trung tâm</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lastRenderedPageBreak/>
        <w:t>Tất cả đều đúng</w:t>
      </w:r>
    </w:p>
    <w:p w:rsidR="009B02F1" w:rsidRPr="007B2BB6" w:rsidRDefault="009B02F1" w:rsidP="009B02F1">
      <w:pPr>
        <w:pStyle w:val="ListParagraph"/>
        <w:numPr>
          <w:ilvl w:val="0"/>
          <w:numId w:val="1"/>
        </w:numPr>
        <w:spacing w:after="0" w:line="240" w:lineRule="auto"/>
        <w:jc w:val="both"/>
        <w:rPr>
          <w:rFonts w:ascii="Times New Roman" w:hAnsi="Times New Roman"/>
          <w:sz w:val="24"/>
          <w:szCs w:val="24"/>
        </w:rPr>
      </w:pPr>
      <w:r w:rsidRPr="007B2BB6">
        <w:rPr>
          <w:rFonts w:ascii="Times New Roman" w:hAnsi="Times New Roman"/>
          <w:sz w:val="24"/>
          <w:szCs w:val="24"/>
        </w:rPr>
        <w:t>Đánh giá ban đầu một bệnh nhân chấn thương nghi có vỡ gan, lách chủ yếu dựa vào:</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Tri giác</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Sinh hiệu</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Tình trạng bụng</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A và B</w:t>
      </w:r>
    </w:p>
    <w:p w:rsidR="009B02F1" w:rsidRPr="007B2BB6" w:rsidRDefault="009B02F1" w:rsidP="009B02F1">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Cả 3 đều đúng</w:t>
      </w:r>
    </w:p>
    <w:p w:rsidR="008E3262" w:rsidRPr="007B2BB6" w:rsidRDefault="008E3262" w:rsidP="008E3262">
      <w:pPr>
        <w:pStyle w:val="ListParagraph"/>
        <w:numPr>
          <w:ilvl w:val="0"/>
          <w:numId w:val="1"/>
        </w:numPr>
        <w:spacing w:after="0" w:line="240" w:lineRule="auto"/>
        <w:jc w:val="both"/>
        <w:rPr>
          <w:rFonts w:ascii="Times New Roman" w:hAnsi="Times New Roman"/>
          <w:sz w:val="24"/>
          <w:szCs w:val="24"/>
        </w:rPr>
      </w:pPr>
      <w:r w:rsidRPr="007B2BB6">
        <w:rPr>
          <w:rFonts w:ascii="Times New Roman" w:hAnsi="Times New Roman"/>
          <w:sz w:val="24"/>
          <w:szCs w:val="24"/>
        </w:rPr>
        <w:t>Siêu âm bụng có trọng điểm (FAST) ở một bệnh nhân nghi vỡ gan, lách: (chọn câu đúng).</w:t>
      </w:r>
    </w:p>
    <w:p w:rsidR="008E3262" w:rsidRPr="007B2BB6" w:rsidRDefault="008E3262" w:rsidP="008E3262">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Thực hiện ngay tại cấp cứu, do BS trực cấp cứu làm.</w:t>
      </w:r>
    </w:p>
    <w:p w:rsidR="008E3262" w:rsidRPr="007B2BB6" w:rsidRDefault="008E3262" w:rsidP="008E3262">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 xml:space="preserve">Đánh giá dịch màng </w:t>
      </w:r>
      <w:proofErr w:type="gramStart"/>
      <w:r w:rsidRPr="007B2BB6">
        <w:rPr>
          <w:rFonts w:ascii="Times New Roman" w:hAnsi="Times New Roman"/>
          <w:sz w:val="24"/>
          <w:szCs w:val="24"/>
        </w:rPr>
        <w:t>tim</w:t>
      </w:r>
      <w:proofErr w:type="gramEnd"/>
      <w:r w:rsidRPr="007B2BB6">
        <w:rPr>
          <w:rFonts w:ascii="Times New Roman" w:hAnsi="Times New Roman"/>
          <w:sz w:val="24"/>
          <w:szCs w:val="24"/>
        </w:rPr>
        <w:t xml:space="preserve"> và ổ bụng, đầu dò ở 4 vị trí: dưới ức, trên mu, 2 hạ sườn.</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Đánh giá tổn thương các cơ quan trong bụng</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A và B</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Cả 3 đều đúng</w:t>
      </w:r>
    </w:p>
    <w:p w:rsidR="008E3262" w:rsidRPr="007B2BB6" w:rsidRDefault="008E3262" w:rsidP="008E3262">
      <w:pPr>
        <w:pStyle w:val="ListParagraph"/>
        <w:numPr>
          <w:ilvl w:val="0"/>
          <w:numId w:val="1"/>
        </w:numPr>
        <w:spacing w:after="0" w:line="240" w:lineRule="auto"/>
        <w:rPr>
          <w:rFonts w:ascii="Times New Roman" w:hAnsi="Times New Roman"/>
          <w:sz w:val="24"/>
          <w:szCs w:val="24"/>
        </w:rPr>
      </w:pPr>
      <w:r w:rsidRPr="007B2BB6">
        <w:rPr>
          <w:rFonts w:ascii="Times New Roman" w:hAnsi="Times New Roman"/>
          <w:sz w:val="24"/>
          <w:szCs w:val="24"/>
        </w:rPr>
        <w:t>Ở bệnh viện đủ trang bị, chụp CT bụng ở bệnh nhân vỡ gan, lách nên thực hiện khi: (chọn câu sai)</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huyết động bệnh nhân ổn định</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muốn đánh giá rõ mức độ tổn thương</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muốn xác định còn đang chảy máu</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proofErr w:type="gramStart"/>
      <w:r w:rsidRPr="007B2BB6">
        <w:rPr>
          <w:rFonts w:ascii="Times New Roman" w:hAnsi="Times New Roman"/>
          <w:sz w:val="24"/>
          <w:szCs w:val="24"/>
        </w:rPr>
        <w:t>muốn</w:t>
      </w:r>
      <w:proofErr w:type="gramEnd"/>
      <w:r w:rsidRPr="007B2BB6">
        <w:rPr>
          <w:rFonts w:ascii="Times New Roman" w:hAnsi="Times New Roman"/>
          <w:sz w:val="24"/>
          <w:szCs w:val="24"/>
        </w:rPr>
        <w:t xml:space="preserve"> loại trừ hoàn toàn tổn thương tạng rỗng.</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proofErr w:type="gramStart"/>
      <w:r w:rsidRPr="007B2BB6">
        <w:rPr>
          <w:rFonts w:ascii="Times New Roman" w:hAnsi="Times New Roman"/>
          <w:sz w:val="24"/>
          <w:szCs w:val="24"/>
        </w:rPr>
        <w:t>muốn</w:t>
      </w:r>
      <w:proofErr w:type="gramEnd"/>
      <w:r w:rsidRPr="007B2BB6">
        <w:rPr>
          <w:rFonts w:ascii="Times New Roman" w:hAnsi="Times New Roman"/>
          <w:sz w:val="24"/>
          <w:szCs w:val="24"/>
        </w:rPr>
        <w:t xml:space="preserve"> cân nhắc điều trị bảo tồn.</w:t>
      </w:r>
    </w:p>
    <w:p w:rsidR="008E3262" w:rsidRPr="007B2BB6" w:rsidRDefault="008E3262" w:rsidP="008E3262">
      <w:pPr>
        <w:pStyle w:val="ListParagraph"/>
        <w:numPr>
          <w:ilvl w:val="0"/>
          <w:numId w:val="1"/>
        </w:numPr>
        <w:spacing w:after="0" w:line="240" w:lineRule="auto"/>
        <w:rPr>
          <w:rFonts w:ascii="Times New Roman" w:hAnsi="Times New Roman"/>
          <w:sz w:val="24"/>
          <w:szCs w:val="24"/>
        </w:rPr>
      </w:pPr>
      <w:r w:rsidRPr="007B2BB6">
        <w:rPr>
          <w:rFonts w:ascii="Times New Roman" w:hAnsi="Times New Roman"/>
          <w:sz w:val="24"/>
          <w:szCs w:val="24"/>
        </w:rPr>
        <w:t>Một bệnh nhân chấn thương bụng kín, huyết động ổn, bụng ấn đau nửa bên phải, không đề kháng. Chụp CT bụng cho thấy rách chủ mô gan nhiều đường ở HPT V, VI, VII, đường rách có chỗ sâu 5cm, dịch bụng nhiều. phân độ tổn thương gan theo ASST là:</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độ II</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độ III</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độ IV</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độ V</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độ VI</w:t>
      </w:r>
    </w:p>
    <w:p w:rsidR="008E3262" w:rsidRPr="007B2BB6" w:rsidRDefault="008E3262" w:rsidP="008E3262">
      <w:pPr>
        <w:pStyle w:val="ListParagraph"/>
        <w:numPr>
          <w:ilvl w:val="0"/>
          <w:numId w:val="1"/>
        </w:numPr>
        <w:spacing w:after="0" w:line="240" w:lineRule="auto"/>
        <w:rPr>
          <w:rFonts w:ascii="Times New Roman" w:hAnsi="Times New Roman"/>
          <w:sz w:val="24"/>
          <w:szCs w:val="24"/>
        </w:rPr>
      </w:pPr>
      <w:r w:rsidRPr="007B2BB6">
        <w:rPr>
          <w:rFonts w:ascii="Times New Roman" w:hAnsi="Times New Roman"/>
          <w:sz w:val="24"/>
          <w:szCs w:val="24"/>
        </w:rPr>
        <w:t>Chỉ định điều trị bảo tồn không mổ vỡ gan (chọn câu sai):</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proofErr w:type="gramStart"/>
      <w:r w:rsidRPr="007B2BB6">
        <w:rPr>
          <w:rFonts w:ascii="Times New Roman" w:hAnsi="Times New Roman"/>
          <w:sz w:val="24"/>
          <w:szCs w:val="24"/>
        </w:rPr>
        <w:t>huyết</w:t>
      </w:r>
      <w:proofErr w:type="gramEnd"/>
      <w:r w:rsidRPr="007B2BB6">
        <w:rPr>
          <w:rFonts w:ascii="Times New Roman" w:hAnsi="Times New Roman"/>
          <w:sz w:val="24"/>
          <w:szCs w:val="24"/>
        </w:rPr>
        <w:t xml:space="preserve"> động ổn định hay nhanh chóng ổn định sau hồi sức ban đầu.</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proofErr w:type="gramStart"/>
      <w:r w:rsidRPr="007B2BB6">
        <w:rPr>
          <w:rFonts w:ascii="Times New Roman" w:hAnsi="Times New Roman"/>
          <w:sz w:val="24"/>
          <w:szCs w:val="24"/>
        </w:rPr>
        <w:t>không</w:t>
      </w:r>
      <w:proofErr w:type="gramEnd"/>
      <w:r w:rsidRPr="007B2BB6">
        <w:rPr>
          <w:rFonts w:ascii="Times New Roman" w:hAnsi="Times New Roman"/>
          <w:sz w:val="24"/>
          <w:szCs w:val="24"/>
        </w:rPr>
        <w:t xml:space="preserve"> có dấu hiệu kích thích phúc mạc lan toả.</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CT thấy có dấu hiệu chất cản quang thoát mạch ở thì động mạch vùng gan vỡ.</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Dịch bụng lượng nhiều trên siêu âm.</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C và D</w:t>
      </w:r>
    </w:p>
    <w:p w:rsidR="008E3262" w:rsidRPr="007B2BB6" w:rsidRDefault="008E3262" w:rsidP="008E3262">
      <w:pPr>
        <w:pStyle w:val="ListParagraph"/>
        <w:numPr>
          <w:ilvl w:val="0"/>
          <w:numId w:val="1"/>
        </w:numPr>
        <w:spacing w:after="0" w:line="240" w:lineRule="auto"/>
        <w:rPr>
          <w:rFonts w:ascii="Times New Roman" w:hAnsi="Times New Roman"/>
          <w:sz w:val="24"/>
          <w:szCs w:val="24"/>
        </w:rPr>
      </w:pPr>
      <w:r w:rsidRPr="007B2BB6">
        <w:rPr>
          <w:rFonts w:ascii="Times New Roman" w:hAnsi="Times New Roman"/>
          <w:sz w:val="24"/>
          <w:szCs w:val="24"/>
        </w:rPr>
        <w:t>Điều kiện cần để giữ lại điều trị bệnh nhân vỡ gan phức tạp (độ IV, V, VI):</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Có phẫu thuật viên kinh nghiệm mổ gan – mật</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Có đủ máu và các chể phẩm máu</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Có đơn vị hồi sức tích cực, đủ trang bị.</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 xml:space="preserve">Có đủ phương tiện hình ảnh giúp </w:t>
      </w:r>
      <w:proofErr w:type="gramStart"/>
      <w:r w:rsidRPr="007B2BB6">
        <w:rPr>
          <w:rFonts w:ascii="Times New Roman" w:hAnsi="Times New Roman"/>
          <w:sz w:val="24"/>
          <w:szCs w:val="24"/>
        </w:rPr>
        <w:t>theo</w:t>
      </w:r>
      <w:proofErr w:type="gramEnd"/>
      <w:r w:rsidRPr="007B2BB6">
        <w:rPr>
          <w:rFonts w:ascii="Times New Roman" w:hAnsi="Times New Roman"/>
          <w:sz w:val="24"/>
          <w:szCs w:val="24"/>
        </w:rPr>
        <w:t xml:space="preserve"> dõi và xử trí các biến chứng sau mổ.</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Tất cả đều đúng.</w:t>
      </w:r>
    </w:p>
    <w:p w:rsidR="008E3262" w:rsidRPr="007B2BB6" w:rsidRDefault="008E3262" w:rsidP="008E3262">
      <w:pPr>
        <w:pStyle w:val="ListParagraph"/>
        <w:numPr>
          <w:ilvl w:val="0"/>
          <w:numId w:val="1"/>
        </w:numPr>
        <w:spacing w:after="0" w:line="240" w:lineRule="auto"/>
        <w:rPr>
          <w:rFonts w:ascii="Times New Roman" w:hAnsi="Times New Roman"/>
          <w:sz w:val="24"/>
          <w:szCs w:val="24"/>
        </w:rPr>
      </w:pPr>
      <w:r w:rsidRPr="007B2BB6">
        <w:rPr>
          <w:rFonts w:ascii="Times New Roman" w:hAnsi="Times New Roman"/>
          <w:sz w:val="24"/>
          <w:szCs w:val="24"/>
        </w:rPr>
        <w:t>Chỉ định chèn gạc quanh gan: (chọn câu sai)</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Rối loạn đông máu chưa được điều chỉnh.</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Tổn thương cả 2 thuỳ, tụ máu lớn, rách rộng.</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Cầm máu tạm để hồi sức, chuyển viện.</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Làm thủ thuật Pringle không cầm được máu mà không có kinh nghiệm sữa chữa tổn thương tĩnh mạch sau gan.</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lastRenderedPageBreak/>
        <w:t>Hỗ trợ sau khi làm tắc động mạch gan.</w:t>
      </w:r>
    </w:p>
    <w:p w:rsidR="008E3262" w:rsidRPr="007B2BB6" w:rsidRDefault="008E3262" w:rsidP="008E3262">
      <w:pPr>
        <w:pStyle w:val="ListParagraph"/>
        <w:numPr>
          <w:ilvl w:val="0"/>
          <w:numId w:val="1"/>
        </w:numPr>
        <w:spacing w:after="0" w:line="240" w:lineRule="auto"/>
        <w:rPr>
          <w:rFonts w:ascii="Times New Roman" w:hAnsi="Times New Roman"/>
          <w:sz w:val="24"/>
          <w:szCs w:val="24"/>
        </w:rPr>
      </w:pPr>
      <w:r w:rsidRPr="007B2BB6">
        <w:rPr>
          <w:rFonts w:ascii="Times New Roman" w:hAnsi="Times New Roman"/>
          <w:sz w:val="24"/>
          <w:szCs w:val="24"/>
        </w:rPr>
        <w:t>Theo quan niệm hiện nay, chỉ định điều trị nào sau đây không phù hợp cho một bệnh nhân vỡ lách độ III-IV huyết động ổn, dịch bụng lượng trung bình:</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Điều trị bảo tồn không mổ.</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Cắt lách toàn phần.</w:t>
      </w:r>
    </w:p>
    <w:p w:rsidR="008E3262" w:rsidRPr="007B2BB6" w:rsidRDefault="008E3262" w:rsidP="008E3262">
      <w:pPr>
        <w:pStyle w:val="ListParagraph"/>
        <w:numPr>
          <w:ilvl w:val="1"/>
          <w:numId w:val="1"/>
        </w:numPr>
        <w:spacing w:after="0" w:line="240" w:lineRule="auto"/>
        <w:rPr>
          <w:rFonts w:ascii="Times New Roman" w:hAnsi="Times New Roman"/>
          <w:sz w:val="24"/>
          <w:szCs w:val="24"/>
        </w:rPr>
      </w:pPr>
      <w:r w:rsidRPr="007B2BB6">
        <w:rPr>
          <w:rFonts w:ascii="Times New Roman" w:hAnsi="Times New Roman"/>
          <w:sz w:val="24"/>
          <w:szCs w:val="24"/>
        </w:rPr>
        <w:t>Làm tắc mạch nếu chụp CT thấy có thoát mạch</w:t>
      </w:r>
    </w:p>
    <w:p w:rsidR="008E3262" w:rsidRPr="007B2BB6" w:rsidRDefault="008E3262" w:rsidP="008E3262">
      <w:pPr>
        <w:pStyle w:val="ListParagraph"/>
        <w:numPr>
          <w:ilvl w:val="0"/>
          <w:numId w:val="1"/>
        </w:numPr>
        <w:spacing w:after="0" w:line="240" w:lineRule="auto"/>
        <w:jc w:val="both"/>
        <w:rPr>
          <w:rFonts w:ascii="Times New Roman" w:hAnsi="Times New Roman"/>
          <w:sz w:val="24"/>
          <w:szCs w:val="24"/>
        </w:rPr>
      </w:pPr>
      <w:r w:rsidRPr="007B2BB6">
        <w:rPr>
          <w:rFonts w:ascii="Times New Roman" w:hAnsi="Times New Roman"/>
          <w:sz w:val="24"/>
          <w:szCs w:val="24"/>
        </w:rPr>
        <w:t>Có nhiều thang điểm đánh giá tri giác. Tuy nhiên, thang điểm GCS (Glasgow Coma Scale) thường được áp dụng để đánh giá và theo dõi bệnh nhân chấn thương sọ não lý do là:</w:t>
      </w:r>
    </w:p>
    <w:p w:rsidR="008E3262" w:rsidRPr="007B2BB6" w:rsidRDefault="008E3262" w:rsidP="008E3262">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Dễ thực hiện, khách quan, có thể lặp đi lặp lại mà không ảnh hưởng đến sự chính xác, nhạy với sự thay đổi về tri giác.</w:t>
      </w:r>
    </w:p>
    <w:p w:rsidR="008E3262" w:rsidRPr="007B2BB6" w:rsidRDefault="008E3262" w:rsidP="008E3262">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Đơn giản, dễ nhớ, dễ thực hiện, khách quan và đánh giá chính xác nhất độ hôn mê so với các cách đánh giá khác.</w:t>
      </w:r>
    </w:p>
    <w:p w:rsidR="008E3262" w:rsidRPr="007B2BB6" w:rsidRDefault="008E3262" w:rsidP="008E3262">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 xml:space="preserve">Thang điểm đánh giá dựa vào nhiều nghiệm pháp, phản xạ thần kinh </w:t>
      </w:r>
      <w:proofErr w:type="gramStart"/>
      <w:r w:rsidRPr="007B2BB6">
        <w:rPr>
          <w:rFonts w:ascii="Times New Roman" w:hAnsi="Times New Roman"/>
          <w:sz w:val="24"/>
          <w:szCs w:val="24"/>
        </w:rPr>
        <w:t>chuyên  biệt</w:t>
      </w:r>
      <w:proofErr w:type="gramEnd"/>
      <w:r w:rsidRPr="007B2BB6">
        <w:rPr>
          <w:rFonts w:ascii="Times New Roman" w:hAnsi="Times New Roman"/>
          <w:sz w:val="24"/>
          <w:szCs w:val="24"/>
        </w:rPr>
        <w:t>, có thể lặp đi lặp lại mà không ảnh hưởng đến độ chính xác.</w:t>
      </w:r>
    </w:p>
    <w:p w:rsidR="008E3262" w:rsidRPr="007B2BB6" w:rsidRDefault="008E3262" w:rsidP="008E3262">
      <w:pPr>
        <w:pStyle w:val="ListParagraph"/>
        <w:numPr>
          <w:ilvl w:val="1"/>
          <w:numId w:val="1"/>
        </w:numPr>
        <w:spacing w:after="0" w:line="240" w:lineRule="auto"/>
        <w:jc w:val="both"/>
        <w:rPr>
          <w:rFonts w:ascii="Times New Roman" w:hAnsi="Times New Roman"/>
          <w:sz w:val="24"/>
          <w:szCs w:val="24"/>
        </w:rPr>
      </w:pPr>
      <w:r w:rsidRPr="007B2BB6">
        <w:rPr>
          <w:rFonts w:ascii="Times New Roman" w:hAnsi="Times New Roman"/>
          <w:sz w:val="24"/>
          <w:szCs w:val="24"/>
        </w:rPr>
        <w:t>Số hoá được các triệu chứng, cần được đánh giá bởi các bác sĩ chuyên khoa thần kinh, sử dụng các dụng cụ khám thần kinh đặc biệt.</w:t>
      </w:r>
    </w:p>
    <w:p w:rsidR="008E3262" w:rsidRPr="007B2BB6" w:rsidRDefault="008E3262" w:rsidP="008E3262">
      <w:pPr>
        <w:pStyle w:val="ListParagraph"/>
        <w:numPr>
          <w:ilvl w:val="0"/>
          <w:numId w:val="1"/>
        </w:numPr>
        <w:rPr>
          <w:rFonts w:ascii="Times New Roman" w:hAnsi="Times New Roman"/>
          <w:sz w:val="24"/>
          <w:szCs w:val="24"/>
        </w:rPr>
      </w:pPr>
      <w:r w:rsidRPr="007B2BB6">
        <w:rPr>
          <w:rFonts w:ascii="Times New Roman" w:hAnsi="Times New Roman"/>
          <w:sz w:val="24"/>
          <w:szCs w:val="24"/>
        </w:rPr>
        <w:t>Thái độ xử trí vỡ tá tràng D2 độ II kèm dập nát đầu tụy.</w:t>
      </w:r>
    </w:p>
    <w:p w:rsidR="008E3262" w:rsidRPr="007B2BB6" w:rsidRDefault="008E3262" w:rsidP="008E3262">
      <w:pPr>
        <w:pStyle w:val="ListParagraph"/>
        <w:numPr>
          <w:ilvl w:val="1"/>
          <w:numId w:val="1"/>
        </w:numPr>
        <w:rPr>
          <w:rFonts w:ascii="Times New Roman" w:hAnsi="Times New Roman"/>
          <w:sz w:val="24"/>
          <w:szCs w:val="24"/>
        </w:rPr>
      </w:pPr>
      <w:r w:rsidRPr="007B2BB6">
        <w:rPr>
          <w:rFonts w:ascii="Times New Roman" w:hAnsi="Times New Roman"/>
          <w:sz w:val="24"/>
          <w:szCs w:val="24"/>
        </w:rPr>
        <w:t>Khâu tá tràng + cắt lọc mô tụy, dẫn lưu ổ tụy + dẫn lưu mật.</w:t>
      </w:r>
    </w:p>
    <w:p w:rsidR="008E3262" w:rsidRPr="007B2BB6" w:rsidRDefault="008E3262" w:rsidP="008E3262">
      <w:pPr>
        <w:pStyle w:val="ListParagraph"/>
        <w:numPr>
          <w:ilvl w:val="1"/>
          <w:numId w:val="1"/>
        </w:numPr>
        <w:rPr>
          <w:rFonts w:ascii="Times New Roman" w:hAnsi="Times New Roman"/>
          <w:sz w:val="24"/>
          <w:szCs w:val="24"/>
        </w:rPr>
      </w:pPr>
      <w:r w:rsidRPr="007B2BB6">
        <w:rPr>
          <w:rFonts w:ascii="Times New Roman" w:hAnsi="Times New Roman"/>
          <w:sz w:val="24"/>
          <w:szCs w:val="24"/>
        </w:rPr>
        <w:t xml:space="preserve">Khâu tá tràng + cắt lọc mô tụy, dẫn lưu ổ tụy + dẫn lưu mật + triệt môn vị </w:t>
      </w:r>
    </w:p>
    <w:p w:rsidR="008E3262" w:rsidRPr="007B2BB6" w:rsidRDefault="008E3262" w:rsidP="008E3262">
      <w:pPr>
        <w:pStyle w:val="ListParagraph"/>
        <w:numPr>
          <w:ilvl w:val="1"/>
          <w:numId w:val="1"/>
        </w:numPr>
        <w:rPr>
          <w:rFonts w:ascii="Times New Roman" w:hAnsi="Times New Roman"/>
          <w:sz w:val="24"/>
          <w:szCs w:val="24"/>
        </w:rPr>
      </w:pPr>
      <w:r w:rsidRPr="007B2BB6">
        <w:rPr>
          <w:rFonts w:ascii="Times New Roman" w:hAnsi="Times New Roman"/>
          <w:sz w:val="24"/>
          <w:szCs w:val="24"/>
        </w:rPr>
        <w:t xml:space="preserve">Cắt tá </w:t>
      </w:r>
      <w:proofErr w:type="gramStart"/>
      <w:r w:rsidRPr="007B2BB6">
        <w:rPr>
          <w:rFonts w:ascii="Times New Roman" w:hAnsi="Times New Roman"/>
          <w:sz w:val="24"/>
          <w:szCs w:val="24"/>
        </w:rPr>
        <w:t>tràng  +</w:t>
      </w:r>
      <w:proofErr w:type="gramEnd"/>
      <w:r w:rsidRPr="007B2BB6">
        <w:rPr>
          <w:rFonts w:ascii="Times New Roman" w:hAnsi="Times New Roman"/>
          <w:sz w:val="24"/>
          <w:szCs w:val="24"/>
        </w:rPr>
        <w:t xml:space="preserve"> cắt lọc mô tụy, dẫn lưu ổ tụy + dẫn lưu mật + nối vị tràng.</w:t>
      </w:r>
    </w:p>
    <w:p w:rsidR="008E3262" w:rsidRPr="007B2BB6" w:rsidRDefault="008E3262" w:rsidP="008E3262">
      <w:pPr>
        <w:pStyle w:val="ListParagraph"/>
        <w:numPr>
          <w:ilvl w:val="1"/>
          <w:numId w:val="1"/>
        </w:numPr>
        <w:rPr>
          <w:rFonts w:ascii="Times New Roman" w:hAnsi="Times New Roman"/>
          <w:sz w:val="24"/>
          <w:szCs w:val="24"/>
        </w:rPr>
      </w:pPr>
      <w:r w:rsidRPr="007B2BB6">
        <w:rPr>
          <w:rFonts w:ascii="Times New Roman" w:hAnsi="Times New Roman"/>
          <w:sz w:val="24"/>
          <w:szCs w:val="24"/>
        </w:rPr>
        <w:t>Cắt khối tá tụy</w:t>
      </w:r>
    </w:p>
    <w:p w:rsidR="008E3262" w:rsidRPr="007B2BB6" w:rsidRDefault="008E3262" w:rsidP="008E3262">
      <w:pPr>
        <w:pStyle w:val="ListParagraph"/>
        <w:numPr>
          <w:ilvl w:val="0"/>
          <w:numId w:val="1"/>
        </w:numPr>
        <w:rPr>
          <w:rFonts w:ascii="Times New Roman" w:hAnsi="Times New Roman"/>
          <w:sz w:val="24"/>
          <w:szCs w:val="24"/>
        </w:rPr>
      </w:pPr>
      <w:r w:rsidRPr="007B2BB6">
        <w:rPr>
          <w:rFonts w:ascii="Times New Roman" w:hAnsi="Times New Roman"/>
          <w:sz w:val="24"/>
          <w:szCs w:val="24"/>
        </w:rPr>
        <w:t>Thái độ xử trí tổn thương vỡ nát đầu, cổ tụy có rách ống tụy chính, tá tràng không tổn thương</w:t>
      </w:r>
    </w:p>
    <w:p w:rsidR="008E3262" w:rsidRPr="007B2BB6" w:rsidRDefault="008E3262" w:rsidP="008E3262">
      <w:pPr>
        <w:pStyle w:val="ListParagraph"/>
        <w:numPr>
          <w:ilvl w:val="1"/>
          <w:numId w:val="1"/>
        </w:numPr>
        <w:rPr>
          <w:rFonts w:ascii="Times New Roman" w:hAnsi="Times New Roman"/>
          <w:sz w:val="24"/>
          <w:szCs w:val="24"/>
        </w:rPr>
      </w:pPr>
      <w:r w:rsidRPr="007B2BB6">
        <w:rPr>
          <w:rFonts w:ascii="Times New Roman" w:hAnsi="Times New Roman"/>
          <w:sz w:val="24"/>
          <w:szCs w:val="24"/>
        </w:rPr>
        <w:t>Cắt khối tá tụy</w:t>
      </w:r>
    </w:p>
    <w:p w:rsidR="008E3262" w:rsidRPr="007B2BB6" w:rsidRDefault="008E3262" w:rsidP="008E3262">
      <w:pPr>
        <w:pStyle w:val="ListParagraph"/>
        <w:numPr>
          <w:ilvl w:val="1"/>
          <w:numId w:val="1"/>
        </w:numPr>
        <w:rPr>
          <w:rFonts w:ascii="Times New Roman" w:hAnsi="Times New Roman"/>
          <w:sz w:val="24"/>
          <w:szCs w:val="24"/>
        </w:rPr>
      </w:pPr>
      <w:r w:rsidRPr="007B2BB6">
        <w:rPr>
          <w:rFonts w:ascii="Times New Roman" w:hAnsi="Times New Roman"/>
          <w:sz w:val="24"/>
          <w:szCs w:val="24"/>
        </w:rPr>
        <w:t>Cắt thân tụy</w:t>
      </w:r>
    </w:p>
    <w:p w:rsidR="008E3262" w:rsidRPr="007B2BB6" w:rsidRDefault="008E3262" w:rsidP="008E3262">
      <w:pPr>
        <w:pStyle w:val="ListParagraph"/>
        <w:numPr>
          <w:ilvl w:val="1"/>
          <w:numId w:val="1"/>
        </w:numPr>
        <w:rPr>
          <w:rFonts w:ascii="Times New Roman" w:hAnsi="Times New Roman"/>
          <w:sz w:val="24"/>
          <w:szCs w:val="24"/>
        </w:rPr>
      </w:pPr>
      <w:r w:rsidRPr="007B2BB6">
        <w:rPr>
          <w:rFonts w:ascii="Times New Roman" w:hAnsi="Times New Roman"/>
          <w:sz w:val="24"/>
          <w:szCs w:val="24"/>
        </w:rPr>
        <w:t>Cắt thân + đuôi tụy</w:t>
      </w:r>
    </w:p>
    <w:p w:rsidR="008E3262" w:rsidRPr="007B2BB6" w:rsidRDefault="008E3262" w:rsidP="008E3262">
      <w:pPr>
        <w:pStyle w:val="ListParagraph"/>
        <w:numPr>
          <w:ilvl w:val="1"/>
          <w:numId w:val="1"/>
        </w:numPr>
        <w:rPr>
          <w:rFonts w:ascii="Times New Roman" w:hAnsi="Times New Roman"/>
          <w:sz w:val="24"/>
          <w:szCs w:val="24"/>
        </w:rPr>
      </w:pPr>
      <w:r w:rsidRPr="007B2BB6">
        <w:rPr>
          <w:rFonts w:ascii="Times New Roman" w:hAnsi="Times New Roman"/>
          <w:sz w:val="24"/>
          <w:szCs w:val="24"/>
        </w:rPr>
        <w:t>Cắt lọc tại chỗ + dẫn lưu ổ tụy + dẫn lưu đường mật</w:t>
      </w:r>
    </w:p>
    <w:p w:rsidR="008E3262" w:rsidRPr="007B2BB6" w:rsidRDefault="008E3262" w:rsidP="008E3262">
      <w:pPr>
        <w:pStyle w:val="ListParagraph"/>
        <w:numPr>
          <w:ilvl w:val="0"/>
          <w:numId w:val="1"/>
        </w:numPr>
        <w:rPr>
          <w:rFonts w:ascii="Times New Roman" w:hAnsi="Times New Roman"/>
          <w:sz w:val="24"/>
          <w:szCs w:val="24"/>
        </w:rPr>
      </w:pPr>
      <w:r w:rsidRPr="007B2BB6">
        <w:rPr>
          <w:rFonts w:ascii="Times New Roman" w:hAnsi="Times New Roman"/>
          <w:sz w:val="24"/>
          <w:szCs w:val="24"/>
        </w:rPr>
        <w:t>Thái độ xử trí tổn thương dập lan rộng vùng đuôi tụy, nghi ngờ tổn thương ống tụy chính</w:t>
      </w:r>
    </w:p>
    <w:p w:rsidR="008E3262" w:rsidRPr="007B2BB6" w:rsidRDefault="008E3262" w:rsidP="008E3262">
      <w:pPr>
        <w:pStyle w:val="ListParagraph"/>
        <w:numPr>
          <w:ilvl w:val="1"/>
          <w:numId w:val="1"/>
        </w:numPr>
        <w:rPr>
          <w:rFonts w:ascii="Times New Roman" w:hAnsi="Times New Roman"/>
          <w:sz w:val="24"/>
          <w:szCs w:val="24"/>
        </w:rPr>
      </w:pPr>
      <w:r w:rsidRPr="007B2BB6">
        <w:rPr>
          <w:rFonts w:ascii="Times New Roman" w:hAnsi="Times New Roman"/>
          <w:sz w:val="24"/>
          <w:szCs w:val="24"/>
        </w:rPr>
        <w:t>Điều trị nội khoa theo dõi</w:t>
      </w:r>
    </w:p>
    <w:p w:rsidR="008E3262" w:rsidRPr="007B2BB6" w:rsidRDefault="008E3262" w:rsidP="008E3262">
      <w:pPr>
        <w:pStyle w:val="ListParagraph"/>
        <w:numPr>
          <w:ilvl w:val="1"/>
          <w:numId w:val="1"/>
        </w:numPr>
        <w:rPr>
          <w:rFonts w:ascii="Times New Roman" w:hAnsi="Times New Roman"/>
          <w:sz w:val="24"/>
          <w:szCs w:val="24"/>
        </w:rPr>
      </w:pPr>
      <w:r w:rsidRPr="007B2BB6">
        <w:rPr>
          <w:rFonts w:ascii="Times New Roman" w:hAnsi="Times New Roman"/>
          <w:sz w:val="24"/>
          <w:szCs w:val="24"/>
        </w:rPr>
        <w:t>Mổ cắt đuôi tụy</w:t>
      </w:r>
    </w:p>
    <w:p w:rsidR="008E3262" w:rsidRPr="007B2BB6" w:rsidRDefault="008E3262" w:rsidP="008E3262">
      <w:pPr>
        <w:pStyle w:val="ListParagraph"/>
        <w:numPr>
          <w:ilvl w:val="1"/>
          <w:numId w:val="1"/>
        </w:numPr>
        <w:rPr>
          <w:rFonts w:ascii="Times New Roman" w:hAnsi="Times New Roman"/>
          <w:sz w:val="24"/>
          <w:szCs w:val="24"/>
        </w:rPr>
      </w:pPr>
      <w:r w:rsidRPr="007B2BB6">
        <w:rPr>
          <w:rFonts w:ascii="Times New Roman" w:hAnsi="Times New Roman"/>
          <w:sz w:val="24"/>
          <w:szCs w:val="24"/>
        </w:rPr>
        <w:t>Mổ dẫn lưu ổ tụy</w:t>
      </w:r>
    </w:p>
    <w:p w:rsidR="008E3262" w:rsidRPr="007B2BB6" w:rsidRDefault="008E3262" w:rsidP="008E3262">
      <w:pPr>
        <w:pStyle w:val="ListParagraph"/>
        <w:numPr>
          <w:ilvl w:val="1"/>
          <w:numId w:val="1"/>
        </w:numPr>
        <w:rPr>
          <w:rFonts w:ascii="Times New Roman" w:hAnsi="Times New Roman"/>
          <w:sz w:val="24"/>
          <w:szCs w:val="24"/>
        </w:rPr>
      </w:pPr>
      <w:r w:rsidRPr="007B2BB6">
        <w:rPr>
          <w:rFonts w:ascii="Times New Roman" w:hAnsi="Times New Roman"/>
          <w:sz w:val="24"/>
          <w:szCs w:val="24"/>
        </w:rPr>
        <w:t>Mổ khâu ống tụy chính</w:t>
      </w:r>
    </w:p>
    <w:p w:rsidR="008E3262" w:rsidRPr="007B2BB6" w:rsidRDefault="008E3262" w:rsidP="008E3262">
      <w:pPr>
        <w:pStyle w:val="ListParagraph"/>
        <w:spacing w:after="0" w:line="240" w:lineRule="auto"/>
        <w:ind w:left="0"/>
        <w:jc w:val="both"/>
        <w:rPr>
          <w:rFonts w:ascii="Times New Roman" w:hAnsi="Times New Roman"/>
          <w:sz w:val="24"/>
          <w:szCs w:val="24"/>
        </w:rPr>
      </w:pPr>
    </w:p>
    <w:p w:rsidR="009B02F1" w:rsidRPr="007B2BB6" w:rsidRDefault="008E3262" w:rsidP="009B02F1">
      <w:pPr>
        <w:pStyle w:val="Default"/>
      </w:pPr>
      <w:proofErr w:type="gramStart"/>
      <w:r w:rsidRPr="007B2BB6">
        <w:t>Vi</w:t>
      </w:r>
      <w:proofErr w:type="gramEnd"/>
      <w:r w:rsidRPr="007B2BB6">
        <w:t xml:space="preserve"> khuẩn gây viêm phúc mạc thứ phát thường gặp nhất</w:t>
      </w:r>
    </w:p>
    <w:p w:rsidR="008E3262" w:rsidRPr="007B2BB6" w:rsidRDefault="008E3262" w:rsidP="009B02F1">
      <w:pPr>
        <w:pStyle w:val="Default"/>
      </w:pPr>
      <w:proofErr w:type="gramStart"/>
      <w:r w:rsidRPr="007B2BB6">
        <w:t>a.Entamoeba</w:t>
      </w:r>
      <w:proofErr w:type="gramEnd"/>
      <w:r w:rsidRPr="007B2BB6">
        <w:t xml:space="preserve"> histolitica</w:t>
      </w:r>
    </w:p>
    <w:p w:rsidR="008E3262" w:rsidRPr="007B2BB6" w:rsidRDefault="008E3262" w:rsidP="009B02F1">
      <w:pPr>
        <w:pStyle w:val="Default"/>
      </w:pPr>
      <w:r w:rsidRPr="007B2BB6">
        <w:t>b.Streptococcus</w:t>
      </w:r>
    </w:p>
    <w:p w:rsidR="008E3262" w:rsidRPr="007B2BB6" w:rsidRDefault="008E3262" w:rsidP="009B02F1">
      <w:pPr>
        <w:pStyle w:val="Default"/>
      </w:pPr>
      <w:r w:rsidRPr="007B2BB6">
        <w:t>c.Staphylococcus</w:t>
      </w:r>
    </w:p>
    <w:p w:rsidR="008E3262" w:rsidRPr="007B2BB6" w:rsidRDefault="008E3262" w:rsidP="009B02F1">
      <w:pPr>
        <w:pStyle w:val="Default"/>
      </w:pPr>
      <w:r w:rsidRPr="007B2BB6">
        <w:t>d.Enterobacte</w:t>
      </w:r>
    </w:p>
    <w:p w:rsidR="008E3262" w:rsidRPr="007B2BB6" w:rsidRDefault="008E3262" w:rsidP="009B02F1">
      <w:pPr>
        <w:pStyle w:val="Default"/>
      </w:pPr>
      <w:r w:rsidRPr="007B2BB6">
        <w:t>e.Clostrodium</w:t>
      </w:r>
    </w:p>
    <w:p w:rsidR="008E3262" w:rsidRPr="007B2BB6" w:rsidRDefault="008E3262" w:rsidP="009B02F1">
      <w:pPr>
        <w:pStyle w:val="Default"/>
      </w:pPr>
    </w:p>
    <w:p w:rsidR="008E3262" w:rsidRPr="007B2BB6" w:rsidRDefault="008E3262" w:rsidP="009B02F1">
      <w:pPr>
        <w:pStyle w:val="Default"/>
      </w:pPr>
      <w:r w:rsidRPr="007B2BB6">
        <w:t>BN nam 20 tuổi bị té xe máy vết thương ở mặt long bàn tay phải 2x3 cm sâu đến lớp mỡ còn chảy ít máu có nhiều đất cát trong vết thương thay bang vết thương này cần ưu tiên dung dung dịch sát khuẩn nào:</w:t>
      </w:r>
    </w:p>
    <w:p w:rsidR="008E3262" w:rsidRPr="007B2BB6" w:rsidRDefault="008E3262" w:rsidP="009B02F1">
      <w:pPr>
        <w:pStyle w:val="Default"/>
      </w:pPr>
      <w:r w:rsidRPr="007B2BB6">
        <w:t>NaCl 0.9%</w:t>
      </w:r>
      <w:r w:rsidRPr="007B2BB6">
        <w:tab/>
        <w:t>oxy già</w:t>
      </w:r>
      <w:r w:rsidRPr="007B2BB6">
        <w:tab/>
      </w:r>
      <w:r w:rsidRPr="007B2BB6">
        <w:tab/>
        <w:t>Povidine iod</w:t>
      </w:r>
      <w:r w:rsidRPr="007B2BB6">
        <w:tab/>
      </w:r>
      <w:r w:rsidRPr="007B2BB6">
        <w:tab/>
        <w:t>thuốc tím</w:t>
      </w:r>
      <w:r w:rsidRPr="007B2BB6">
        <w:tab/>
      </w:r>
      <w:r w:rsidRPr="007B2BB6">
        <w:tab/>
        <w:t>dd Dakin</w:t>
      </w:r>
    </w:p>
    <w:p w:rsidR="008E3262" w:rsidRPr="007B2BB6" w:rsidRDefault="008E3262" w:rsidP="009B02F1">
      <w:pPr>
        <w:pStyle w:val="Default"/>
      </w:pPr>
    </w:p>
    <w:p w:rsidR="008E3262" w:rsidRPr="007B2BB6" w:rsidRDefault="008E3262" w:rsidP="009B02F1">
      <w:pPr>
        <w:pStyle w:val="Default"/>
      </w:pPr>
      <w:r w:rsidRPr="007B2BB6">
        <w:t>Cảm ứng của phúc mạc là</w:t>
      </w:r>
    </w:p>
    <w:p w:rsidR="008E3262" w:rsidRPr="007B2BB6" w:rsidRDefault="008E3262" w:rsidP="009B02F1">
      <w:pPr>
        <w:pStyle w:val="Default"/>
      </w:pPr>
      <w:r w:rsidRPr="007B2BB6">
        <w:t>+phúc mạc thành trước có cảm giác chính xác về cảm giác đau</w:t>
      </w:r>
    </w:p>
    <w:p w:rsidR="008E3262" w:rsidRPr="007B2BB6" w:rsidRDefault="008E3262" w:rsidP="008E3262">
      <w:pPr>
        <w:pStyle w:val="Default"/>
      </w:pPr>
      <w:r w:rsidRPr="007B2BB6">
        <w:t xml:space="preserve">+ </w:t>
      </w:r>
      <w:proofErr w:type="gramStart"/>
      <w:r w:rsidRPr="007B2BB6">
        <w:t>phúc</w:t>
      </w:r>
      <w:proofErr w:type="gramEnd"/>
      <w:r w:rsidRPr="007B2BB6">
        <w:t xml:space="preserve"> mạ</w:t>
      </w:r>
      <w:r w:rsidRPr="007B2BB6">
        <w:t>c thành sau</w:t>
      </w:r>
      <w:r w:rsidRPr="007B2BB6">
        <w:t xml:space="preserve"> có cảm giác chính xác về cảm giác đau</w:t>
      </w:r>
    </w:p>
    <w:p w:rsidR="008E3262" w:rsidRPr="007B2BB6" w:rsidRDefault="008E3262" w:rsidP="009B02F1">
      <w:pPr>
        <w:pStyle w:val="Default"/>
      </w:pPr>
      <w:r w:rsidRPr="007B2BB6">
        <w:t>+phúc mạc tạng nhạy với cảm giác đau</w:t>
      </w:r>
    </w:p>
    <w:p w:rsidR="008E3262" w:rsidRPr="007B2BB6" w:rsidRDefault="008E3262" w:rsidP="009B02F1">
      <w:pPr>
        <w:pStyle w:val="Default"/>
      </w:pPr>
      <w:r w:rsidRPr="007B2BB6">
        <w:t>+cảm giác mơ joof không chính xác</w:t>
      </w:r>
    </w:p>
    <w:p w:rsidR="008E3262" w:rsidRPr="007B2BB6" w:rsidRDefault="008E3262" w:rsidP="009B02F1">
      <w:pPr>
        <w:pStyle w:val="Default"/>
      </w:pPr>
      <w:r w:rsidRPr="007B2BB6">
        <w:t>+Rễ mạc treo không nhạy với sự kéo căng</w:t>
      </w:r>
    </w:p>
    <w:p w:rsidR="008E3262" w:rsidRPr="007B2BB6" w:rsidRDefault="008E3262" w:rsidP="009B02F1">
      <w:pPr>
        <w:pStyle w:val="Default"/>
      </w:pPr>
    </w:p>
    <w:p w:rsidR="008E3262" w:rsidRPr="007B2BB6" w:rsidRDefault="007B2BB6" w:rsidP="009B02F1">
      <w:pPr>
        <w:pStyle w:val="Default"/>
      </w:pPr>
      <w:r w:rsidRPr="007B2BB6">
        <w:t xml:space="preserve">BN nữ thai 35 tuần nhập viện vì đau bụng cấp 3 ngày đến BV lúc </w:t>
      </w:r>
      <w:proofErr w:type="gramStart"/>
      <w:r w:rsidRPr="007B2BB6">
        <w:t>21h  khám</w:t>
      </w:r>
      <w:proofErr w:type="gramEnd"/>
      <w:r w:rsidRPr="007B2BB6">
        <w:t xml:space="preserve"> nghi VRT. BC 12K neu 90% siêu âm bụng </w:t>
      </w:r>
      <w:proofErr w:type="gramStart"/>
      <w:r w:rsidRPr="007B2BB6">
        <w:t>bt</w:t>
      </w:r>
      <w:proofErr w:type="gramEnd"/>
      <w:r w:rsidRPr="007B2BB6">
        <w:t xml:space="preserve"> cần làm gì để chẩn đoán</w:t>
      </w:r>
    </w:p>
    <w:p w:rsidR="007B2BB6" w:rsidRPr="007B2BB6" w:rsidRDefault="007B2BB6" w:rsidP="009B02F1">
      <w:pPr>
        <w:pStyle w:val="Default"/>
      </w:pPr>
      <w:r w:rsidRPr="007B2BB6">
        <w:t>Xquang bụng, CT bụng chậu cản quang, MRI bụng chậu, siêu âm đầu dò âm đạo, CRP</w:t>
      </w:r>
    </w:p>
    <w:p w:rsidR="007B2BB6" w:rsidRPr="007B2BB6" w:rsidRDefault="007B2BB6" w:rsidP="009B02F1">
      <w:pPr>
        <w:pStyle w:val="Default"/>
      </w:pPr>
    </w:p>
    <w:p w:rsidR="007B2BB6" w:rsidRPr="007B2BB6" w:rsidRDefault="007B2BB6" w:rsidP="009B02F1">
      <w:pPr>
        <w:pStyle w:val="Default"/>
      </w:pPr>
      <w:r w:rsidRPr="007B2BB6">
        <w:t>Nam 35t té xe máy không bất tỉnh đau bụng âm ỉ vào BV sau 6h, tỉnh táo niêm hồng, M 100l/ph, HA 100/60, NT 24, có dấu trầy da ở hạ vị, hồng cầu 3.3 T/L, hct 34%, BC 13K, SA dịch bụng lượng vừa cần làm gì</w:t>
      </w:r>
    </w:p>
    <w:p w:rsidR="007B2BB6" w:rsidRPr="007B2BB6" w:rsidRDefault="007B2BB6" w:rsidP="009B02F1">
      <w:pPr>
        <w:pStyle w:val="Default"/>
      </w:pPr>
      <w:r w:rsidRPr="007B2BB6">
        <w:t>Chọc rửa xoang bụng</w:t>
      </w:r>
    </w:p>
    <w:p w:rsidR="007B2BB6" w:rsidRPr="007B2BB6" w:rsidRDefault="007B2BB6" w:rsidP="009B02F1">
      <w:pPr>
        <w:pStyle w:val="Default"/>
      </w:pPr>
      <w:r w:rsidRPr="007B2BB6">
        <w:t>Nội soi ổ bụng</w:t>
      </w:r>
    </w:p>
    <w:p w:rsidR="007B2BB6" w:rsidRPr="007B2BB6" w:rsidRDefault="007B2BB6" w:rsidP="009B02F1">
      <w:pPr>
        <w:pStyle w:val="Default"/>
      </w:pPr>
      <w:r w:rsidRPr="007B2BB6">
        <w:t>CT bụng chậu cản quang</w:t>
      </w:r>
    </w:p>
    <w:p w:rsidR="007B2BB6" w:rsidRPr="007B2BB6" w:rsidRDefault="007B2BB6" w:rsidP="009B02F1">
      <w:pPr>
        <w:pStyle w:val="Default"/>
      </w:pPr>
      <w:r w:rsidRPr="007B2BB6">
        <w:t>Theo dõi và siêu âm lại sau 6h</w:t>
      </w:r>
    </w:p>
    <w:p w:rsidR="007B2BB6" w:rsidRPr="007B2BB6" w:rsidRDefault="007B2BB6" w:rsidP="009B02F1">
      <w:pPr>
        <w:pStyle w:val="Default"/>
      </w:pPr>
    </w:p>
    <w:p w:rsidR="007B2BB6" w:rsidRPr="007B2BB6" w:rsidRDefault="007B2BB6" w:rsidP="009B02F1">
      <w:pPr>
        <w:pStyle w:val="Default"/>
      </w:pPr>
      <w:r w:rsidRPr="007B2BB6">
        <w:t>Nữ 22t đau âm ỉ vùng thượng vị 8h không sốt, không ói, tiêu lỏng 1 lần, kinh chót đã 25 ngày, tỉnh táo niêm hồng, ấn đau nhẹ 1 điểm ở HCP, các vùng khác ấn không đau, chẩn đoán nào ko đc bỏ sót:</w:t>
      </w:r>
    </w:p>
    <w:p w:rsidR="007B2BB6" w:rsidRPr="007B2BB6" w:rsidRDefault="007B2BB6" w:rsidP="009B02F1">
      <w:pPr>
        <w:pStyle w:val="Default"/>
      </w:pPr>
      <w:r w:rsidRPr="007B2BB6">
        <w:t>Thai ngoài</w:t>
      </w:r>
    </w:p>
    <w:p w:rsidR="007B2BB6" w:rsidRPr="007B2BB6" w:rsidRDefault="007B2BB6" w:rsidP="009B02F1">
      <w:pPr>
        <w:pStyle w:val="Default"/>
      </w:pPr>
      <w:r w:rsidRPr="007B2BB6">
        <w:t>Rối loạn tiêu hóa</w:t>
      </w:r>
    </w:p>
    <w:p w:rsidR="007B2BB6" w:rsidRPr="007B2BB6" w:rsidRDefault="007B2BB6" w:rsidP="009B02F1">
      <w:pPr>
        <w:pStyle w:val="Default"/>
      </w:pPr>
      <w:r w:rsidRPr="007B2BB6">
        <w:t>Viêm loét dạ dày</w:t>
      </w:r>
    </w:p>
    <w:p w:rsidR="007B2BB6" w:rsidRPr="007B2BB6" w:rsidRDefault="007B2BB6" w:rsidP="009B02F1">
      <w:pPr>
        <w:pStyle w:val="Default"/>
      </w:pPr>
      <w:r w:rsidRPr="007B2BB6">
        <w:t xml:space="preserve">Viêm RT </w:t>
      </w:r>
    </w:p>
    <w:p w:rsidR="007B2BB6" w:rsidRDefault="007B2BB6" w:rsidP="009B02F1">
      <w:pPr>
        <w:pStyle w:val="Default"/>
      </w:pPr>
      <w:r w:rsidRPr="007B2BB6">
        <w:t>Viêm manh tràng</w:t>
      </w:r>
    </w:p>
    <w:p w:rsidR="007B2BB6" w:rsidRDefault="007B2BB6" w:rsidP="009B02F1">
      <w:pPr>
        <w:pStyle w:val="Default"/>
      </w:pPr>
      <w:r w:rsidRPr="007B2BB6">
        <w:rPr>
          <w:noProof/>
        </w:rPr>
        <w:lastRenderedPageBreak/>
        <w:drawing>
          <wp:inline distT="0" distB="0" distL="0" distR="0">
            <wp:extent cx="5943600" cy="7973446"/>
            <wp:effectExtent l="0" t="0" r="0" b="8890"/>
            <wp:docPr id="1" name="Picture 1" descr="C:\Users\NGUYEN MINH DUONG\Desktop\năm 6\lý thuyết ngoại y2010\Đề ngoại khối 2 y10 bản full\13405547_994467320622578_59835014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 MINH DUONG\Desktop\năm 6\lý thuyết ngoại y2010\Đề ngoại khối 2 y10 bản full\13405547_994467320622578_598350140_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73446"/>
                    </a:xfrm>
                    <a:prstGeom prst="rect">
                      <a:avLst/>
                    </a:prstGeom>
                    <a:noFill/>
                    <a:ln>
                      <a:noFill/>
                    </a:ln>
                  </pic:spPr>
                </pic:pic>
              </a:graphicData>
            </a:graphic>
          </wp:inline>
        </w:drawing>
      </w:r>
    </w:p>
    <w:p w:rsidR="007D0122" w:rsidRDefault="007D0122" w:rsidP="009B02F1">
      <w:pPr>
        <w:pStyle w:val="Default"/>
      </w:pPr>
      <w:r w:rsidRPr="007D0122">
        <w:rPr>
          <w:noProof/>
        </w:rPr>
        <w:lastRenderedPageBreak/>
        <w:drawing>
          <wp:inline distT="0" distB="0" distL="0" distR="0">
            <wp:extent cx="5943600" cy="7973446"/>
            <wp:effectExtent l="0" t="0" r="0" b="8890"/>
            <wp:docPr id="2" name="Picture 2" descr="C:\Users\NGUYEN MINH DUONG\Desktop\năm 6\lý thuyết ngoại y2010\Đề ngoại khối 2 y10 bản full\13441930_994467350622575_114608638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UYEN MINH DUONG\Desktop\năm 6\lý thuyết ngoại y2010\Đề ngoại khối 2 y10 bản full\13441930_994467350622575_1146086389_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73446"/>
                    </a:xfrm>
                    <a:prstGeom prst="rect">
                      <a:avLst/>
                    </a:prstGeom>
                    <a:noFill/>
                    <a:ln>
                      <a:noFill/>
                    </a:ln>
                  </pic:spPr>
                </pic:pic>
              </a:graphicData>
            </a:graphic>
          </wp:inline>
        </w:drawing>
      </w:r>
    </w:p>
    <w:p w:rsidR="007D0122" w:rsidRPr="007B2BB6" w:rsidRDefault="007D0122" w:rsidP="009B02F1">
      <w:pPr>
        <w:pStyle w:val="Default"/>
      </w:pPr>
      <w:r w:rsidRPr="007D0122">
        <w:rPr>
          <w:noProof/>
        </w:rPr>
        <w:lastRenderedPageBreak/>
        <w:drawing>
          <wp:inline distT="0" distB="0" distL="0" distR="0">
            <wp:extent cx="5943600" cy="7973446"/>
            <wp:effectExtent l="0" t="0" r="0" b="8890"/>
            <wp:docPr id="3" name="Picture 3" descr="C:\Users\NGUYEN MINH DUONG\Desktop\năm 6\lý thuyết ngoại y2010\Đề ngoại khối 2 y10 bản full\13453117_994467340622576_30375776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N MINH DUONG\Desktop\năm 6\lý thuyết ngoại y2010\Đề ngoại khối 2 y10 bản full\13453117_994467340622576_303757766_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73446"/>
                    </a:xfrm>
                    <a:prstGeom prst="rect">
                      <a:avLst/>
                    </a:prstGeom>
                    <a:noFill/>
                    <a:ln>
                      <a:noFill/>
                    </a:ln>
                  </pic:spPr>
                </pic:pic>
              </a:graphicData>
            </a:graphic>
          </wp:inline>
        </w:drawing>
      </w:r>
      <w:bookmarkStart w:id="0" w:name="_GoBack"/>
      <w:bookmarkEnd w:id="0"/>
    </w:p>
    <w:p w:rsidR="007B2BB6" w:rsidRPr="007B2BB6" w:rsidRDefault="007B2BB6" w:rsidP="009B02F1">
      <w:pPr>
        <w:pStyle w:val="Default"/>
      </w:pPr>
      <w:r w:rsidRPr="007B2BB6">
        <w:t xml:space="preserve"> </w:t>
      </w:r>
    </w:p>
    <w:sectPr w:rsidR="007B2BB6" w:rsidRPr="007B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A06F0"/>
    <w:multiLevelType w:val="hybridMultilevel"/>
    <w:tmpl w:val="F91E84CC"/>
    <w:lvl w:ilvl="0" w:tplc="F5348380">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1"/>
    <w:rsid w:val="001206AF"/>
    <w:rsid w:val="007B2BB6"/>
    <w:rsid w:val="007D0122"/>
    <w:rsid w:val="008E3262"/>
    <w:rsid w:val="009B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05812-F8DD-4916-A4E1-18B5434A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02F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B02F1"/>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DUONG</dc:creator>
  <cp:keywords/>
  <dc:description/>
  <cp:lastModifiedBy>NGUYEN MINH DUONG</cp:lastModifiedBy>
  <cp:revision>1</cp:revision>
  <dcterms:created xsi:type="dcterms:W3CDTF">2017-03-26T04:41:00Z</dcterms:created>
  <dcterms:modified xsi:type="dcterms:W3CDTF">2017-03-26T05:15:00Z</dcterms:modified>
</cp:coreProperties>
</file>