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D424" w14:textId="5F8B24F7" w:rsidR="00642A5F" w:rsidRPr="006C29C2" w:rsidRDefault="00642A5F" w:rsidP="006C29C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6C29C2">
        <w:rPr>
          <w:rStyle w:val="fontstyle01"/>
          <w:rFonts w:ascii="Times New Roman" w:hAnsi="Times New Roman" w:cs="Times New Roman"/>
          <w:sz w:val="24"/>
          <w:szCs w:val="24"/>
        </w:rPr>
        <w:tab/>
      </w:r>
    </w:p>
    <w:p w14:paraId="363099E6" w14:textId="77777777" w:rsidR="00642A5F" w:rsidRPr="006C29C2" w:rsidRDefault="001C70BB" w:rsidP="006C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9C2">
        <w:rPr>
          <w:lang w:val="en-US"/>
        </w:rPr>
        <w:drawing>
          <wp:inline distT="0" distB="0" distL="0" distR="0" wp14:anchorId="4A3D807E" wp14:editId="34773ED6">
            <wp:extent cx="4792980" cy="2712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903F" w14:textId="77777777" w:rsidR="001C70BB" w:rsidRPr="006F6A6E" w:rsidRDefault="003D350F" w:rsidP="006C29C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</w:pPr>
      <w:r w:rsidRPr="006C29C2">
        <w:rPr>
          <w:rStyle w:val="fontstyle01"/>
          <w:rFonts w:ascii="Times New Roman" w:hAnsi="Times New Roman" w:cs="Times New Roman"/>
          <w:sz w:val="24"/>
          <w:szCs w:val="24"/>
        </w:rPr>
        <w:t>Seizures are possibly the most important and common indicator of</w:t>
      </w:r>
      <w:r w:rsidRPr="006C29C2">
        <w:rPr>
          <w:rFonts w:ascii="Times New Roman" w:hAnsi="Times New Roman" w:cs="Times New Roman"/>
          <w:color w:val="242021"/>
          <w:sz w:val="24"/>
          <w:szCs w:val="24"/>
        </w:rPr>
        <w:br/>
      </w:r>
      <w:r w:rsidRPr="006C29C2">
        <w:rPr>
          <w:rStyle w:val="fontstyle01"/>
          <w:rFonts w:ascii="Times New Roman" w:hAnsi="Times New Roman" w:cs="Times New Roman"/>
          <w:sz w:val="24"/>
          <w:szCs w:val="24"/>
        </w:rPr>
        <w:t xml:space="preserve">significant neurologic dysfunction in the </w:t>
      </w:r>
      <w:r w:rsidRPr="006F6A6E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neonatal</w:t>
      </w:r>
      <w:r w:rsidRPr="006C29C2">
        <w:rPr>
          <w:rStyle w:val="fontstyle01"/>
          <w:rFonts w:ascii="Times New Roman" w:hAnsi="Times New Roman" w:cs="Times New Roman"/>
          <w:sz w:val="24"/>
          <w:szCs w:val="24"/>
        </w:rPr>
        <w:t xml:space="preserve"> period. </w:t>
      </w:r>
      <w:r w:rsidRPr="006F6A6E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Seizure incidence is higher during this period than in any other period in life</w:t>
      </w:r>
    </w:p>
    <w:p w14:paraId="0396750A" w14:textId="4D7C65A8" w:rsidR="003D350F" w:rsidRPr="006C29C2" w:rsidRDefault="003D350F" w:rsidP="006C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9C2">
        <w:rPr>
          <w:lang w:val="en-US"/>
        </w:rPr>
        <w:drawing>
          <wp:inline distT="0" distB="0" distL="0" distR="0" wp14:anchorId="5DB26225" wp14:editId="1F6C0D72">
            <wp:extent cx="47244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05E">
        <w:rPr>
          <w:rFonts w:ascii="Times New Roman" w:hAnsi="Times New Roman" w:cs="Times New Roman"/>
          <w:sz w:val="24"/>
          <w:szCs w:val="24"/>
        </w:rPr>
        <w:tab/>
      </w:r>
    </w:p>
    <w:p w14:paraId="3E14C44B" w14:textId="77777777" w:rsidR="003D350F" w:rsidRPr="006C29C2" w:rsidRDefault="003D350F" w:rsidP="006C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9C2">
        <w:rPr>
          <w:lang w:val="en-US"/>
        </w:rPr>
        <w:drawing>
          <wp:inline distT="0" distB="0" distL="0" distR="0" wp14:anchorId="0F4C8664" wp14:editId="05CC51BF">
            <wp:extent cx="4808220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4BE9" w14:textId="77777777" w:rsidR="003D350F" w:rsidRPr="006C29C2" w:rsidRDefault="003D350F" w:rsidP="006C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9C2">
        <w:rPr>
          <w:lang w:val="en-US"/>
        </w:rPr>
        <w:drawing>
          <wp:inline distT="0" distB="0" distL="0" distR="0" wp14:anchorId="0A68AE55" wp14:editId="6CF4B138">
            <wp:extent cx="475488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FB3E" w14:textId="77777777" w:rsidR="003D350F" w:rsidRPr="006C29C2" w:rsidRDefault="003D350F" w:rsidP="006C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9C2">
        <w:rPr>
          <w:lang w:val="en-US"/>
        </w:rPr>
        <w:lastRenderedPageBreak/>
        <w:drawing>
          <wp:inline distT="0" distB="0" distL="0" distR="0" wp14:anchorId="023F8FFB" wp14:editId="5B83538B">
            <wp:extent cx="477012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50F" w:rsidRPr="006C29C2" w:rsidSect="00B21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8BD"/>
    <w:multiLevelType w:val="hybridMultilevel"/>
    <w:tmpl w:val="669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9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FB"/>
    <w:rsid w:val="00190769"/>
    <w:rsid w:val="001C70BB"/>
    <w:rsid w:val="00276881"/>
    <w:rsid w:val="003C305E"/>
    <w:rsid w:val="003D350F"/>
    <w:rsid w:val="004D11CA"/>
    <w:rsid w:val="00563840"/>
    <w:rsid w:val="00642A5F"/>
    <w:rsid w:val="00656BCF"/>
    <w:rsid w:val="006C29C2"/>
    <w:rsid w:val="006F6A6E"/>
    <w:rsid w:val="00707AEE"/>
    <w:rsid w:val="007E094F"/>
    <w:rsid w:val="007F448E"/>
    <w:rsid w:val="00844784"/>
    <w:rsid w:val="00A932C2"/>
    <w:rsid w:val="00B0300F"/>
    <w:rsid w:val="00B21246"/>
    <w:rsid w:val="00BF0AF6"/>
    <w:rsid w:val="00BF4665"/>
    <w:rsid w:val="00C02605"/>
    <w:rsid w:val="00CD1A36"/>
    <w:rsid w:val="00D030FB"/>
    <w:rsid w:val="00D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5AC6"/>
  <w15:chartTrackingRefBased/>
  <w15:docId w15:val="{1A9CE78A-2B1C-4B7F-BB7D-295EE43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2A5F"/>
    <w:rPr>
      <w:rFonts w:ascii="MinionPro-Regular" w:hAnsi="MinionPr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642A5F"/>
    <w:rPr>
      <w:rFonts w:ascii="MinionPro-It" w:hAnsi="MinionPro-It" w:hint="default"/>
      <w:b w:val="0"/>
      <w:bCs w:val="0"/>
      <w:i/>
      <w:iCs/>
      <w:color w:val="242021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4007-09C7-4950-9803-D45D8DCE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Thị Thu Hương</cp:lastModifiedBy>
  <cp:revision>18</cp:revision>
  <dcterms:created xsi:type="dcterms:W3CDTF">2020-08-29T03:53:00Z</dcterms:created>
  <dcterms:modified xsi:type="dcterms:W3CDTF">2022-10-14T14:16:00Z</dcterms:modified>
</cp:coreProperties>
</file>