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6"/>
          <w:szCs w:val="26"/>
        </w:rPr>
      </w:pPr>
      <w:r w:rsidDel="00000000" w:rsidR="00000000" w:rsidRPr="00000000">
        <w:rPr>
          <w:b w:val="1"/>
          <w:sz w:val="26"/>
          <w:szCs w:val="26"/>
          <w:rtl w:val="0"/>
        </w:rPr>
        <w:t xml:space="preserve">BỆNH ÁN</w:t>
      </w:r>
    </w:p>
    <w:p w:rsidR="00000000" w:rsidDel="00000000" w:rsidP="00000000" w:rsidRDefault="00000000" w:rsidRPr="00000000" w14:paraId="0000000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HÀNH CHÍNH</w:t>
      </w:r>
      <w:r w:rsidDel="00000000" w:rsidR="00000000" w:rsidRPr="00000000">
        <w:rPr>
          <w:rtl w:val="0"/>
        </w:rPr>
      </w:r>
    </w:p>
    <w:p w:rsidR="00000000" w:rsidDel="00000000" w:rsidP="00000000" w:rsidRDefault="00000000" w:rsidRPr="00000000" w14:paraId="00000003">
      <w:pPr>
        <w:spacing w:after="0" w:line="240" w:lineRule="auto"/>
        <w:rPr>
          <w:sz w:val="26"/>
          <w:szCs w:val="26"/>
        </w:rPr>
      </w:pPr>
      <w:r w:rsidDel="00000000" w:rsidR="00000000" w:rsidRPr="00000000">
        <w:rPr>
          <w:color w:val="000000"/>
          <w:sz w:val="26"/>
          <w:szCs w:val="26"/>
          <w:rtl w:val="0"/>
        </w:rPr>
        <w:t xml:space="preserve">Họ tên BN: Lại Anh V.</w:t>
        <w:tab/>
        <w:t xml:space="preserve">Giới tính: Nam</w:t>
      </w:r>
      <w:r w:rsidDel="00000000" w:rsidR="00000000" w:rsidRPr="00000000">
        <w:rPr>
          <w:rtl w:val="0"/>
        </w:rPr>
      </w:r>
    </w:p>
    <w:p w:rsidR="00000000" w:rsidDel="00000000" w:rsidP="00000000" w:rsidRDefault="00000000" w:rsidRPr="00000000" w14:paraId="00000004">
      <w:pPr>
        <w:spacing w:after="0" w:line="240" w:lineRule="auto"/>
        <w:rPr>
          <w:sz w:val="26"/>
          <w:szCs w:val="26"/>
        </w:rPr>
      </w:pPr>
      <w:r w:rsidDel="00000000" w:rsidR="00000000" w:rsidRPr="00000000">
        <w:rPr>
          <w:color w:val="000000"/>
          <w:sz w:val="26"/>
          <w:szCs w:val="26"/>
          <w:rtl w:val="0"/>
        </w:rPr>
        <w:t xml:space="preserve">Ngày sinh: 15/7/2019 (17 tháng)</w:t>
      </w:r>
      <w:r w:rsidDel="00000000" w:rsidR="00000000" w:rsidRPr="00000000">
        <w:rPr>
          <w:rtl w:val="0"/>
        </w:rPr>
      </w:r>
    </w:p>
    <w:p w:rsidR="00000000" w:rsidDel="00000000" w:rsidP="00000000" w:rsidRDefault="00000000" w:rsidRPr="00000000" w14:paraId="00000005">
      <w:pPr>
        <w:spacing w:after="0" w:line="240" w:lineRule="auto"/>
        <w:rPr>
          <w:sz w:val="26"/>
          <w:szCs w:val="26"/>
        </w:rPr>
      </w:pPr>
      <w:r w:rsidDel="00000000" w:rsidR="00000000" w:rsidRPr="00000000">
        <w:rPr>
          <w:color w:val="000000"/>
          <w:sz w:val="26"/>
          <w:szCs w:val="26"/>
          <w:rtl w:val="0"/>
        </w:rPr>
        <w:t xml:space="preserve">Ngày giờ nhập viện: 10g – 24/11/2020</w:t>
      </w:r>
      <w:r w:rsidDel="00000000" w:rsidR="00000000" w:rsidRPr="00000000">
        <w:rPr>
          <w:rtl w:val="0"/>
        </w:rPr>
      </w:r>
    </w:p>
    <w:p w:rsidR="00000000" w:rsidDel="00000000" w:rsidP="00000000" w:rsidRDefault="00000000" w:rsidRPr="00000000" w14:paraId="00000006">
      <w:pPr>
        <w:spacing w:after="0" w:line="240" w:lineRule="auto"/>
        <w:rPr>
          <w:sz w:val="26"/>
          <w:szCs w:val="26"/>
        </w:rPr>
      </w:pPr>
      <w:r w:rsidDel="00000000" w:rsidR="00000000" w:rsidRPr="00000000">
        <w:rPr>
          <w:color w:val="000000"/>
          <w:sz w:val="26"/>
          <w:szCs w:val="26"/>
          <w:rtl w:val="0"/>
        </w:rPr>
        <w:t xml:space="preserve">Phòng 410 – Khoa Nhiễm BV Nhi đồng 1</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DO NHẬP VIỆN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sốt N4</w:t>
      </w:r>
    </w:p>
    <w:p w:rsidR="00000000" w:rsidDel="00000000" w:rsidP="00000000" w:rsidRDefault="00000000" w:rsidRPr="00000000" w14:paraId="0000000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SỬ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4 ngày, mẹ là người trực tiếp chăm sóc bé khai bệnh</w:t>
      </w:r>
    </w:p>
    <w:p w:rsidR="00000000" w:rsidDel="00000000" w:rsidP="00000000" w:rsidRDefault="00000000" w:rsidRPr="00000000" w14:paraId="00000009">
      <w:pPr>
        <w:spacing w:after="0" w:line="240" w:lineRule="auto"/>
        <w:ind w:hanging="360"/>
        <w:rPr>
          <w:sz w:val="26"/>
          <w:szCs w:val="26"/>
        </w:rPr>
      </w:pPr>
      <w:r w:rsidDel="00000000" w:rsidR="00000000" w:rsidRPr="00000000">
        <w:rPr>
          <w:color w:val="000000"/>
          <w:sz w:val="26"/>
          <w:szCs w:val="26"/>
          <w:rtl w:val="0"/>
        </w:rPr>
        <w:t xml:space="preserve">-    N1-N3: bé sốt 38</w:t>
      </w:r>
      <w:r w:rsidDel="00000000" w:rsidR="00000000" w:rsidRPr="00000000">
        <w:rPr>
          <w:color w:val="000000"/>
          <w:sz w:val="26"/>
          <w:szCs w:val="26"/>
          <w:vertAlign w:val="superscript"/>
          <w:rtl w:val="0"/>
        </w:rPr>
        <w:t xml:space="preserve">o</w:t>
      </w:r>
      <w:r w:rsidDel="00000000" w:rsidR="00000000" w:rsidRPr="00000000">
        <w:rPr>
          <w:color w:val="000000"/>
          <w:sz w:val="26"/>
          <w:szCs w:val="26"/>
          <w:rtl w:val="0"/>
        </w:rPr>
        <w:t xml:space="preserve">C (cặp nhiệt ở nách), mẹ cho uống Hapacol 150mg 1 gói thì giảm sốt, sau 6h sốt lại =&gt; khám phòng khám tư không rõ chẩn đoán và điều trị, sau 3 ngày điều trị bé giảm sốt nhưng ăn và bú giảm</w:t>
      </w:r>
      <w:r w:rsidDel="00000000" w:rsidR="00000000" w:rsidRPr="00000000">
        <w:rPr>
          <w:rtl w:val="0"/>
        </w:rPr>
      </w:r>
    </w:p>
    <w:p w:rsidR="00000000" w:rsidDel="00000000" w:rsidP="00000000" w:rsidRDefault="00000000" w:rsidRPr="00000000" w14:paraId="0000000A">
      <w:pPr>
        <w:spacing w:after="0" w:line="240" w:lineRule="auto"/>
        <w:ind w:hanging="360"/>
        <w:rPr>
          <w:sz w:val="26"/>
          <w:szCs w:val="26"/>
        </w:rPr>
      </w:pPr>
      <w:r w:rsidDel="00000000" w:rsidR="00000000" w:rsidRPr="00000000">
        <w:rPr>
          <w:color w:val="000000"/>
          <w:sz w:val="26"/>
          <w:szCs w:val="26"/>
          <w:rtl w:val="0"/>
        </w:rPr>
        <w:t xml:space="preserve">-    N4: bé sốt 39</w:t>
      </w:r>
      <w:r w:rsidDel="00000000" w:rsidR="00000000" w:rsidRPr="00000000">
        <w:rPr>
          <w:color w:val="000000"/>
          <w:sz w:val="26"/>
          <w:szCs w:val="26"/>
          <w:vertAlign w:val="superscript"/>
          <w:rtl w:val="0"/>
        </w:rPr>
        <w:t xml:space="preserve">o</w:t>
      </w:r>
      <w:r w:rsidDel="00000000" w:rsidR="00000000" w:rsidRPr="00000000">
        <w:rPr>
          <w:color w:val="000000"/>
          <w:sz w:val="26"/>
          <w:szCs w:val="26"/>
          <w:rtl w:val="0"/>
        </w:rPr>
        <w:t xml:space="preserve">C không đáp ứng thuốc hạ sốt, vẻ lừ đừ =&gt; BV NĐ1, bé được nhập khoa SXH, chẩn đoán sốt nhiễm trùng N4</w:t>
      </w:r>
      <w:r w:rsidDel="00000000" w:rsidR="00000000" w:rsidRPr="00000000">
        <w:rPr>
          <w:rtl w:val="0"/>
        </w:rPr>
      </w:r>
    </w:p>
    <w:p w:rsidR="00000000" w:rsidDel="00000000" w:rsidP="00000000" w:rsidRDefault="00000000" w:rsidRPr="00000000" w14:paraId="0000000B">
      <w:pPr>
        <w:spacing w:after="0" w:line="240" w:lineRule="auto"/>
        <w:ind w:hanging="360"/>
        <w:rPr>
          <w:sz w:val="26"/>
          <w:szCs w:val="26"/>
        </w:rPr>
      </w:pPr>
      <w:r w:rsidDel="00000000" w:rsidR="00000000" w:rsidRPr="00000000">
        <w:rPr>
          <w:color w:val="000000"/>
          <w:sz w:val="26"/>
          <w:szCs w:val="26"/>
          <w:rtl w:val="0"/>
        </w:rPr>
        <w:tab/>
        <w:t xml:space="preserve">CTM: BC 44,23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 NEU: 55,4%, LYM: 27,4%, MONO: 16,7% (#7,4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w:t>
      </w:r>
      <w:r w:rsidDel="00000000" w:rsidR="00000000" w:rsidRPr="00000000">
        <w:rPr>
          <w:rtl w:val="0"/>
        </w:rPr>
      </w:r>
    </w:p>
    <w:p w:rsidR="00000000" w:rsidDel="00000000" w:rsidP="00000000" w:rsidRDefault="00000000" w:rsidRPr="00000000" w14:paraId="0000000C">
      <w:pPr>
        <w:spacing w:after="0" w:line="240" w:lineRule="auto"/>
        <w:ind w:hanging="360"/>
        <w:rPr>
          <w:sz w:val="26"/>
          <w:szCs w:val="26"/>
        </w:rPr>
      </w:pPr>
      <w:r w:rsidDel="00000000" w:rsidR="00000000" w:rsidRPr="00000000">
        <w:rPr>
          <w:color w:val="000000"/>
          <w:sz w:val="26"/>
          <w:szCs w:val="26"/>
          <w:rtl w:val="0"/>
        </w:rPr>
        <w:tab/>
        <w:t xml:space="preserve">CRP: 68,08 mg/L</w:t>
      </w:r>
      <w:r w:rsidDel="00000000" w:rsidR="00000000" w:rsidRPr="00000000">
        <w:rPr>
          <w:rtl w:val="0"/>
        </w:rPr>
      </w:r>
    </w:p>
    <w:p w:rsidR="00000000" w:rsidDel="00000000" w:rsidP="00000000" w:rsidRDefault="00000000" w:rsidRPr="00000000" w14:paraId="0000000D">
      <w:pPr>
        <w:spacing w:after="0" w:line="240" w:lineRule="auto"/>
        <w:ind w:hanging="360"/>
        <w:rPr>
          <w:sz w:val="26"/>
          <w:szCs w:val="26"/>
        </w:rPr>
      </w:pPr>
      <w:r w:rsidDel="00000000" w:rsidR="00000000" w:rsidRPr="00000000">
        <w:rPr>
          <w:color w:val="000000"/>
          <w:sz w:val="26"/>
          <w:szCs w:val="26"/>
          <w:rtl w:val="0"/>
        </w:rPr>
        <w:tab/>
        <w:t xml:space="preserve">Điều trị 2 ngày: Ceftrione 1g: 0,5 g x 2 (TMC), Sacendol 0,150g: 1 gói x 4 (u) khi sốt</w:t>
      </w:r>
      <w:r w:rsidDel="00000000" w:rsidR="00000000" w:rsidRPr="00000000">
        <w:rPr>
          <w:rtl w:val="0"/>
        </w:rPr>
      </w:r>
    </w:p>
    <w:p w:rsidR="00000000" w:rsidDel="00000000" w:rsidP="00000000" w:rsidRDefault="00000000" w:rsidRPr="00000000" w14:paraId="0000000E">
      <w:pPr>
        <w:spacing w:after="0" w:line="240" w:lineRule="auto"/>
        <w:ind w:hanging="360"/>
        <w:rPr>
          <w:color w:val="000000"/>
          <w:sz w:val="26"/>
          <w:szCs w:val="26"/>
        </w:rPr>
      </w:pPr>
      <w:r w:rsidDel="00000000" w:rsidR="00000000" w:rsidRPr="00000000">
        <w:rPr>
          <w:color w:val="000000"/>
          <w:sz w:val="26"/>
          <w:szCs w:val="26"/>
          <w:rtl w:val="0"/>
        </w:rPr>
        <w:t xml:space="preserve">-     Trong quá trình bệnh, bé ăn uống kém hơn, không ho, không sổ mũi, không nổi ban, không chảy dịch tai, không co giật, tiêu phân vàng đóng khuôn, tiểu vàng trong lượng vừa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2771775</wp:posOffset>
                </wp:positionH>
                <wp:positionV relativeFrom="paragraph">
                  <wp:posOffset>390525</wp:posOffset>
                </wp:positionV>
                <wp:extent cx="3619500" cy="1733550"/>
                <wp:effectExtent b="0" l="0" r="0" t="0"/>
                <wp:wrapNone/>
                <wp:docPr id="4" name=""/>
                <a:graphic>
                  <a:graphicData uri="http://schemas.microsoft.com/office/word/2010/wordprocessingShape">
                    <wps:wsp>
                      <wps:cNvSpPr/>
                      <wps:cNvPr id="2" name="Shape 2"/>
                      <wps:spPr>
                        <a:xfrm>
                          <a:off x="3541013" y="2917988"/>
                          <a:ext cx="3609975" cy="17240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Anh nói xác định ngay tại thời điểm là gì?</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Sốt ngày 4</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Bú kém</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Lừ đừ</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Xác định rõ mức độ bú kém theo WHO bú giảm là giảm 50%, hỏi lại bé để xác định %. Tương tự lừ đừ thì hỏi bé chơi tiếp xúc môi trường xung quanh như thế nào?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22"/>
                                <w:vertAlign w:val="baseline"/>
                              </w:rPr>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Anh nhấn mạnh: khi đã xác định vấn đề cần chú ý mức độ của các vấn đề</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2771775</wp:posOffset>
                </wp:positionH>
                <wp:positionV relativeFrom="paragraph">
                  <wp:posOffset>390525</wp:posOffset>
                </wp:positionV>
                <wp:extent cx="3619500" cy="173355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619500" cy="1733550"/>
                        </a:xfrm>
                        <a:prstGeom prst="rect"/>
                        <a:ln/>
                      </pic:spPr>
                    </pic:pic>
                  </a:graphicData>
                </a:graphic>
              </wp:anchor>
            </w:drawing>
          </mc:Fallback>
        </mc:AlternateContent>
      </w:r>
    </w:p>
    <w:p w:rsidR="00000000" w:rsidDel="00000000" w:rsidP="00000000" w:rsidRDefault="00000000" w:rsidRPr="00000000" w14:paraId="0000000F">
      <w:pPr>
        <w:spacing w:after="0" w:line="240" w:lineRule="auto"/>
        <w:ind w:hanging="360"/>
        <w:rPr>
          <w:sz w:val="26"/>
          <w:szCs w:val="26"/>
        </w:rPr>
      </w:pPr>
      <w:r w:rsidDel="00000000" w:rsidR="00000000" w:rsidRPr="00000000">
        <w:rPr>
          <w:color w:val="000000"/>
          <w:sz w:val="26"/>
          <w:szCs w:val="26"/>
          <w:rtl w:val="0"/>
        </w:rPr>
        <w:t xml:space="preserve">-    Tình trạng lúc nhập viện:</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Tỉnh</w:t>
      </w:r>
    </w:p>
    <w:p w:rsidR="00000000" w:rsidDel="00000000" w:rsidP="00000000" w:rsidRDefault="00000000" w:rsidRPr="00000000" w14:paraId="0000001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hồng/khí trời</w:t>
      </w:r>
    </w:p>
    <w:p w:rsidR="00000000" w:rsidDel="00000000" w:rsidP="00000000" w:rsidRDefault="00000000" w:rsidRPr="00000000" w14:paraId="0000001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quay đều rõ, 112 lần/phút</w:t>
      </w:r>
    </w:p>
    <w:p w:rsidR="00000000" w:rsidDel="00000000" w:rsidP="00000000" w:rsidRDefault="00000000" w:rsidRPr="00000000" w14:paraId="0000001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100/60 mmHg</w:t>
      </w:r>
    </w:p>
    <w:p w:rsidR="00000000" w:rsidDel="00000000" w:rsidP="00000000" w:rsidRDefault="00000000" w:rsidRPr="00000000" w14:paraId="0000001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Nhịp thở 32 lần/phút</w:t>
      </w:r>
    </w:p>
    <w:p w:rsidR="00000000" w:rsidDel="00000000" w:rsidP="00000000" w:rsidRDefault="00000000" w:rsidRPr="00000000" w14:paraId="0000001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1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đều, phổi trong, bụng mềm</w:t>
      </w:r>
    </w:p>
    <w:p w:rsidR="00000000" w:rsidDel="00000000" w:rsidP="00000000" w:rsidRDefault="00000000" w:rsidRPr="00000000" w14:paraId="0000001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cơ quan khác không ghi nhận bất thường</w:t>
      </w:r>
    </w:p>
    <w:p w:rsidR="00000000" w:rsidDel="00000000" w:rsidP="00000000" w:rsidRDefault="00000000" w:rsidRPr="00000000" w14:paraId="00000018">
      <w:pPr>
        <w:spacing w:after="0" w:line="240" w:lineRule="auto"/>
        <w:ind w:hanging="360"/>
        <w:rPr>
          <w:sz w:val="26"/>
          <w:szCs w:val="26"/>
        </w:rPr>
      </w:pPr>
      <w:r w:rsidDel="00000000" w:rsidR="00000000" w:rsidRPr="00000000">
        <w:rPr>
          <w:color w:val="000000"/>
          <w:sz w:val="26"/>
          <w:szCs w:val="26"/>
          <w:rtl w:val="0"/>
        </w:rPr>
        <w:t xml:space="preserve">-   Diễn tiến sau nhập viện: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N1-N4: bé vẫn còn sốt 38-39oC, ăn và bú ít, không ho, không nôn ói, chưa đi tiêu, 4 ngày, tiểu vàng trong lượng vừa, không co giật, không nổi ban</w:t>
      </w:r>
    </w:p>
    <w:p w:rsidR="00000000" w:rsidDel="00000000" w:rsidP="00000000" w:rsidRDefault="00000000" w:rsidRPr="00000000" w14:paraId="000000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N5-N11: bé sốt 39oC, đừ, nôn 3-4 lần/ngày sau ăn 30 phút, ho đàm</w:t>
      </w:r>
    </w:p>
    <w:p w:rsidR="00000000" w:rsidDel="00000000" w:rsidP="00000000" w:rsidRDefault="00000000" w:rsidRPr="00000000" w14:paraId="000000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N12-N14: bé hết sốt, ho đàm tăng, không nôn ói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CĂN</w:t>
      </w:r>
    </w:p>
    <w:p w:rsidR="00000000" w:rsidDel="00000000" w:rsidP="00000000" w:rsidRDefault="00000000" w:rsidRPr="00000000" w14:paraId="000000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 thân:</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nhập viện 6 ngày (trước khi sốt 2 ngày), bé đang chơi thì trượt chân té đập đầu vùng chẩm xuống nền nhà, không ghi nhận bất thường sau té</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nhận viêm nhiễm hô hấp trên, nhiễm trùng đường tiêu hóa trước đợt bệnh này</w:t>
      </w:r>
    </w:p>
    <w:p w:rsidR="00000000" w:rsidDel="00000000" w:rsidP="00000000" w:rsidRDefault="00000000" w:rsidRPr="00000000" w14:paraId="0000002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tiền căn phẫu thuật</w:t>
      </w:r>
    </w:p>
    <w:p w:rsidR="00000000" w:rsidDel="00000000" w:rsidP="00000000" w:rsidRDefault="00000000" w:rsidRPr="00000000" w14:paraId="0000002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đi nhà trẻ</w:t>
      </w:r>
    </w:p>
    <w:p w:rsidR="00000000" w:rsidDel="00000000" w:rsidP="00000000" w:rsidRDefault="00000000" w:rsidRPr="00000000" w14:paraId="0000002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khoa: con 2/2, sinh thường, đủ tháng, PARA 2002, CNLS 3,1kg, không ghi nhận bất thường trước, trong và sau sinh</w:t>
      </w:r>
    </w:p>
    <w:p w:rsidR="00000000" w:rsidDel="00000000" w:rsidP="00000000" w:rsidRDefault="00000000" w:rsidRPr="00000000" w14:paraId="000000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Dinh dưỡng: ăn cháo 3 cữ/ngày + bú sữa mẹ và sữa công thức, bú mẹ hoàn toàn từ sau sanh, ăn dặm từ tháng thứ 6</w:t>
      </w:r>
    </w:p>
    <w:p w:rsidR="00000000" w:rsidDel="00000000" w:rsidP="00000000" w:rsidRDefault="00000000" w:rsidRPr="00000000" w14:paraId="000000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Tầm vận: bé đi vững, nói được từ đơn</w:t>
      </w:r>
    </w:p>
    <w:p w:rsidR="00000000" w:rsidDel="00000000" w:rsidP="00000000" w:rsidRDefault="00000000" w:rsidRPr="00000000" w14:paraId="0000002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Chủng ngừa: đầy đủ theo chương trình TCMR, chưa chủng ngừa phế cầu, chưa chủng ngừa não mô cầu</w:t>
      </w:r>
    </w:p>
    <w:p w:rsidR="00000000" w:rsidDel="00000000" w:rsidP="00000000" w:rsidRDefault="00000000" w:rsidRPr="00000000" w14:paraId="0000002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nhận dị ứng thuốc, thức ăn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không ghi nhận tiền căn đang hoặc mới mắc các bệnh nhiễm trùng hô hấp, nhiễm trùng tai mũi họng, viêm màng não</w:t>
      </w:r>
    </w:p>
    <w:p w:rsidR="00000000" w:rsidDel="00000000" w:rsidP="00000000" w:rsidRDefault="00000000" w:rsidRPr="00000000" w14:paraId="0000002A">
      <w:pPr>
        <w:spacing w:after="0" w:line="240" w:lineRule="auto"/>
        <w:rPr>
          <w:sz w:val="26"/>
          <w:szCs w:val="26"/>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LƯỢC QUA CÁC CƠ QUAN:</w:t>
      </w:r>
    </w:p>
    <w:p w:rsidR="00000000" w:rsidDel="00000000" w:rsidP="00000000" w:rsidRDefault="00000000" w:rsidRPr="00000000" w14:paraId="0000002C">
      <w:pPr>
        <w:spacing w:after="0" w:line="240" w:lineRule="auto"/>
        <w:rPr>
          <w:color w:val="000000"/>
          <w:sz w:val="26"/>
          <w:szCs w:val="26"/>
        </w:rPr>
      </w:pPr>
      <w:r w:rsidDel="00000000" w:rsidR="00000000" w:rsidRPr="00000000">
        <w:rPr>
          <w:color w:val="000000"/>
          <w:sz w:val="26"/>
          <w:szCs w:val="26"/>
          <w:rtl w:val="0"/>
        </w:rPr>
        <w:t xml:space="preserve">Ho đàm, không nôn ói, tiêu phân vàng sệt 2 lần/ngày, tiểu vàng trong, không co giật</w:t>
      </w:r>
    </w:p>
    <w:p w:rsidR="00000000" w:rsidDel="00000000" w:rsidP="00000000" w:rsidRDefault="00000000" w:rsidRPr="00000000" w14:paraId="0000002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KHÁM LÂM SÀNG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(7g30 - 7/12/2020)</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quát:</w:t>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 tỉnh, tiếp xúc tốt.</w:t>
      </w:r>
    </w:p>
    <w:p w:rsidR="00000000" w:rsidDel="00000000" w:rsidP="00000000" w:rsidRDefault="00000000" w:rsidRPr="00000000" w14:paraId="000000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hồng/ KT, chi ấm.</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Mạch quay 120 lần/ phút, đều rõ 2 bên</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100/60 mmHg</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Thở 30 lần/ phút, đều, không co kéo cơ hô hấp phụ.</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Nhiệt độ 38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phù.</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 niêm hồng, không dấu xuất huyết-hồng ban </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Hạch cổ, bẹn, nách không sờ chạm.</w:t>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nặng hiện tại 10kg, chiều cao 83 cm.</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CN/T, CC/T, CN/CC nằm trong giới hạn bình thường</w:t>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Đầu mặt cổ:</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Họng sạch, không loét.</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Tai, mũi ko chảy dịch, không sưng đau sau tai</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Vùng chẩm không sưng đỏ, không trầy xướt</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Ngực:</w:t>
      </w:r>
    </w:p>
    <w:p w:rsidR="00000000" w:rsidDel="00000000" w:rsidP="00000000" w:rsidRDefault="00000000" w:rsidRPr="00000000" w14:paraId="0000003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gù vẹo, không biến dạng, di dộng đều theo nhịp thở.</w:t>
      </w:r>
    </w:p>
    <w:p w:rsidR="00000000" w:rsidDel="00000000" w:rsidP="00000000" w:rsidRDefault="00000000" w:rsidRPr="00000000" w14:paraId="0000004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T1, T2 đều, rõ. Tần số: 120 lần/phút.</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Phổi: nghe rì rào phế nang êm dịu hai phế trường, phổi không ran.</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Bụng:</w:t>
      </w:r>
    </w:p>
    <w:p w:rsidR="00000000" w:rsidDel="00000000" w:rsidP="00000000" w:rsidRDefault="00000000" w:rsidRPr="00000000" w14:paraId="0000004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không chướng, không sẹo mổ cũ, di động theo nhịp thở.</w:t>
      </w:r>
    </w:p>
    <w:p w:rsidR="00000000" w:rsidDel="00000000" w:rsidP="00000000" w:rsidRDefault="00000000" w:rsidRPr="00000000" w14:paraId="0000004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mềm, không điểm đau khu trú.</w:t>
      </w:r>
    </w:p>
    <w:p w:rsidR="00000000" w:rsidDel="00000000" w:rsidP="00000000" w:rsidRDefault="00000000" w:rsidRPr="00000000" w14:paraId="0000004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Gan lách không sờ chạm.</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Tiết niệu: cơ quan SD ngoài là nam</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Thần Kinh: Cổ mềm, Kernig (-), Brudzinski (-), trương lực cơ bình thường, không dấu thần kinh định vị, thóp phẳng</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xương khớp: không biến dạng khớp, không giới hạn vận động.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TÓM TẮT BỆNH ÁN</w:t>
      </w:r>
    </w:p>
    <w:p w:rsidR="00000000" w:rsidDel="00000000" w:rsidP="00000000" w:rsidRDefault="00000000" w:rsidRPr="00000000" w14:paraId="0000004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8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Bé nam, 17 tháng tuổi, bệnh 4 ngày, nhập viện vì sốt, qua hỏi bệnh và thăm khám ghi nhận:</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TCCN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cao không đáp ứng thuốc hạ sốt</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Lừ đừ</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TCTT</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dấu thần kinh định vị</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dấu màng não</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căn: té đập đầu vùng chẩm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ĐẶT VẤN ĐỀ</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3981450" cy="800100"/>
                <wp:effectExtent b="0" l="0" r="0" t="0"/>
                <wp:wrapNone/>
                <wp:docPr id="6" name=""/>
                <a:graphic>
                  <a:graphicData uri="http://schemas.microsoft.com/office/word/2010/wordprocessingShape">
                    <wps:wsp>
                      <wps:cNvSpPr/>
                      <wps:cNvPr id="25" name="Shape 25"/>
                      <wps:spPr>
                        <a:xfrm>
                          <a:off x="3360038" y="3384713"/>
                          <a:ext cx="3971925" cy="7905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Không có hội chứng nhiếm trùng trên Y văn nha. Nên ở đây đặt Sốt nhiễm trùng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3981450" cy="8001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981450" cy="800100"/>
                        </a:xfrm>
                        <a:prstGeom prst="rect"/>
                        <a:ln/>
                      </pic:spPr>
                    </pic:pic>
                  </a:graphicData>
                </a:graphic>
              </wp:anchor>
            </w:drawing>
          </mc:Fallback>
        </mc:AlternateConten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Hội chứng nhiễm trùng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1"/>
          <w:color w:val="000000"/>
          <w:sz w:val="26"/>
          <w:szCs w:val="26"/>
          <w:u w:val="none"/>
          <w:shd w:fill="auto" w:val="clear"/>
          <w:vertAlign w:val="baseline"/>
          <w:rtl w:val="0"/>
        </w:rPr>
        <w:t xml:space="preserve">.     Ngủ gà</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Chấn thương đầu</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SƠ BỘ</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Nhiễm trùng huyết – Viêm màng não nghĩ do vi khuẩn/chấn thương đầu</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BIỆN LUẬN:</w:t>
      </w:r>
    </w:p>
    <w:p w:rsidR="00000000" w:rsidDel="00000000" w:rsidP="00000000" w:rsidRDefault="00000000" w:rsidRPr="00000000" w14:paraId="0000005E">
      <w:pPr>
        <w:numPr>
          <w:ilvl w:val="0"/>
          <w:numId w:val="13"/>
        </w:numPr>
        <w:spacing w:after="0" w:line="240" w:lineRule="auto"/>
        <w:ind w:left="0" w:hanging="360"/>
        <w:rPr>
          <w:color w:val="000000"/>
          <w:sz w:val="26"/>
          <w:szCs w:val="26"/>
        </w:rPr>
      </w:pPr>
      <w:r w:rsidDel="00000000" w:rsidR="00000000" w:rsidRPr="00000000">
        <w:rPr>
          <w:color w:val="000000"/>
          <w:sz w:val="26"/>
          <w:szCs w:val="26"/>
          <w:rtl w:val="0"/>
        </w:rPr>
        <w:t xml:space="preserve">Hội chứng nhiễm trùng:</w:t>
      </w:r>
    </w:p>
    <w:p w:rsidR="00000000" w:rsidDel="00000000" w:rsidP="00000000" w:rsidRDefault="00000000" w:rsidRPr="00000000" w14:paraId="0000005F">
      <w:pPr>
        <w:spacing w:after="0" w:line="240" w:lineRule="auto"/>
        <w:ind w:left="-426" w:firstLine="0"/>
        <w:rPr>
          <w:sz w:val="26"/>
          <w:szCs w:val="26"/>
        </w:rPr>
      </w:pPr>
      <w:r w:rsidDel="00000000" w:rsidR="00000000" w:rsidRPr="00000000">
        <w:rPr>
          <w:color w:val="000000"/>
          <w:sz w:val="26"/>
          <w:szCs w:val="26"/>
          <w:rtl w:val="0"/>
        </w:rPr>
        <w:t xml:space="preserve">Bé có sốt và có bạch cầu  BC 44,23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 CRP: 68,08 mg/L =&gt; bé có hội chứng nhiễm khuẩn. Các nguyên nhân nghĩ nhiều nhất:</w:t>
      </w:r>
      <w:r w:rsidDel="00000000" w:rsidR="00000000" w:rsidRPr="00000000">
        <w:rPr>
          <w:rtl w:val="0"/>
        </w:rPr>
      </w:r>
    </w:p>
    <w:p w:rsidR="00000000" w:rsidDel="00000000" w:rsidP="00000000" w:rsidRDefault="00000000" w:rsidRPr="00000000" w14:paraId="00000060">
      <w:pPr>
        <w:numPr>
          <w:ilvl w:val="0"/>
          <w:numId w:val="19"/>
        </w:numPr>
        <w:spacing w:after="0" w:line="240" w:lineRule="auto"/>
        <w:ind w:left="0" w:hanging="360"/>
        <w:rPr>
          <w:color w:val="000000"/>
          <w:sz w:val="26"/>
          <w:szCs w:val="26"/>
        </w:rPr>
      </w:pPr>
      <w:r w:rsidDel="00000000" w:rsidR="00000000" w:rsidRPr="00000000">
        <w:rPr>
          <w:color w:val="000000"/>
          <w:sz w:val="26"/>
          <w:szCs w:val="26"/>
          <w:rtl w:val="0"/>
        </w:rPr>
        <w:t xml:space="preserve">Nhiễm trùng huyết: không loại trừ vì sốt có thể là triệu chứng ban đầu. Triệu chứng của bệnh đa dạng, không điển hình và có thể biểu hiện mọi cơ quan (bé có lừ đừ)</w:t>
      </w:r>
    </w:p>
    <w:p w:rsidR="00000000" w:rsidDel="00000000" w:rsidP="00000000" w:rsidRDefault="00000000" w:rsidRPr="00000000" w14:paraId="00000061">
      <w:pPr>
        <w:numPr>
          <w:ilvl w:val="0"/>
          <w:numId w:val="19"/>
        </w:numPr>
        <w:spacing w:after="0" w:line="240" w:lineRule="auto"/>
        <w:ind w:left="0" w:hanging="360"/>
        <w:rPr>
          <w:color w:val="000000"/>
          <w:sz w:val="26"/>
          <w:szCs w:val="26"/>
        </w:rPr>
      </w:pPr>
      <w:r w:rsidDel="00000000" w:rsidR="00000000" w:rsidRPr="00000000">
        <w:rPr>
          <w:color w:val="000000"/>
          <w:sz w:val="26"/>
          <w:szCs w:val="26"/>
          <w:rtl w:val="0"/>
        </w:rPr>
        <w:t xml:space="preserve">Viêm màng não: mặc dù khám không có dấu cổ gượng, thóp phẳng nhưng bé sốt cao + ngủ gà và đây là bệnh thường hay đi kèm với nhiễm trùng huyết nên không loại trừ</w:t>
      </w:r>
    </w:p>
    <w:p w:rsidR="00000000" w:rsidDel="00000000" w:rsidP="00000000" w:rsidRDefault="00000000" w:rsidRPr="00000000" w14:paraId="00000062">
      <w:pPr>
        <w:numPr>
          <w:ilvl w:val="0"/>
          <w:numId w:val="19"/>
        </w:numPr>
        <w:spacing w:after="0" w:line="240" w:lineRule="auto"/>
        <w:ind w:left="0" w:hanging="360"/>
        <w:rPr>
          <w:color w:val="000000"/>
          <w:sz w:val="26"/>
          <w:szCs w:val="26"/>
        </w:rPr>
      </w:pPr>
      <w:r w:rsidDel="00000000" w:rsidR="00000000" w:rsidRPr="00000000">
        <w:rPr>
          <w:color w:val="000000"/>
          <w:sz w:val="26"/>
          <w:szCs w:val="26"/>
          <w:rtl w:val="0"/>
        </w:rPr>
        <w:t xml:space="preserve">Viêm phổi: bé không ho, khám phổi không rale nhưng không loại trừ bé có viêm phổi thuỳ</w:t>
      </w:r>
    </w:p>
    <w:p w:rsidR="00000000" w:rsidDel="00000000" w:rsidP="00000000" w:rsidRDefault="00000000" w:rsidRPr="00000000" w14:paraId="00000063">
      <w:pPr>
        <w:numPr>
          <w:ilvl w:val="0"/>
          <w:numId w:val="19"/>
        </w:numPr>
        <w:spacing w:after="0" w:line="240" w:lineRule="auto"/>
        <w:ind w:left="0" w:hanging="360"/>
        <w:rPr>
          <w:color w:val="000000"/>
          <w:sz w:val="26"/>
          <w:szCs w:val="26"/>
        </w:rPr>
      </w:pPr>
      <w:r w:rsidDel="00000000" w:rsidR="00000000" w:rsidRPr="00000000">
        <w:rPr>
          <w:color w:val="000000"/>
          <w:sz w:val="26"/>
          <w:szCs w:val="26"/>
          <w:rtl w:val="0"/>
        </w:rPr>
        <w:t xml:space="preserve">Nhiễm trùng tiêu hoá: bé không nôn ói, không tiêu lỏng, khám bụng không điểm đau khu trú =&gt; không nghĩ</w:t>
      </w:r>
    </w:p>
    <w:p w:rsidR="00000000" w:rsidDel="00000000" w:rsidP="00000000" w:rsidRDefault="00000000" w:rsidRPr="00000000" w14:paraId="00000064">
      <w:pPr>
        <w:numPr>
          <w:ilvl w:val="0"/>
          <w:numId w:val="19"/>
        </w:numPr>
        <w:spacing w:after="0" w:line="240" w:lineRule="auto"/>
        <w:ind w:left="0" w:hanging="360"/>
        <w:rPr>
          <w:color w:val="000000"/>
          <w:sz w:val="26"/>
          <w:szCs w:val="26"/>
        </w:rPr>
      </w:pPr>
      <w:r w:rsidDel="00000000" w:rsidR="00000000" w:rsidRPr="00000000">
        <w:rPr>
          <w:color w:val="000000"/>
          <w:sz w:val="26"/>
          <w:szCs w:val="26"/>
          <w:rtl w:val="0"/>
        </w:rPr>
        <w:t xml:space="preserve">Nhiễm trùng tiểu: bé không tiểu đục tuy nhiên không loại trừ được</w:t>
      </w:r>
    </w:p>
    <w:p w:rsidR="00000000" w:rsidDel="00000000" w:rsidP="00000000" w:rsidRDefault="00000000" w:rsidRPr="00000000" w14:paraId="00000065">
      <w:pPr>
        <w:numPr>
          <w:ilvl w:val="0"/>
          <w:numId w:val="19"/>
        </w:numPr>
        <w:spacing w:after="0" w:line="240" w:lineRule="auto"/>
        <w:ind w:left="0" w:hanging="360"/>
        <w:rPr>
          <w:color w:val="000000"/>
          <w:sz w:val="26"/>
          <w:szCs w:val="26"/>
        </w:rPr>
      </w:pPr>
      <w:r w:rsidDel="00000000" w:rsidR="00000000" w:rsidRPr="00000000">
        <w:rPr>
          <w:color w:val="000000"/>
          <w:sz w:val="26"/>
          <w:szCs w:val="26"/>
          <w:rtl w:val="0"/>
        </w:rPr>
        <w:t xml:space="preserve">Nhiễm trùng tai: không chảy dịch tai=&gt; không nghĩ</w:t>
      </w:r>
    </w:p>
    <w:p w:rsidR="00000000" w:rsidDel="00000000" w:rsidP="00000000" w:rsidRDefault="00000000" w:rsidRPr="00000000" w14:paraId="00000066">
      <w:pPr>
        <w:spacing w:after="0" w:line="240" w:lineRule="auto"/>
        <w:rPr>
          <w:color w:val="000000"/>
          <w:sz w:val="26"/>
          <w:szCs w:val="26"/>
        </w:rPr>
      </w:pPr>
      <w:r w:rsidDel="00000000" w:rsidR="00000000" w:rsidRPr="00000000">
        <w:rPr>
          <w:rtl w:val="0"/>
        </w:rPr>
      </w:r>
    </w:p>
    <w:p w:rsidR="00000000" w:rsidDel="00000000" w:rsidP="00000000" w:rsidRDefault="00000000" w:rsidRPr="00000000" w14:paraId="00000067">
      <w:pPr>
        <w:numPr>
          <w:ilvl w:val="0"/>
          <w:numId w:val="13"/>
        </w:numPr>
        <w:spacing w:after="0" w:line="240" w:lineRule="auto"/>
        <w:ind w:left="0" w:hanging="360"/>
        <w:rPr>
          <w:color w:val="000000"/>
          <w:sz w:val="26"/>
          <w:szCs w:val="26"/>
        </w:rPr>
      </w:pPr>
      <w:r w:rsidDel="00000000" w:rsidR="00000000" w:rsidRPr="00000000">
        <w:rPr>
          <w:color w:val="000000"/>
          <w:sz w:val="26"/>
          <w:szCs w:val="26"/>
          <w:rtl w:val="0"/>
        </w:rPr>
        <w:t xml:space="preserve">Ngủ gà: bé chơi giảm, ăn và bú giảm, ngủ nhiều </w:t>
      </w:r>
      <w:r w:rsidDel="00000000" w:rsidR="00000000" w:rsidRPr="00000000">
        <w:rPr>
          <w:color w:val="000000"/>
          <w:sz w:val="26"/>
          <w:szCs w:val="26"/>
          <w:rtl w:val="0"/>
        </w:rPr>
        <w:t xml:space="preserve">🡪 không loại trừ do tình trạng bệnh (sốt, nhiễm trùng) và triệu chứng thần kinh trong viêm màng não (đã biện luận)</w:t>
      </w:r>
    </w:p>
    <w:p w:rsidR="00000000" w:rsidDel="00000000" w:rsidP="00000000" w:rsidRDefault="00000000" w:rsidRPr="00000000" w14:paraId="00000068">
      <w:pPr>
        <w:numPr>
          <w:ilvl w:val="0"/>
          <w:numId w:val="13"/>
        </w:numPr>
        <w:spacing w:after="0" w:line="240" w:lineRule="auto"/>
        <w:ind w:left="0" w:hanging="360"/>
        <w:rPr>
          <w:color w:val="000000"/>
          <w:sz w:val="26"/>
          <w:szCs w:val="26"/>
        </w:rPr>
      </w:pPr>
      <w:r w:rsidDel="00000000" w:rsidR="00000000" w:rsidRPr="00000000">
        <w:rPr>
          <w:color w:val="000000"/>
          <w:sz w:val="26"/>
          <w:szCs w:val="26"/>
          <w:rtl w:val="0"/>
        </w:rPr>
        <w:t xml:space="preserve">Chấn thương đầu</w:t>
      </w:r>
    </w:p>
    <w:p w:rsidR="00000000" w:rsidDel="00000000" w:rsidP="00000000" w:rsidRDefault="00000000" w:rsidRPr="00000000" w14:paraId="0000006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Bé không co giật, không dấu thần kinh định vị nên nghĩ chấn thương đầu không gây biến chứng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NGHỊ CẬN LÂM SÀNG: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CLS chẩn đoán:  CTM, CRP, cấy máu, TPTNT, Xquang ngực, Chọc dò tủy sống XN tế bào, sinh hóa, soi cấy + đường huyết lúc chọc dò</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CLS theo dõi biến chứng:  Siêu âm não xuyên thóp, xuyên sọ, ion đồ</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CLS hỗ trợ điều trị: AST, ALT, creatinine máu, ure máu</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PHÂN TÍCH KẾT QUẢ CẬN LÂM SÀNG</w:t>
      </w:r>
    </w:p>
    <w:p w:rsidR="00000000" w:rsidDel="00000000" w:rsidP="00000000" w:rsidRDefault="00000000" w:rsidRPr="00000000" w14:paraId="00000071">
      <w:pPr>
        <w:spacing w:after="0" w:line="240" w:lineRule="auto"/>
        <w:ind w:hanging="720"/>
        <w:rPr>
          <w:sz w:val="26"/>
          <w:szCs w:val="26"/>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thức máu, CRP:</w:t>
      </w:r>
    </w:p>
    <w:tbl>
      <w:tblPr>
        <w:tblStyle w:val="Table1"/>
        <w:tblW w:w="9228.999999999998" w:type="dxa"/>
        <w:jc w:val="left"/>
        <w:tblInd w:w="0.0" w:type="dxa"/>
        <w:tblLayout w:type="fixed"/>
        <w:tblLook w:val="0400"/>
      </w:tblPr>
      <w:tblGrid>
        <w:gridCol w:w="1268"/>
        <w:gridCol w:w="2021"/>
        <w:gridCol w:w="2004"/>
        <w:gridCol w:w="1968"/>
        <w:gridCol w:w="1968"/>
        <w:tblGridChange w:id="0">
          <w:tblGrid>
            <w:gridCol w:w="1268"/>
            <w:gridCol w:w="2021"/>
            <w:gridCol w:w="2004"/>
            <w:gridCol w:w="1968"/>
            <w:gridCol w:w="1968"/>
          </w:tblGrid>
        </w:tblGridChange>
      </w:tblGrid>
      <w:tr>
        <w:trPr>
          <w:trHeight w:val="479"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jc w:val="center"/>
              <w:rPr>
                <w:sz w:val="26"/>
                <w:szCs w:val="26"/>
              </w:rPr>
            </w:pPr>
            <w:r w:rsidDel="00000000" w:rsidR="00000000" w:rsidRPr="00000000">
              <w:rPr>
                <w:color w:val="000000"/>
                <w:sz w:val="26"/>
                <w:szCs w:val="26"/>
                <w:rtl w:val="0"/>
              </w:rPr>
              <w:t xml:space="preserve">24/11/2020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jc w:val="center"/>
              <w:rPr>
                <w:sz w:val="26"/>
                <w:szCs w:val="26"/>
              </w:rPr>
            </w:pPr>
            <w:r w:rsidDel="00000000" w:rsidR="00000000" w:rsidRPr="00000000">
              <w:rPr>
                <w:color w:val="000000"/>
                <w:sz w:val="26"/>
                <w:szCs w:val="26"/>
                <w:rtl w:val="0"/>
              </w:rPr>
              <w:t xml:space="preserve">25/11/2020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jc w:val="center"/>
              <w:rPr>
                <w:sz w:val="26"/>
                <w:szCs w:val="26"/>
              </w:rPr>
            </w:pPr>
            <w:r w:rsidDel="00000000" w:rsidR="00000000" w:rsidRPr="00000000">
              <w:rPr>
                <w:color w:val="000000"/>
                <w:sz w:val="26"/>
                <w:szCs w:val="26"/>
                <w:rtl w:val="0"/>
              </w:rPr>
              <w:t xml:space="preserve">27/11/2020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jc w:val="center"/>
              <w:rPr>
                <w:sz w:val="26"/>
                <w:szCs w:val="26"/>
              </w:rPr>
            </w:pPr>
            <w:r w:rsidDel="00000000" w:rsidR="00000000" w:rsidRPr="00000000">
              <w:rPr>
                <w:color w:val="000000"/>
                <w:sz w:val="26"/>
                <w:szCs w:val="26"/>
                <w:rtl w:val="0"/>
              </w:rPr>
              <w:t xml:space="preserve">4/12/2020</w:t>
            </w:r>
            <w:r w:rsidDel="00000000" w:rsidR="00000000" w:rsidRPr="00000000">
              <w:rPr>
                <w:rtl w:val="0"/>
              </w:rPr>
            </w:r>
          </w:p>
        </w:tc>
      </w:tr>
      <w:tr>
        <w:trPr>
          <w:trHeight w:val="204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sz w:val="26"/>
                <w:szCs w:val="26"/>
              </w:rPr>
            </w:pPr>
            <w:r w:rsidDel="00000000" w:rsidR="00000000" w:rsidRPr="00000000">
              <w:rPr>
                <w:color w:val="000000"/>
                <w:sz w:val="26"/>
                <w:szCs w:val="26"/>
                <w:rtl w:val="0"/>
              </w:rPr>
              <w:t xml:space="preserve">CTM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sz w:val="26"/>
                <w:szCs w:val="26"/>
              </w:rPr>
            </w:pPr>
            <w:r w:rsidDel="00000000" w:rsidR="00000000" w:rsidRPr="00000000">
              <w:rPr>
                <w:color w:val="000000"/>
                <w:sz w:val="26"/>
                <w:szCs w:val="26"/>
                <w:rtl w:val="0"/>
              </w:rPr>
              <w:t xml:space="preserve">BC: 44,23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w:t>
            </w:r>
            <w:r w:rsidDel="00000000" w:rsidR="00000000" w:rsidRPr="00000000">
              <w:rPr>
                <w:rtl w:val="0"/>
              </w:rPr>
            </w:r>
          </w:p>
          <w:p w:rsidR="00000000" w:rsidDel="00000000" w:rsidP="00000000" w:rsidRDefault="00000000" w:rsidRPr="00000000" w14:paraId="0000007A">
            <w:pPr>
              <w:spacing w:after="0" w:line="240" w:lineRule="auto"/>
              <w:rPr>
                <w:sz w:val="26"/>
                <w:szCs w:val="26"/>
              </w:rPr>
            </w:pPr>
            <w:r w:rsidDel="00000000" w:rsidR="00000000" w:rsidRPr="00000000">
              <w:rPr>
                <w:color w:val="000000"/>
                <w:sz w:val="26"/>
                <w:szCs w:val="26"/>
                <w:rtl w:val="0"/>
              </w:rPr>
              <w:t xml:space="preserve">NEU: 55,4%</w:t>
            </w:r>
            <w:r w:rsidDel="00000000" w:rsidR="00000000" w:rsidRPr="00000000">
              <w:rPr>
                <w:rtl w:val="0"/>
              </w:rPr>
            </w:r>
          </w:p>
          <w:p w:rsidR="00000000" w:rsidDel="00000000" w:rsidP="00000000" w:rsidRDefault="00000000" w:rsidRPr="00000000" w14:paraId="0000007B">
            <w:pPr>
              <w:spacing w:after="0" w:line="240" w:lineRule="auto"/>
              <w:rPr>
                <w:sz w:val="26"/>
                <w:szCs w:val="26"/>
              </w:rPr>
            </w:pPr>
            <w:r w:rsidDel="00000000" w:rsidR="00000000" w:rsidRPr="00000000">
              <w:rPr>
                <w:color w:val="000000"/>
                <w:sz w:val="26"/>
                <w:szCs w:val="26"/>
                <w:rtl w:val="0"/>
              </w:rPr>
              <w:t xml:space="preserve">LYM: 27,4%</w:t>
            </w:r>
            <w:r w:rsidDel="00000000" w:rsidR="00000000" w:rsidRPr="00000000">
              <w:rPr>
                <w:rtl w:val="0"/>
              </w:rPr>
            </w:r>
          </w:p>
          <w:p w:rsidR="00000000" w:rsidDel="00000000" w:rsidP="00000000" w:rsidRDefault="00000000" w:rsidRPr="00000000" w14:paraId="0000007C">
            <w:pPr>
              <w:spacing w:after="0" w:line="240" w:lineRule="auto"/>
              <w:rPr>
                <w:sz w:val="26"/>
                <w:szCs w:val="26"/>
              </w:rPr>
            </w:pPr>
            <w:r w:rsidDel="00000000" w:rsidR="00000000" w:rsidRPr="00000000">
              <w:rPr>
                <w:color w:val="000000"/>
                <w:sz w:val="26"/>
                <w:szCs w:val="26"/>
                <w:rtl w:val="0"/>
              </w:rPr>
              <w:t xml:space="preserve">MONO: 16,7% (#7,4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sz w:val="26"/>
                <w:szCs w:val="26"/>
              </w:rPr>
            </w:pPr>
            <w:r w:rsidDel="00000000" w:rsidR="00000000" w:rsidRPr="00000000">
              <w:rPr>
                <w:color w:val="000000"/>
                <w:sz w:val="26"/>
                <w:szCs w:val="26"/>
                <w:rtl w:val="0"/>
              </w:rPr>
              <w:t xml:space="preserve">BC: 24,11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w:t>
            </w:r>
            <w:r w:rsidDel="00000000" w:rsidR="00000000" w:rsidRPr="00000000">
              <w:rPr>
                <w:rtl w:val="0"/>
              </w:rPr>
            </w:r>
          </w:p>
          <w:p w:rsidR="00000000" w:rsidDel="00000000" w:rsidP="00000000" w:rsidRDefault="00000000" w:rsidRPr="00000000" w14:paraId="0000007F">
            <w:pPr>
              <w:spacing w:after="0" w:line="240" w:lineRule="auto"/>
              <w:rPr>
                <w:sz w:val="26"/>
                <w:szCs w:val="26"/>
              </w:rPr>
            </w:pPr>
            <w:r w:rsidDel="00000000" w:rsidR="00000000" w:rsidRPr="00000000">
              <w:rPr>
                <w:color w:val="000000"/>
                <w:sz w:val="26"/>
                <w:szCs w:val="26"/>
                <w:rtl w:val="0"/>
              </w:rPr>
              <w:t xml:space="preserve">NEU: 60,5%</w:t>
            </w:r>
            <w:r w:rsidDel="00000000" w:rsidR="00000000" w:rsidRPr="00000000">
              <w:rPr>
                <w:rtl w:val="0"/>
              </w:rPr>
            </w:r>
          </w:p>
          <w:p w:rsidR="00000000" w:rsidDel="00000000" w:rsidP="00000000" w:rsidRDefault="00000000" w:rsidRPr="00000000" w14:paraId="00000080">
            <w:pPr>
              <w:spacing w:after="0" w:line="240" w:lineRule="auto"/>
              <w:rPr>
                <w:sz w:val="26"/>
                <w:szCs w:val="26"/>
              </w:rPr>
            </w:pPr>
            <w:r w:rsidDel="00000000" w:rsidR="00000000" w:rsidRPr="00000000">
              <w:rPr>
                <w:color w:val="000000"/>
                <w:sz w:val="26"/>
                <w:szCs w:val="26"/>
                <w:rtl w:val="0"/>
              </w:rPr>
              <w:t xml:space="preserve">LYM: 21,2%</w:t>
            </w:r>
            <w:r w:rsidDel="00000000" w:rsidR="00000000" w:rsidRPr="00000000">
              <w:rPr>
                <w:rtl w:val="0"/>
              </w:rPr>
            </w:r>
          </w:p>
          <w:p w:rsidR="00000000" w:rsidDel="00000000" w:rsidP="00000000" w:rsidRDefault="00000000" w:rsidRPr="00000000" w14:paraId="00000081">
            <w:pPr>
              <w:spacing w:after="0" w:line="240" w:lineRule="auto"/>
              <w:rPr>
                <w:sz w:val="26"/>
                <w:szCs w:val="26"/>
              </w:rPr>
            </w:pPr>
            <w:r w:rsidDel="00000000" w:rsidR="00000000" w:rsidRPr="00000000">
              <w:rPr>
                <w:color w:val="000000"/>
                <w:sz w:val="26"/>
                <w:szCs w:val="26"/>
                <w:rtl w:val="0"/>
              </w:rPr>
              <w:t xml:space="preserve">MONO: 17,3%</w:t>
            </w:r>
            <w:r w:rsidDel="00000000" w:rsidR="00000000" w:rsidRPr="00000000">
              <w:rPr>
                <w:rtl w:val="0"/>
              </w:rPr>
            </w:r>
          </w:p>
          <w:p w:rsidR="00000000" w:rsidDel="00000000" w:rsidP="00000000" w:rsidRDefault="00000000" w:rsidRPr="00000000" w14:paraId="00000082">
            <w:pPr>
              <w:spacing w:after="0" w:line="240" w:lineRule="auto"/>
              <w:rPr>
                <w:sz w:val="26"/>
                <w:szCs w:val="26"/>
              </w:rPr>
            </w:pPr>
            <w:r w:rsidDel="00000000" w:rsidR="00000000" w:rsidRPr="00000000">
              <w:rPr>
                <w:color w:val="000000"/>
                <w:sz w:val="26"/>
                <w:szCs w:val="26"/>
                <w:rtl w:val="0"/>
              </w:rPr>
              <w:t xml:space="preserve">(#4,16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rPr>
                <w:sz w:val="26"/>
                <w:szCs w:val="26"/>
              </w:rPr>
            </w:pPr>
            <w:r w:rsidDel="00000000" w:rsidR="00000000" w:rsidRPr="00000000">
              <w:rPr>
                <w:color w:val="000000"/>
                <w:sz w:val="26"/>
                <w:szCs w:val="26"/>
                <w:rtl w:val="0"/>
              </w:rPr>
              <w:t xml:space="preserve">BC: 10,51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w:t>
            </w:r>
            <w:r w:rsidDel="00000000" w:rsidR="00000000" w:rsidRPr="00000000">
              <w:rPr>
                <w:rtl w:val="0"/>
              </w:rPr>
            </w:r>
          </w:p>
          <w:p w:rsidR="00000000" w:rsidDel="00000000" w:rsidP="00000000" w:rsidRDefault="00000000" w:rsidRPr="00000000" w14:paraId="00000084">
            <w:pPr>
              <w:spacing w:after="0" w:line="240" w:lineRule="auto"/>
              <w:rPr>
                <w:sz w:val="26"/>
                <w:szCs w:val="26"/>
              </w:rPr>
            </w:pPr>
            <w:r w:rsidDel="00000000" w:rsidR="00000000" w:rsidRPr="00000000">
              <w:rPr>
                <w:color w:val="000000"/>
                <w:sz w:val="26"/>
                <w:szCs w:val="26"/>
                <w:rtl w:val="0"/>
              </w:rPr>
              <w:t xml:space="preserve">NEU: 39,4%</w:t>
            </w:r>
            <w:r w:rsidDel="00000000" w:rsidR="00000000" w:rsidRPr="00000000">
              <w:rPr>
                <w:rtl w:val="0"/>
              </w:rPr>
            </w:r>
          </w:p>
          <w:p w:rsidR="00000000" w:rsidDel="00000000" w:rsidP="00000000" w:rsidRDefault="00000000" w:rsidRPr="00000000" w14:paraId="00000085">
            <w:pPr>
              <w:spacing w:after="0" w:line="240" w:lineRule="auto"/>
              <w:rPr>
                <w:sz w:val="26"/>
                <w:szCs w:val="26"/>
              </w:rPr>
            </w:pPr>
            <w:r w:rsidDel="00000000" w:rsidR="00000000" w:rsidRPr="00000000">
              <w:rPr>
                <w:color w:val="000000"/>
                <w:sz w:val="26"/>
                <w:szCs w:val="26"/>
                <w:rtl w:val="0"/>
              </w:rPr>
              <w:t xml:space="preserve">LYM: 45,8%</w:t>
            </w:r>
            <w:r w:rsidDel="00000000" w:rsidR="00000000" w:rsidRPr="00000000">
              <w:rPr>
                <w:rtl w:val="0"/>
              </w:rPr>
            </w:r>
          </w:p>
          <w:p w:rsidR="00000000" w:rsidDel="00000000" w:rsidP="00000000" w:rsidRDefault="00000000" w:rsidRPr="00000000" w14:paraId="00000086">
            <w:pPr>
              <w:spacing w:after="0" w:line="240" w:lineRule="auto"/>
              <w:rPr>
                <w:sz w:val="26"/>
                <w:szCs w:val="26"/>
              </w:rPr>
            </w:pPr>
            <w:r w:rsidDel="00000000" w:rsidR="00000000" w:rsidRPr="00000000">
              <w:rPr>
                <w:color w:val="000000"/>
                <w:sz w:val="26"/>
                <w:szCs w:val="26"/>
                <w:rtl w:val="0"/>
              </w:rPr>
              <w:t xml:space="preserve">MONO: 13,8%</w:t>
            </w:r>
            <w:r w:rsidDel="00000000" w:rsidR="00000000" w:rsidRPr="00000000">
              <w:rPr>
                <w:rtl w:val="0"/>
              </w:rPr>
            </w:r>
          </w:p>
          <w:p w:rsidR="00000000" w:rsidDel="00000000" w:rsidP="00000000" w:rsidRDefault="00000000" w:rsidRPr="00000000" w14:paraId="00000087">
            <w:pPr>
              <w:spacing w:after="0" w:line="240" w:lineRule="auto"/>
              <w:rPr>
                <w:sz w:val="26"/>
                <w:szCs w:val="26"/>
              </w:rPr>
            </w:pPr>
            <w:r w:rsidDel="00000000" w:rsidR="00000000" w:rsidRPr="00000000">
              <w:rPr>
                <w:color w:val="000000"/>
                <w:sz w:val="26"/>
                <w:szCs w:val="26"/>
                <w:rtl w:val="0"/>
              </w:rPr>
              <w:t xml:space="preserve">(#1,45 x 10</w:t>
            </w:r>
            <w:r w:rsidDel="00000000" w:rsidR="00000000" w:rsidRPr="00000000">
              <w:rPr>
                <w:color w:val="000000"/>
                <w:sz w:val="26"/>
                <w:szCs w:val="26"/>
                <w:vertAlign w:val="superscript"/>
                <w:rtl w:val="0"/>
              </w:rPr>
              <w:t xml:space="preserve">3</w:t>
            </w:r>
            <w:r w:rsidDel="00000000" w:rsidR="00000000" w:rsidRPr="00000000">
              <w:rPr>
                <w:color w:val="000000"/>
                <w:sz w:val="26"/>
                <w:szCs w:val="26"/>
                <w:rtl w:val="0"/>
              </w:rPr>
              <w:t xml:space="preserve">/uL)</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sz w:val="26"/>
                <w:szCs w:val="26"/>
              </w:rPr>
            </w:pPr>
            <w:r w:rsidDel="00000000" w:rsidR="00000000" w:rsidRPr="00000000">
              <w:rPr>
                <w:color w:val="000000"/>
                <w:sz w:val="26"/>
                <w:szCs w:val="26"/>
                <w:rtl w:val="0"/>
              </w:rPr>
              <w:t xml:space="preserve">CRP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jc w:val="center"/>
              <w:rPr>
                <w:sz w:val="26"/>
                <w:szCs w:val="26"/>
              </w:rPr>
            </w:pPr>
            <w:r w:rsidDel="00000000" w:rsidR="00000000" w:rsidRPr="00000000">
              <w:rPr>
                <w:color w:val="000000"/>
                <w:sz w:val="26"/>
                <w:szCs w:val="26"/>
                <w:rtl w:val="0"/>
              </w:rPr>
              <w:t xml:space="preserve">68,08 mg/L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jc w:val="center"/>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jc w:val="center"/>
              <w:rPr>
                <w:sz w:val="26"/>
                <w:szCs w:val="26"/>
              </w:rPr>
            </w:pPr>
            <w:r w:rsidDel="00000000" w:rsidR="00000000" w:rsidRPr="00000000">
              <w:rPr>
                <w:color w:val="000000"/>
                <w:sz w:val="26"/>
                <w:szCs w:val="26"/>
                <w:rtl w:val="0"/>
              </w:rPr>
              <w:t xml:space="preserve">35,09 mg/L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jc w:val="center"/>
              <w:rPr>
                <w:sz w:val="26"/>
                <w:szCs w:val="26"/>
              </w:rPr>
            </w:pPr>
            <w:r w:rsidDel="00000000" w:rsidR="00000000" w:rsidRPr="00000000">
              <w:rPr>
                <w:color w:val="000000"/>
                <w:sz w:val="26"/>
                <w:szCs w:val="26"/>
                <w:rtl w:val="0"/>
              </w:rPr>
              <w:t xml:space="preserve">0,55 mg/L</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sz w:val="26"/>
                <w:szCs w:val="26"/>
              </w:rPr>
            </w:pPr>
            <w:r w:rsidDel="00000000" w:rsidR="00000000" w:rsidRPr="00000000">
              <w:rPr>
                <w:color w:val="000000"/>
                <w:sz w:val="26"/>
                <w:szCs w:val="26"/>
                <w:rtl w:val="0"/>
              </w:rPr>
              <w:t xml:space="preserve">Cấy máu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r>
      <w:tr>
        <w:trPr>
          <w:trHeight w:val="485"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sz w:val="26"/>
                <w:szCs w:val="26"/>
              </w:rPr>
            </w:pPr>
            <w:r w:rsidDel="00000000" w:rsidR="00000000" w:rsidRPr="00000000">
              <w:rPr>
                <w:sz w:val="26"/>
                <w:szCs w:val="26"/>
                <w:rtl w:val="0"/>
              </w:rPr>
              <w:br w:type="textWrapping"/>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sz w:val="26"/>
                <w:szCs w:val="26"/>
              </w:rPr>
            </w:pPr>
            <w:r w:rsidDel="00000000" w:rsidR="00000000" w:rsidRPr="00000000">
              <w:rPr>
                <w:color w:val="000000"/>
                <w:sz w:val="26"/>
                <w:szCs w:val="26"/>
                <w:rtl w:val="0"/>
              </w:rPr>
              <w:t xml:space="preserve">Màu sắc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sz w:val="26"/>
                <w:szCs w:val="26"/>
              </w:rPr>
            </w:pPr>
            <w:r w:rsidDel="00000000" w:rsidR="00000000" w:rsidRPr="00000000">
              <w:rPr>
                <w:color w:val="000000"/>
                <w:sz w:val="26"/>
                <w:szCs w:val="26"/>
                <w:rtl w:val="0"/>
              </w:rPr>
              <w:t xml:space="preserve">Dịch hơi mờ</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sz w:val="26"/>
                <w:szCs w:val="26"/>
              </w:rPr>
            </w:pPr>
            <w:r w:rsidDel="00000000" w:rsidR="00000000" w:rsidRPr="00000000">
              <w:rPr>
                <w:color w:val="000000"/>
                <w:sz w:val="26"/>
                <w:szCs w:val="26"/>
                <w:rtl w:val="0"/>
              </w:rPr>
              <w:t xml:space="preserve">Dịch trong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sz w:val="26"/>
                <w:szCs w:val="26"/>
              </w:rPr>
            </w:pPr>
            <w:r w:rsidDel="00000000" w:rsidR="00000000" w:rsidRPr="00000000">
              <w:rPr>
                <w:color w:val="000000"/>
                <w:sz w:val="26"/>
                <w:szCs w:val="26"/>
                <w:rtl w:val="0"/>
              </w:rPr>
              <w:t xml:space="preserve">Dịch trong</w:t>
            </w:r>
            <w:r w:rsidDel="00000000" w:rsidR="00000000" w:rsidRPr="00000000">
              <w:rPr>
                <w:rtl w:val="0"/>
              </w:rPr>
            </w:r>
          </w:p>
        </w:tc>
      </w:tr>
      <w:tr>
        <w:trPr>
          <w:trHeight w:val="8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sz w:val="26"/>
                <w:szCs w:val="26"/>
              </w:rPr>
            </w:pPr>
            <w:r w:rsidDel="00000000" w:rsidR="00000000" w:rsidRPr="00000000">
              <w:rPr>
                <w:color w:val="000000"/>
                <w:sz w:val="26"/>
                <w:szCs w:val="26"/>
                <w:rtl w:val="0"/>
              </w:rPr>
              <w:t xml:space="preserve">Tế bào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sz w:val="26"/>
                <w:szCs w:val="26"/>
              </w:rPr>
            </w:pPr>
            <w:r w:rsidDel="00000000" w:rsidR="00000000" w:rsidRPr="00000000">
              <w:rPr>
                <w:color w:val="000000"/>
                <w:sz w:val="26"/>
                <w:szCs w:val="26"/>
                <w:rtl w:val="0"/>
              </w:rPr>
              <w:t xml:space="preserve">64 TBBC/mm</w:t>
            </w:r>
            <w:r w:rsidDel="00000000" w:rsidR="00000000" w:rsidRPr="00000000">
              <w:rPr>
                <w:color w:val="000000"/>
                <w:sz w:val="26"/>
                <w:szCs w:val="26"/>
                <w:vertAlign w:val="superscript"/>
                <w:rtl w:val="0"/>
              </w:rPr>
              <w:t xml:space="preserve">3</w:t>
            </w:r>
            <w:r w:rsidDel="00000000" w:rsidR="00000000" w:rsidRPr="00000000">
              <w:rPr>
                <w:rtl w:val="0"/>
              </w:rPr>
            </w:r>
          </w:p>
          <w:p w:rsidR="00000000" w:rsidDel="00000000" w:rsidP="00000000" w:rsidRDefault="00000000" w:rsidRPr="00000000" w14:paraId="0000009F">
            <w:pPr>
              <w:spacing w:after="0" w:line="240" w:lineRule="auto"/>
              <w:rPr>
                <w:sz w:val="26"/>
                <w:szCs w:val="26"/>
              </w:rPr>
            </w:pPr>
            <w:r w:rsidDel="00000000" w:rsidR="00000000" w:rsidRPr="00000000">
              <w:rPr>
                <w:color w:val="000000"/>
                <w:sz w:val="26"/>
                <w:szCs w:val="26"/>
                <w:rtl w:val="0"/>
              </w:rPr>
              <w:t xml:space="preserve">(75% đa nhân)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sz w:val="26"/>
                <w:szCs w:val="26"/>
              </w:rPr>
            </w:pPr>
            <w:r w:rsidDel="00000000" w:rsidR="00000000" w:rsidRPr="00000000">
              <w:rPr>
                <w:color w:val="000000"/>
                <w:sz w:val="26"/>
                <w:szCs w:val="26"/>
                <w:rtl w:val="0"/>
              </w:rPr>
              <w:t xml:space="preserve">70 TBBC/mm</w:t>
            </w:r>
            <w:r w:rsidDel="00000000" w:rsidR="00000000" w:rsidRPr="00000000">
              <w:rPr>
                <w:color w:val="000000"/>
                <w:sz w:val="26"/>
                <w:szCs w:val="26"/>
                <w:vertAlign w:val="superscript"/>
                <w:rtl w:val="0"/>
              </w:rPr>
              <w:t xml:space="preserve">3</w:t>
            </w:r>
            <w:r w:rsidDel="00000000" w:rsidR="00000000" w:rsidRPr="00000000">
              <w:rPr>
                <w:rtl w:val="0"/>
              </w:rPr>
            </w:r>
          </w:p>
          <w:p w:rsidR="00000000" w:rsidDel="00000000" w:rsidP="00000000" w:rsidRDefault="00000000" w:rsidRPr="00000000" w14:paraId="000000A1">
            <w:pPr>
              <w:spacing w:after="0" w:line="240" w:lineRule="auto"/>
              <w:rPr>
                <w:sz w:val="26"/>
                <w:szCs w:val="26"/>
              </w:rPr>
            </w:pPr>
            <w:r w:rsidDel="00000000" w:rsidR="00000000" w:rsidRPr="00000000">
              <w:rPr>
                <w:color w:val="000000"/>
                <w:sz w:val="26"/>
                <w:szCs w:val="26"/>
                <w:rtl w:val="0"/>
              </w:rPr>
              <w:t xml:space="preserve">(75% đa nhân)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sz w:val="26"/>
                <w:szCs w:val="26"/>
              </w:rPr>
            </w:pPr>
            <w:r w:rsidDel="00000000" w:rsidR="00000000" w:rsidRPr="00000000">
              <w:rPr>
                <w:color w:val="000000"/>
                <w:sz w:val="26"/>
                <w:szCs w:val="26"/>
                <w:rtl w:val="0"/>
              </w:rPr>
              <w:t xml:space="preserve">3 TBBC/mm</w:t>
            </w:r>
            <w:r w:rsidDel="00000000" w:rsidR="00000000" w:rsidRPr="00000000">
              <w:rPr>
                <w:color w:val="000000"/>
                <w:sz w:val="26"/>
                <w:szCs w:val="26"/>
                <w:vertAlign w:val="superscript"/>
                <w:rtl w:val="0"/>
              </w:rPr>
              <w:t xml:space="preserve">3</w:t>
            </w:r>
            <w:r w:rsidDel="00000000" w:rsidR="00000000" w:rsidRPr="00000000">
              <w:rPr>
                <w:rtl w:val="0"/>
              </w:rPr>
            </w:r>
          </w:p>
        </w:tc>
      </w:tr>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sz w:val="26"/>
                <w:szCs w:val="26"/>
              </w:rPr>
            </w:pPr>
            <w:r w:rsidDel="00000000" w:rsidR="00000000" w:rsidRPr="00000000">
              <w:rPr>
                <w:color w:val="000000"/>
                <w:sz w:val="26"/>
                <w:szCs w:val="26"/>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sz w:val="26"/>
                <w:szCs w:val="26"/>
              </w:rPr>
            </w:pPr>
            <w:r w:rsidDel="00000000" w:rsidR="00000000" w:rsidRPr="00000000">
              <w:rPr>
                <w:color w:val="000000"/>
                <w:sz w:val="26"/>
                <w:szCs w:val="26"/>
                <w:rtl w:val="0"/>
              </w:rPr>
              <w:t xml:space="preserve">2,71mmol/L</w:t>
            </w:r>
            <w:r w:rsidDel="00000000" w:rsidR="00000000" w:rsidRPr="00000000">
              <w:rPr>
                <w:rtl w:val="0"/>
              </w:rPr>
            </w:r>
          </w:p>
          <w:p w:rsidR="00000000" w:rsidDel="00000000" w:rsidP="00000000" w:rsidRDefault="00000000" w:rsidRPr="00000000" w14:paraId="000000A6">
            <w:pPr>
              <w:spacing w:after="0" w:line="240" w:lineRule="auto"/>
              <w:rPr>
                <w:sz w:val="26"/>
                <w:szCs w:val="26"/>
              </w:rPr>
            </w:pPr>
            <w:r w:rsidDel="00000000" w:rsidR="00000000" w:rsidRPr="00000000">
              <w:rPr>
                <w:color w:val="000000"/>
                <w:sz w:val="26"/>
                <w:szCs w:val="26"/>
                <w:rtl w:val="0"/>
              </w:rPr>
              <w:t xml:space="preserve">(Glucose máu 3,04 mmol/L)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sz w:val="26"/>
                <w:szCs w:val="26"/>
              </w:rPr>
            </w:pPr>
            <w:r w:rsidDel="00000000" w:rsidR="00000000" w:rsidRPr="00000000">
              <w:rPr>
                <w:color w:val="000000"/>
                <w:sz w:val="26"/>
                <w:szCs w:val="26"/>
                <w:rtl w:val="0"/>
              </w:rPr>
              <w:t xml:space="preserve">4,42 mmol/L</w:t>
            </w:r>
            <w:r w:rsidDel="00000000" w:rsidR="00000000" w:rsidRPr="00000000">
              <w:rPr>
                <w:rtl w:val="0"/>
              </w:rPr>
            </w:r>
          </w:p>
          <w:p w:rsidR="00000000" w:rsidDel="00000000" w:rsidP="00000000" w:rsidRDefault="00000000" w:rsidRPr="00000000" w14:paraId="000000A8">
            <w:pPr>
              <w:spacing w:after="0" w:line="240" w:lineRule="auto"/>
              <w:rPr>
                <w:sz w:val="26"/>
                <w:szCs w:val="26"/>
              </w:rPr>
            </w:pPr>
            <w:r w:rsidDel="00000000" w:rsidR="00000000" w:rsidRPr="00000000">
              <w:rPr>
                <w:color w:val="000000"/>
                <w:sz w:val="26"/>
                <w:szCs w:val="26"/>
                <w:rtl w:val="0"/>
              </w:rPr>
              <w:t xml:space="preserve">(Glucose máu 3,58 mmol/L)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sz w:val="26"/>
                <w:szCs w:val="26"/>
              </w:rPr>
            </w:pPr>
            <w:r w:rsidDel="00000000" w:rsidR="00000000" w:rsidRPr="00000000">
              <w:rPr>
                <w:color w:val="000000"/>
                <w:sz w:val="26"/>
                <w:szCs w:val="26"/>
                <w:rtl w:val="0"/>
              </w:rPr>
              <w:t xml:space="preserve">3,1 mmol/L</w:t>
            </w:r>
            <w:r w:rsidDel="00000000" w:rsidR="00000000" w:rsidRPr="00000000">
              <w:rPr>
                <w:rtl w:val="0"/>
              </w:rPr>
            </w:r>
          </w:p>
          <w:p w:rsidR="00000000" w:rsidDel="00000000" w:rsidP="00000000" w:rsidRDefault="00000000" w:rsidRPr="00000000" w14:paraId="000000AA">
            <w:pPr>
              <w:spacing w:after="0" w:line="240" w:lineRule="auto"/>
              <w:rPr>
                <w:sz w:val="26"/>
                <w:szCs w:val="26"/>
              </w:rPr>
            </w:pPr>
            <w:r w:rsidDel="00000000" w:rsidR="00000000" w:rsidRPr="00000000">
              <w:rPr>
                <w:color w:val="000000"/>
                <w:sz w:val="26"/>
                <w:szCs w:val="26"/>
                <w:rtl w:val="0"/>
              </w:rPr>
              <w:t xml:space="preserve">(Glucose máu 4,69 mmol/L)</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sz w:val="26"/>
                <w:szCs w:val="26"/>
              </w:rPr>
            </w:pPr>
            <w:r w:rsidDel="00000000" w:rsidR="00000000" w:rsidRPr="00000000">
              <w:rPr>
                <w:color w:val="000000"/>
                <w:sz w:val="26"/>
                <w:szCs w:val="26"/>
                <w:rtl w:val="0"/>
              </w:rPr>
              <w:t xml:space="preserve">Lactate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sz w:val="26"/>
                <w:szCs w:val="26"/>
              </w:rPr>
            </w:pPr>
            <w:r w:rsidDel="00000000" w:rsidR="00000000" w:rsidRPr="00000000">
              <w:rPr>
                <w:color w:val="000000"/>
                <w:sz w:val="26"/>
                <w:szCs w:val="26"/>
                <w:rtl w:val="0"/>
              </w:rPr>
              <w:t xml:space="preserve">1,94 mmol/L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40" w:lineRule="auto"/>
              <w:rPr>
                <w:sz w:val="26"/>
                <w:szCs w:val="26"/>
              </w:rPr>
            </w:pPr>
            <w:r w:rsidDel="00000000" w:rsidR="00000000" w:rsidRPr="00000000">
              <w:rPr>
                <w:color w:val="000000"/>
                <w:sz w:val="26"/>
                <w:szCs w:val="26"/>
                <w:rtl w:val="0"/>
              </w:rPr>
              <w:t xml:space="preserve">1,52 mmol/L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40" w:lineRule="auto"/>
              <w:rPr>
                <w:sz w:val="26"/>
                <w:szCs w:val="26"/>
              </w:rPr>
            </w:pPr>
            <w:r w:rsidDel="00000000" w:rsidR="00000000" w:rsidRPr="00000000">
              <w:rPr>
                <w:color w:val="000000"/>
                <w:sz w:val="26"/>
                <w:szCs w:val="26"/>
                <w:rtl w:val="0"/>
              </w:rPr>
              <w:t xml:space="preserve">1,16 mmol/L</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rPr>
                <w:sz w:val="26"/>
                <w:szCs w:val="26"/>
              </w:rPr>
            </w:pPr>
            <w:r w:rsidDel="00000000" w:rsidR="00000000" w:rsidRPr="00000000">
              <w:rPr>
                <w:color w:val="000000"/>
                <w:sz w:val="26"/>
                <w:szCs w:val="26"/>
                <w:rtl w:val="0"/>
              </w:rPr>
              <w:t xml:space="preserve">Protein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sz w:val="26"/>
                <w:szCs w:val="26"/>
              </w:rPr>
            </w:pPr>
            <w:r w:rsidDel="00000000" w:rsidR="00000000" w:rsidRPr="00000000">
              <w:rPr>
                <w:color w:val="000000"/>
                <w:sz w:val="26"/>
                <w:szCs w:val="26"/>
                <w:rtl w:val="0"/>
              </w:rPr>
              <w:t xml:space="preserve">1,193 g/L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rPr>
                <w:sz w:val="26"/>
                <w:szCs w:val="26"/>
              </w:rPr>
            </w:pPr>
            <w:r w:rsidDel="00000000" w:rsidR="00000000" w:rsidRPr="00000000">
              <w:rPr>
                <w:color w:val="000000"/>
                <w:sz w:val="26"/>
                <w:szCs w:val="26"/>
                <w:rtl w:val="0"/>
              </w:rPr>
              <w:t xml:space="preserve">1,046 g/L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rPr>
                <w:sz w:val="26"/>
                <w:szCs w:val="26"/>
              </w:rPr>
            </w:pPr>
            <w:r w:rsidDel="00000000" w:rsidR="00000000" w:rsidRPr="00000000">
              <w:rPr>
                <w:color w:val="000000"/>
                <w:sz w:val="26"/>
                <w:szCs w:val="26"/>
                <w:rtl w:val="0"/>
              </w:rPr>
              <w:t xml:space="preserve">0,368 g/L</w:t>
            </w:r>
            <w:r w:rsidDel="00000000" w:rsidR="00000000" w:rsidRPr="00000000">
              <w:rPr>
                <w:rtl w:val="0"/>
              </w:rPr>
            </w:r>
          </w:p>
        </w:tc>
      </w:tr>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40" w:lineRule="auto"/>
              <w:rPr>
                <w:sz w:val="26"/>
                <w:szCs w:val="26"/>
              </w:rPr>
            </w:pPr>
            <w:r w:rsidDel="00000000" w:rsidR="00000000" w:rsidRPr="00000000">
              <w:rPr>
                <w:color w:val="000000"/>
                <w:sz w:val="26"/>
                <w:szCs w:val="26"/>
                <w:rtl w:val="0"/>
              </w:rPr>
              <w:t xml:space="preserve">Soi, cấy, Latex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sz w:val="26"/>
                <w:szCs w:val="26"/>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rPr>
                <w:sz w:val="26"/>
                <w:szCs w:val="26"/>
              </w:rPr>
            </w:pPr>
            <w:r w:rsidDel="00000000" w:rsidR="00000000" w:rsidRPr="00000000">
              <w:rPr>
                <w:color w:val="000000"/>
                <w:sz w:val="26"/>
                <w:szCs w:val="26"/>
                <w:rtl w:val="0"/>
              </w:rPr>
              <w:t xml:space="preserve"> Latex không ngưng kết</w:t>
            </w:r>
            <w:r w:rsidDel="00000000" w:rsidR="00000000" w:rsidRPr="00000000">
              <w:rPr>
                <w:rtl w:val="0"/>
              </w:rPr>
            </w:r>
          </w:p>
        </w:tc>
      </w:tr>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sz w:val="26"/>
                <w:szCs w:val="26"/>
              </w:rPr>
            </w:pPr>
            <w:r w:rsidDel="00000000" w:rsidR="00000000" w:rsidRPr="00000000">
              <w:rPr>
                <w:color w:val="000000"/>
                <w:sz w:val="26"/>
                <w:szCs w:val="26"/>
                <w:rtl w:val="0"/>
              </w:rPr>
              <w:t xml:space="preserve">Nhận xét: </w:t>
            </w:r>
            <w:r w:rsidDel="00000000" w:rsidR="00000000" w:rsidRPr="00000000">
              <w:rPr>
                <w:rtl w:val="0"/>
              </w:rPr>
            </w:r>
          </w:p>
          <w:p w:rsidR="00000000" w:rsidDel="00000000" w:rsidP="00000000" w:rsidRDefault="00000000" w:rsidRPr="00000000" w14:paraId="000000BB">
            <w:pPr>
              <w:spacing w:after="0" w:line="240" w:lineRule="auto"/>
              <w:rPr>
                <w:sz w:val="26"/>
                <w:szCs w:val="26"/>
              </w:rPr>
            </w:pPr>
            <w:r w:rsidDel="00000000" w:rsidR="00000000" w:rsidRPr="00000000">
              <w:rPr>
                <w:color w:val="000000"/>
                <w:sz w:val="26"/>
                <w:szCs w:val="26"/>
                <w:rtl w:val="0"/>
              </w:rPr>
              <w:t xml:space="preserve">25/11/2020: </w:t>
            </w:r>
            <w:r w:rsidDel="00000000" w:rsidR="00000000" w:rsidRPr="00000000">
              <w:rPr>
                <w:rtl w:val="0"/>
              </w:rPr>
            </w:r>
          </w:p>
          <w:p w:rsidR="00000000" w:rsidDel="00000000" w:rsidP="00000000" w:rsidRDefault="00000000" w:rsidRPr="00000000" w14:paraId="000000BC">
            <w:pPr>
              <w:numPr>
                <w:ilvl w:val="0"/>
                <w:numId w:val="4"/>
              </w:numPr>
              <w:spacing w:after="0" w:line="240" w:lineRule="auto"/>
              <w:ind w:left="0" w:hanging="360"/>
              <w:rPr>
                <w:color w:val="000000"/>
                <w:sz w:val="26"/>
                <w:szCs w:val="26"/>
              </w:rPr>
            </w:pPr>
            <w:r w:rsidDel="00000000" w:rsidR="00000000" w:rsidRPr="00000000">
              <w:rPr>
                <w:color w:val="000000"/>
                <w:sz w:val="26"/>
                <w:szCs w:val="26"/>
                <w:rtl w:val="0"/>
              </w:rPr>
              <w:t xml:space="preserve">Số BC &gt; 10 tb/mm3 nên nghĩ có viêm màng não</w:t>
            </w:r>
          </w:p>
          <w:p w:rsidR="00000000" w:rsidDel="00000000" w:rsidP="00000000" w:rsidRDefault="00000000" w:rsidRPr="00000000" w14:paraId="000000BD">
            <w:pPr>
              <w:numPr>
                <w:ilvl w:val="0"/>
                <w:numId w:val="4"/>
              </w:numPr>
              <w:spacing w:after="0" w:line="240" w:lineRule="auto"/>
              <w:ind w:left="0" w:hanging="360"/>
              <w:rPr>
                <w:color w:val="000000"/>
                <w:sz w:val="26"/>
                <w:szCs w:val="26"/>
              </w:rPr>
            </w:pPr>
            <w:r w:rsidDel="00000000" w:rsidR="00000000" w:rsidRPr="00000000">
              <w:rPr>
                <w:color w:val="000000"/>
                <w:sz w:val="26"/>
                <w:szCs w:val="26"/>
                <w:rtl w:val="0"/>
              </w:rPr>
              <w:t xml:space="preserve">Màu sắc dịch mờ + tế bào đa nhân ưu thế + protein &gt; 0,4g/L → hướng đến tác nhân vi khuẩn</w:t>
            </w:r>
          </w:p>
          <w:p w:rsidR="00000000" w:rsidDel="00000000" w:rsidP="00000000" w:rsidRDefault="00000000" w:rsidRPr="00000000" w14:paraId="000000BE">
            <w:pPr>
              <w:numPr>
                <w:ilvl w:val="0"/>
                <w:numId w:val="4"/>
              </w:numPr>
              <w:spacing w:after="0" w:line="240" w:lineRule="auto"/>
              <w:ind w:left="0" w:hanging="360"/>
              <w:rPr>
                <w:color w:val="000000"/>
                <w:sz w:val="26"/>
                <w:szCs w:val="26"/>
              </w:rPr>
            </w:pPr>
            <w:r w:rsidDel="00000000" w:rsidR="00000000" w:rsidRPr="00000000">
              <w:rPr>
                <w:color w:val="000000"/>
                <w:sz w:val="26"/>
                <w:szCs w:val="26"/>
                <w:rtl w:val="0"/>
              </w:rPr>
              <w:t xml:space="preserve">Glucose DNT/Glucose máu &gt; 0,5</w:t>
            </w:r>
          </w:p>
          <w:p w:rsidR="00000000" w:rsidDel="00000000" w:rsidP="00000000" w:rsidRDefault="00000000" w:rsidRPr="00000000" w14:paraId="000000BF">
            <w:pPr>
              <w:numPr>
                <w:ilvl w:val="0"/>
                <w:numId w:val="4"/>
              </w:numPr>
              <w:spacing w:after="0" w:line="240" w:lineRule="auto"/>
              <w:ind w:left="0" w:hanging="360"/>
              <w:rPr>
                <w:color w:val="000000"/>
                <w:sz w:val="26"/>
                <w:szCs w:val="26"/>
              </w:rPr>
            </w:pPr>
            <w:r w:rsidDel="00000000" w:rsidR="00000000" w:rsidRPr="00000000">
              <w:rPr>
                <w:color w:val="000000"/>
                <w:sz w:val="26"/>
                <w:szCs w:val="26"/>
                <w:rtl w:val="0"/>
              </w:rPr>
              <w:t xml:space="preserve">Lactate &lt; 3,5 mmo/L</w:t>
            </w:r>
          </w:p>
          <w:p w:rsidR="00000000" w:rsidDel="00000000" w:rsidP="00000000" w:rsidRDefault="00000000" w:rsidRPr="00000000" w14:paraId="000000C0">
            <w:pPr>
              <w:spacing w:after="0" w:line="240" w:lineRule="auto"/>
              <w:rPr>
                <w:sz w:val="26"/>
                <w:szCs w:val="26"/>
              </w:rPr>
            </w:pPr>
            <w:r w:rsidDel="00000000" w:rsidR="00000000" w:rsidRPr="00000000">
              <w:rPr>
                <w:color w:val="000000"/>
                <w:sz w:val="26"/>
                <w:szCs w:val="26"/>
                <w:rtl w:val="0"/>
              </w:rPr>
              <w:t xml:space="preserve">27/11/2020:</w:t>
            </w:r>
            <w:r w:rsidDel="00000000" w:rsidR="00000000" w:rsidRPr="00000000">
              <w:rPr>
                <w:rtl w:val="0"/>
              </w:rPr>
            </w:r>
          </w:p>
          <w:p w:rsidR="00000000" w:rsidDel="00000000" w:rsidP="00000000" w:rsidRDefault="00000000" w:rsidRPr="00000000" w14:paraId="000000C1">
            <w:pPr>
              <w:numPr>
                <w:ilvl w:val="0"/>
                <w:numId w:val="7"/>
              </w:numPr>
              <w:spacing w:after="0" w:line="240" w:lineRule="auto"/>
              <w:ind w:left="0" w:hanging="360"/>
              <w:rPr>
                <w:color w:val="000000"/>
                <w:sz w:val="26"/>
                <w:szCs w:val="26"/>
              </w:rPr>
            </w:pPr>
            <w:r w:rsidDel="00000000" w:rsidR="00000000" w:rsidRPr="00000000">
              <w:rPr>
                <w:color w:val="000000"/>
                <w:sz w:val="26"/>
                <w:szCs w:val="26"/>
                <w:rtl w:val="0"/>
              </w:rPr>
              <w:t xml:space="preserve">Bạch cầu vẫn còn tăng, đa nhân ưu thế, protein giảm ít nhưng vẫn còn cao</w:t>
            </w:r>
          </w:p>
          <w:p w:rsidR="00000000" w:rsidDel="00000000" w:rsidP="00000000" w:rsidRDefault="00000000" w:rsidRPr="00000000" w14:paraId="000000C2">
            <w:pPr>
              <w:spacing w:after="0" w:line="240" w:lineRule="auto"/>
              <w:rPr>
                <w:sz w:val="26"/>
                <w:szCs w:val="26"/>
              </w:rPr>
            </w:pPr>
            <w:r w:rsidDel="00000000" w:rsidR="00000000" w:rsidRPr="00000000">
              <w:rPr>
                <w:color w:val="000000"/>
                <w:sz w:val="26"/>
                <w:szCs w:val="26"/>
                <w:rtl w:val="0"/>
              </w:rPr>
              <w:t xml:space="preserve">4/12/2020:</w:t>
            </w:r>
            <w:r w:rsidDel="00000000" w:rsidR="00000000" w:rsidRPr="00000000">
              <w:rPr>
                <w:rtl w:val="0"/>
              </w:rPr>
            </w:r>
          </w:p>
          <w:p w:rsidR="00000000" w:rsidDel="00000000" w:rsidP="00000000" w:rsidRDefault="00000000" w:rsidRPr="00000000" w14:paraId="000000C3">
            <w:pPr>
              <w:numPr>
                <w:ilvl w:val="0"/>
                <w:numId w:val="10"/>
              </w:numPr>
              <w:spacing w:after="0" w:line="240" w:lineRule="auto"/>
              <w:ind w:left="0" w:hanging="360"/>
              <w:rPr>
                <w:color w:val="000000"/>
                <w:sz w:val="26"/>
                <w:szCs w:val="26"/>
              </w:rPr>
            </w:pPr>
            <w:r w:rsidDel="00000000" w:rsidR="00000000" w:rsidRPr="00000000">
              <w:rPr>
                <w:color w:val="000000"/>
                <w:sz w:val="26"/>
                <w:szCs w:val="26"/>
                <w:rtl w:val="0"/>
              </w:rPr>
              <w:t xml:space="preserve">Bạch cầu &lt; 10 tb/mm3</w:t>
            </w:r>
          </w:p>
          <w:p w:rsidR="00000000" w:rsidDel="00000000" w:rsidP="00000000" w:rsidRDefault="00000000" w:rsidRPr="00000000" w14:paraId="000000C4">
            <w:pPr>
              <w:numPr>
                <w:ilvl w:val="0"/>
                <w:numId w:val="10"/>
              </w:numPr>
              <w:spacing w:after="0" w:line="240" w:lineRule="auto"/>
              <w:ind w:left="0" w:hanging="360"/>
              <w:rPr>
                <w:color w:val="000000"/>
                <w:sz w:val="26"/>
                <w:szCs w:val="26"/>
              </w:rPr>
            </w:pPr>
            <w:r w:rsidDel="00000000" w:rsidR="00000000" w:rsidRPr="00000000">
              <w:rPr>
                <w:color w:val="000000"/>
                <w:sz w:val="26"/>
                <w:szCs w:val="26"/>
                <w:rtl w:val="0"/>
              </w:rPr>
              <w:t xml:space="preserve">Protein &lt; 0,4 g/L</w:t>
            </w:r>
          </w:p>
        </w:tc>
      </w:tr>
    </w:tbl>
    <w:p w:rsidR="00000000" w:rsidDel="00000000" w:rsidP="00000000" w:rsidRDefault="00000000" w:rsidRPr="00000000" w14:paraId="000000C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Khi đã chẩn đoán viêm màng não cụt đầu thì không biện luận virus hay vi khuẩn làm gì</w:t>
      </w:r>
    </w:p>
    <w:p w:rsidR="00000000" w:rsidDel="00000000" w:rsidP="00000000" w:rsidRDefault="00000000" w:rsidRPr="00000000" w14:paraId="000000C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ở DNT trên có bất thường tế bào tăng không tương xứng với mức độ Protein nên xem thử bé có tắc nghẽn hay không nhưng có vẻ bé cải thiện lâm sàng khá tốt</w:t>
      </w:r>
    </w:p>
    <w:p w:rsidR="00000000" w:rsidDel="00000000" w:rsidP="00000000" w:rsidRDefault="00000000" w:rsidRPr="00000000" w14:paraId="000000C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latex là làm trong ngày đầu nhưng phải gọi điện đòi mới có kết quả</w:t>
      </w:r>
    </w:p>
    <w:p w:rsidR="00000000" w:rsidDel="00000000" w:rsidP="00000000" w:rsidRDefault="00000000" w:rsidRPr="00000000" w14:paraId="000000C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neutron DNT bình thường &lt; 30% tăng cao là &gt;40% nhưng ở Nhi Đồng 1 chọn mức 50%</w:t>
      </w:r>
    </w:p>
    <w:p w:rsidR="00000000" w:rsidDel="00000000" w:rsidP="00000000" w:rsidRDefault="00000000" w:rsidRPr="00000000" w14:paraId="000000C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Cấy chỉ thực hiện lần đầu các lần sau cấy không có tác dụng</w:t>
      </w:r>
    </w:p>
    <w:p w:rsidR="00000000" w:rsidDel="00000000" w:rsidP="00000000" w:rsidRDefault="00000000" w:rsidRPr="00000000" w14:paraId="000000C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Trừ Ecoli phải cấy lại các lần sau</w:t>
      </w:r>
    </w:p>
    <w:p w:rsidR="00000000" w:rsidDel="00000000" w:rsidP="00000000" w:rsidRDefault="00000000" w:rsidRPr="00000000" w14:paraId="000000C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Pr>
        <mc:AlternateContent>
          <mc:Choice Requires="wpg">
            <w:drawing>
              <wp:inline distB="0" distT="0" distL="0" distR="0">
                <wp:extent cx="5486400" cy="3200400"/>
                <wp:effectExtent b="0" l="0" r="0" t="0"/>
                <wp:docPr id="5"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01" y="824927"/>
                              <a:ext cx="1442367" cy="721183"/>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3824" y="846050"/>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cấy Ecoli lần 1(+)</w:t>
                                </w:r>
                              </w:p>
                            </w:txbxContent>
                          </wps:txbx>
                          <wps:bodyPr anchorCtr="0" anchor="ctr" bIns="6975" lIns="6975" spcFirstLastPara="1" rIns="6975" wrap="square" tIns="6975">
                            <a:noAutofit/>
                          </wps:bodyPr>
                        </wps:wsp>
                        <wps:wsp>
                          <wps:cNvSpPr/>
                          <wps:cNvPr id="7" name="Shape 7"/>
                          <wps:spPr>
                            <a:xfrm>
                              <a:off x="1445069" y="1165238"/>
                              <a:ext cx="576947" cy="40561"/>
                            </a:xfrm>
                            <a:custGeom>
                              <a:rect b="b" l="l" r="r" t="t"/>
                              <a:pathLst>
                                <a:path extrusionOk="0" h="120000" w="120000">
                                  <a:moveTo>
                                    <a:pt x="0" y="59999"/>
                                  </a:moveTo>
                                  <a:lnTo>
                                    <a:pt x="120000" y="59999"/>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719118" y="1171095"/>
                              <a:ext cx="28847" cy="288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 name="Shape 9"/>
                          <wps:spPr>
                            <a:xfrm>
                              <a:off x="2022016" y="824927"/>
                              <a:ext cx="1442367" cy="721183"/>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043139" y="846050"/>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cấy lần 2 (+)</w:t>
                                </w:r>
                              </w:p>
                            </w:txbxContent>
                          </wps:txbx>
                          <wps:bodyPr anchorCtr="0" anchor="ctr" bIns="6975" lIns="6975" spcFirstLastPara="1" rIns="6975" wrap="square" tIns="6975">
                            <a:noAutofit/>
                          </wps:bodyPr>
                        </wps:wsp>
                        <wps:wsp>
                          <wps:cNvSpPr/>
                          <wps:cNvPr id="11" name="Shape 11"/>
                          <wps:spPr>
                            <a:xfrm>
                              <a:off x="3464383" y="1165238"/>
                              <a:ext cx="576947" cy="40561"/>
                            </a:xfrm>
                            <a:custGeom>
                              <a:rect b="b" l="l" r="r" t="t"/>
                              <a:pathLst>
                                <a:path extrusionOk="0" h="120000" w="120000">
                                  <a:moveTo>
                                    <a:pt x="0" y="59999"/>
                                  </a:moveTo>
                                  <a:lnTo>
                                    <a:pt x="120000" y="59999"/>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3738433" y="1171095"/>
                              <a:ext cx="28847" cy="288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3" name="Shape 13"/>
                          <wps:spPr>
                            <a:xfrm>
                              <a:off x="4041330" y="824927"/>
                              <a:ext cx="1442367" cy="721183"/>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062453" y="846050"/>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cấy tiếp cho tới khi( -) thời gian giữa các lần cấy tuỳ mình đánh giá lâm sàng</w:t>
                                </w:r>
                              </w:p>
                            </w:txbxContent>
                          </wps:txbx>
                          <wps:bodyPr anchorCtr="0" anchor="ctr" bIns="6975" lIns="6975" spcFirstLastPara="1" rIns="6975" wrap="square" tIns="6975">
                            <a:noAutofit/>
                          </wps:bodyPr>
                        </wps:wsp>
                        <wps:wsp>
                          <wps:cNvSpPr/>
                          <wps:cNvPr id="15" name="Shape 15"/>
                          <wps:spPr>
                            <a:xfrm>
                              <a:off x="2701" y="1654288"/>
                              <a:ext cx="1442367" cy="721183"/>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3824" y="1675411"/>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cấy Ecoli lần 1(+)</w:t>
                                </w:r>
                              </w:p>
                            </w:txbxContent>
                          </wps:txbx>
                          <wps:bodyPr anchorCtr="0" anchor="ctr" bIns="6975" lIns="6975" spcFirstLastPara="1" rIns="6975" wrap="square" tIns="6975">
                            <a:noAutofit/>
                          </wps:bodyPr>
                        </wps:wsp>
                        <wps:wsp>
                          <wps:cNvSpPr/>
                          <wps:cNvPr id="17" name="Shape 17"/>
                          <wps:spPr>
                            <a:xfrm>
                              <a:off x="1445069" y="1994599"/>
                              <a:ext cx="576947" cy="40561"/>
                            </a:xfrm>
                            <a:custGeom>
                              <a:rect b="b" l="l" r="r" t="t"/>
                              <a:pathLst>
                                <a:path extrusionOk="0" h="120000" w="120000">
                                  <a:moveTo>
                                    <a:pt x="0" y="59999"/>
                                  </a:moveTo>
                                  <a:lnTo>
                                    <a:pt x="120000" y="59999"/>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719118" y="2000457"/>
                              <a:ext cx="28847" cy="288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9" name="Shape 19"/>
                          <wps:spPr>
                            <a:xfrm>
                              <a:off x="2022016" y="1654288"/>
                              <a:ext cx="1442367" cy="721183"/>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043139" y="1675411"/>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cấy lần 2 (-)</w:t>
                                </w:r>
                              </w:p>
                            </w:txbxContent>
                          </wps:txbx>
                          <wps:bodyPr anchorCtr="0" anchor="ctr" bIns="6975" lIns="6975" spcFirstLastPara="1" rIns="6975" wrap="square" tIns="6975">
                            <a:noAutofit/>
                          </wps:bodyPr>
                        </wps:wsp>
                        <wps:wsp>
                          <wps:cNvSpPr/>
                          <wps:cNvPr id="21" name="Shape 21"/>
                          <wps:spPr>
                            <a:xfrm>
                              <a:off x="3464383" y="1994599"/>
                              <a:ext cx="576947" cy="40561"/>
                            </a:xfrm>
                            <a:custGeom>
                              <a:rect b="b" l="l" r="r" t="t"/>
                              <a:pathLst>
                                <a:path extrusionOk="0" h="120000" w="120000">
                                  <a:moveTo>
                                    <a:pt x="0" y="59999"/>
                                  </a:moveTo>
                                  <a:lnTo>
                                    <a:pt x="120000" y="59999"/>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738433" y="2000457"/>
                              <a:ext cx="28847" cy="288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3" name="Shape 23"/>
                          <wps:spPr>
                            <a:xfrm>
                              <a:off x="4041330" y="1654288"/>
                              <a:ext cx="1442367" cy="721183"/>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4062453" y="1675411"/>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từ ngày cấy - dùng kháng sinh thêm 14 ngày nữa</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486400" cy="3200400"/>
                <wp:effectExtent b="0" l="0" r="0" 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Tại sao Ecoli phải làm vậy vì nó là vi khuẩn nội bào nên cấy – thì chưa chắc độc tố của nó đã hết</w:t>
      </w:r>
    </w:p>
    <w:p w:rsidR="00000000" w:rsidDel="00000000" w:rsidP="00000000" w:rsidRDefault="00000000" w:rsidRPr="00000000" w14:paraId="000000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Siêu âm não xuyên thóp (27/11/2020)</w:t>
      </w:r>
    </w:p>
    <w:p w:rsidR="00000000" w:rsidDel="00000000" w:rsidP="00000000" w:rsidRDefault="00000000" w:rsidRPr="00000000" w14:paraId="000000D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não thất không dãn</w:t>
      </w:r>
    </w:p>
    <w:p w:rsidR="00000000" w:rsidDel="00000000" w:rsidP="00000000" w:rsidRDefault="00000000" w:rsidRPr="00000000" w14:paraId="000000D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Màng nội mạc tủy bình thường</w:t>
      </w:r>
    </w:p>
    <w:p w:rsidR="00000000" w:rsidDel="00000000" w:rsidP="00000000" w:rsidRDefault="00000000" w:rsidRPr="00000000" w14:paraId="000000D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não: không focal, không dị dạng</w:t>
      </w:r>
    </w:p>
    <w:p w:rsidR="00000000" w:rsidDel="00000000" w:rsidP="00000000" w:rsidRDefault="00000000" w:rsidRPr="00000000" w14:paraId="000000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Đường M không lệch</w:t>
      </w:r>
    </w:p>
    <w:p w:rsidR="00000000" w:rsidDel="00000000" w:rsidP="00000000" w:rsidRDefault="00000000" w:rsidRPr="00000000" w14:paraId="000000D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thấy tụ dịch bất thường dưới màng cứng</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Nếu siêu âm mà có tụ dịch thì sẽ có mức tụ dịch để xem có cần can thiệp ngoại khoa hay không</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Nếu không tụ dịch có thể hết trong 1 tháng</w:t>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TPTNT</w:t>
      </w:r>
    </w:p>
    <w:p w:rsidR="00000000" w:rsidDel="00000000" w:rsidP="00000000" w:rsidRDefault="00000000" w:rsidRPr="00000000" w14:paraId="000000DA">
      <w:pPr>
        <w:spacing w:after="0" w:line="240" w:lineRule="auto"/>
        <w:rPr>
          <w:sz w:val="26"/>
          <w:szCs w:val="26"/>
        </w:rPr>
      </w:pPr>
      <w:r w:rsidDel="00000000" w:rsidR="00000000" w:rsidRPr="00000000">
        <w:rPr>
          <w:rtl w:val="0"/>
        </w:rPr>
      </w:r>
    </w:p>
    <w:tbl>
      <w:tblPr>
        <w:tblStyle w:val="Table2"/>
        <w:tblW w:w="3937.9999999999995" w:type="dxa"/>
        <w:jc w:val="left"/>
        <w:tblInd w:w="0.0" w:type="dxa"/>
        <w:tblLayout w:type="fixed"/>
        <w:tblLook w:val="0400"/>
      </w:tblPr>
      <w:tblGrid>
        <w:gridCol w:w="1659"/>
        <w:gridCol w:w="1125"/>
        <w:gridCol w:w="1154"/>
        <w:tblGridChange w:id="0">
          <w:tblGrid>
            <w:gridCol w:w="1659"/>
            <w:gridCol w:w="1125"/>
            <w:gridCol w:w="115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rPr>
                <w:sz w:val="26"/>
                <w:szCs w:val="26"/>
              </w:rPr>
            </w:pPr>
            <w:r w:rsidDel="00000000" w:rsidR="00000000" w:rsidRPr="00000000">
              <w:rPr>
                <w:color w:val="000000"/>
                <w:sz w:val="26"/>
                <w:szCs w:val="26"/>
                <w:rtl w:val="0"/>
              </w:rPr>
              <w:t xml:space="preserve">Urobillinogen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rPr>
                <w:sz w:val="26"/>
                <w:szCs w:val="26"/>
              </w:rPr>
            </w:pPr>
            <w:r w:rsidDel="00000000" w:rsidR="00000000" w:rsidRPr="00000000">
              <w:rPr>
                <w:color w:val="000000"/>
                <w:sz w:val="26"/>
                <w:szCs w:val="26"/>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sz w:val="26"/>
                <w:szCs w:val="26"/>
              </w:rPr>
            </w:pPr>
            <w:r w:rsidDel="00000000" w:rsidR="00000000" w:rsidRPr="00000000">
              <w:rPr>
                <w:color w:val="000000"/>
                <w:sz w:val="26"/>
                <w:szCs w:val="26"/>
                <w:rtl w:val="0"/>
              </w:rPr>
              <w:t xml:space="preserve">umol/L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rPr>
                <w:sz w:val="26"/>
                <w:szCs w:val="26"/>
              </w:rPr>
            </w:pPr>
            <w:r w:rsidDel="00000000" w:rsidR="00000000" w:rsidRPr="00000000">
              <w:rPr>
                <w:color w:val="000000"/>
                <w:sz w:val="26"/>
                <w:szCs w:val="26"/>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rPr>
                <w:sz w:val="26"/>
                <w:szCs w:val="26"/>
              </w:rPr>
            </w:pPr>
            <w:r w:rsidDel="00000000" w:rsidR="00000000" w:rsidRPr="00000000">
              <w:rPr>
                <w:color w:val="000000"/>
                <w:sz w:val="26"/>
                <w:szCs w:val="26"/>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sz w:val="26"/>
                <w:szCs w:val="26"/>
              </w:rPr>
            </w:pPr>
            <w:r w:rsidDel="00000000" w:rsidR="00000000" w:rsidRPr="00000000">
              <w:rPr>
                <w:color w:val="000000"/>
                <w:sz w:val="26"/>
                <w:szCs w:val="26"/>
                <w:rtl w:val="0"/>
              </w:rPr>
              <w:t xml:space="preserve">mmol/L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sz w:val="26"/>
                <w:szCs w:val="26"/>
              </w:rPr>
            </w:pPr>
            <w:r w:rsidDel="00000000" w:rsidR="00000000" w:rsidRPr="00000000">
              <w:rPr>
                <w:color w:val="000000"/>
                <w:sz w:val="26"/>
                <w:szCs w:val="26"/>
                <w:rtl w:val="0"/>
              </w:rPr>
              <w:t xml:space="preserve">Bilirubin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sz w:val="26"/>
                <w:szCs w:val="26"/>
              </w:rPr>
            </w:pPr>
            <w:r w:rsidDel="00000000" w:rsidR="00000000" w:rsidRPr="00000000">
              <w:rPr>
                <w:color w:val="000000"/>
                <w:sz w:val="26"/>
                <w:szCs w:val="26"/>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sz w:val="26"/>
                <w:szCs w:val="2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sz w:val="26"/>
                <w:szCs w:val="26"/>
              </w:rPr>
            </w:pPr>
            <w:r w:rsidDel="00000000" w:rsidR="00000000" w:rsidRPr="00000000">
              <w:rPr>
                <w:color w:val="000000"/>
                <w:sz w:val="26"/>
                <w:szCs w:val="26"/>
                <w:rtl w:val="0"/>
              </w:rPr>
              <w:t xml:space="preserve">Ketones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numPr>
                <w:ilvl w:val="0"/>
                <w:numId w:val="5"/>
              </w:numPr>
              <w:spacing w:after="0" w:line="240" w:lineRule="auto"/>
              <w:ind w:left="0" w:hanging="360"/>
              <w:rPr>
                <w:color w:val="000000"/>
                <w:sz w:val="26"/>
                <w:szCs w:val="26"/>
              </w:rPr>
            </w:pPr>
            <w:r w:rsidDel="00000000" w:rsidR="00000000" w:rsidRPr="00000000">
              <w:rPr>
                <w:color w:val="000000"/>
                <w:sz w:val="26"/>
                <w:szCs w:val="26"/>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sz w:val="26"/>
                <w:szCs w:val="26"/>
              </w:rPr>
            </w:pPr>
            <w:r w:rsidDel="00000000" w:rsidR="00000000" w:rsidRPr="00000000">
              <w:rPr>
                <w:color w:val="000000"/>
                <w:sz w:val="26"/>
                <w:szCs w:val="26"/>
                <w:rtl w:val="0"/>
              </w:rPr>
              <w:t xml:space="preserve">mmol/L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sz w:val="26"/>
                <w:szCs w:val="26"/>
              </w:rPr>
            </w:pPr>
            <w:r w:rsidDel="00000000" w:rsidR="00000000" w:rsidRPr="00000000">
              <w:rPr>
                <w:color w:val="000000"/>
                <w:sz w:val="26"/>
                <w:szCs w:val="26"/>
                <w:rtl w:val="0"/>
              </w:rPr>
              <w:t xml:space="preserve">SG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rPr>
                <w:sz w:val="26"/>
                <w:szCs w:val="26"/>
              </w:rPr>
            </w:pPr>
            <w:r w:rsidDel="00000000" w:rsidR="00000000" w:rsidRPr="00000000">
              <w:rPr>
                <w:color w:val="000000"/>
                <w:sz w:val="26"/>
                <w:szCs w:val="26"/>
                <w:rtl w:val="0"/>
              </w:rPr>
              <w:t xml:space="preserve">1,025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rPr>
                <w:sz w:val="26"/>
                <w:szCs w:val="2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40" w:lineRule="auto"/>
              <w:rPr>
                <w:sz w:val="26"/>
                <w:szCs w:val="26"/>
              </w:rPr>
            </w:pPr>
            <w:r w:rsidDel="00000000" w:rsidR="00000000" w:rsidRPr="00000000">
              <w:rPr>
                <w:color w:val="000000"/>
                <w:sz w:val="26"/>
                <w:szCs w:val="26"/>
                <w:rtl w:val="0"/>
              </w:rPr>
              <w:t xml:space="preserve">Ery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rPr>
                <w:sz w:val="26"/>
                <w:szCs w:val="26"/>
              </w:rPr>
            </w:pPr>
            <w:r w:rsidDel="00000000" w:rsidR="00000000" w:rsidRPr="00000000">
              <w:rPr>
                <w:color w:val="000000"/>
                <w:sz w:val="26"/>
                <w:szCs w:val="26"/>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sz w:val="26"/>
                <w:szCs w:val="26"/>
              </w:rPr>
            </w:pPr>
            <w:r w:rsidDel="00000000" w:rsidR="00000000" w:rsidRPr="00000000">
              <w:rPr>
                <w:color w:val="000000"/>
                <w:sz w:val="26"/>
                <w:szCs w:val="26"/>
                <w:rtl w:val="0"/>
              </w:rPr>
              <w:t xml:space="preserve">RBC/uL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sz w:val="26"/>
                <w:szCs w:val="26"/>
              </w:rPr>
            </w:pPr>
            <w:r w:rsidDel="00000000" w:rsidR="00000000" w:rsidRPr="00000000">
              <w:rPr>
                <w:color w:val="000000"/>
                <w:sz w:val="26"/>
                <w:szCs w:val="26"/>
                <w:rtl w:val="0"/>
              </w:rPr>
              <w:t xml:space="preserve">pH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sz w:val="26"/>
                <w:szCs w:val="26"/>
              </w:rPr>
            </w:pPr>
            <w:r w:rsidDel="00000000" w:rsidR="00000000" w:rsidRPr="00000000">
              <w:rPr>
                <w:color w:val="000000"/>
                <w:sz w:val="26"/>
                <w:szCs w:val="26"/>
                <w:rtl w:val="0"/>
              </w:rPr>
              <w:t xml:space="preserve">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sz w:val="26"/>
                <w:szCs w:val="2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rPr>
                <w:sz w:val="26"/>
                <w:szCs w:val="26"/>
              </w:rPr>
            </w:pPr>
            <w:r w:rsidDel="00000000" w:rsidR="00000000" w:rsidRPr="00000000">
              <w:rPr>
                <w:color w:val="000000"/>
                <w:sz w:val="26"/>
                <w:szCs w:val="26"/>
                <w:rtl w:val="0"/>
              </w:rPr>
              <w:t xml:space="preserve">Protein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numPr>
                <w:ilvl w:val="0"/>
                <w:numId w:val="8"/>
              </w:numPr>
              <w:spacing w:after="0" w:line="240" w:lineRule="auto"/>
              <w:ind w:left="0" w:hanging="360"/>
              <w:rPr>
                <w:color w:val="000000"/>
                <w:sz w:val="26"/>
                <w:szCs w:val="26"/>
              </w:rPr>
            </w:pPr>
            <w:r w:rsidDel="00000000" w:rsidR="00000000" w:rsidRPr="00000000">
              <w:rPr>
                <w:color w:val="000000"/>
                <w:sz w:val="26"/>
                <w:szCs w:val="26"/>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rPr>
                <w:sz w:val="26"/>
                <w:szCs w:val="26"/>
              </w:rPr>
            </w:pPr>
            <w:r w:rsidDel="00000000" w:rsidR="00000000" w:rsidRPr="00000000">
              <w:rPr>
                <w:color w:val="000000"/>
                <w:sz w:val="26"/>
                <w:szCs w:val="26"/>
                <w:rtl w:val="0"/>
              </w:rPr>
              <w:t xml:space="preserve">g/L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rPr>
                <w:sz w:val="26"/>
                <w:szCs w:val="26"/>
              </w:rPr>
            </w:pPr>
            <w:r w:rsidDel="00000000" w:rsidR="00000000" w:rsidRPr="00000000">
              <w:rPr>
                <w:color w:val="000000"/>
                <w:sz w:val="26"/>
                <w:szCs w:val="26"/>
                <w:rtl w:val="0"/>
              </w:rPr>
              <w:t xml:space="preserve">Nitrite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rPr>
                <w:sz w:val="26"/>
                <w:szCs w:val="26"/>
              </w:rPr>
            </w:pPr>
            <w:r w:rsidDel="00000000" w:rsidR="00000000" w:rsidRPr="00000000">
              <w:rPr>
                <w:color w:val="000000"/>
                <w:sz w:val="26"/>
                <w:szCs w:val="26"/>
                <w:rtl w:val="0"/>
              </w:rPr>
              <w:t xml:space="preserve">Âm tính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sz w:val="26"/>
                <w:szCs w:val="2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sz w:val="26"/>
                <w:szCs w:val="26"/>
              </w:rPr>
            </w:pPr>
            <w:r w:rsidDel="00000000" w:rsidR="00000000" w:rsidRPr="00000000">
              <w:rPr>
                <w:color w:val="000000"/>
                <w:sz w:val="26"/>
                <w:szCs w:val="26"/>
                <w:rtl w:val="0"/>
              </w:rPr>
              <w:t xml:space="preserve">Leukocytes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sz w:val="26"/>
                <w:szCs w:val="26"/>
              </w:rPr>
            </w:pPr>
            <w:r w:rsidDel="00000000" w:rsidR="00000000" w:rsidRPr="00000000">
              <w:rPr>
                <w:color w:val="000000"/>
                <w:sz w:val="26"/>
                <w:szCs w:val="26"/>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sz w:val="26"/>
                <w:szCs w:val="26"/>
              </w:rPr>
            </w:pPr>
            <w:r w:rsidDel="00000000" w:rsidR="00000000" w:rsidRPr="00000000">
              <w:rPr>
                <w:color w:val="000000"/>
                <w:sz w:val="26"/>
                <w:szCs w:val="26"/>
                <w:rtl w:val="0"/>
              </w:rPr>
              <w:t xml:space="preserve">WBC/uL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sz w:val="26"/>
                <w:szCs w:val="26"/>
              </w:rPr>
            </w:pPr>
            <w:r w:rsidDel="00000000" w:rsidR="00000000" w:rsidRPr="00000000">
              <w:rPr>
                <w:color w:val="000000"/>
                <w:sz w:val="26"/>
                <w:szCs w:val="26"/>
                <w:rtl w:val="0"/>
              </w:rPr>
              <w:t xml:space="preserve">ASC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sz w:val="26"/>
                <w:szCs w:val="26"/>
              </w:rPr>
            </w:pPr>
            <w:r w:rsidDel="00000000" w:rsidR="00000000" w:rsidRPr="00000000">
              <w:rPr>
                <w:color w:val="000000"/>
                <w:sz w:val="26"/>
                <w:szCs w:val="26"/>
                <w:rtl w:val="0"/>
              </w:rPr>
              <w:t xml:space="preserve">++ (2,4)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sz w:val="26"/>
                <w:szCs w:val="26"/>
              </w:rPr>
            </w:pPr>
            <w:r w:rsidDel="00000000" w:rsidR="00000000" w:rsidRPr="00000000">
              <w:rPr>
                <w:color w:val="000000"/>
                <w:sz w:val="26"/>
                <w:szCs w:val="26"/>
                <w:rtl w:val="0"/>
              </w:rPr>
              <w:t xml:space="preserve">mmol/L</w:t>
            </w:r>
            <w:r w:rsidDel="00000000" w:rsidR="00000000" w:rsidRPr="00000000">
              <w:rPr>
                <w:rtl w:val="0"/>
              </w:rPr>
            </w:r>
          </w:p>
        </w:tc>
      </w:tr>
    </w:tbl>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Ion đồ: không ghi nhận bất thường</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XÁC ĐỊNH:</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màng não nhiễm vi khuẩn- Theo dõi nhiễm trùng huyết</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TRỊ:</w:t>
      </w:r>
    </w:p>
    <w:p w:rsidR="00000000" w:rsidDel="00000000" w:rsidP="00000000" w:rsidRDefault="00000000" w:rsidRPr="00000000" w14:paraId="00000102">
      <w:pPr>
        <w:spacing w:after="0" w:line="240" w:lineRule="auto"/>
        <w:ind w:hanging="142"/>
        <w:rPr>
          <w:color w:val="000000"/>
          <w:sz w:val="26"/>
          <w:szCs w:val="26"/>
        </w:rPr>
      </w:pPr>
      <w:r w:rsidDel="00000000" w:rsidR="00000000" w:rsidRPr="00000000">
        <w:rPr>
          <w:color w:val="000000"/>
          <w:sz w:val="26"/>
          <w:szCs w:val="26"/>
          <w:rtl w:val="0"/>
        </w:rPr>
        <w:t xml:space="preserve">Xử trí – Điều trị</w:t>
      </w:r>
    </w:p>
    <w:p w:rsidR="00000000" w:rsidDel="00000000" w:rsidP="00000000" w:rsidRDefault="00000000" w:rsidRPr="00000000" w14:paraId="00000103">
      <w:pPr>
        <w:numPr>
          <w:ilvl w:val="0"/>
          <w:numId w:val="12"/>
        </w:numPr>
        <w:spacing w:after="0" w:line="240" w:lineRule="auto"/>
        <w:ind w:left="0" w:hanging="360"/>
        <w:rPr>
          <w:color w:val="000000"/>
          <w:sz w:val="26"/>
          <w:szCs w:val="26"/>
        </w:rPr>
      </w:pPr>
      <w:r w:rsidDel="00000000" w:rsidR="00000000" w:rsidRPr="00000000">
        <w:rPr>
          <w:color w:val="000000"/>
          <w:sz w:val="26"/>
          <w:szCs w:val="26"/>
          <w:rtl w:val="0"/>
        </w:rPr>
        <w:t xml:space="preserve">Nhập viện</w:t>
      </w:r>
    </w:p>
    <w:p w:rsidR="00000000" w:rsidDel="00000000" w:rsidP="00000000" w:rsidRDefault="00000000" w:rsidRPr="00000000" w14:paraId="00000104">
      <w:pPr>
        <w:numPr>
          <w:ilvl w:val="0"/>
          <w:numId w:val="12"/>
        </w:numPr>
        <w:spacing w:after="0" w:line="240" w:lineRule="auto"/>
        <w:ind w:left="0" w:hanging="360"/>
        <w:rPr>
          <w:color w:val="000000"/>
          <w:sz w:val="26"/>
          <w:szCs w:val="26"/>
        </w:rPr>
      </w:pPr>
      <w:r w:rsidDel="00000000" w:rsidR="00000000" w:rsidRPr="00000000">
        <w:rPr>
          <w:color w:val="000000"/>
          <w:sz w:val="26"/>
          <w:szCs w:val="26"/>
          <w:rtl w:val="0"/>
        </w:rPr>
        <w:t xml:space="preserve">Chọc dò thắt lưng, lấy máu xét nghiệm, cấy máu</w:t>
      </w:r>
    </w:p>
    <w:p w:rsidR="00000000" w:rsidDel="00000000" w:rsidP="00000000" w:rsidRDefault="00000000" w:rsidRPr="00000000" w14:paraId="00000105">
      <w:pPr>
        <w:numPr>
          <w:ilvl w:val="0"/>
          <w:numId w:val="12"/>
        </w:numPr>
        <w:spacing w:after="0" w:line="240" w:lineRule="auto"/>
        <w:ind w:left="0" w:hanging="360"/>
        <w:rPr>
          <w:color w:val="000000"/>
          <w:sz w:val="26"/>
          <w:szCs w:val="26"/>
        </w:rPr>
      </w:pPr>
      <w:r w:rsidDel="00000000" w:rsidR="00000000" w:rsidRPr="00000000">
        <w:rPr>
          <w:color w:val="000000"/>
          <w:sz w:val="26"/>
          <w:szCs w:val="26"/>
          <w:rtl w:val="0"/>
        </w:rPr>
        <w:t xml:space="preserve">Kháng sinh: Ceftriaxone (100mg/kg/ngày chia 2 cử) + Vancomycin (60mg/kg/ngày chia 4 cử)</w:t>
      </w:r>
    </w:p>
    <w:p w:rsidR="00000000" w:rsidDel="00000000" w:rsidP="00000000" w:rsidRDefault="00000000" w:rsidRPr="00000000" w14:paraId="0000010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Ceftrione 1g</w:t>
      </w:r>
    </w:p>
    <w:p w:rsidR="00000000" w:rsidDel="00000000" w:rsidP="00000000" w:rsidRDefault="00000000" w:rsidRPr="00000000" w14:paraId="0000010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0,5g x 4(TMC)</w:t>
      </w:r>
    </w:p>
    <w:p w:rsidR="00000000" w:rsidDel="00000000" w:rsidP="00000000" w:rsidRDefault="00000000" w:rsidRPr="00000000" w14:paraId="0000010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Vancomycin 0.5g/lọ</w:t>
      </w:r>
    </w:p>
    <w:p w:rsidR="00000000" w:rsidDel="00000000" w:rsidP="00000000" w:rsidRDefault="00000000" w:rsidRPr="00000000" w14:paraId="0000010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0,15g+ NaCl 9% pha đủ </w:t>
      </w:r>
      <w:r w:rsidDel="00000000" w:rsidR="00000000" w:rsidRPr="00000000">
        <w:rPr>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ml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pha t</w:t>
      </w:r>
      <w:r w:rsidDel="00000000" w:rsidR="00000000" w:rsidRPr="00000000">
        <w:rPr>
          <w:color w:val="ff0000"/>
          <w:sz w:val="26"/>
          <w:szCs w:val="26"/>
          <w:rtl w:val="0"/>
        </w:rPr>
        <w:t xml:space="preserve">ỷ lệ 5:1</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TTM 30ml/h x 4 cử</w:t>
      </w:r>
    </w:p>
    <w:p w:rsidR="00000000" w:rsidDel="00000000" w:rsidP="00000000" w:rsidRDefault="00000000" w:rsidRPr="00000000" w14:paraId="0000010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Sacendol 0,150g: 1 gói x 4 (u) khi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sdt>
        <w:sdtPr>
          <w:tag w:val="goog_rdk_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 ≥ 38,5</w:t>
          </w:r>
        </w:sdtContent>
      </w:sdt>
    </w:p>
    <w:p w:rsidR="00000000" w:rsidDel="00000000" w:rsidP="00000000" w:rsidRDefault="00000000" w:rsidRPr="00000000" w14:paraId="0000010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3BT – Cháo – Sữa</w:t>
      </w:r>
    </w:p>
    <w:p w:rsidR="00000000" w:rsidDel="00000000" w:rsidP="00000000" w:rsidRDefault="00000000" w:rsidRPr="00000000" w14:paraId="0000010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Chăm sóc cấp 3</w:t>
      </w:r>
    </w:p>
    <w:p w:rsidR="00000000" w:rsidDel="00000000" w:rsidP="00000000" w:rsidRDefault="00000000" w:rsidRPr="00000000" w14:paraId="0000010E">
      <w:pPr>
        <w:numPr>
          <w:ilvl w:val="0"/>
          <w:numId w:val="25"/>
        </w:numPr>
        <w:spacing w:after="0" w:line="240" w:lineRule="auto"/>
        <w:ind w:left="0" w:hanging="360"/>
        <w:rPr>
          <w:color w:val="000000"/>
          <w:sz w:val="26"/>
          <w:szCs w:val="26"/>
        </w:rPr>
      </w:pPr>
      <w:r w:rsidDel="00000000" w:rsidR="00000000" w:rsidRPr="00000000">
        <w:rPr>
          <w:color w:val="000000"/>
          <w:sz w:val="26"/>
          <w:szCs w:val="26"/>
          <w:rtl w:val="0"/>
        </w:rPr>
        <w:t xml:space="preserve">Theo dõi sinh hiệu/12 giờ</w:t>
      </w:r>
    </w:p>
    <w:p w:rsidR="00000000" w:rsidDel="00000000" w:rsidP="00000000" w:rsidRDefault="00000000" w:rsidRPr="00000000" w14:paraId="0000010F">
      <w:pPr>
        <w:numPr>
          <w:ilvl w:val="0"/>
          <w:numId w:val="25"/>
        </w:numPr>
        <w:spacing w:after="0" w:line="240" w:lineRule="auto"/>
        <w:ind w:left="0" w:hanging="360"/>
        <w:rPr>
          <w:color w:val="000000"/>
          <w:sz w:val="26"/>
          <w:szCs w:val="26"/>
        </w:rPr>
      </w:pPr>
      <w:r w:rsidDel="00000000" w:rsidR="00000000" w:rsidRPr="00000000">
        <w:rPr>
          <w:color w:val="000000"/>
          <w:sz w:val="26"/>
          <w:szCs w:val="26"/>
          <w:rtl w:val="0"/>
        </w:rPr>
        <w:t xml:space="preserve">Đo vòng đầu, c</w:t>
      </w:r>
      <w:r w:rsidDel="00000000" w:rsidR="00000000" w:rsidRPr="00000000">
        <w:rPr>
          <w:sz w:val="26"/>
          <w:szCs w:val="26"/>
          <w:rtl w:val="0"/>
        </w:rPr>
        <w:t xml:space="preserve">ân nặng</w:t>
      </w:r>
      <w:r w:rsidDel="00000000" w:rsidR="00000000" w:rsidRPr="00000000">
        <w:rPr>
          <w:color w:val="000000"/>
          <w:sz w:val="26"/>
          <w:szCs w:val="26"/>
          <w:rtl w:val="0"/>
        </w:rPr>
        <w:t xml:space="preserve"> mỗi ngày</w:t>
      </w:r>
    </w:p>
    <w:p w:rsidR="00000000" w:rsidDel="00000000" w:rsidP="00000000" w:rsidRDefault="00000000" w:rsidRPr="00000000" w14:paraId="00000110">
      <w:pPr>
        <w:numPr>
          <w:ilvl w:val="0"/>
          <w:numId w:val="25"/>
        </w:numPr>
        <w:spacing w:after="0" w:line="240" w:lineRule="auto"/>
        <w:ind w:left="0" w:hanging="360"/>
        <w:rPr>
          <w:color w:val="000000"/>
          <w:sz w:val="26"/>
          <w:szCs w:val="26"/>
        </w:rPr>
      </w:pPr>
      <w:r w:rsidDel="00000000" w:rsidR="00000000" w:rsidRPr="00000000">
        <w:rPr>
          <w:color w:val="000000"/>
          <w:sz w:val="26"/>
          <w:szCs w:val="26"/>
          <w:rtl w:val="0"/>
        </w:rPr>
        <w:t xml:space="preserve"> Dặn dò người nhà theo dõi: tri giác, sốt, đau đầu, nôn ói,…</w:t>
      </w:r>
    </w:p>
    <w:p w:rsidR="00000000" w:rsidDel="00000000" w:rsidP="00000000" w:rsidRDefault="00000000" w:rsidRPr="00000000" w14:paraId="00000111">
      <w:pPr>
        <w:numPr>
          <w:ilvl w:val="0"/>
          <w:numId w:val="25"/>
        </w:numPr>
        <w:spacing w:after="0" w:line="240" w:lineRule="auto"/>
        <w:ind w:left="0" w:hanging="360"/>
        <w:rPr>
          <w:color w:val="000000"/>
          <w:sz w:val="26"/>
          <w:szCs w:val="26"/>
        </w:rPr>
      </w:pPr>
      <w:r w:rsidDel="00000000" w:rsidR="00000000" w:rsidRPr="00000000">
        <w:rPr>
          <w:color w:val="000000"/>
          <w:sz w:val="26"/>
          <w:szCs w:val="26"/>
          <w:rtl w:val="0"/>
        </w:rPr>
        <w:t xml:space="preserve">Theo dõi đáp ứng kháng sinh</w:t>
      </w:r>
    </w:p>
    <w:p w:rsidR="00000000" w:rsidDel="00000000" w:rsidP="00000000" w:rsidRDefault="00000000" w:rsidRPr="00000000" w14:paraId="00000112">
      <w:pPr>
        <w:numPr>
          <w:ilvl w:val="1"/>
          <w:numId w:val="27"/>
        </w:numPr>
        <w:spacing w:after="0" w:line="240" w:lineRule="auto"/>
        <w:ind w:left="0" w:hanging="360"/>
        <w:rPr>
          <w:color w:val="000000"/>
          <w:sz w:val="26"/>
          <w:szCs w:val="26"/>
        </w:rPr>
      </w:pPr>
      <w:r w:rsidDel="00000000" w:rsidR="00000000" w:rsidRPr="00000000">
        <w:rPr>
          <w:color w:val="000000"/>
          <w:sz w:val="26"/>
          <w:szCs w:val="26"/>
          <w:rtl w:val="0"/>
        </w:rPr>
        <w:t xml:space="preserve">Lâm sàng: sốt, đau đầu, nôn ói,…</w:t>
      </w:r>
    </w:p>
    <w:p w:rsidR="00000000" w:rsidDel="00000000" w:rsidP="00000000" w:rsidRDefault="00000000" w:rsidRPr="00000000" w14:paraId="00000113">
      <w:pPr>
        <w:numPr>
          <w:ilvl w:val="1"/>
          <w:numId w:val="27"/>
        </w:numPr>
        <w:spacing w:after="0" w:line="240" w:lineRule="auto"/>
        <w:ind w:left="0" w:hanging="360"/>
        <w:rPr>
          <w:color w:val="000000"/>
          <w:sz w:val="26"/>
          <w:szCs w:val="26"/>
        </w:rPr>
      </w:pPr>
      <w:r w:rsidDel="00000000" w:rsidR="00000000" w:rsidRPr="00000000">
        <w:rPr>
          <w:color w:val="000000"/>
          <w:sz w:val="26"/>
          <w:szCs w:val="26"/>
          <w:rtl w:val="0"/>
        </w:rPr>
        <w:t xml:space="preserve">CLS theo dõi điều trị</w:t>
      </w:r>
    </w:p>
    <w:p w:rsidR="00000000" w:rsidDel="00000000" w:rsidP="00000000" w:rsidRDefault="00000000" w:rsidRPr="00000000" w14:paraId="00000114">
      <w:pPr>
        <w:numPr>
          <w:ilvl w:val="2"/>
          <w:numId w:val="27"/>
        </w:numPr>
        <w:spacing w:after="0" w:line="240" w:lineRule="auto"/>
        <w:ind w:left="567" w:hanging="360"/>
        <w:rPr>
          <w:color w:val="000000"/>
          <w:sz w:val="26"/>
          <w:szCs w:val="26"/>
        </w:rPr>
      </w:pPr>
      <w:r w:rsidDel="00000000" w:rsidR="00000000" w:rsidRPr="00000000">
        <w:rPr>
          <w:color w:val="000000"/>
          <w:sz w:val="26"/>
          <w:szCs w:val="26"/>
          <w:rtl w:val="0"/>
        </w:rPr>
        <w:t xml:space="preserve">CTM sau 48h dùng KS, CDTL sau 48h, CRP sau 48h</w:t>
      </w:r>
    </w:p>
    <w:p w:rsidR="00000000" w:rsidDel="00000000" w:rsidP="00000000" w:rsidRDefault="00000000" w:rsidRPr="00000000" w14:paraId="00000115">
      <w:pPr>
        <w:numPr>
          <w:ilvl w:val="2"/>
          <w:numId w:val="27"/>
        </w:numPr>
        <w:spacing w:after="0" w:line="240" w:lineRule="auto"/>
        <w:ind w:left="567" w:hanging="360"/>
        <w:rPr>
          <w:color w:val="000000"/>
          <w:sz w:val="26"/>
          <w:szCs w:val="26"/>
        </w:rPr>
      </w:pPr>
      <w:r w:rsidDel="00000000" w:rsidR="00000000" w:rsidRPr="00000000">
        <w:rPr>
          <w:color w:val="000000"/>
          <w:sz w:val="26"/>
          <w:szCs w:val="26"/>
          <w:rtl w:val="0"/>
        </w:rPr>
        <w:t xml:space="preserve">Đo nồng độ Vancomycin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numPr>
          <w:ilvl w:val="0"/>
          <w:numId w:val="23"/>
        </w:numPr>
        <w:spacing w:after="0" w:line="240" w:lineRule="auto"/>
        <w:ind w:left="0" w:hanging="720"/>
        <w:rPr>
          <w:color w:val="000000"/>
          <w:sz w:val="26"/>
          <w:szCs w:val="26"/>
        </w:rPr>
      </w:pPr>
      <w:r w:rsidDel="00000000" w:rsidR="00000000" w:rsidRPr="00000000">
        <w:rPr>
          <w:b w:val="1"/>
          <w:color w:val="000000"/>
          <w:sz w:val="26"/>
          <w:szCs w:val="26"/>
          <w:rtl w:val="0"/>
        </w:rPr>
        <w:t xml:space="preserve">TIÊN LƯỢNG – PHÒNG NGỪA</w:t>
      </w:r>
      <w:r w:rsidDel="00000000" w:rsidR="00000000" w:rsidRPr="00000000">
        <w:rPr>
          <w:color w:val="000000"/>
          <w:sz w:val="26"/>
          <w:szCs w:val="26"/>
          <w:rtl w:val="0"/>
        </w:rPr>
        <w:t xml:space="preserve">:</w:t>
      </w:r>
    </w:p>
    <w:p w:rsidR="00000000" w:rsidDel="00000000" w:rsidP="00000000" w:rsidRDefault="00000000" w:rsidRPr="00000000" w14:paraId="00000118">
      <w:pPr>
        <w:numPr>
          <w:ilvl w:val="0"/>
          <w:numId w:val="28"/>
        </w:numPr>
        <w:spacing w:after="0" w:line="240" w:lineRule="auto"/>
        <w:ind w:left="0" w:hanging="360"/>
        <w:rPr>
          <w:color w:val="000000"/>
          <w:sz w:val="26"/>
          <w:szCs w:val="26"/>
        </w:rPr>
      </w:pPr>
      <w:r w:rsidDel="00000000" w:rsidR="00000000" w:rsidRPr="00000000">
        <w:rPr>
          <w:color w:val="000000"/>
          <w:sz w:val="26"/>
          <w:szCs w:val="26"/>
          <w:rtl w:val="0"/>
        </w:rPr>
        <w:t xml:space="preserve">Chẩn đoán Viêm màng não nghĩ nhiều tác nhân phế cầu =&gt; Tiên lượng nặng</w:t>
      </w:r>
    </w:p>
    <w:p w:rsidR="00000000" w:rsidDel="00000000" w:rsidP="00000000" w:rsidRDefault="00000000" w:rsidRPr="00000000" w14:paraId="00000119">
      <w:pPr>
        <w:numPr>
          <w:ilvl w:val="0"/>
          <w:numId w:val="28"/>
        </w:numPr>
        <w:spacing w:after="0" w:line="240" w:lineRule="auto"/>
        <w:ind w:left="0" w:hanging="360"/>
        <w:rPr>
          <w:color w:val="000000"/>
          <w:sz w:val="26"/>
          <w:szCs w:val="26"/>
        </w:rPr>
      </w:pPr>
      <w:r w:rsidDel="00000000" w:rsidR="00000000" w:rsidRPr="00000000">
        <w:rPr>
          <w:color w:val="000000"/>
          <w:sz w:val="26"/>
          <w:szCs w:val="26"/>
          <w:rtl w:val="0"/>
        </w:rPr>
        <w:t xml:space="preserve">Phòng ngừa: tiêm chủng Phế cầu, não mô cầu</w:t>
      </w:r>
    </w:p>
    <w:p w:rsidR="00000000" w:rsidDel="00000000" w:rsidP="00000000" w:rsidRDefault="00000000" w:rsidRPr="00000000" w14:paraId="0000011A">
      <w:pPr>
        <w:spacing w:after="0" w:line="240" w:lineRule="auto"/>
        <w:rPr>
          <w:color w:val="ff0000"/>
          <w:sz w:val="26"/>
          <w:szCs w:val="26"/>
        </w:rPr>
      </w:pPr>
      <w:r w:rsidDel="00000000" w:rsidR="00000000" w:rsidRPr="00000000">
        <w:rPr>
          <w:color w:val="ff0000"/>
          <w:sz w:val="26"/>
          <w:szCs w:val="26"/>
          <w:rtl w:val="0"/>
        </w:rPr>
        <w:t xml:space="preserve">Theo dõi di chứng tụ dịch, đo thính lực sau 1 tháng</w:t>
      </w:r>
    </w:p>
    <w:p w:rsidR="00000000" w:rsidDel="00000000" w:rsidP="00000000" w:rsidRDefault="00000000" w:rsidRPr="00000000" w14:paraId="0000011B">
      <w:pPr>
        <w:spacing w:after="0" w:line="240" w:lineRule="auto"/>
        <w:rPr>
          <w:color w:val="ff0000"/>
          <w:sz w:val="26"/>
          <w:szCs w:val="26"/>
        </w:rPr>
      </w:pPr>
      <w:bookmarkStart w:colFirst="0" w:colLast="0" w:name="_heading=h.gjdgxs" w:id="0"/>
      <w:bookmarkEnd w:id="0"/>
      <w:r w:rsidDel="00000000" w:rsidR="00000000" w:rsidRPr="00000000">
        <w:rPr>
          <w:color w:val="ff0000"/>
          <w:sz w:val="26"/>
          <w:szCs w:val="26"/>
          <w:rtl w:val="0"/>
        </w:rPr>
        <w:t xml:space="preserve">Chú ý phải tư vấn khả năng trẻ chậm phát triển trong tương lai cho cha mẹ=&gt; đây là điều Việt Nam chưa làm tốt</w:t>
      </w:r>
    </w:p>
    <w:p w:rsidR="00000000" w:rsidDel="00000000" w:rsidP="00000000" w:rsidRDefault="00000000" w:rsidRPr="00000000" w14:paraId="0000011C">
      <w:pPr>
        <w:spacing w:after="0" w:lineRule="auto"/>
        <w:rPr>
          <w:sz w:val="26"/>
          <w:szCs w:val="26"/>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 w:name="Sitka T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Sitka Text" w:cs="Sitka Text" w:eastAsia="Sitka Text" w:hAnsi="Sitka Text"/>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Sitka Text" w:cs="Sitka Text" w:eastAsia="Sitka Text" w:hAnsi="Sitka Text"/>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500" w:hanging="360"/>
      </w:pPr>
      <w:rPr>
        <w:rFonts w:ascii="Sitka Text" w:cs="Sitka Text" w:eastAsia="Sitka Text" w:hAnsi="Sitka Text"/>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500" w:hanging="360"/>
      </w:pPr>
      <w:rPr>
        <w:rFonts w:ascii="Sitka Text" w:cs="Sitka Text" w:eastAsia="Sitka Text" w:hAnsi="Sitka Text"/>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Sitka Text" w:cs="Sitka Text" w:eastAsia="Sitka Text" w:hAnsi="Sitka Tex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Sitka Text" w:cs="Sitka Text" w:eastAsia="Sitka Text" w:hAnsi="Sitka Text"/>
      </w:rPr>
    </w:lvl>
    <w:lvl w:ilvl="1">
      <w:start w:val="1"/>
      <w:numFmt w:val="bullet"/>
      <w:lvlText w:val="-"/>
      <w:lvlJc w:val="left"/>
      <w:pPr>
        <w:ind w:left="1440" w:hanging="360"/>
      </w:pPr>
      <w:rPr>
        <w:rFonts w:ascii="Sitka Text" w:cs="Sitka Text" w:eastAsia="Sitka Text" w:hAnsi="Sitka Text"/>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Sitka Text" w:cs="Sitka Text" w:eastAsia="Sitka Text" w:hAnsi="Sitka Text"/>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360" w:hanging="360"/>
      </w:pPr>
      <w:rPr>
        <w:rFonts w:ascii="Sitka Text" w:cs="Sitka Text" w:eastAsia="Sitka Text" w:hAnsi="Sitka Text"/>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Sitka Text" w:cs="Sitka Text" w:eastAsia="Sitka Text" w:hAnsi="Sitka Tex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upperRoman"/>
      <w:lvlText w:val="%1."/>
      <w:lvlJc w:val="left"/>
      <w:pPr>
        <w:ind w:left="0" w:hanging="720"/>
      </w:pPr>
      <w:rPr>
        <w:b w:val="1"/>
        <w:color w:val="000000"/>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4">
    <w:lvl w:ilvl="0">
      <w:start w:val="1"/>
      <w:numFmt w:val="bullet"/>
      <w:lvlText w:val="-"/>
      <w:lvlJc w:val="left"/>
      <w:pPr>
        <w:ind w:left="720" w:hanging="360"/>
      </w:pPr>
      <w:rPr>
        <w:rFonts w:ascii="Sitka Text" w:cs="Sitka Text" w:eastAsia="Sitka Text" w:hAnsi="Sitka Tex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Sitka Text" w:cs="Sitka Text" w:eastAsia="Sitka Text" w:hAnsi="Sitka Tex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B771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B771A"/>
    <w:pPr>
      <w:spacing w:after="100" w:afterAutospacing="1" w:before="100" w:beforeAutospacing="1" w:line="240" w:lineRule="auto"/>
    </w:pPr>
    <w:rPr>
      <w:rFonts w:cs="Times New Roman" w:eastAsia="Times New Roman"/>
      <w:sz w:val="24"/>
      <w:szCs w:val="24"/>
    </w:rPr>
  </w:style>
  <w:style w:type="character" w:styleId="apple-tab-span" w:customStyle="1">
    <w:name w:val="apple-tab-span"/>
    <w:basedOn w:val="DefaultParagraphFont"/>
    <w:rsid w:val="00FB771A"/>
  </w:style>
  <w:style w:type="character" w:styleId="Heading1Char" w:customStyle="1">
    <w:name w:val="Heading 1 Char"/>
    <w:basedOn w:val="DefaultParagraphFont"/>
    <w:link w:val="Heading1"/>
    <w:uiPriority w:val="9"/>
    <w:rsid w:val="00FB771A"/>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FB771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B771A"/>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406DA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rmCGJ24lr8zabwOw2yZtjZtXYw==">AMUW2mXmjESL5af2fyRFUoYxIcFuN9h9d3ueZsxJSkNve69ohe213zCxXCufiSjA4Zu1Ojd0kJFVdEDsb3WF2eEqOxO7thMll1I83ktiYXCmFdqJXIYkEb7T5Dh935Db7Jj5vwdtl6QAmggfn22KFQ1RQVNvwhYnPONxhYEs7qBkD13hKGscKoA=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2020-12-08T13:47:00Z</dcterms:created>
  <dc:creator>Microsoft account</dc:creator>
</cp:coreProperties>
</file>