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F3329B" w14:textId="77777777" w:rsidR="0058146F" w:rsidRPr="00043D31" w:rsidRDefault="002C4052" w:rsidP="00120101">
      <w:pPr>
        <w:pStyle w:val="ListParagraph"/>
        <w:spacing w:before="0" w:after="0" w:line="240" w:lineRule="auto"/>
        <w:ind w:left="0" w:firstLine="0"/>
        <w:jc w:val="center"/>
        <w:rPr>
          <w:rFonts w:ascii="Arial" w:hAnsi="Arial"/>
          <w:b/>
        </w:rPr>
      </w:pPr>
      <w:r w:rsidRPr="00043D31">
        <w:rPr>
          <w:rFonts w:ascii="Arial" w:hAnsi="Arial"/>
          <w:b/>
        </w:rPr>
        <w:t>VIÊM TIỂU PHẾ QUẢN</w:t>
      </w:r>
    </w:p>
    <w:p w14:paraId="07D30065" w14:textId="77777777" w:rsidR="00DC14BC" w:rsidRPr="00043D31" w:rsidRDefault="00DC14BC" w:rsidP="00896E08">
      <w:pPr>
        <w:pStyle w:val="Heading2"/>
        <w:numPr>
          <w:ilvl w:val="0"/>
          <w:numId w:val="5"/>
        </w:numPr>
        <w:tabs>
          <w:tab w:val="left" w:pos="567"/>
        </w:tabs>
        <w:spacing w:before="0" w:after="0" w:line="240" w:lineRule="auto"/>
        <w:ind w:left="567" w:hanging="567"/>
        <w:rPr>
          <w:rFonts w:ascii="Arial" w:hAnsi="Arial" w:cs="Arial"/>
          <w:sz w:val="24"/>
          <w:szCs w:val="24"/>
          <w:lang w:val="vi-VN"/>
        </w:rPr>
      </w:pPr>
      <w:bookmarkStart w:id="0" w:name="_GoBack"/>
      <w:bookmarkEnd w:id="0"/>
      <w:r w:rsidRPr="00043D31">
        <w:rPr>
          <w:rFonts w:ascii="Arial" w:hAnsi="Arial" w:cs="Arial"/>
          <w:sz w:val="24"/>
          <w:szCs w:val="24"/>
          <w:lang w:val="vi-VN"/>
        </w:rPr>
        <w:t>ĐỊNH NGHĨA</w:t>
      </w:r>
    </w:p>
    <w:p w14:paraId="44C2C4A2" w14:textId="7C916011" w:rsidR="00DC14BC" w:rsidRPr="00043D31" w:rsidRDefault="00DC14BC" w:rsidP="00B863A7">
      <w:pPr>
        <w:spacing w:before="0"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  <w:lang w:val="vi-VN"/>
        </w:rPr>
        <w:t xml:space="preserve">Viêm tiểu phế quản (VTPQ) là tình trạng viêm phế quản nhỏ </w:t>
      </w:r>
      <w:r w:rsidR="00615FBB" w:rsidRPr="00043D31">
        <w:rPr>
          <w:rFonts w:ascii="Arial" w:hAnsi="Arial" w:cs="Arial"/>
          <w:sz w:val="24"/>
          <w:szCs w:val="24"/>
          <w:lang w:val="vi-VN"/>
        </w:rPr>
        <w:t xml:space="preserve">đường kính &lt; 2mm </w:t>
      </w:r>
      <w:r w:rsidRPr="00043D31">
        <w:rPr>
          <w:rFonts w:ascii="Arial" w:hAnsi="Arial" w:cs="Arial"/>
          <w:sz w:val="24"/>
          <w:szCs w:val="24"/>
          <w:lang w:val="vi-VN"/>
        </w:rPr>
        <w:t xml:space="preserve">thường gặp ở trẻ dưới 2 tuổi, đặc trưng bởi hội chứng lâm sàng: thở nhanh, </w:t>
      </w:r>
      <w:r w:rsidR="00651950" w:rsidRPr="00043D31">
        <w:rPr>
          <w:rFonts w:ascii="Arial" w:hAnsi="Arial" w:cs="Arial"/>
          <w:sz w:val="24"/>
          <w:szCs w:val="24"/>
        </w:rPr>
        <w:t>rút lõm lồng ngực</w:t>
      </w:r>
      <w:r w:rsidRPr="00043D31">
        <w:rPr>
          <w:rFonts w:ascii="Arial" w:hAnsi="Arial" w:cs="Arial"/>
          <w:sz w:val="24"/>
          <w:szCs w:val="24"/>
          <w:lang w:val="vi-VN"/>
        </w:rPr>
        <w:t xml:space="preserve">, khò khè và ran phổi xảy ra sau nhiễm </w:t>
      </w:r>
      <w:r w:rsidR="00651950" w:rsidRPr="00043D31">
        <w:rPr>
          <w:rFonts w:ascii="Arial" w:hAnsi="Arial" w:cs="Arial"/>
          <w:sz w:val="24"/>
          <w:szCs w:val="24"/>
          <w:lang w:val="vi-VN"/>
        </w:rPr>
        <w:t>vir</w:t>
      </w:r>
      <w:r w:rsidR="006B3A2E" w:rsidRPr="00043D31">
        <w:rPr>
          <w:rFonts w:ascii="Arial" w:hAnsi="Arial" w:cs="Arial"/>
          <w:sz w:val="24"/>
          <w:szCs w:val="24"/>
        </w:rPr>
        <w:t>út</w:t>
      </w:r>
      <w:r w:rsidRPr="00043D31">
        <w:rPr>
          <w:rFonts w:ascii="Arial" w:hAnsi="Arial" w:cs="Arial"/>
          <w:sz w:val="24"/>
          <w:szCs w:val="24"/>
          <w:lang w:val="vi-VN"/>
        </w:rPr>
        <w:t xml:space="preserve"> đường hô hấp trên 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="00D354CB" w:rsidRPr="00043D31">
        <w:rPr>
          <w:rFonts w:ascii="Arial" w:hAnsi="Arial" w:cs="Arial"/>
          <w:sz w:val="24"/>
          <w:szCs w:val="24"/>
          <w:lang w:val="vi-VN"/>
        </w:rPr>
        <w:instrText xml:space="preserve"> REF _Ref489799460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="00D354CB" w:rsidRPr="00043D31">
        <w:rPr>
          <w:rFonts w:ascii="Arial" w:hAnsi="Arial" w:cs="Arial"/>
          <w:sz w:val="24"/>
          <w:szCs w:val="24"/>
          <w:lang w:val="vi-VN"/>
        </w:rPr>
        <w:t>1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Pr="00043D31">
        <w:rPr>
          <w:rFonts w:ascii="Arial" w:hAnsi="Arial" w:cs="Arial"/>
          <w:sz w:val="24"/>
          <w:szCs w:val="24"/>
          <w:lang w:val="vi-VN"/>
        </w:rPr>
        <w:t>]</w:t>
      </w:r>
      <w:r w:rsidR="0030629A" w:rsidRPr="00043D31">
        <w:rPr>
          <w:rFonts w:ascii="Arial" w:hAnsi="Arial" w:cs="Arial"/>
          <w:sz w:val="24"/>
          <w:szCs w:val="24"/>
        </w:rPr>
        <w:t xml:space="preserve"> 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="00D354CB" w:rsidRPr="00043D31">
        <w:rPr>
          <w:rFonts w:ascii="Arial" w:hAnsi="Arial" w:cs="Arial"/>
          <w:sz w:val="24"/>
          <w:szCs w:val="24"/>
        </w:rPr>
        <w:instrText xml:space="preserve"> REF _Ref489799480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="00D354CB" w:rsidRPr="00043D31">
        <w:rPr>
          <w:rFonts w:ascii="Arial" w:hAnsi="Arial" w:cs="Arial"/>
          <w:sz w:val="24"/>
          <w:szCs w:val="24"/>
        </w:rPr>
        <w:t>2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Pr="00043D31">
        <w:rPr>
          <w:rFonts w:ascii="Arial" w:hAnsi="Arial" w:cs="Arial"/>
          <w:sz w:val="24"/>
          <w:szCs w:val="24"/>
        </w:rPr>
        <w:t>]</w:t>
      </w:r>
      <w:r w:rsidRPr="00043D31">
        <w:rPr>
          <w:rFonts w:ascii="Arial" w:hAnsi="Arial" w:cs="Arial"/>
          <w:sz w:val="24"/>
          <w:szCs w:val="24"/>
          <w:lang w:val="vi-VN"/>
        </w:rPr>
        <w:t>.</w:t>
      </w:r>
    </w:p>
    <w:p w14:paraId="7EFE5F8D" w14:textId="77777777" w:rsidR="00DC14BC" w:rsidRPr="00043D31" w:rsidRDefault="00DC14BC" w:rsidP="00896E08">
      <w:pPr>
        <w:pStyle w:val="Heading2"/>
        <w:numPr>
          <w:ilvl w:val="0"/>
          <w:numId w:val="5"/>
        </w:numPr>
        <w:tabs>
          <w:tab w:val="left" w:pos="567"/>
        </w:tabs>
        <w:spacing w:before="0" w:after="0" w:line="240" w:lineRule="auto"/>
        <w:ind w:left="567" w:hanging="567"/>
        <w:rPr>
          <w:rFonts w:ascii="Arial" w:hAnsi="Arial" w:cs="Arial"/>
          <w:sz w:val="24"/>
          <w:szCs w:val="24"/>
          <w:lang w:val="vi-VN"/>
        </w:rPr>
      </w:pPr>
      <w:r w:rsidRPr="00043D31">
        <w:rPr>
          <w:rFonts w:ascii="Arial" w:hAnsi="Arial" w:cs="Arial"/>
          <w:sz w:val="24"/>
          <w:szCs w:val="24"/>
          <w:lang w:val="vi-VN"/>
        </w:rPr>
        <w:t>DỊCH TỄ</w:t>
      </w:r>
    </w:p>
    <w:p w14:paraId="7FA4A938" w14:textId="77777777" w:rsidR="00DC14BC" w:rsidRPr="00043D31" w:rsidRDefault="00DC14BC" w:rsidP="00B863A7">
      <w:pPr>
        <w:spacing w:before="0" w:after="0" w:line="240" w:lineRule="auto"/>
        <w:ind w:firstLine="567"/>
        <w:rPr>
          <w:rFonts w:ascii="Arial" w:hAnsi="Arial" w:cs="Arial"/>
          <w:sz w:val="24"/>
          <w:szCs w:val="24"/>
        </w:rPr>
      </w:pPr>
      <w:proofErr w:type="gramStart"/>
      <w:r w:rsidRPr="00043D31">
        <w:rPr>
          <w:rFonts w:ascii="Arial" w:hAnsi="Arial" w:cs="Arial"/>
          <w:sz w:val="24"/>
          <w:szCs w:val="24"/>
        </w:rPr>
        <w:t>Thường gặp ở trẻ từ 2</w:t>
      </w:r>
      <w:r w:rsidR="006B3A2E" w:rsidRPr="00043D31">
        <w:rPr>
          <w:rFonts w:ascii="Arial" w:hAnsi="Arial" w:cs="Arial"/>
          <w:sz w:val="24"/>
          <w:szCs w:val="24"/>
        </w:rPr>
        <w:t>-</w:t>
      </w:r>
      <w:r w:rsidRPr="00043D31">
        <w:rPr>
          <w:rFonts w:ascii="Arial" w:hAnsi="Arial" w:cs="Arial"/>
          <w:sz w:val="24"/>
          <w:szCs w:val="24"/>
        </w:rPr>
        <w:t>24 tháng.</w:t>
      </w:r>
      <w:proofErr w:type="gramEnd"/>
      <w:r w:rsidRPr="00043D3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3D31">
        <w:rPr>
          <w:rFonts w:ascii="Arial" w:hAnsi="Arial" w:cs="Arial"/>
          <w:sz w:val="24"/>
          <w:szCs w:val="24"/>
        </w:rPr>
        <w:t>Đa số trẻ mắc bệnh ở</w:t>
      </w:r>
      <w:r w:rsidR="00B228B7" w:rsidRPr="00043D31">
        <w:rPr>
          <w:rFonts w:ascii="Arial" w:hAnsi="Arial" w:cs="Arial"/>
          <w:sz w:val="24"/>
          <w:szCs w:val="24"/>
        </w:rPr>
        <w:t xml:space="preserve"> nhóm ≤ 12 tháng.</w:t>
      </w:r>
      <w:proofErr w:type="gramEnd"/>
      <w:r w:rsidR="00B228B7" w:rsidRPr="00043D31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043D31">
        <w:rPr>
          <w:rFonts w:ascii="Arial" w:hAnsi="Arial" w:cs="Arial"/>
          <w:sz w:val="24"/>
          <w:szCs w:val="24"/>
        </w:rPr>
        <w:t>80% xảy ra ở trẻ</w:t>
      </w:r>
      <w:r w:rsidR="008B43D4" w:rsidRPr="00043D31">
        <w:rPr>
          <w:rFonts w:ascii="Arial" w:hAnsi="Arial" w:cs="Arial"/>
          <w:sz w:val="24"/>
          <w:szCs w:val="24"/>
        </w:rPr>
        <w:t xml:space="preserve"> ≤ 6 tháng</w:t>
      </w:r>
      <w:r w:rsidRPr="00043D31">
        <w:rPr>
          <w:rFonts w:ascii="Arial" w:hAnsi="Arial" w:cs="Arial"/>
          <w:sz w:val="24"/>
          <w:szCs w:val="24"/>
        </w:rPr>
        <w:t>.</w:t>
      </w:r>
      <w:proofErr w:type="gramEnd"/>
    </w:p>
    <w:p w14:paraId="6AFCB311" w14:textId="77777777" w:rsidR="00120101" w:rsidRPr="00043D31" w:rsidRDefault="004864FF" w:rsidP="00D354CB">
      <w:pPr>
        <w:widowControl w:val="0"/>
        <w:autoSpaceDE w:val="0"/>
        <w:autoSpaceDN w:val="0"/>
        <w:adjustRightInd w:val="0"/>
        <w:spacing w:before="0"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Tác nhân gây bệnh</w:t>
      </w:r>
      <w:proofErr w:type="gramStart"/>
      <w:r w:rsidRPr="00043D31">
        <w:rPr>
          <w:rFonts w:ascii="Arial" w:hAnsi="Arial" w:cs="Arial"/>
          <w:sz w:val="24"/>
          <w:szCs w:val="24"/>
        </w:rPr>
        <w:t>:</w:t>
      </w:r>
      <w:r w:rsidR="00120101" w:rsidRPr="00043D31">
        <w:rPr>
          <w:rFonts w:ascii="Arial" w:hAnsi="Arial" w:cs="Arial"/>
          <w:sz w:val="24"/>
          <w:szCs w:val="24"/>
        </w:rPr>
        <w:t>thường</w:t>
      </w:r>
      <w:proofErr w:type="gramEnd"/>
      <w:r w:rsidR="00120101" w:rsidRPr="00043D31">
        <w:rPr>
          <w:rFonts w:ascii="Arial" w:hAnsi="Arial" w:cs="Arial"/>
          <w:sz w:val="24"/>
          <w:szCs w:val="24"/>
        </w:rPr>
        <w:t xml:space="preserve"> gặp nhất là virút hợp bào hô hấp RSV (&gt; 50% trường hợp), kế đến là Parainﬂuenza virus, Adenovirus, Rhinovirus, Human metapneumovirus, Human bocavirus và Mycoplasma 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="00D354CB" w:rsidRPr="00043D31">
        <w:rPr>
          <w:rFonts w:ascii="Arial" w:hAnsi="Arial" w:cs="Arial"/>
          <w:sz w:val="24"/>
          <w:szCs w:val="24"/>
        </w:rPr>
        <w:instrText xml:space="preserve"> REF _Ref489799460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="00D354CB" w:rsidRPr="00043D31">
        <w:rPr>
          <w:rFonts w:ascii="Arial" w:hAnsi="Arial" w:cs="Arial"/>
          <w:sz w:val="24"/>
          <w:szCs w:val="24"/>
        </w:rPr>
        <w:t>1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="00120101" w:rsidRPr="00043D31">
        <w:rPr>
          <w:rFonts w:ascii="Arial" w:hAnsi="Arial" w:cs="Arial"/>
          <w:sz w:val="24"/>
          <w:szCs w:val="24"/>
        </w:rPr>
        <w:t xml:space="preserve">]. </w:t>
      </w:r>
    </w:p>
    <w:p w14:paraId="7B6E7867" w14:textId="77777777" w:rsidR="00DC14BC" w:rsidRPr="00A62FC8" w:rsidRDefault="004864FF" w:rsidP="00B863A7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before="0" w:after="0" w:line="240" w:lineRule="auto"/>
        <w:ind w:firstLine="567"/>
        <w:rPr>
          <w:rFonts w:ascii="Arial" w:eastAsiaTheme="minorEastAsia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 xml:space="preserve">Ở các nước ôn đới, </w:t>
      </w:r>
      <w:r w:rsidR="00DC14BC" w:rsidRPr="00043D31">
        <w:rPr>
          <w:rFonts w:ascii="Arial" w:hAnsi="Arial" w:cs="Arial"/>
          <w:sz w:val="24"/>
          <w:szCs w:val="24"/>
        </w:rPr>
        <w:t>VTPQ thường xảy ra vào mùa đông, đầ</w:t>
      </w:r>
      <w:r w:rsidR="00120101" w:rsidRPr="00043D31">
        <w:rPr>
          <w:rFonts w:ascii="Arial" w:hAnsi="Arial" w:cs="Arial"/>
          <w:sz w:val="24"/>
          <w:szCs w:val="24"/>
        </w:rPr>
        <w:t>u mùa xuân;</w:t>
      </w:r>
      <w:r w:rsidR="00DC14BC" w:rsidRPr="00043D31">
        <w:rPr>
          <w:rFonts w:ascii="Arial" w:hAnsi="Arial" w:cs="Arial"/>
          <w:sz w:val="24"/>
          <w:szCs w:val="24"/>
        </w:rPr>
        <w:t xml:space="preserve"> dịch RSV xả</w:t>
      </w:r>
      <w:r w:rsidRPr="00043D31">
        <w:rPr>
          <w:rFonts w:ascii="Arial" w:hAnsi="Arial" w:cs="Arial"/>
          <w:sz w:val="24"/>
          <w:szCs w:val="24"/>
        </w:rPr>
        <w:t xml:space="preserve">y ra </w:t>
      </w:r>
      <w:r w:rsidR="00DC14BC" w:rsidRPr="00043D31">
        <w:rPr>
          <w:rFonts w:ascii="Arial" w:hAnsi="Arial" w:cs="Arial"/>
          <w:sz w:val="24"/>
          <w:szCs w:val="24"/>
        </w:rPr>
        <w:t>thường từ tháng 11 đế</w:t>
      </w:r>
      <w:r w:rsidR="00B228B7" w:rsidRPr="00043D31">
        <w:rPr>
          <w:rFonts w:ascii="Arial" w:hAnsi="Arial" w:cs="Arial"/>
          <w:sz w:val="24"/>
          <w:szCs w:val="24"/>
        </w:rPr>
        <w:t>n tháng 4</w:t>
      </w:r>
      <w:r w:rsidR="00DC14BC" w:rsidRPr="00043D31">
        <w:rPr>
          <w:rFonts w:ascii="Arial" w:hAnsi="Arial" w:cs="Arial"/>
          <w:sz w:val="24"/>
          <w:szCs w:val="24"/>
        </w:rPr>
        <w:t>. Ở các nước nhiệt đới, VTPQ do RSV xuất hiệ</w:t>
      </w:r>
      <w:r w:rsidR="00EA1E65" w:rsidRPr="00043D31">
        <w:rPr>
          <w:rFonts w:ascii="Arial" w:hAnsi="Arial" w:cs="Arial"/>
          <w:sz w:val="24"/>
          <w:szCs w:val="24"/>
        </w:rPr>
        <w:t xml:space="preserve">n quanh năm </w:t>
      </w:r>
      <w:r w:rsidR="0030629A" w:rsidRPr="00A62FC8">
        <w:rPr>
          <w:rFonts w:ascii="Arial" w:hAnsi="Arial" w:cs="Arial"/>
          <w:sz w:val="24"/>
          <w:szCs w:val="24"/>
        </w:rPr>
        <w:t>[</w:t>
      </w:r>
      <w:r w:rsidR="00615FBB" w:rsidRPr="00A62FC8">
        <w:rPr>
          <w:rFonts w:ascii="Arial" w:hAnsi="Arial" w:cs="Arial"/>
          <w:sz w:val="24"/>
          <w:szCs w:val="24"/>
        </w:rPr>
        <w:fldChar w:fldCharType="begin"/>
      </w:r>
      <w:r w:rsidR="00615FBB" w:rsidRPr="00A62FC8">
        <w:rPr>
          <w:rFonts w:ascii="Arial" w:hAnsi="Arial" w:cs="Arial"/>
          <w:sz w:val="24"/>
          <w:szCs w:val="24"/>
        </w:rPr>
        <w:instrText xml:space="preserve"> REF _Ref489799480 \r \h  \* MERGEFORMAT </w:instrText>
      </w:r>
      <w:r w:rsidR="00615FBB" w:rsidRPr="00A62FC8">
        <w:rPr>
          <w:rFonts w:ascii="Arial" w:hAnsi="Arial" w:cs="Arial"/>
          <w:sz w:val="24"/>
          <w:szCs w:val="24"/>
        </w:rPr>
      </w:r>
      <w:r w:rsidR="00615FBB" w:rsidRPr="00A62FC8">
        <w:rPr>
          <w:rFonts w:ascii="Arial" w:hAnsi="Arial" w:cs="Arial"/>
          <w:sz w:val="24"/>
          <w:szCs w:val="24"/>
        </w:rPr>
        <w:fldChar w:fldCharType="separate"/>
      </w:r>
      <w:r w:rsidR="00D354CB" w:rsidRPr="00A62FC8">
        <w:rPr>
          <w:rFonts w:ascii="Arial" w:hAnsi="Arial" w:cs="Arial"/>
          <w:sz w:val="24"/>
          <w:szCs w:val="24"/>
        </w:rPr>
        <w:t>2</w:t>
      </w:r>
      <w:r w:rsidR="00615FBB" w:rsidRPr="00A62FC8">
        <w:rPr>
          <w:rFonts w:ascii="Arial" w:hAnsi="Arial" w:cs="Arial"/>
          <w:sz w:val="24"/>
          <w:szCs w:val="24"/>
        </w:rPr>
        <w:fldChar w:fldCharType="end"/>
      </w:r>
      <w:r w:rsidR="00EA1E65" w:rsidRPr="00A62FC8">
        <w:rPr>
          <w:rFonts w:ascii="Arial" w:hAnsi="Arial" w:cs="Arial"/>
          <w:sz w:val="24"/>
          <w:szCs w:val="24"/>
        </w:rPr>
        <w:t>]</w:t>
      </w:r>
      <w:r w:rsidR="00EA1E65" w:rsidRPr="00A62FC8">
        <w:rPr>
          <w:rFonts w:ascii="Arial" w:hAnsi="Arial" w:cs="Arial"/>
          <w:sz w:val="24"/>
          <w:szCs w:val="24"/>
          <w:lang w:val="vi-VN"/>
        </w:rPr>
        <w:t>.</w:t>
      </w:r>
    </w:p>
    <w:p w14:paraId="580DF08B" w14:textId="77777777" w:rsidR="00DC14BC" w:rsidRPr="00043D31" w:rsidRDefault="00B863A7" w:rsidP="00B863A7">
      <w:pPr>
        <w:spacing w:before="0"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L</w:t>
      </w:r>
      <w:r w:rsidR="00DC14BC" w:rsidRPr="00043D31">
        <w:rPr>
          <w:rFonts w:ascii="Arial" w:hAnsi="Arial" w:cs="Arial"/>
          <w:sz w:val="24"/>
          <w:szCs w:val="24"/>
        </w:rPr>
        <w:t xml:space="preserve">ây truyền chủ yếu do tiếp xúc trực tiếp với chất tiết khi người bệnh ho, hắt hơi hoặc gián tiếp qua người chăm sóc, nhân viên y tế, </w:t>
      </w:r>
      <w:proofErr w:type="gramStart"/>
      <w:r w:rsidR="00DC14BC" w:rsidRPr="00043D31">
        <w:rPr>
          <w:rFonts w:ascii="Arial" w:hAnsi="Arial" w:cs="Arial"/>
          <w:sz w:val="24"/>
          <w:szCs w:val="24"/>
        </w:rPr>
        <w:t>đồ</w:t>
      </w:r>
      <w:proofErr w:type="gramEnd"/>
      <w:r w:rsidR="00DC14BC" w:rsidRPr="00043D31">
        <w:rPr>
          <w:rFonts w:ascii="Arial" w:hAnsi="Arial" w:cs="Arial"/>
          <w:sz w:val="24"/>
          <w:szCs w:val="24"/>
        </w:rPr>
        <w:t xml:space="preserve"> chơi của trẻ</w:t>
      </w:r>
      <w:r w:rsidR="00EA1E65" w:rsidRPr="00043D31">
        <w:rPr>
          <w:rFonts w:ascii="Arial" w:hAnsi="Arial" w:cs="Arial"/>
          <w:sz w:val="24"/>
          <w:szCs w:val="24"/>
        </w:rPr>
        <w:t xml:space="preserve">... </w:t>
      </w:r>
    </w:p>
    <w:p w14:paraId="29D1D858" w14:textId="77777777" w:rsidR="00DC14BC" w:rsidRPr="00043D31" w:rsidRDefault="00DC14BC" w:rsidP="00896E08">
      <w:pPr>
        <w:pStyle w:val="Heading2"/>
        <w:numPr>
          <w:ilvl w:val="0"/>
          <w:numId w:val="5"/>
        </w:numPr>
        <w:tabs>
          <w:tab w:val="left" w:pos="567"/>
        </w:tabs>
        <w:spacing w:before="0" w:after="0" w:line="240" w:lineRule="auto"/>
        <w:ind w:left="567" w:hanging="567"/>
        <w:rPr>
          <w:rFonts w:ascii="Arial" w:hAnsi="Arial" w:cs="Arial"/>
          <w:sz w:val="24"/>
          <w:szCs w:val="24"/>
          <w:lang w:val="vi-VN"/>
        </w:rPr>
      </w:pPr>
      <w:r w:rsidRPr="00043D31">
        <w:rPr>
          <w:rFonts w:ascii="Arial" w:hAnsi="Arial" w:cs="Arial"/>
          <w:sz w:val="24"/>
          <w:szCs w:val="24"/>
          <w:lang w:val="vi-VN"/>
        </w:rPr>
        <w:t>CHẨN ĐOÁN</w:t>
      </w:r>
    </w:p>
    <w:p w14:paraId="72656542" w14:textId="77777777" w:rsidR="00B863A7" w:rsidRPr="00043D31" w:rsidRDefault="00DC14BC" w:rsidP="00896E08">
      <w:pPr>
        <w:pStyle w:val="Heading3"/>
        <w:numPr>
          <w:ilvl w:val="1"/>
          <w:numId w:val="5"/>
        </w:numPr>
        <w:spacing w:before="0" w:after="0" w:line="240" w:lineRule="auto"/>
        <w:ind w:left="567" w:hanging="567"/>
        <w:rPr>
          <w:rFonts w:ascii="Arial" w:hAnsi="Arial" w:cs="Arial"/>
          <w:sz w:val="24"/>
          <w:lang w:val="vi-VN"/>
        </w:rPr>
      </w:pPr>
      <w:r w:rsidRPr="00043D31">
        <w:rPr>
          <w:rFonts w:ascii="Arial" w:hAnsi="Arial" w:cs="Arial"/>
          <w:sz w:val="24"/>
          <w:lang w:val="vi-VN"/>
        </w:rPr>
        <w:t>Chẩn đoán xác định:</w:t>
      </w:r>
    </w:p>
    <w:p w14:paraId="36EA8525" w14:textId="77777777" w:rsidR="00465678" w:rsidRPr="00043D31" w:rsidRDefault="00B863A7" w:rsidP="00B863A7">
      <w:pPr>
        <w:pStyle w:val="Heading3"/>
        <w:numPr>
          <w:ilvl w:val="0"/>
          <w:numId w:val="0"/>
        </w:numPr>
        <w:spacing w:before="0" w:after="0" w:line="240" w:lineRule="auto"/>
        <w:ind w:firstLine="567"/>
        <w:rPr>
          <w:rFonts w:ascii="Arial" w:hAnsi="Arial" w:cs="Arial"/>
          <w:b w:val="0"/>
          <w:sz w:val="24"/>
        </w:rPr>
      </w:pPr>
      <w:r w:rsidRPr="00043D31">
        <w:rPr>
          <w:rFonts w:ascii="Arial" w:hAnsi="Arial" w:cs="Arial"/>
          <w:b w:val="0"/>
          <w:sz w:val="24"/>
        </w:rPr>
        <w:t>C</w:t>
      </w:r>
      <w:r w:rsidR="008F599C" w:rsidRPr="00043D31">
        <w:rPr>
          <w:rFonts w:ascii="Arial" w:hAnsi="Arial" w:cs="Arial"/>
          <w:b w:val="0"/>
          <w:sz w:val="24"/>
          <w:lang w:val="vi-VN"/>
        </w:rPr>
        <w:t>hủ yếu dựa vào lâm sàng</w:t>
      </w:r>
      <w:r w:rsidRPr="00043D31">
        <w:rPr>
          <w:rFonts w:ascii="Arial" w:hAnsi="Arial" w:cs="Arial"/>
          <w:b w:val="0"/>
          <w:sz w:val="24"/>
        </w:rPr>
        <w:t xml:space="preserve">: bệnh </w:t>
      </w:r>
      <w:r w:rsidR="004864FF" w:rsidRPr="00043D31">
        <w:rPr>
          <w:rFonts w:ascii="Arial" w:hAnsi="Arial" w:cs="Arial"/>
          <w:b w:val="0"/>
          <w:sz w:val="24"/>
        </w:rPr>
        <w:t xml:space="preserve">xảy ra ở trẻ dưới </w:t>
      </w:r>
      <w:r w:rsidRPr="00043D31">
        <w:rPr>
          <w:rFonts w:ascii="Arial" w:hAnsi="Arial" w:cs="Arial"/>
          <w:b w:val="0"/>
          <w:sz w:val="24"/>
        </w:rPr>
        <w:t>2</w:t>
      </w:r>
      <w:r w:rsidR="004864FF" w:rsidRPr="00043D31">
        <w:rPr>
          <w:rFonts w:ascii="Arial" w:hAnsi="Arial" w:cs="Arial"/>
          <w:b w:val="0"/>
          <w:sz w:val="24"/>
        </w:rPr>
        <w:t xml:space="preserve"> tuổi, </w:t>
      </w:r>
      <w:r w:rsidR="00DC14BC" w:rsidRPr="00043D31">
        <w:rPr>
          <w:rFonts w:ascii="Arial" w:hAnsi="Arial" w:cs="Arial"/>
          <w:b w:val="0"/>
          <w:sz w:val="24"/>
        </w:rPr>
        <w:t xml:space="preserve">đặc trưng bởi </w:t>
      </w:r>
      <w:r w:rsidRPr="00043D31">
        <w:rPr>
          <w:rFonts w:ascii="Arial" w:hAnsi="Arial" w:cs="Arial"/>
          <w:b w:val="0"/>
          <w:sz w:val="24"/>
        </w:rPr>
        <w:t xml:space="preserve">biểu hiện </w:t>
      </w:r>
      <w:r w:rsidR="00DC14BC" w:rsidRPr="00043D31">
        <w:rPr>
          <w:rFonts w:ascii="Arial" w:hAnsi="Arial" w:cs="Arial"/>
          <w:b w:val="0"/>
          <w:sz w:val="24"/>
        </w:rPr>
        <w:t xml:space="preserve">nhiễm </w:t>
      </w:r>
      <w:r w:rsidRPr="00043D31">
        <w:rPr>
          <w:rFonts w:ascii="Arial" w:hAnsi="Arial" w:cs="Arial"/>
          <w:b w:val="0"/>
          <w:sz w:val="24"/>
          <w:lang w:val="vi-VN"/>
        </w:rPr>
        <w:t>vir</w:t>
      </w:r>
      <w:r w:rsidRPr="00043D31">
        <w:rPr>
          <w:rFonts w:ascii="Arial" w:hAnsi="Arial" w:cs="Arial"/>
          <w:b w:val="0"/>
          <w:sz w:val="24"/>
        </w:rPr>
        <w:t>út</w:t>
      </w:r>
      <w:r w:rsidR="007A152B" w:rsidRPr="00043D31">
        <w:rPr>
          <w:rFonts w:ascii="Arial" w:hAnsi="Arial" w:cs="Arial"/>
          <w:b w:val="0"/>
          <w:sz w:val="24"/>
        </w:rPr>
        <w:t xml:space="preserve"> </w:t>
      </w:r>
      <w:r w:rsidR="00DC14BC" w:rsidRPr="00043D31">
        <w:rPr>
          <w:rFonts w:ascii="Arial" w:hAnsi="Arial" w:cs="Arial"/>
          <w:b w:val="0"/>
          <w:sz w:val="24"/>
        </w:rPr>
        <w:t xml:space="preserve">hô hấp trên </w:t>
      </w:r>
      <w:r w:rsidR="00651950" w:rsidRPr="00043D31">
        <w:rPr>
          <w:rFonts w:ascii="Arial" w:hAnsi="Arial" w:cs="Arial"/>
          <w:b w:val="0"/>
          <w:sz w:val="24"/>
        </w:rPr>
        <w:t>(</w:t>
      </w:r>
      <w:r w:rsidR="004864FF" w:rsidRPr="00043D31">
        <w:rPr>
          <w:rFonts w:ascii="Arial" w:hAnsi="Arial" w:cs="Arial"/>
          <w:b w:val="0"/>
          <w:sz w:val="24"/>
        </w:rPr>
        <w:t xml:space="preserve">sốt nhẹ, ho, </w:t>
      </w:r>
      <w:r w:rsidRPr="00043D31">
        <w:rPr>
          <w:rFonts w:ascii="Arial" w:hAnsi="Arial" w:cs="Arial"/>
          <w:b w:val="0"/>
          <w:sz w:val="24"/>
        </w:rPr>
        <w:t>hắt hơi</w:t>
      </w:r>
      <w:proofErr w:type="gramStart"/>
      <w:r w:rsidRPr="00043D31">
        <w:rPr>
          <w:rFonts w:ascii="Arial" w:hAnsi="Arial" w:cs="Arial"/>
          <w:b w:val="0"/>
          <w:sz w:val="24"/>
        </w:rPr>
        <w:t>,</w:t>
      </w:r>
      <w:r w:rsidR="00651950" w:rsidRPr="00043D31">
        <w:rPr>
          <w:rFonts w:ascii="Arial" w:hAnsi="Arial" w:cs="Arial"/>
          <w:b w:val="0"/>
          <w:sz w:val="24"/>
        </w:rPr>
        <w:t>chảy</w:t>
      </w:r>
      <w:proofErr w:type="gramEnd"/>
      <w:r w:rsidR="00651950" w:rsidRPr="00043D31">
        <w:rPr>
          <w:rFonts w:ascii="Arial" w:hAnsi="Arial" w:cs="Arial"/>
          <w:b w:val="0"/>
          <w:sz w:val="24"/>
        </w:rPr>
        <w:t xml:space="preserve"> nước </w:t>
      </w:r>
      <w:r w:rsidR="004864FF" w:rsidRPr="00043D31">
        <w:rPr>
          <w:rFonts w:ascii="Arial" w:hAnsi="Arial" w:cs="Arial"/>
          <w:b w:val="0"/>
          <w:sz w:val="24"/>
        </w:rPr>
        <w:t>mũi</w:t>
      </w:r>
      <w:r w:rsidR="00651950" w:rsidRPr="00043D31">
        <w:rPr>
          <w:rFonts w:ascii="Arial" w:hAnsi="Arial" w:cs="Arial"/>
          <w:b w:val="0"/>
          <w:sz w:val="24"/>
        </w:rPr>
        <w:t>)</w:t>
      </w:r>
      <w:r w:rsidR="00660611" w:rsidRPr="00043D31">
        <w:rPr>
          <w:rFonts w:ascii="Arial" w:hAnsi="Arial" w:cs="Arial"/>
          <w:b w:val="0"/>
          <w:sz w:val="24"/>
        </w:rPr>
        <w:t xml:space="preserve"> 1-3 ngày</w:t>
      </w:r>
      <w:r w:rsidR="004864FF" w:rsidRPr="00043D31">
        <w:rPr>
          <w:rFonts w:ascii="Arial" w:hAnsi="Arial" w:cs="Arial"/>
          <w:b w:val="0"/>
          <w:sz w:val="24"/>
        </w:rPr>
        <w:t xml:space="preserve">; </w:t>
      </w:r>
      <w:r w:rsidR="00DC14BC" w:rsidRPr="00043D31">
        <w:rPr>
          <w:rFonts w:ascii="Arial" w:hAnsi="Arial" w:cs="Arial"/>
          <w:b w:val="0"/>
          <w:sz w:val="24"/>
        </w:rPr>
        <w:t>sau</w:t>
      </w:r>
      <w:r w:rsidR="00651950" w:rsidRPr="00043D31">
        <w:rPr>
          <w:rFonts w:ascii="Arial" w:hAnsi="Arial" w:cs="Arial"/>
          <w:b w:val="0"/>
          <w:sz w:val="24"/>
        </w:rPr>
        <w:t xml:space="preserve"> đó</w:t>
      </w:r>
      <w:r w:rsidR="00DC14BC" w:rsidRPr="00043D31">
        <w:rPr>
          <w:rFonts w:ascii="Arial" w:hAnsi="Arial" w:cs="Arial"/>
          <w:b w:val="0"/>
          <w:sz w:val="24"/>
        </w:rPr>
        <w:t xml:space="preserve"> là </w:t>
      </w:r>
      <w:r w:rsidR="004864FF" w:rsidRPr="00043D31">
        <w:rPr>
          <w:rFonts w:ascii="Arial" w:hAnsi="Arial" w:cs="Arial"/>
          <w:b w:val="0"/>
          <w:sz w:val="24"/>
        </w:rPr>
        <w:t xml:space="preserve">khò khè và </w:t>
      </w:r>
      <w:r w:rsidR="00651950" w:rsidRPr="00043D31">
        <w:rPr>
          <w:rFonts w:ascii="Arial" w:hAnsi="Arial" w:cs="Arial"/>
          <w:b w:val="0"/>
          <w:sz w:val="24"/>
        </w:rPr>
        <w:t xml:space="preserve">thở gắng sức </w:t>
      </w:r>
      <w:r w:rsidR="00DC14BC" w:rsidRPr="00043D31">
        <w:rPr>
          <w:rFonts w:ascii="Arial" w:hAnsi="Arial" w:cs="Arial"/>
          <w:b w:val="0"/>
          <w:sz w:val="24"/>
        </w:rPr>
        <w:t>(thở nhanh, phập phồng cánh mũi hay rút lõm lồng ngự</w:t>
      </w:r>
      <w:r w:rsidR="004864FF" w:rsidRPr="00043D31">
        <w:rPr>
          <w:rFonts w:ascii="Arial" w:hAnsi="Arial" w:cs="Arial"/>
          <w:b w:val="0"/>
          <w:sz w:val="24"/>
        </w:rPr>
        <w:t xml:space="preserve">c). Khám phổi có ran ngáy, ran rít và ran ẩm nhỏ hạt </w:t>
      </w:r>
      <w:proofErr w:type="gramStart"/>
      <w:r w:rsidR="004864FF" w:rsidRPr="00043D31">
        <w:rPr>
          <w:rFonts w:ascii="Arial" w:hAnsi="Arial" w:cs="Arial"/>
          <w:b w:val="0"/>
          <w:sz w:val="24"/>
        </w:rPr>
        <w:t>lan</w:t>
      </w:r>
      <w:proofErr w:type="gramEnd"/>
      <w:r w:rsidR="004864FF" w:rsidRPr="00043D31">
        <w:rPr>
          <w:rFonts w:ascii="Arial" w:hAnsi="Arial" w:cs="Arial"/>
          <w:b w:val="0"/>
          <w:sz w:val="24"/>
        </w:rPr>
        <w:t xml:space="preserve"> tỏa vào cuối thì hít vào và đầu thì thở ra. </w:t>
      </w:r>
      <w:proofErr w:type="gramStart"/>
      <w:r w:rsidR="004864FF" w:rsidRPr="00043D31">
        <w:rPr>
          <w:rFonts w:ascii="Arial" w:hAnsi="Arial" w:cs="Arial"/>
          <w:b w:val="0"/>
          <w:sz w:val="24"/>
        </w:rPr>
        <w:t>Trong trường hợp nặng, không nghe được phế âm khi tắc nghẽn hoàn toàn tiểu phế quả</w:t>
      </w:r>
      <w:r w:rsidR="008F599C" w:rsidRPr="00043D31">
        <w:rPr>
          <w:rFonts w:ascii="Arial" w:hAnsi="Arial" w:cs="Arial"/>
          <w:b w:val="0"/>
          <w:sz w:val="24"/>
        </w:rPr>
        <w:t xml:space="preserve">n </w:t>
      </w:r>
      <w:r w:rsidR="008B43D4" w:rsidRPr="00043D31">
        <w:rPr>
          <w:rFonts w:ascii="Arial" w:hAnsi="Arial" w:cs="Arial"/>
          <w:b w:val="0"/>
          <w:sz w:val="24"/>
        </w:rPr>
        <w:t>[</w:t>
      </w:r>
      <w:r w:rsidR="00ED37A1" w:rsidRPr="00043D31">
        <w:rPr>
          <w:rFonts w:ascii="Arial" w:hAnsi="Arial" w:cs="Arial"/>
          <w:b w:val="0"/>
          <w:sz w:val="24"/>
        </w:rPr>
        <w:fldChar w:fldCharType="begin"/>
      </w:r>
      <w:r w:rsidR="00D354CB" w:rsidRPr="00043D31">
        <w:rPr>
          <w:rFonts w:ascii="Arial" w:hAnsi="Arial" w:cs="Arial"/>
          <w:b w:val="0"/>
          <w:sz w:val="24"/>
        </w:rPr>
        <w:instrText xml:space="preserve"> REF _Ref489799480 \r \h </w:instrText>
      </w:r>
      <w:r w:rsidR="00ED37A1" w:rsidRPr="00043D31">
        <w:rPr>
          <w:rFonts w:ascii="Arial" w:hAnsi="Arial" w:cs="Arial"/>
          <w:b w:val="0"/>
          <w:sz w:val="24"/>
        </w:rPr>
      </w:r>
      <w:r w:rsidR="00ED37A1" w:rsidRPr="00043D31">
        <w:rPr>
          <w:rFonts w:ascii="Arial" w:hAnsi="Arial" w:cs="Arial"/>
          <w:b w:val="0"/>
          <w:sz w:val="24"/>
        </w:rPr>
        <w:fldChar w:fldCharType="separate"/>
      </w:r>
      <w:r w:rsidR="00D354CB" w:rsidRPr="00043D31">
        <w:rPr>
          <w:rFonts w:ascii="Arial" w:hAnsi="Arial" w:cs="Arial"/>
          <w:b w:val="0"/>
          <w:sz w:val="24"/>
        </w:rPr>
        <w:t>2</w:t>
      </w:r>
      <w:r w:rsidR="00ED37A1" w:rsidRPr="00043D31">
        <w:rPr>
          <w:rFonts w:ascii="Arial" w:hAnsi="Arial" w:cs="Arial"/>
          <w:b w:val="0"/>
          <w:sz w:val="24"/>
        </w:rPr>
        <w:fldChar w:fldCharType="end"/>
      </w:r>
      <w:r w:rsidR="00DC14BC" w:rsidRPr="00043D31">
        <w:rPr>
          <w:rFonts w:ascii="Arial" w:hAnsi="Arial" w:cs="Arial"/>
          <w:b w:val="0"/>
          <w:sz w:val="24"/>
        </w:rPr>
        <w:t>].</w:t>
      </w:r>
      <w:proofErr w:type="gramEnd"/>
      <w:r w:rsidR="00465678" w:rsidRPr="00043D31">
        <w:rPr>
          <w:rFonts w:ascii="Arial" w:hAnsi="Arial" w:cs="Arial"/>
          <w:b w:val="0"/>
          <w:sz w:val="24"/>
        </w:rPr>
        <w:t xml:space="preserve"> </w:t>
      </w:r>
      <w:proofErr w:type="gramStart"/>
      <w:r w:rsidR="00465678" w:rsidRPr="00043D31">
        <w:rPr>
          <w:rFonts w:ascii="Arial" w:hAnsi="Arial" w:cs="Arial"/>
          <w:b w:val="0"/>
          <w:sz w:val="24"/>
        </w:rPr>
        <w:t xml:space="preserve">Ở trẻ nhỏ, đặc biệt trẻ sơ sinh thiếu tháng, </w:t>
      </w:r>
      <w:r w:rsidR="002C4052" w:rsidRPr="00043D31">
        <w:rPr>
          <w:rFonts w:ascii="Arial" w:hAnsi="Arial" w:cs="Arial"/>
          <w:b w:val="0"/>
          <w:sz w:val="24"/>
        </w:rPr>
        <w:t xml:space="preserve">có thể gặp </w:t>
      </w:r>
      <w:r w:rsidR="00465678" w:rsidRPr="00043D31">
        <w:rPr>
          <w:rFonts w:ascii="Arial" w:hAnsi="Arial" w:cs="Arial"/>
          <w:b w:val="0"/>
          <w:sz w:val="24"/>
        </w:rPr>
        <w:t>thở không đề</w:t>
      </w:r>
      <w:r w:rsidR="002C4052" w:rsidRPr="00043D31">
        <w:rPr>
          <w:rFonts w:ascii="Arial" w:hAnsi="Arial" w:cs="Arial"/>
          <w:b w:val="0"/>
          <w:sz w:val="24"/>
        </w:rPr>
        <w:t>u hay</w:t>
      </w:r>
      <w:r w:rsidR="00465678" w:rsidRPr="00043D31">
        <w:rPr>
          <w:rFonts w:ascii="Arial" w:hAnsi="Arial" w:cs="Arial"/>
          <w:b w:val="0"/>
          <w:sz w:val="24"/>
        </w:rPr>
        <w:t xml:space="preserve"> cơn ngưng thở</w:t>
      </w:r>
      <w:r w:rsidR="002C4052" w:rsidRPr="00043D31">
        <w:rPr>
          <w:rFonts w:ascii="Arial" w:hAnsi="Arial" w:cs="Arial"/>
          <w:b w:val="0"/>
          <w:sz w:val="24"/>
        </w:rPr>
        <w:t xml:space="preserve"> kéo dài.</w:t>
      </w:r>
      <w:proofErr w:type="gramEnd"/>
    </w:p>
    <w:p w14:paraId="5E02B322" w14:textId="77777777" w:rsidR="0030629A" w:rsidRPr="00043D31" w:rsidRDefault="0030629A" w:rsidP="00D70CB5">
      <w:pPr>
        <w:spacing w:before="0" w:after="0" w:line="240" w:lineRule="auto"/>
        <w:ind w:firstLine="567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b/>
          <w:sz w:val="24"/>
          <w:szCs w:val="24"/>
        </w:rPr>
        <w:t>Cận lâm sàng</w:t>
      </w:r>
      <w:r w:rsidRPr="00043D31">
        <w:rPr>
          <w:rFonts w:ascii="Arial" w:hAnsi="Arial" w:cs="Arial"/>
          <w:sz w:val="24"/>
          <w:szCs w:val="24"/>
        </w:rPr>
        <w:t>:</w:t>
      </w:r>
    </w:p>
    <w:p w14:paraId="289EFF43" w14:textId="77777777" w:rsidR="004864FF" w:rsidRPr="00043D31" w:rsidRDefault="004864FF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X</w:t>
      </w:r>
      <w:r w:rsidR="00D70CB5" w:rsidRPr="00043D31">
        <w:rPr>
          <w:rFonts w:ascii="Arial" w:hAnsi="Arial" w:cs="Arial"/>
          <w:sz w:val="24"/>
          <w:szCs w:val="24"/>
        </w:rPr>
        <w:t>-</w:t>
      </w:r>
      <w:r w:rsidRPr="00043D31">
        <w:rPr>
          <w:rFonts w:ascii="Arial" w:hAnsi="Arial" w:cs="Arial"/>
          <w:sz w:val="24"/>
          <w:szCs w:val="24"/>
        </w:rPr>
        <w:t>quang</w:t>
      </w:r>
      <w:r w:rsidR="00D70CB5" w:rsidRPr="00043D31">
        <w:rPr>
          <w:rFonts w:ascii="Arial" w:hAnsi="Arial" w:cs="Arial"/>
          <w:sz w:val="24"/>
          <w:szCs w:val="24"/>
        </w:rPr>
        <w:t xml:space="preserve"> ngực</w:t>
      </w:r>
      <w:proofErr w:type="gramStart"/>
      <w:r w:rsidR="00651950" w:rsidRPr="00043D31">
        <w:rPr>
          <w:rFonts w:ascii="Arial" w:hAnsi="Arial" w:cs="Arial"/>
          <w:sz w:val="24"/>
          <w:szCs w:val="24"/>
        </w:rPr>
        <w:t>:</w:t>
      </w:r>
      <w:r w:rsidR="0030629A" w:rsidRPr="00043D31">
        <w:rPr>
          <w:rFonts w:ascii="Arial" w:hAnsi="Arial" w:cs="Arial"/>
          <w:sz w:val="24"/>
          <w:szCs w:val="24"/>
        </w:rPr>
        <w:t>t</w:t>
      </w:r>
      <w:r w:rsidRPr="00043D31">
        <w:rPr>
          <w:rFonts w:ascii="Arial" w:hAnsi="Arial" w:cs="Arial"/>
          <w:sz w:val="24"/>
          <w:szCs w:val="24"/>
        </w:rPr>
        <w:t>ổn</w:t>
      </w:r>
      <w:proofErr w:type="gramEnd"/>
      <w:r w:rsidRPr="00043D31">
        <w:rPr>
          <w:rFonts w:ascii="Arial" w:hAnsi="Arial" w:cs="Arial"/>
          <w:sz w:val="24"/>
          <w:szCs w:val="24"/>
        </w:rPr>
        <w:t xml:space="preserve"> thương không đặc hiệu bao gồm các dấu hiệu sau:</w:t>
      </w:r>
    </w:p>
    <w:p w14:paraId="76B373FF" w14:textId="77777777" w:rsidR="00D70CB5" w:rsidRPr="00043D31" w:rsidRDefault="004864FF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Lồng ngực căng phồ</w:t>
      </w:r>
      <w:r w:rsidR="006A2BD5" w:rsidRPr="00043D31">
        <w:rPr>
          <w:rFonts w:ascii="Arial" w:hAnsi="Arial" w:cs="Arial"/>
          <w:sz w:val="24"/>
          <w:szCs w:val="24"/>
        </w:rPr>
        <w:t>ng</w:t>
      </w:r>
      <w:r w:rsidRPr="00043D31">
        <w:rPr>
          <w:rFonts w:ascii="Arial" w:hAnsi="Arial" w:cs="Arial"/>
          <w:sz w:val="24"/>
          <w:szCs w:val="24"/>
        </w:rPr>
        <w:t xml:space="preserve">: khoảng gian sườn </w:t>
      </w:r>
      <w:r w:rsidR="00D70CB5" w:rsidRPr="00043D31">
        <w:rPr>
          <w:rFonts w:ascii="Arial" w:hAnsi="Arial" w:cs="Arial"/>
          <w:sz w:val="24"/>
          <w:szCs w:val="24"/>
        </w:rPr>
        <w:t>gi</w:t>
      </w:r>
      <w:r w:rsidRPr="00043D31">
        <w:rPr>
          <w:rFonts w:ascii="Arial" w:hAnsi="Arial" w:cs="Arial"/>
          <w:sz w:val="24"/>
          <w:szCs w:val="24"/>
        </w:rPr>
        <w:t xml:space="preserve">ãn rộng, </w:t>
      </w:r>
      <w:r w:rsidR="00D70CB5" w:rsidRPr="00043D31">
        <w:rPr>
          <w:rFonts w:ascii="Arial" w:hAnsi="Arial" w:cs="Arial"/>
          <w:sz w:val="24"/>
          <w:szCs w:val="24"/>
        </w:rPr>
        <w:t xml:space="preserve">xương sườn </w:t>
      </w:r>
      <w:r w:rsidRPr="00043D31">
        <w:rPr>
          <w:rFonts w:ascii="Arial" w:hAnsi="Arial" w:cs="Arial"/>
          <w:sz w:val="24"/>
          <w:szCs w:val="24"/>
        </w:rPr>
        <w:t>nằm ngang; phổi tăng sáng; vòm hoành hạ thấ</w:t>
      </w:r>
      <w:r w:rsidR="0030629A" w:rsidRPr="00043D31">
        <w:rPr>
          <w:rFonts w:ascii="Arial" w:hAnsi="Arial" w:cs="Arial"/>
          <w:sz w:val="24"/>
          <w:szCs w:val="24"/>
        </w:rPr>
        <w:t>p chiếm 50%</w:t>
      </w:r>
      <w:r w:rsidR="00D70CB5" w:rsidRPr="00043D31">
        <w:rPr>
          <w:rFonts w:ascii="Arial" w:hAnsi="Arial" w:cs="Arial"/>
          <w:sz w:val="24"/>
          <w:szCs w:val="24"/>
        </w:rPr>
        <w:t>.</w:t>
      </w:r>
    </w:p>
    <w:p w14:paraId="5D75E27D" w14:textId="77777777" w:rsidR="00D70CB5" w:rsidRPr="00043D31" w:rsidRDefault="00D70CB5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Có thể c</w:t>
      </w:r>
      <w:r w:rsidR="004864FF" w:rsidRPr="00043D31">
        <w:rPr>
          <w:rFonts w:ascii="Arial" w:hAnsi="Arial" w:cs="Arial"/>
          <w:sz w:val="24"/>
          <w:szCs w:val="24"/>
        </w:rPr>
        <w:t>ó những vùng đông đông đặc rả</w:t>
      </w:r>
      <w:r w:rsidR="0030629A" w:rsidRPr="00043D31">
        <w:rPr>
          <w:rFonts w:ascii="Arial" w:hAnsi="Arial" w:cs="Arial"/>
          <w:sz w:val="24"/>
          <w:szCs w:val="24"/>
        </w:rPr>
        <w:t>i rác.</w:t>
      </w:r>
    </w:p>
    <w:p w14:paraId="0E7EC222" w14:textId="77777777" w:rsidR="00D70CB5" w:rsidRPr="00043D31" w:rsidRDefault="004864FF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Xẹp phổi thùy trên phải thường gặp nhấ</w:t>
      </w:r>
      <w:r w:rsidR="0030629A" w:rsidRPr="00043D31">
        <w:rPr>
          <w:rFonts w:ascii="Arial" w:hAnsi="Arial" w:cs="Arial"/>
          <w:sz w:val="24"/>
          <w:szCs w:val="24"/>
        </w:rPr>
        <w:t xml:space="preserve">t, </w:t>
      </w:r>
      <w:r w:rsidRPr="00043D31">
        <w:rPr>
          <w:rFonts w:ascii="Arial" w:hAnsi="Arial" w:cs="Arial"/>
          <w:sz w:val="24"/>
          <w:szCs w:val="24"/>
        </w:rPr>
        <w:t>xẹp toàn bộ chỉ khoảng 2%.</w:t>
      </w:r>
    </w:p>
    <w:p w14:paraId="2FEA5B55" w14:textId="77777777" w:rsidR="004864FF" w:rsidRPr="00043D31" w:rsidRDefault="004864FF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Thâm nhiễm nhu mô phổi khi có tổn thương phế nang</w:t>
      </w:r>
      <w:proofErr w:type="gramStart"/>
      <w:r w:rsidR="00D70CB5" w:rsidRPr="00043D31">
        <w:rPr>
          <w:rFonts w:ascii="Arial" w:hAnsi="Arial" w:cs="Arial"/>
          <w:sz w:val="24"/>
          <w:szCs w:val="24"/>
        </w:rPr>
        <w:t>;dày</w:t>
      </w:r>
      <w:proofErr w:type="gramEnd"/>
      <w:r w:rsidR="00D70CB5" w:rsidRPr="00043D31">
        <w:rPr>
          <w:rFonts w:ascii="Arial" w:hAnsi="Arial" w:cs="Arial"/>
          <w:sz w:val="24"/>
          <w:szCs w:val="24"/>
        </w:rPr>
        <w:t xml:space="preserve"> </w:t>
      </w:r>
      <w:r w:rsidRPr="00043D31">
        <w:rPr>
          <w:rFonts w:ascii="Arial" w:hAnsi="Arial" w:cs="Arial"/>
          <w:sz w:val="24"/>
          <w:szCs w:val="24"/>
        </w:rPr>
        <w:t xml:space="preserve">thành phế quản hoặc viêm phổi kẽ </w:t>
      </w:r>
      <w:r w:rsidR="00D70CB5" w:rsidRPr="00043D31">
        <w:rPr>
          <w:rFonts w:ascii="Arial" w:hAnsi="Arial" w:cs="Arial"/>
          <w:sz w:val="24"/>
          <w:szCs w:val="24"/>
        </w:rPr>
        <w:t xml:space="preserve">chiếm </w:t>
      </w:r>
      <w:r w:rsidRPr="00043D31">
        <w:rPr>
          <w:rFonts w:ascii="Arial" w:hAnsi="Arial" w:cs="Arial"/>
          <w:sz w:val="24"/>
          <w:szCs w:val="24"/>
        </w:rPr>
        <w:t>50</w:t>
      </w:r>
      <w:r w:rsidR="00D70CB5" w:rsidRPr="00043D31">
        <w:rPr>
          <w:rFonts w:ascii="Arial" w:hAnsi="Arial" w:cs="Arial"/>
          <w:sz w:val="24"/>
          <w:szCs w:val="24"/>
        </w:rPr>
        <w:t>-</w:t>
      </w:r>
      <w:r w:rsidRPr="00043D31">
        <w:rPr>
          <w:rFonts w:ascii="Arial" w:hAnsi="Arial" w:cs="Arial"/>
          <w:sz w:val="24"/>
          <w:szCs w:val="24"/>
        </w:rPr>
        <w:t>80%, đông đặ</w:t>
      </w:r>
      <w:r w:rsidR="00465678" w:rsidRPr="00043D31">
        <w:rPr>
          <w:rFonts w:ascii="Arial" w:hAnsi="Arial" w:cs="Arial"/>
          <w:sz w:val="24"/>
          <w:szCs w:val="24"/>
        </w:rPr>
        <w:t xml:space="preserve">c phân thùy </w:t>
      </w:r>
      <w:r w:rsidR="00D70CB5" w:rsidRPr="00043D31">
        <w:rPr>
          <w:rFonts w:ascii="Arial" w:hAnsi="Arial" w:cs="Arial"/>
          <w:sz w:val="24"/>
          <w:szCs w:val="24"/>
        </w:rPr>
        <w:t xml:space="preserve">chiếm </w:t>
      </w:r>
      <w:r w:rsidR="00465678" w:rsidRPr="00043D31">
        <w:rPr>
          <w:rFonts w:ascii="Arial" w:hAnsi="Arial" w:cs="Arial"/>
          <w:sz w:val="24"/>
          <w:szCs w:val="24"/>
        </w:rPr>
        <w:t>10</w:t>
      </w:r>
      <w:r w:rsidR="00D70CB5" w:rsidRPr="00043D31">
        <w:rPr>
          <w:rFonts w:ascii="Arial" w:hAnsi="Arial" w:cs="Arial"/>
          <w:sz w:val="24"/>
          <w:szCs w:val="24"/>
        </w:rPr>
        <w:t>-</w:t>
      </w:r>
      <w:r w:rsidR="00465678" w:rsidRPr="00043D31">
        <w:rPr>
          <w:rFonts w:ascii="Arial" w:hAnsi="Arial" w:cs="Arial"/>
          <w:sz w:val="24"/>
          <w:szCs w:val="24"/>
        </w:rPr>
        <w:t>25%.</w:t>
      </w:r>
    </w:p>
    <w:p w14:paraId="4CBEA292" w14:textId="77777777" w:rsidR="004864FF" w:rsidRPr="00043D31" w:rsidRDefault="004864FF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 xml:space="preserve">Đôi khi phim </w:t>
      </w:r>
      <w:r w:rsidR="00D70CB5" w:rsidRPr="00043D31">
        <w:rPr>
          <w:rFonts w:ascii="Arial" w:hAnsi="Arial" w:cs="Arial"/>
          <w:sz w:val="24"/>
          <w:szCs w:val="24"/>
        </w:rPr>
        <w:t xml:space="preserve">X-quang ngực </w:t>
      </w:r>
      <w:r w:rsidRPr="00043D31">
        <w:rPr>
          <w:rFonts w:ascii="Arial" w:hAnsi="Arial" w:cs="Arial"/>
          <w:sz w:val="24"/>
          <w:szCs w:val="24"/>
        </w:rPr>
        <w:t xml:space="preserve">bình thường </w:t>
      </w:r>
      <w:r w:rsidR="00D70CB5" w:rsidRPr="00043D31">
        <w:rPr>
          <w:rFonts w:ascii="Arial" w:hAnsi="Arial" w:cs="Arial"/>
          <w:sz w:val="24"/>
          <w:szCs w:val="24"/>
        </w:rPr>
        <w:t>(</w:t>
      </w:r>
      <w:r w:rsidRPr="00043D31">
        <w:rPr>
          <w:rFonts w:ascii="Arial" w:hAnsi="Arial" w:cs="Arial"/>
          <w:sz w:val="24"/>
          <w:szCs w:val="24"/>
        </w:rPr>
        <w:t>10%</w:t>
      </w:r>
      <w:r w:rsidR="00D70CB5" w:rsidRPr="00043D31">
        <w:rPr>
          <w:rFonts w:ascii="Arial" w:hAnsi="Arial" w:cs="Arial"/>
          <w:sz w:val="24"/>
          <w:szCs w:val="24"/>
        </w:rPr>
        <w:t xml:space="preserve">) </w:t>
      </w:r>
      <w:r w:rsidR="0030629A" w:rsidRPr="00043D31">
        <w:rPr>
          <w:rFonts w:ascii="Arial" w:hAnsi="Arial" w:cs="Arial"/>
          <w:sz w:val="24"/>
          <w:szCs w:val="24"/>
        </w:rPr>
        <w:t>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="00D354CB" w:rsidRPr="00043D31">
        <w:rPr>
          <w:rFonts w:ascii="Arial" w:hAnsi="Arial" w:cs="Arial"/>
          <w:sz w:val="24"/>
          <w:szCs w:val="24"/>
        </w:rPr>
        <w:instrText xml:space="preserve"> REF _Ref489799480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="00D354CB" w:rsidRPr="00043D31">
        <w:rPr>
          <w:rFonts w:ascii="Arial" w:hAnsi="Arial" w:cs="Arial"/>
          <w:sz w:val="24"/>
          <w:szCs w:val="24"/>
        </w:rPr>
        <w:t>2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="0030629A" w:rsidRPr="00043D31">
        <w:rPr>
          <w:rFonts w:ascii="Arial" w:hAnsi="Arial" w:cs="Arial"/>
          <w:sz w:val="24"/>
          <w:szCs w:val="24"/>
        </w:rPr>
        <w:t>].</w:t>
      </w:r>
    </w:p>
    <w:p w14:paraId="486F9AF2" w14:textId="77777777" w:rsidR="0046202E" w:rsidRPr="00043D31" w:rsidRDefault="008B43D4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 xml:space="preserve">Công thức máu: </w:t>
      </w:r>
      <w:r w:rsidR="00595646" w:rsidRPr="00043D31">
        <w:rPr>
          <w:rFonts w:ascii="Arial" w:hAnsi="Arial" w:cs="Arial"/>
          <w:sz w:val="24"/>
          <w:szCs w:val="24"/>
        </w:rPr>
        <w:t xml:space="preserve"> bạch cầu tăng nhẹ</w:t>
      </w:r>
      <w:r w:rsidR="006A2BD5" w:rsidRPr="00043D31">
        <w:rPr>
          <w:rFonts w:ascii="Arial" w:hAnsi="Arial" w:cs="Arial"/>
          <w:sz w:val="24"/>
          <w:szCs w:val="24"/>
        </w:rPr>
        <w:t xml:space="preserve">, </w:t>
      </w:r>
      <w:r w:rsidR="00595646" w:rsidRPr="00043D31">
        <w:rPr>
          <w:rFonts w:ascii="Arial" w:hAnsi="Arial" w:cs="Arial"/>
          <w:sz w:val="24"/>
          <w:szCs w:val="24"/>
        </w:rPr>
        <w:t xml:space="preserve">lympho chiếm ưu thế. </w:t>
      </w:r>
    </w:p>
    <w:p w14:paraId="7C9822EE" w14:textId="77777777" w:rsidR="00595646" w:rsidRPr="00043D31" w:rsidRDefault="00595646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N</w:t>
      </w:r>
      <w:r w:rsidR="00651950" w:rsidRPr="00043D31">
        <w:rPr>
          <w:rFonts w:ascii="Arial" w:hAnsi="Arial" w:cs="Arial"/>
          <w:sz w:val="24"/>
          <w:szCs w:val="24"/>
        </w:rPr>
        <w:t>ồ</w:t>
      </w:r>
      <w:r w:rsidRPr="00043D31">
        <w:rPr>
          <w:rFonts w:ascii="Arial" w:hAnsi="Arial" w:cs="Arial"/>
          <w:sz w:val="24"/>
          <w:szCs w:val="24"/>
        </w:rPr>
        <w:t>ng độ CRP huyết thanh trong giới hạn bình thườ</w:t>
      </w:r>
      <w:r w:rsidR="00343E4F" w:rsidRPr="00043D31">
        <w:rPr>
          <w:rFonts w:ascii="Arial" w:hAnsi="Arial" w:cs="Arial"/>
          <w:sz w:val="24"/>
          <w:szCs w:val="24"/>
        </w:rPr>
        <w:t>ng</w:t>
      </w:r>
      <w:r w:rsidR="0030629A" w:rsidRPr="00043D31">
        <w:rPr>
          <w:rFonts w:ascii="Arial" w:hAnsi="Arial" w:cs="Arial"/>
          <w:sz w:val="24"/>
          <w:szCs w:val="24"/>
        </w:rPr>
        <w:t xml:space="preserve"> 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="00D354CB" w:rsidRPr="00043D31">
        <w:rPr>
          <w:rFonts w:ascii="Arial" w:hAnsi="Arial" w:cs="Arial"/>
          <w:sz w:val="24"/>
          <w:szCs w:val="24"/>
        </w:rPr>
        <w:instrText xml:space="preserve"> REF _Ref489799480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="00D354CB" w:rsidRPr="00043D31">
        <w:rPr>
          <w:rFonts w:ascii="Arial" w:hAnsi="Arial" w:cs="Arial"/>
          <w:sz w:val="24"/>
          <w:szCs w:val="24"/>
        </w:rPr>
        <w:t>2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Pr="00043D31">
        <w:rPr>
          <w:rFonts w:ascii="Arial" w:hAnsi="Arial" w:cs="Arial"/>
          <w:sz w:val="24"/>
          <w:szCs w:val="24"/>
        </w:rPr>
        <w:t>].</w:t>
      </w:r>
    </w:p>
    <w:p w14:paraId="73810FAD" w14:textId="77777777" w:rsidR="002C4052" w:rsidRPr="00043D31" w:rsidRDefault="0046202E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Điện giải đồ</w:t>
      </w:r>
      <w:proofErr w:type="gramStart"/>
      <w:r w:rsidR="00651950" w:rsidRPr="00043D31">
        <w:rPr>
          <w:rFonts w:ascii="Arial" w:hAnsi="Arial" w:cs="Arial"/>
          <w:sz w:val="24"/>
          <w:szCs w:val="24"/>
        </w:rPr>
        <w:t>:</w:t>
      </w:r>
      <w:r w:rsidRPr="00043D31">
        <w:rPr>
          <w:rFonts w:ascii="Arial" w:hAnsi="Arial" w:cs="Arial"/>
          <w:sz w:val="24"/>
          <w:szCs w:val="24"/>
        </w:rPr>
        <w:t>Natri</w:t>
      </w:r>
      <w:proofErr w:type="gramEnd"/>
      <w:r w:rsidRPr="00043D31">
        <w:rPr>
          <w:rFonts w:ascii="Arial" w:hAnsi="Arial" w:cs="Arial"/>
          <w:sz w:val="24"/>
          <w:szCs w:val="24"/>
        </w:rPr>
        <w:t xml:space="preserve"> máu giảm trong hội chứng tăng tiết ADH bất thường</w:t>
      </w:r>
      <w:r w:rsidR="00595646" w:rsidRPr="00043D31">
        <w:rPr>
          <w:rFonts w:ascii="Arial" w:hAnsi="Arial" w:cs="Arial"/>
          <w:sz w:val="24"/>
          <w:szCs w:val="24"/>
        </w:rPr>
        <w:t xml:space="preserve">, </w:t>
      </w:r>
      <w:r w:rsidRPr="00043D31">
        <w:rPr>
          <w:rFonts w:ascii="Arial" w:hAnsi="Arial" w:cs="Arial"/>
          <w:sz w:val="24"/>
          <w:szCs w:val="24"/>
        </w:rPr>
        <w:t xml:space="preserve">thường gặp </w:t>
      </w:r>
      <w:r w:rsidR="00595646" w:rsidRPr="00043D31">
        <w:rPr>
          <w:rFonts w:ascii="Arial" w:hAnsi="Arial" w:cs="Arial"/>
          <w:sz w:val="24"/>
          <w:szCs w:val="24"/>
        </w:rPr>
        <w:t>trong trường hợp VTPQ rất nặng hoặc có mất nướ</w:t>
      </w:r>
      <w:r w:rsidR="00651950" w:rsidRPr="00043D31">
        <w:rPr>
          <w:rFonts w:ascii="Arial" w:hAnsi="Arial" w:cs="Arial"/>
          <w:sz w:val="24"/>
          <w:szCs w:val="24"/>
        </w:rPr>
        <w:t>c.</w:t>
      </w:r>
    </w:p>
    <w:p w14:paraId="39434C92" w14:textId="77777777" w:rsidR="002970BB" w:rsidRPr="00043D31" w:rsidRDefault="008B43D4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T</w:t>
      </w:r>
      <w:r w:rsidR="00595646" w:rsidRPr="00043D31">
        <w:rPr>
          <w:rFonts w:ascii="Arial" w:hAnsi="Arial" w:cs="Arial"/>
          <w:sz w:val="24"/>
          <w:szCs w:val="24"/>
        </w:rPr>
        <w:t>ìm kháng nguyên RSV trong dịch rửa mũi</w:t>
      </w:r>
      <w:r w:rsidR="002970BB" w:rsidRPr="00043D31">
        <w:rPr>
          <w:rFonts w:ascii="Arial" w:hAnsi="Arial" w:cs="Arial"/>
          <w:sz w:val="24"/>
          <w:szCs w:val="24"/>
        </w:rPr>
        <w:t xml:space="preserve"> bằng các kỹ thuật chẩn đoán nhanh như miễn dịch huỳnh quang (immunofluorescent), miễn dịch enzyme (enzyme immunoassay).</w:t>
      </w:r>
    </w:p>
    <w:p w14:paraId="65DD4618" w14:textId="77777777" w:rsidR="002970BB" w:rsidRPr="00043D31" w:rsidRDefault="002970BB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Các kỹ thuật mới: phản ứng chuỗi thời gian thực (real-time PCR), phản ứng chuỗi lồng (nested polymerase reaction) cải thiện phương pháp chẩn đoán RSV rất nhiều.</w:t>
      </w:r>
    </w:p>
    <w:p w14:paraId="74D6E460" w14:textId="77777777" w:rsidR="00DC14BC" w:rsidRPr="00043D31" w:rsidRDefault="00595646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b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Khí máu động mạch:</w:t>
      </w:r>
      <w:r w:rsidR="002970BB" w:rsidRPr="00043D31">
        <w:rPr>
          <w:rFonts w:ascii="Arial" w:hAnsi="Arial" w:cs="Arial"/>
          <w:sz w:val="24"/>
          <w:szCs w:val="24"/>
          <w:lang w:val="vi-VN"/>
        </w:rPr>
        <w:t xml:space="preserve"> có tình trạng tăng PaCO2, giảm PaO2</w:t>
      </w:r>
      <w:r w:rsidR="002970BB" w:rsidRPr="00043D31">
        <w:rPr>
          <w:rFonts w:ascii="Arial" w:hAnsi="Arial" w:cs="Arial"/>
          <w:sz w:val="24"/>
          <w:szCs w:val="24"/>
        </w:rPr>
        <w:t xml:space="preserve"> trong </w:t>
      </w:r>
      <w:r w:rsidRPr="00043D31">
        <w:rPr>
          <w:rFonts w:ascii="Arial" w:hAnsi="Arial" w:cs="Arial"/>
          <w:sz w:val="24"/>
          <w:szCs w:val="24"/>
          <w:lang w:val="vi-VN"/>
        </w:rPr>
        <w:t>trường hợp nặng, đặc biệt những trường hợp có thông khí nhân tạo</w:t>
      </w:r>
      <w:r w:rsidR="002970BB" w:rsidRPr="00043D31">
        <w:rPr>
          <w:rFonts w:ascii="Arial" w:hAnsi="Arial" w:cs="Arial"/>
          <w:sz w:val="24"/>
          <w:szCs w:val="24"/>
          <w:lang w:val="vi-VN"/>
        </w:rPr>
        <w:t>.</w:t>
      </w:r>
    </w:p>
    <w:p w14:paraId="73043906" w14:textId="5733C86E" w:rsidR="00DC14BC" w:rsidRPr="00043D31" w:rsidRDefault="00DC14BC" w:rsidP="00896E08">
      <w:pPr>
        <w:pStyle w:val="Heading3"/>
        <w:numPr>
          <w:ilvl w:val="1"/>
          <w:numId w:val="5"/>
        </w:numPr>
        <w:spacing w:before="0" w:after="0" w:line="240" w:lineRule="auto"/>
        <w:ind w:left="567" w:hanging="567"/>
        <w:rPr>
          <w:rFonts w:ascii="Arial" w:hAnsi="Arial" w:cs="Arial"/>
          <w:sz w:val="24"/>
          <w:lang w:val="vi-VN"/>
        </w:rPr>
      </w:pPr>
      <w:r w:rsidRPr="00043D31">
        <w:rPr>
          <w:rFonts w:ascii="Arial" w:hAnsi="Arial" w:cs="Arial"/>
          <w:sz w:val="24"/>
          <w:lang w:val="vi-VN"/>
        </w:rPr>
        <w:t>Chẩn đoán mức độ nặng</w:t>
      </w:r>
      <w:r w:rsidR="00F35299">
        <w:rPr>
          <w:rFonts w:ascii="Arial" w:hAnsi="Arial" w:cs="Arial"/>
          <w:sz w:val="24"/>
        </w:rPr>
        <w:t xml:space="preserve"> </w:t>
      </w:r>
      <w:r w:rsidR="00D354CB" w:rsidRPr="00F35299">
        <w:rPr>
          <w:rFonts w:ascii="Arial" w:hAnsi="Arial" w:cs="Arial"/>
          <w:b w:val="0"/>
          <w:sz w:val="24"/>
        </w:rPr>
        <w:t>[</w:t>
      </w:r>
      <w:r w:rsidR="00615FBB" w:rsidRPr="00F35299">
        <w:rPr>
          <w:rFonts w:ascii="Arial" w:hAnsi="Arial" w:cs="Arial"/>
          <w:sz w:val="24"/>
        </w:rPr>
        <w:fldChar w:fldCharType="begin"/>
      </w:r>
      <w:r w:rsidR="00615FBB" w:rsidRPr="00F35299">
        <w:rPr>
          <w:rFonts w:ascii="Arial" w:hAnsi="Arial" w:cs="Arial"/>
          <w:sz w:val="24"/>
        </w:rPr>
        <w:instrText xml:space="preserve"> REF _Ref486097017 \r \h  \* MERGEFORMAT </w:instrText>
      </w:r>
      <w:r w:rsidR="00615FBB" w:rsidRPr="00F35299">
        <w:rPr>
          <w:rFonts w:ascii="Arial" w:hAnsi="Arial" w:cs="Arial"/>
          <w:sz w:val="24"/>
        </w:rPr>
      </w:r>
      <w:r w:rsidR="00615FBB" w:rsidRPr="00F35299">
        <w:rPr>
          <w:rFonts w:ascii="Arial" w:hAnsi="Arial" w:cs="Arial"/>
          <w:sz w:val="24"/>
        </w:rPr>
        <w:fldChar w:fldCharType="separate"/>
      </w:r>
      <w:r w:rsidR="00D354CB" w:rsidRPr="00F35299">
        <w:rPr>
          <w:rFonts w:ascii="Arial" w:hAnsi="Arial" w:cs="Arial"/>
          <w:sz w:val="24"/>
        </w:rPr>
        <w:t>3</w:t>
      </w:r>
      <w:r w:rsidR="00615FBB" w:rsidRPr="00F35299">
        <w:rPr>
          <w:rFonts w:ascii="Arial" w:hAnsi="Arial" w:cs="Arial"/>
          <w:sz w:val="24"/>
        </w:rPr>
        <w:fldChar w:fldCharType="end"/>
      </w:r>
      <w:r w:rsidR="00D354CB" w:rsidRPr="00F35299">
        <w:rPr>
          <w:rFonts w:ascii="Arial" w:hAnsi="Arial" w:cs="Arial"/>
          <w:b w:val="0"/>
          <w:sz w:val="24"/>
        </w:rPr>
        <w:t>]</w:t>
      </w:r>
      <w:r w:rsidRPr="00043D31">
        <w:rPr>
          <w:rFonts w:ascii="Arial" w:hAnsi="Arial" w:cs="Arial"/>
          <w:sz w:val="24"/>
          <w:lang w:val="vi-VN"/>
        </w:rPr>
        <w:t>:</w:t>
      </w:r>
    </w:p>
    <w:tbl>
      <w:tblPr>
        <w:tblStyle w:val="TableGrid7"/>
        <w:tblW w:w="9180" w:type="dxa"/>
        <w:tblLook w:val="04A0" w:firstRow="1" w:lastRow="0" w:firstColumn="1" w:lastColumn="0" w:noHBand="0" w:noVBand="1"/>
      </w:tblPr>
      <w:tblGrid>
        <w:gridCol w:w="2518"/>
        <w:gridCol w:w="2268"/>
        <w:gridCol w:w="2268"/>
        <w:gridCol w:w="2126"/>
      </w:tblGrid>
      <w:tr w:rsidR="00043D31" w:rsidRPr="00043D31" w14:paraId="589D95BC" w14:textId="77777777" w:rsidTr="00D354CB">
        <w:tc>
          <w:tcPr>
            <w:tcW w:w="2518" w:type="dxa"/>
          </w:tcPr>
          <w:p w14:paraId="040C88A7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</w:p>
        </w:tc>
        <w:tc>
          <w:tcPr>
            <w:tcW w:w="2268" w:type="dxa"/>
          </w:tcPr>
          <w:p w14:paraId="6FE330AD" w14:textId="77777777" w:rsidR="00A723EE" w:rsidRPr="00043D31" w:rsidRDefault="00A723EE" w:rsidP="00D354CB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b/>
                <w:sz w:val="22"/>
              </w:rPr>
            </w:pPr>
            <w:r w:rsidRPr="00043D31">
              <w:rPr>
                <w:rFonts w:ascii="Arial" w:eastAsia="Calibri" w:hAnsi="Arial" w:cs="Arial"/>
                <w:b/>
                <w:sz w:val="22"/>
              </w:rPr>
              <w:t>VTPQ nhẹ</w:t>
            </w:r>
          </w:p>
        </w:tc>
        <w:tc>
          <w:tcPr>
            <w:tcW w:w="2268" w:type="dxa"/>
          </w:tcPr>
          <w:p w14:paraId="79CF5E05" w14:textId="77777777" w:rsidR="00A723EE" w:rsidRPr="00043D31" w:rsidRDefault="00A723EE" w:rsidP="00D354CB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b/>
                <w:sz w:val="22"/>
              </w:rPr>
            </w:pPr>
            <w:r w:rsidRPr="00043D31">
              <w:rPr>
                <w:rFonts w:ascii="Arial" w:eastAsia="Calibri" w:hAnsi="Arial" w:cs="Arial"/>
                <w:b/>
                <w:sz w:val="22"/>
              </w:rPr>
              <w:t>VTPQ trung bình</w:t>
            </w:r>
          </w:p>
        </w:tc>
        <w:tc>
          <w:tcPr>
            <w:tcW w:w="2126" w:type="dxa"/>
          </w:tcPr>
          <w:p w14:paraId="2356EBB7" w14:textId="77777777" w:rsidR="00A723EE" w:rsidRPr="00043D31" w:rsidRDefault="00A723EE" w:rsidP="00D354CB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b/>
                <w:sz w:val="22"/>
              </w:rPr>
            </w:pPr>
            <w:r w:rsidRPr="00043D31">
              <w:rPr>
                <w:rFonts w:ascii="Arial" w:eastAsia="Calibri" w:hAnsi="Arial" w:cs="Arial"/>
                <w:b/>
                <w:sz w:val="22"/>
              </w:rPr>
              <w:t>VTPQ nặng</w:t>
            </w:r>
          </w:p>
        </w:tc>
      </w:tr>
      <w:tr w:rsidR="00043D31" w:rsidRPr="00043D31" w14:paraId="095BDD62" w14:textId="77777777" w:rsidTr="00D354CB">
        <w:tc>
          <w:tcPr>
            <w:tcW w:w="2518" w:type="dxa"/>
          </w:tcPr>
          <w:p w14:paraId="3086275D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Ăn/bú</w:t>
            </w:r>
          </w:p>
        </w:tc>
        <w:tc>
          <w:tcPr>
            <w:tcW w:w="2268" w:type="dxa"/>
          </w:tcPr>
          <w:p w14:paraId="25A0DB00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Bình thường</w:t>
            </w:r>
          </w:p>
        </w:tc>
        <w:tc>
          <w:tcPr>
            <w:tcW w:w="2268" w:type="dxa"/>
          </w:tcPr>
          <w:p w14:paraId="26FE5C07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Kém, còn hơn 1/2</w:t>
            </w:r>
          </w:p>
        </w:tc>
        <w:tc>
          <w:tcPr>
            <w:tcW w:w="2126" w:type="dxa"/>
          </w:tcPr>
          <w:p w14:paraId="071D47E5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Bỏ ăn, bú</w:t>
            </w:r>
          </w:p>
        </w:tc>
      </w:tr>
      <w:tr w:rsidR="00043D31" w:rsidRPr="00043D31" w14:paraId="52319C36" w14:textId="77777777" w:rsidTr="00D354CB">
        <w:tc>
          <w:tcPr>
            <w:tcW w:w="2518" w:type="dxa"/>
          </w:tcPr>
          <w:p w14:paraId="2448AD21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Tần số thở</w:t>
            </w:r>
          </w:p>
        </w:tc>
        <w:tc>
          <w:tcPr>
            <w:tcW w:w="2268" w:type="dxa"/>
          </w:tcPr>
          <w:p w14:paraId="13268B21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&lt; 2 tháng: ≥ 60/phút</w:t>
            </w:r>
          </w:p>
          <w:p w14:paraId="48B4370C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lastRenderedPageBreak/>
              <w:t>&gt; 2 tháng: ≥ 50/phút</w:t>
            </w:r>
          </w:p>
        </w:tc>
        <w:tc>
          <w:tcPr>
            <w:tcW w:w="2268" w:type="dxa"/>
          </w:tcPr>
          <w:p w14:paraId="44B09AD4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lastRenderedPageBreak/>
              <w:t>&gt; 60/phút</w:t>
            </w:r>
          </w:p>
        </w:tc>
        <w:tc>
          <w:tcPr>
            <w:tcW w:w="2126" w:type="dxa"/>
          </w:tcPr>
          <w:p w14:paraId="46309E31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&gt; 70/phút</w:t>
            </w:r>
          </w:p>
        </w:tc>
      </w:tr>
      <w:tr w:rsidR="00043D31" w:rsidRPr="00043D31" w14:paraId="5677B920" w14:textId="77777777" w:rsidTr="00D354CB">
        <w:tc>
          <w:tcPr>
            <w:tcW w:w="2518" w:type="dxa"/>
          </w:tcPr>
          <w:p w14:paraId="5442985C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lastRenderedPageBreak/>
              <w:t>Rút lõm lồng ngực</w:t>
            </w:r>
          </w:p>
        </w:tc>
        <w:tc>
          <w:tcPr>
            <w:tcW w:w="2268" w:type="dxa"/>
          </w:tcPr>
          <w:p w14:paraId="19DBEBF9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Nhẹ</w:t>
            </w:r>
          </w:p>
        </w:tc>
        <w:tc>
          <w:tcPr>
            <w:tcW w:w="2268" w:type="dxa"/>
          </w:tcPr>
          <w:p w14:paraId="24F86E2D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Trung bình</w:t>
            </w:r>
          </w:p>
        </w:tc>
        <w:tc>
          <w:tcPr>
            <w:tcW w:w="2126" w:type="dxa"/>
          </w:tcPr>
          <w:p w14:paraId="69A76918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Nặng</w:t>
            </w:r>
          </w:p>
        </w:tc>
      </w:tr>
      <w:tr w:rsidR="00043D31" w:rsidRPr="00043D31" w14:paraId="42875E7A" w14:textId="77777777" w:rsidTr="00D354CB">
        <w:tc>
          <w:tcPr>
            <w:tcW w:w="2518" w:type="dxa"/>
          </w:tcPr>
          <w:p w14:paraId="4A05E0AF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Phập phồng cánh mũi / thở rên</w:t>
            </w:r>
          </w:p>
        </w:tc>
        <w:tc>
          <w:tcPr>
            <w:tcW w:w="2268" w:type="dxa"/>
          </w:tcPr>
          <w:p w14:paraId="5E896E2B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Không có</w:t>
            </w:r>
          </w:p>
        </w:tc>
        <w:tc>
          <w:tcPr>
            <w:tcW w:w="2268" w:type="dxa"/>
          </w:tcPr>
          <w:p w14:paraId="5954443B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Không có</w:t>
            </w:r>
          </w:p>
        </w:tc>
        <w:tc>
          <w:tcPr>
            <w:tcW w:w="2126" w:type="dxa"/>
          </w:tcPr>
          <w:p w14:paraId="10CA78C2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Có</w:t>
            </w:r>
          </w:p>
        </w:tc>
      </w:tr>
      <w:tr w:rsidR="00043D31" w:rsidRPr="00043D31" w14:paraId="2850F43E" w14:textId="77777777" w:rsidTr="00D354CB">
        <w:tc>
          <w:tcPr>
            <w:tcW w:w="2518" w:type="dxa"/>
          </w:tcPr>
          <w:p w14:paraId="5E404A68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SpO</w:t>
            </w:r>
            <w:r w:rsidRPr="00043D31">
              <w:rPr>
                <w:rFonts w:ascii="Arial" w:eastAsia="Calibri" w:hAnsi="Arial" w:cs="Arial"/>
                <w:sz w:val="22"/>
                <w:vertAlign w:val="subscript"/>
              </w:rPr>
              <w:t>2</w:t>
            </w:r>
          </w:p>
        </w:tc>
        <w:tc>
          <w:tcPr>
            <w:tcW w:w="2268" w:type="dxa"/>
          </w:tcPr>
          <w:p w14:paraId="63735AAF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&gt; 92%</w:t>
            </w:r>
          </w:p>
        </w:tc>
        <w:tc>
          <w:tcPr>
            <w:tcW w:w="2268" w:type="dxa"/>
          </w:tcPr>
          <w:p w14:paraId="5B6AE2C9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88-92%</w:t>
            </w:r>
          </w:p>
        </w:tc>
        <w:tc>
          <w:tcPr>
            <w:tcW w:w="2126" w:type="dxa"/>
          </w:tcPr>
          <w:p w14:paraId="2E8B127C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&lt; 88%</w:t>
            </w:r>
          </w:p>
        </w:tc>
      </w:tr>
      <w:tr w:rsidR="00043D31" w:rsidRPr="00043D31" w14:paraId="6B9EDEF5" w14:textId="77777777" w:rsidTr="00D354CB">
        <w:tc>
          <w:tcPr>
            <w:tcW w:w="2518" w:type="dxa"/>
          </w:tcPr>
          <w:p w14:paraId="44B6B628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Toàn trạng</w:t>
            </w:r>
          </w:p>
        </w:tc>
        <w:tc>
          <w:tcPr>
            <w:tcW w:w="2268" w:type="dxa"/>
          </w:tcPr>
          <w:p w14:paraId="3076E8E2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Bình thường</w:t>
            </w:r>
          </w:p>
        </w:tc>
        <w:tc>
          <w:tcPr>
            <w:tcW w:w="2268" w:type="dxa"/>
          </w:tcPr>
          <w:p w14:paraId="5CD10376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Bứt rứt, kích thích</w:t>
            </w:r>
          </w:p>
        </w:tc>
        <w:tc>
          <w:tcPr>
            <w:tcW w:w="2126" w:type="dxa"/>
          </w:tcPr>
          <w:p w14:paraId="597EAC25" w14:textId="77777777" w:rsidR="00A723EE" w:rsidRPr="00043D31" w:rsidRDefault="00A723EE" w:rsidP="00120101">
            <w:pPr>
              <w:spacing w:before="0" w:after="0" w:line="240" w:lineRule="auto"/>
              <w:ind w:firstLine="0"/>
              <w:jc w:val="left"/>
              <w:rPr>
                <w:rFonts w:ascii="Arial" w:eastAsia="Calibri" w:hAnsi="Arial" w:cs="Arial"/>
                <w:sz w:val="22"/>
              </w:rPr>
            </w:pPr>
            <w:r w:rsidRPr="00043D31">
              <w:rPr>
                <w:rFonts w:ascii="Arial" w:eastAsia="Calibri" w:hAnsi="Arial" w:cs="Arial"/>
                <w:sz w:val="22"/>
              </w:rPr>
              <w:t>Li bì</w:t>
            </w:r>
          </w:p>
        </w:tc>
      </w:tr>
    </w:tbl>
    <w:p w14:paraId="48DC3CD6" w14:textId="77777777" w:rsidR="00813B9F" w:rsidRPr="00CE4981" w:rsidRDefault="00813B9F" w:rsidP="00813B9F">
      <w:pPr>
        <w:pStyle w:val="Heading3"/>
        <w:numPr>
          <w:ilvl w:val="0"/>
          <w:numId w:val="0"/>
        </w:numPr>
        <w:spacing w:before="0" w:after="0" w:line="240" w:lineRule="auto"/>
        <w:ind w:firstLine="567"/>
        <w:rPr>
          <w:rFonts w:ascii="Arial" w:hAnsi="Arial" w:cs="Arial"/>
          <w:b w:val="0"/>
          <w:sz w:val="24"/>
          <w:lang w:val="vi-VN"/>
        </w:rPr>
      </w:pPr>
      <w:r w:rsidRPr="00043D31">
        <w:rPr>
          <w:rFonts w:ascii="Arial" w:hAnsi="Arial" w:cs="Arial"/>
          <w:b w:val="0"/>
          <w:sz w:val="24"/>
          <w:lang w:val="vi-VN"/>
        </w:rPr>
        <w:t>Trẻ có nguy cơ cao</w:t>
      </w:r>
      <w:r w:rsidRPr="00043D31">
        <w:rPr>
          <w:rFonts w:ascii="Arial" w:hAnsi="Arial" w:cs="Arial"/>
          <w:b w:val="0"/>
          <w:sz w:val="24"/>
        </w:rPr>
        <w:t xml:space="preserve"> bị VTPQ nặng</w:t>
      </w:r>
      <w:r w:rsidR="002E60C3" w:rsidRPr="00043D31">
        <w:rPr>
          <w:rFonts w:ascii="Arial" w:hAnsi="Arial" w:cs="Arial"/>
          <w:b w:val="0"/>
          <w:sz w:val="24"/>
        </w:rPr>
        <w:t xml:space="preserve"> </w:t>
      </w:r>
      <w:r w:rsidR="002E60C3" w:rsidRPr="00CE4981">
        <w:rPr>
          <w:rFonts w:ascii="Arial" w:hAnsi="Arial" w:cs="Arial"/>
          <w:b w:val="0"/>
          <w:sz w:val="24"/>
        </w:rPr>
        <w:t>[</w:t>
      </w:r>
      <w:r w:rsidR="00615FBB" w:rsidRPr="00CE4981">
        <w:rPr>
          <w:rFonts w:ascii="Arial" w:hAnsi="Arial" w:cs="Arial"/>
          <w:b w:val="0"/>
          <w:sz w:val="24"/>
        </w:rPr>
        <w:fldChar w:fldCharType="begin"/>
      </w:r>
      <w:r w:rsidR="00615FBB" w:rsidRPr="00CE4981">
        <w:rPr>
          <w:rFonts w:ascii="Arial" w:hAnsi="Arial" w:cs="Arial"/>
          <w:b w:val="0"/>
          <w:sz w:val="24"/>
        </w:rPr>
        <w:instrText xml:space="preserve"> REF _Ref489800564 \r \h  \* MERGEFORMAT </w:instrText>
      </w:r>
      <w:r w:rsidR="00615FBB" w:rsidRPr="00CE4981">
        <w:rPr>
          <w:rFonts w:ascii="Arial" w:hAnsi="Arial" w:cs="Arial"/>
          <w:b w:val="0"/>
          <w:sz w:val="24"/>
        </w:rPr>
      </w:r>
      <w:r w:rsidR="00615FBB" w:rsidRPr="00CE4981">
        <w:rPr>
          <w:rFonts w:ascii="Arial" w:hAnsi="Arial" w:cs="Arial"/>
          <w:b w:val="0"/>
          <w:sz w:val="24"/>
        </w:rPr>
        <w:fldChar w:fldCharType="separate"/>
      </w:r>
      <w:r w:rsidR="002E60C3" w:rsidRPr="00CE4981">
        <w:rPr>
          <w:rFonts w:ascii="Arial" w:hAnsi="Arial" w:cs="Arial"/>
          <w:b w:val="0"/>
          <w:sz w:val="24"/>
        </w:rPr>
        <w:t>4</w:t>
      </w:r>
      <w:r w:rsidR="00615FBB" w:rsidRPr="00CE4981">
        <w:rPr>
          <w:rFonts w:ascii="Arial" w:hAnsi="Arial" w:cs="Arial"/>
          <w:b w:val="0"/>
          <w:sz w:val="24"/>
        </w:rPr>
        <w:fldChar w:fldCharType="end"/>
      </w:r>
      <w:r w:rsidR="002E60C3" w:rsidRPr="00CE4981">
        <w:rPr>
          <w:rFonts w:ascii="Arial" w:hAnsi="Arial" w:cs="Arial"/>
          <w:b w:val="0"/>
          <w:sz w:val="24"/>
        </w:rPr>
        <w:t>]</w:t>
      </w:r>
      <w:r w:rsidRPr="00CE4981">
        <w:rPr>
          <w:rFonts w:ascii="Arial" w:hAnsi="Arial" w:cs="Arial"/>
          <w:b w:val="0"/>
          <w:sz w:val="24"/>
          <w:lang w:val="vi-VN"/>
        </w:rPr>
        <w:t xml:space="preserve">: </w:t>
      </w:r>
    </w:p>
    <w:p w14:paraId="4416C3DF" w14:textId="77777777" w:rsidR="00813B9F" w:rsidRPr="00043D31" w:rsidRDefault="00813B9F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 xml:space="preserve">Trẻ đẻ </w:t>
      </w:r>
      <w:proofErr w:type="gramStart"/>
      <w:r w:rsidRPr="00043D31">
        <w:rPr>
          <w:rFonts w:ascii="Arial" w:hAnsi="Arial" w:cs="Arial"/>
          <w:sz w:val="24"/>
          <w:szCs w:val="24"/>
        </w:rPr>
        <w:t>non hiện</w:t>
      </w:r>
      <w:proofErr w:type="gramEnd"/>
      <w:r w:rsidRPr="00043D31">
        <w:rPr>
          <w:rFonts w:ascii="Arial" w:hAnsi="Arial" w:cs="Arial"/>
          <w:sz w:val="24"/>
          <w:szCs w:val="24"/>
        </w:rPr>
        <w:t xml:space="preserve"> dưới 3 tháng tuổi.</w:t>
      </w:r>
    </w:p>
    <w:p w14:paraId="38650B98" w14:textId="77777777" w:rsidR="00813B9F" w:rsidRPr="00043D31" w:rsidRDefault="00813B9F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 xml:space="preserve">Trẻ bị bệnh </w:t>
      </w:r>
      <w:proofErr w:type="gramStart"/>
      <w:r w:rsidRPr="00043D31">
        <w:rPr>
          <w:rFonts w:ascii="Arial" w:hAnsi="Arial" w:cs="Arial"/>
          <w:sz w:val="24"/>
          <w:szCs w:val="24"/>
        </w:rPr>
        <w:t>tim</w:t>
      </w:r>
      <w:proofErr w:type="gramEnd"/>
      <w:r w:rsidRPr="00043D31">
        <w:rPr>
          <w:rFonts w:ascii="Arial" w:hAnsi="Arial" w:cs="Arial"/>
          <w:sz w:val="24"/>
          <w:szCs w:val="24"/>
        </w:rPr>
        <w:t xml:space="preserve"> bẩm sinh, loạn sản phế quản-phổi hoặc bệnh phổi mạn tính khác, bệnh lý thần kinh-cơ.</w:t>
      </w:r>
    </w:p>
    <w:p w14:paraId="177A87EF" w14:textId="77777777" w:rsidR="00813B9F" w:rsidRPr="00043D31" w:rsidRDefault="00813B9F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Trẻ suy giảm miễn dịch.</w:t>
      </w:r>
    </w:p>
    <w:p w14:paraId="52BD9AC3" w14:textId="3375FAA5" w:rsidR="00DC14BC" w:rsidRPr="00043D31" w:rsidRDefault="00DC14BC" w:rsidP="00896E08">
      <w:pPr>
        <w:pStyle w:val="Heading3"/>
        <w:numPr>
          <w:ilvl w:val="1"/>
          <w:numId w:val="5"/>
        </w:numPr>
        <w:spacing w:before="0" w:after="0" w:line="240" w:lineRule="auto"/>
        <w:ind w:left="567" w:hanging="567"/>
        <w:rPr>
          <w:rFonts w:ascii="Arial" w:hAnsi="Arial" w:cs="Arial"/>
          <w:sz w:val="24"/>
          <w:lang w:val="vi-VN"/>
        </w:rPr>
      </w:pPr>
      <w:r w:rsidRPr="00043D31">
        <w:rPr>
          <w:rFonts w:ascii="Arial" w:hAnsi="Arial" w:cs="Arial"/>
          <w:sz w:val="24"/>
          <w:lang w:val="vi-VN"/>
        </w:rPr>
        <w:t>Chẩn đoán phân biệt</w:t>
      </w:r>
      <w:r w:rsidR="00043D31">
        <w:rPr>
          <w:rFonts w:ascii="Arial" w:hAnsi="Arial" w:cs="Arial"/>
          <w:sz w:val="24"/>
        </w:rPr>
        <w:t xml:space="preserve"> </w:t>
      </w:r>
      <w:r w:rsidR="0030629A" w:rsidRPr="00043D31">
        <w:rPr>
          <w:rFonts w:ascii="Arial" w:hAnsi="Arial" w:cs="Arial"/>
          <w:b w:val="0"/>
          <w:sz w:val="24"/>
          <w:lang w:val="vi-VN"/>
        </w:rPr>
        <w:t>[</w:t>
      </w:r>
      <w:r w:rsidR="00ED37A1" w:rsidRPr="00043D31">
        <w:rPr>
          <w:rFonts w:ascii="Arial" w:hAnsi="Arial" w:cs="Arial"/>
          <w:b w:val="0"/>
          <w:sz w:val="24"/>
          <w:lang w:val="vi-VN"/>
        </w:rPr>
        <w:fldChar w:fldCharType="begin"/>
      </w:r>
      <w:r w:rsidR="00D354CB" w:rsidRPr="00043D31">
        <w:rPr>
          <w:rFonts w:ascii="Arial" w:hAnsi="Arial" w:cs="Arial"/>
          <w:b w:val="0"/>
          <w:sz w:val="24"/>
          <w:lang w:val="vi-VN"/>
        </w:rPr>
        <w:instrText xml:space="preserve"> REF _Ref489799480 \r \h </w:instrText>
      </w:r>
      <w:r w:rsidR="00ED37A1" w:rsidRPr="00043D31">
        <w:rPr>
          <w:rFonts w:ascii="Arial" w:hAnsi="Arial" w:cs="Arial"/>
          <w:b w:val="0"/>
          <w:sz w:val="24"/>
          <w:lang w:val="vi-VN"/>
        </w:rPr>
      </w:r>
      <w:r w:rsidR="00ED37A1" w:rsidRPr="00043D31">
        <w:rPr>
          <w:rFonts w:ascii="Arial" w:hAnsi="Arial" w:cs="Arial"/>
          <w:b w:val="0"/>
          <w:sz w:val="24"/>
          <w:lang w:val="vi-VN"/>
        </w:rPr>
        <w:fldChar w:fldCharType="separate"/>
      </w:r>
      <w:r w:rsidR="00D354CB" w:rsidRPr="00043D31">
        <w:rPr>
          <w:rFonts w:ascii="Arial" w:hAnsi="Arial" w:cs="Arial"/>
          <w:b w:val="0"/>
          <w:sz w:val="24"/>
          <w:lang w:val="vi-VN"/>
        </w:rPr>
        <w:t>2</w:t>
      </w:r>
      <w:r w:rsidR="00ED37A1" w:rsidRPr="00043D31">
        <w:rPr>
          <w:rFonts w:ascii="Arial" w:hAnsi="Arial" w:cs="Arial"/>
          <w:b w:val="0"/>
          <w:sz w:val="24"/>
          <w:lang w:val="vi-VN"/>
        </w:rPr>
        <w:fldChar w:fldCharType="end"/>
      </w:r>
      <w:r w:rsidRPr="00043D31">
        <w:rPr>
          <w:rFonts w:ascii="Arial" w:hAnsi="Arial" w:cs="Arial"/>
          <w:b w:val="0"/>
          <w:sz w:val="24"/>
          <w:lang w:val="vi-VN"/>
        </w:rPr>
        <w:t>]</w:t>
      </w:r>
      <w:r w:rsidR="00D354CB" w:rsidRPr="00043D31">
        <w:rPr>
          <w:rFonts w:ascii="Arial" w:hAnsi="Arial" w:cs="Arial"/>
          <w:sz w:val="24"/>
        </w:rPr>
        <w:t>:</w:t>
      </w:r>
    </w:p>
    <w:p w14:paraId="4EE71ADB" w14:textId="77777777" w:rsidR="00DC14BC" w:rsidRPr="00043D31" w:rsidRDefault="008B43D4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K</w:t>
      </w:r>
      <w:r w:rsidR="00DC14BC" w:rsidRPr="00043D31">
        <w:rPr>
          <w:rFonts w:ascii="Arial" w:hAnsi="Arial" w:cs="Arial"/>
          <w:sz w:val="24"/>
          <w:szCs w:val="24"/>
        </w:rPr>
        <w:t xml:space="preserve">hò khè khởi phát do </w:t>
      </w:r>
      <w:r w:rsidR="00D354CB" w:rsidRPr="00043D31">
        <w:rPr>
          <w:rFonts w:ascii="Arial" w:hAnsi="Arial" w:cs="Arial"/>
          <w:sz w:val="24"/>
          <w:szCs w:val="24"/>
        </w:rPr>
        <w:t xml:space="preserve">virút </w:t>
      </w:r>
      <w:r w:rsidR="00DC14BC" w:rsidRPr="00043D31">
        <w:rPr>
          <w:rFonts w:ascii="Arial" w:hAnsi="Arial" w:cs="Arial"/>
          <w:sz w:val="24"/>
          <w:szCs w:val="24"/>
        </w:rPr>
        <w:t xml:space="preserve">tái </w:t>
      </w:r>
      <w:proofErr w:type="gramStart"/>
      <w:r w:rsidR="00DC14BC" w:rsidRPr="00043D31">
        <w:rPr>
          <w:rFonts w:ascii="Arial" w:hAnsi="Arial" w:cs="Arial"/>
          <w:sz w:val="24"/>
          <w:szCs w:val="24"/>
        </w:rPr>
        <w:t>diễ</w:t>
      </w:r>
      <w:r w:rsidRPr="00043D31">
        <w:rPr>
          <w:rFonts w:ascii="Arial" w:hAnsi="Arial" w:cs="Arial"/>
          <w:sz w:val="24"/>
          <w:szCs w:val="24"/>
        </w:rPr>
        <w:t>n</w:t>
      </w:r>
      <w:r w:rsidR="000B6D48" w:rsidRPr="00043D31">
        <w:rPr>
          <w:rFonts w:ascii="Arial" w:hAnsi="Arial" w:cs="Arial"/>
          <w:sz w:val="24"/>
          <w:szCs w:val="24"/>
        </w:rPr>
        <w:t>(</w:t>
      </w:r>
      <w:proofErr w:type="gramEnd"/>
      <w:r w:rsidR="00F43D1C" w:rsidRPr="00043D31">
        <w:rPr>
          <w:rFonts w:ascii="Arial" w:hAnsi="Arial" w:cs="Arial"/>
          <w:sz w:val="24"/>
          <w:szCs w:val="24"/>
        </w:rPr>
        <w:t xml:space="preserve">recurrent </w:t>
      </w:r>
      <w:r w:rsidR="000B6D48" w:rsidRPr="00043D31">
        <w:rPr>
          <w:rFonts w:ascii="Arial" w:hAnsi="Arial" w:cs="Arial"/>
          <w:sz w:val="24"/>
          <w:szCs w:val="24"/>
        </w:rPr>
        <w:t>viral-triggered wheezing)</w:t>
      </w:r>
      <w:r w:rsidRPr="00043D31">
        <w:rPr>
          <w:rFonts w:ascii="Arial" w:hAnsi="Arial" w:cs="Arial"/>
          <w:sz w:val="24"/>
          <w:szCs w:val="24"/>
        </w:rPr>
        <w:t>:</w:t>
      </w:r>
      <w:r w:rsidR="00ED4DA3" w:rsidRPr="00043D31">
        <w:rPr>
          <w:rFonts w:ascii="Arial" w:hAnsi="Arial" w:cs="Arial"/>
          <w:sz w:val="24"/>
          <w:szCs w:val="24"/>
        </w:rPr>
        <w:t>là chẩn đoán phân biệt quan trọng</w:t>
      </w:r>
      <w:r w:rsidR="00D354CB" w:rsidRPr="00043D31">
        <w:rPr>
          <w:rFonts w:ascii="Arial" w:hAnsi="Arial" w:cs="Arial"/>
          <w:sz w:val="24"/>
          <w:szCs w:val="24"/>
        </w:rPr>
        <w:t xml:space="preserve">.Tiền </w:t>
      </w:r>
      <w:r w:rsidR="00F43D1C" w:rsidRPr="00043D31">
        <w:rPr>
          <w:rFonts w:ascii="Arial" w:hAnsi="Arial" w:cs="Arial"/>
          <w:sz w:val="24"/>
          <w:szCs w:val="24"/>
        </w:rPr>
        <w:t>sử</w:t>
      </w:r>
      <w:r w:rsidR="00DC14BC" w:rsidRPr="00043D31">
        <w:rPr>
          <w:rFonts w:ascii="Arial" w:hAnsi="Arial" w:cs="Arial"/>
          <w:sz w:val="24"/>
          <w:szCs w:val="24"/>
        </w:rPr>
        <w:t xml:space="preserve">gia đình có </w:t>
      </w:r>
      <w:r w:rsidR="00E7034D" w:rsidRPr="00043D31">
        <w:rPr>
          <w:rFonts w:ascii="Arial" w:hAnsi="Arial" w:cs="Arial"/>
          <w:sz w:val="24"/>
          <w:szCs w:val="24"/>
        </w:rPr>
        <w:t xml:space="preserve">hen, chàm da, </w:t>
      </w:r>
      <w:r w:rsidR="00DC14BC" w:rsidRPr="00043D31">
        <w:rPr>
          <w:rFonts w:ascii="Arial" w:hAnsi="Arial" w:cs="Arial"/>
          <w:sz w:val="24"/>
          <w:szCs w:val="24"/>
        </w:rPr>
        <w:t>cơ địa dị ứ</w:t>
      </w:r>
      <w:r w:rsidR="00E7034D" w:rsidRPr="00043D31">
        <w:rPr>
          <w:rFonts w:ascii="Arial" w:hAnsi="Arial" w:cs="Arial"/>
          <w:sz w:val="24"/>
          <w:szCs w:val="24"/>
        </w:rPr>
        <w:t xml:space="preserve">ng, có đáp ứng </w:t>
      </w:r>
      <w:r w:rsidR="00D354CB" w:rsidRPr="00043D31">
        <w:rPr>
          <w:rFonts w:ascii="Arial" w:hAnsi="Arial" w:cs="Arial"/>
          <w:sz w:val="24"/>
          <w:szCs w:val="24"/>
        </w:rPr>
        <w:t xml:space="preserve">với thuốc giãn </w:t>
      </w:r>
      <w:r w:rsidR="00E7034D" w:rsidRPr="00043D31">
        <w:rPr>
          <w:rFonts w:ascii="Arial" w:hAnsi="Arial" w:cs="Arial"/>
          <w:sz w:val="24"/>
          <w:szCs w:val="24"/>
        </w:rPr>
        <w:t>phế quản</w:t>
      </w:r>
      <w:r w:rsidR="00ED4DA3" w:rsidRPr="00043D31">
        <w:rPr>
          <w:rFonts w:ascii="Arial" w:hAnsi="Arial" w:cs="Arial"/>
          <w:sz w:val="24"/>
          <w:szCs w:val="24"/>
        </w:rPr>
        <w:t xml:space="preserve"> giúp ch</w:t>
      </w:r>
      <w:r w:rsidR="00F43D1C" w:rsidRPr="00043D31">
        <w:rPr>
          <w:rFonts w:ascii="Arial" w:hAnsi="Arial" w:cs="Arial"/>
          <w:sz w:val="24"/>
          <w:szCs w:val="24"/>
        </w:rPr>
        <w:t>ẩ</w:t>
      </w:r>
      <w:r w:rsidR="00ED4DA3" w:rsidRPr="00043D31">
        <w:rPr>
          <w:rFonts w:ascii="Arial" w:hAnsi="Arial" w:cs="Arial"/>
          <w:sz w:val="24"/>
          <w:szCs w:val="24"/>
        </w:rPr>
        <w:t>n đoán hen</w:t>
      </w:r>
      <w:r w:rsidR="00D354CB" w:rsidRPr="00043D31">
        <w:rPr>
          <w:rFonts w:ascii="Arial" w:hAnsi="Arial" w:cs="Arial"/>
          <w:sz w:val="24"/>
          <w:szCs w:val="24"/>
        </w:rPr>
        <w:t>.</w:t>
      </w:r>
    </w:p>
    <w:p w14:paraId="12FE329B" w14:textId="77777777" w:rsidR="00DC14BC" w:rsidRPr="00043D31" w:rsidRDefault="00DC14BC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 xml:space="preserve">Viêm phổi do </w:t>
      </w:r>
      <w:proofErr w:type="gramStart"/>
      <w:r w:rsidRPr="00043D31">
        <w:rPr>
          <w:rFonts w:ascii="Arial" w:hAnsi="Arial" w:cs="Arial"/>
          <w:sz w:val="24"/>
          <w:szCs w:val="24"/>
        </w:rPr>
        <w:t>vi</w:t>
      </w:r>
      <w:proofErr w:type="gramEnd"/>
      <w:r w:rsidRPr="00043D31">
        <w:rPr>
          <w:rFonts w:ascii="Arial" w:hAnsi="Arial" w:cs="Arial"/>
          <w:sz w:val="24"/>
          <w:szCs w:val="24"/>
        </w:rPr>
        <w:t xml:space="preserve"> khuẩ</w:t>
      </w:r>
      <w:r w:rsidR="002C4052" w:rsidRPr="00043D31">
        <w:rPr>
          <w:rFonts w:ascii="Arial" w:hAnsi="Arial" w:cs="Arial"/>
          <w:sz w:val="24"/>
          <w:szCs w:val="24"/>
        </w:rPr>
        <w:t xml:space="preserve">n: khó </w:t>
      </w:r>
      <w:r w:rsidRPr="00043D31">
        <w:rPr>
          <w:rFonts w:ascii="Arial" w:hAnsi="Arial" w:cs="Arial"/>
          <w:sz w:val="24"/>
          <w:szCs w:val="24"/>
        </w:rPr>
        <w:t xml:space="preserve">phân biệt viêm phổi do vi khuẩn và VTPQ ở trẻ nhũ nhi vì </w:t>
      </w:r>
      <w:r w:rsidR="00D354CB" w:rsidRPr="00043D31">
        <w:rPr>
          <w:rFonts w:ascii="Arial" w:hAnsi="Arial" w:cs="Arial"/>
          <w:sz w:val="24"/>
          <w:szCs w:val="24"/>
        </w:rPr>
        <w:t>biểu hiện</w:t>
      </w:r>
      <w:r w:rsidRPr="00043D31">
        <w:rPr>
          <w:rFonts w:ascii="Arial" w:hAnsi="Arial" w:cs="Arial"/>
          <w:sz w:val="24"/>
          <w:szCs w:val="24"/>
        </w:rPr>
        <w:t xml:space="preserve"> lâm sàng của cả hai bệnh đều không đặc hiệu. Trẻ bị viêm phổi do </w:t>
      </w:r>
      <w:proofErr w:type="gramStart"/>
      <w:r w:rsidRPr="00043D31">
        <w:rPr>
          <w:rFonts w:ascii="Arial" w:hAnsi="Arial" w:cs="Arial"/>
          <w:sz w:val="24"/>
          <w:szCs w:val="24"/>
        </w:rPr>
        <w:t>vi</w:t>
      </w:r>
      <w:proofErr w:type="gramEnd"/>
      <w:r w:rsidRPr="00043D31">
        <w:rPr>
          <w:rFonts w:ascii="Arial" w:hAnsi="Arial" w:cs="Arial"/>
          <w:sz w:val="24"/>
          <w:szCs w:val="24"/>
        </w:rPr>
        <w:t xml:space="preserve"> khuẩn có thể </w:t>
      </w:r>
      <w:r w:rsidR="00D354CB" w:rsidRPr="00043D31">
        <w:rPr>
          <w:rFonts w:ascii="Arial" w:hAnsi="Arial" w:cs="Arial"/>
          <w:sz w:val="24"/>
          <w:szCs w:val="24"/>
        </w:rPr>
        <w:t xml:space="preserve">có biểu hiện </w:t>
      </w:r>
      <w:r w:rsidRPr="00043D31">
        <w:rPr>
          <w:rFonts w:ascii="Arial" w:hAnsi="Arial" w:cs="Arial"/>
          <w:sz w:val="24"/>
          <w:szCs w:val="24"/>
        </w:rPr>
        <w:t>nặ</w:t>
      </w:r>
      <w:r w:rsidR="00660611" w:rsidRPr="00043D31">
        <w:rPr>
          <w:rFonts w:ascii="Arial" w:hAnsi="Arial" w:cs="Arial"/>
          <w:sz w:val="24"/>
          <w:szCs w:val="24"/>
        </w:rPr>
        <w:t xml:space="preserve">ng hơn </w:t>
      </w:r>
      <w:r w:rsidRPr="00043D31">
        <w:rPr>
          <w:rFonts w:ascii="Arial" w:hAnsi="Arial" w:cs="Arial"/>
          <w:sz w:val="24"/>
          <w:szCs w:val="24"/>
        </w:rPr>
        <w:t>như số</w:t>
      </w:r>
      <w:r w:rsidR="00660611" w:rsidRPr="00043D31">
        <w:rPr>
          <w:rFonts w:ascii="Arial" w:hAnsi="Arial" w:cs="Arial"/>
          <w:sz w:val="24"/>
          <w:szCs w:val="24"/>
        </w:rPr>
        <w:t xml:space="preserve">t cao, nghe </w:t>
      </w:r>
      <w:r w:rsidR="00D354CB" w:rsidRPr="00043D31">
        <w:rPr>
          <w:rFonts w:ascii="Arial" w:hAnsi="Arial" w:cs="Arial"/>
          <w:sz w:val="24"/>
          <w:szCs w:val="24"/>
        </w:rPr>
        <w:t xml:space="preserve">phổi có </w:t>
      </w:r>
      <w:r w:rsidR="00660611" w:rsidRPr="00043D31">
        <w:rPr>
          <w:rFonts w:ascii="Arial" w:hAnsi="Arial" w:cs="Arial"/>
          <w:sz w:val="24"/>
          <w:szCs w:val="24"/>
        </w:rPr>
        <w:t>ran nổ</w:t>
      </w:r>
      <w:r w:rsidR="00A319B7" w:rsidRPr="00043D31">
        <w:rPr>
          <w:rFonts w:ascii="Arial" w:hAnsi="Arial" w:cs="Arial"/>
          <w:sz w:val="24"/>
          <w:szCs w:val="24"/>
        </w:rPr>
        <w:t>.</w:t>
      </w:r>
    </w:p>
    <w:p w14:paraId="3CE81F21" w14:textId="77777777" w:rsidR="00DC14BC" w:rsidRPr="00043D31" w:rsidRDefault="00DC14BC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 xml:space="preserve">Bệnh phổi </w:t>
      </w:r>
      <w:r w:rsidR="00314D41" w:rsidRPr="00043D31">
        <w:rPr>
          <w:rFonts w:ascii="Arial" w:hAnsi="Arial" w:cs="Arial"/>
          <w:sz w:val="24"/>
          <w:szCs w:val="24"/>
        </w:rPr>
        <w:t xml:space="preserve">mạn </w:t>
      </w:r>
      <w:r w:rsidRPr="00043D31">
        <w:rPr>
          <w:rFonts w:ascii="Arial" w:hAnsi="Arial" w:cs="Arial"/>
          <w:sz w:val="24"/>
          <w:szCs w:val="24"/>
        </w:rPr>
        <w:t xml:space="preserve">tính: cần nghi ngờ </w:t>
      </w:r>
      <w:r w:rsidR="00314D41" w:rsidRPr="00043D31">
        <w:rPr>
          <w:rFonts w:ascii="Arial" w:hAnsi="Arial" w:cs="Arial"/>
          <w:sz w:val="24"/>
          <w:szCs w:val="24"/>
        </w:rPr>
        <w:t xml:space="preserve">khi </w:t>
      </w:r>
      <w:r w:rsidRPr="00043D31">
        <w:rPr>
          <w:rFonts w:ascii="Arial" w:hAnsi="Arial" w:cs="Arial"/>
          <w:sz w:val="24"/>
          <w:szCs w:val="24"/>
        </w:rPr>
        <w:t>trẻ có các triệu chứng kéo dài hoặc tá</w:t>
      </w:r>
      <w:r w:rsidR="002C4052" w:rsidRPr="00043D31">
        <w:rPr>
          <w:rFonts w:ascii="Arial" w:hAnsi="Arial" w:cs="Arial"/>
          <w:sz w:val="24"/>
          <w:szCs w:val="24"/>
        </w:rPr>
        <w:t xml:space="preserve">i phát như khò khè, </w:t>
      </w:r>
      <w:r w:rsidRPr="00043D31">
        <w:rPr>
          <w:rFonts w:ascii="Arial" w:hAnsi="Arial" w:cs="Arial"/>
          <w:sz w:val="24"/>
          <w:szCs w:val="24"/>
        </w:rPr>
        <w:t>ho tái phát</w:t>
      </w:r>
      <w:proofErr w:type="gramStart"/>
      <w:r w:rsidR="00813B9F" w:rsidRPr="00043D31">
        <w:rPr>
          <w:rFonts w:ascii="Arial" w:hAnsi="Arial" w:cs="Arial"/>
          <w:sz w:val="24"/>
          <w:szCs w:val="24"/>
        </w:rPr>
        <w:t>;</w:t>
      </w:r>
      <w:proofErr w:type="gramEnd"/>
      <w:r w:rsidRPr="00043D31">
        <w:rPr>
          <w:rFonts w:ascii="Arial" w:hAnsi="Arial" w:cs="Arial"/>
          <w:sz w:val="24"/>
          <w:szCs w:val="24"/>
        </w:rPr>
        <w:t xml:space="preserve"> thở rít, hoặc nhiễm trùng hô hấ</w:t>
      </w:r>
      <w:r w:rsidR="002C4052" w:rsidRPr="00043D31">
        <w:rPr>
          <w:rFonts w:ascii="Arial" w:hAnsi="Arial" w:cs="Arial"/>
          <w:sz w:val="24"/>
          <w:szCs w:val="24"/>
        </w:rPr>
        <w:t xml:space="preserve">p tái phát. </w:t>
      </w:r>
    </w:p>
    <w:p w14:paraId="2FFEFF05" w14:textId="77777777" w:rsidR="00DC14BC" w:rsidRPr="00043D31" w:rsidRDefault="00DC14BC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Viêm phổi hít ở trẻ trào ngược dạ dày thực quản và/hoặc rối loạn chức năng nuố</w:t>
      </w:r>
      <w:r w:rsidR="002C4052" w:rsidRPr="00043D31">
        <w:rPr>
          <w:rFonts w:ascii="Arial" w:hAnsi="Arial" w:cs="Arial"/>
          <w:sz w:val="24"/>
          <w:szCs w:val="24"/>
        </w:rPr>
        <w:t>t</w:t>
      </w:r>
      <w:proofErr w:type="gramStart"/>
      <w:r w:rsidR="00314D41" w:rsidRPr="00043D31">
        <w:rPr>
          <w:rFonts w:ascii="Arial" w:hAnsi="Arial" w:cs="Arial"/>
          <w:sz w:val="24"/>
          <w:szCs w:val="24"/>
        </w:rPr>
        <w:t>:</w:t>
      </w:r>
      <w:r w:rsidR="00813B9F" w:rsidRPr="00043D31">
        <w:rPr>
          <w:rFonts w:ascii="Arial" w:hAnsi="Arial" w:cs="Arial"/>
          <w:sz w:val="24"/>
          <w:szCs w:val="24"/>
        </w:rPr>
        <w:t>biểu</w:t>
      </w:r>
      <w:proofErr w:type="gramEnd"/>
      <w:r w:rsidR="00813B9F" w:rsidRPr="00043D31">
        <w:rPr>
          <w:rFonts w:ascii="Arial" w:hAnsi="Arial" w:cs="Arial"/>
          <w:sz w:val="24"/>
          <w:szCs w:val="24"/>
        </w:rPr>
        <w:t xml:space="preserve"> hiện</w:t>
      </w:r>
      <w:r w:rsidRPr="00043D31">
        <w:rPr>
          <w:rFonts w:ascii="Arial" w:hAnsi="Arial" w:cs="Arial"/>
          <w:sz w:val="24"/>
          <w:szCs w:val="24"/>
        </w:rPr>
        <w:t xml:space="preserve"> gợi ý bao gồ</w:t>
      </w:r>
      <w:r w:rsidR="000B6D48" w:rsidRPr="00043D31">
        <w:rPr>
          <w:rFonts w:ascii="Arial" w:hAnsi="Arial" w:cs="Arial"/>
          <w:sz w:val="24"/>
          <w:szCs w:val="24"/>
        </w:rPr>
        <w:t>m ho khi ăn</w:t>
      </w:r>
      <w:r w:rsidRPr="00043D31">
        <w:rPr>
          <w:rFonts w:ascii="Arial" w:hAnsi="Arial" w:cs="Arial"/>
          <w:sz w:val="24"/>
          <w:szCs w:val="24"/>
        </w:rPr>
        <w:t xml:space="preserve">, tím khi bú, thở rít tái phát hoặc </w:t>
      </w:r>
      <w:r w:rsidR="00314D41" w:rsidRPr="00043D31">
        <w:rPr>
          <w:rFonts w:ascii="Arial" w:hAnsi="Arial" w:cs="Arial"/>
          <w:sz w:val="24"/>
          <w:szCs w:val="24"/>
        </w:rPr>
        <w:t xml:space="preserve">mạn </w:t>
      </w:r>
      <w:r w:rsidRPr="00043D31">
        <w:rPr>
          <w:rFonts w:ascii="Arial" w:hAnsi="Arial" w:cs="Arial"/>
          <w:sz w:val="24"/>
          <w:szCs w:val="24"/>
        </w:rPr>
        <w:t>tính.</w:t>
      </w:r>
    </w:p>
    <w:p w14:paraId="648A27F9" w14:textId="77777777" w:rsidR="00DC14BC" w:rsidRPr="00043D31" w:rsidRDefault="00D55E21" w:rsidP="00896E08">
      <w:pPr>
        <w:pStyle w:val="ListParagraph"/>
        <w:numPr>
          <w:ilvl w:val="0"/>
          <w:numId w:val="6"/>
        </w:numPr>
        <w:tabs>
          <w:tab w:val="left" w:pos="567"/>
        </w:tabs>
        <w:spacing w:before="0" w:after="0" w:line="240" w:lineRule="auto"/>
        <w:ind w:left="0" w:firstLine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C</w:t>
      </w:r>
      <w:r w:rsidR="00E7034D" w:rsidRPr="00043D31">
        <w:rPr>
          <w:rFonts w:ascii="Arial" w:hAnsi="Arial" w:cs="Arial"/>
          <w:sz w:val="24"/>
          <w:szCs w:val="24"/>
        </w:rPr>
        <w:t>ác bệnh lý bẩm sinh: v</w:t>
      </w:r>
      <w:r w:rsidR="00DC14BC" w:rsidRPr="00043D31">
        <w:rPr>
          <w:rFonts w:ascii="Arial" w:hAnsi="Arial" w:cs="Arial"/>
          <w:sz w:val="24"/>
          <w:szCs w:val="24"/>
        </w:rPr>
        <w:t>òng</w:t>
      </w:r>
      <w:r w:rsidR="00FB3C78" w:rsidRPr="00043D31">
        <w:rPr>
          <w:rFonts w:ascii="Arial" w:hAnsi="Arial" w:cs="Arial"/>
          <w:sz w:val="24"/>
          <w:szCs w:val="24"/>
        </w:rPr>
        <w:t xml:space="preserve"> nhẫn</w:t>
      </w:r>
      <w:r w:rsidR="00DC14BC" w:rsidRPr="00043D31">
        <w:rPr>
          <w:rFonts w:ascii="Arial" w:hAnsi="Arial" w:cs="Arial"/>
          <w:sz w:val="24"/>
          <w:szCs w:val="24"/>
        </w:rPr>
        <w:t xml:space="preserve"> mạ</w:t>
      </w:r>
      <w:r w:rsidR="00E7034D" w:rsidRPr="00043D31">
        <w:rPr>
          <w:rFonts w:ascii="Arial" w:hAnsi="Arial" w:cs="Arial"/>
          <w:sz w:val="24"/>
          <w:szCs w:val="24"/>
        </w:rPr>
        <w:t>ch</w:t>
      </w:r>
      <w:r w:rsidR="00FB3C78" w:rsidRPr="00043D31">
        <w:rPr>
          <w:rFonts w:ascii="Arial" w:hAnsi="Arial" w:cs="Arial"/>
          <w:sz w:val="24"/>
          <w:szCs w:val="24"/>
        </w:rPr>
        <w:t xml:space="preserve"> máu </w:t>
      </w:r>
      <w:r w:rsidR="00813B9F" w:rsidRPr="00043D31">
        <w:rPr>
          <w:rFonts w:ascii="Arial" w:hAnsi="Arial" w:cs="Arial"/>
          <w:sz w:val="24"/>
          <w:szCs w:val="24"/>
        </w:rPr>
        <w:t>bẩm sinh</w:t>
      </w:r>
      <w:r w:rsidR="00E7034D" w:rsidRPr="00043D31">
        <w:rPr>
          <w:rFonts w:ascii="Arial" w:hAnsi="Arial" w:cs="Arial"/>
          <w:sz w:val="24"/>
          <w:szCs w:val="24"/>
        </w:rPr>
        <w:t>, hẹp khí quản bẩ</w:t>
      </w:r>
      <w:r w:rsidR="00A319B7" w:rsidRPr="00043D31">
        <w:rPr>
          <w:rFonts w:ascii="Arial" w:hAnsi="Arial" w:cs="Arial"/>
          <w:sz w:val="24"/>
          <w:szCs w:val="24"/>
        </w:rPr>
        <w:t xml:space="preserve">m </w:t>
      </w:r>
      <w:proofErr w:type="gramStart"/>
      <w:r w:rsidR="00A319B7" w:rsidRPr="00043D31">
        <w:rPr>
          <w:rFonts w:ascii="Arial" w:hAnsi="Arial" w:cs="Arial"/>
          <w:sz w:val="24"/>
          <w:szCs w:val="24"/>
        </w:rPr>
        <w:t>sinh.N</w:t>
      </w:r>
      <w:r w:rsidR="00DC14BC" w:rsidRPr="00043D31">
        <w:rPr>
          <w:rFonts w:ascii="Arial" w:hAnsi="Arial" w:cs="Arial"/>
          <w:sz w:val="24"/>
          <w:szCs w:val="24"/>
        </w:rPr>
        <w:t>ội</w:t>
      </w:r>
      <w:proofErr w:type="gramEnd"/>
      <w:r w:rsidR="00DC14BC" w:rsidRPr="00043D31">
        <w:rPr>
          <w:rFonts w:ascii="Arial" w:hAnsi="Arial" w:cs="Arial"/>
          <w:sz w:val="24"/>
          <w:szCs w:val="24"/>
        </w:rPr>
        <w:t xml:space="preserve"> soi phế quản, chụ</w:t>
      </w:r>
      <w:r w:rsidR="00FB3C78" w:rsidRPr="00043D31">
        <w:rPr>
          <w:rFonts w:ascii="Arial" w:hAnsi="Arial" w:cs="Arial"/>
          <w:sz w:val="24"/>
          <w:szCs w:val="24"/>
        </w:rPr>
        <w:t>p CT-</w:t>
      </w:r>
      <w:r w:rsidR="00314D41" w:rsidRPr="00043D31">
        <w:rPr>
          <w:rFonts w:ascii="Arial" w:hAnsi="Arial" w:cs="Arial"/>
          <w:sz w:val="24"/>
          <w:szCs w:val="24"/>
        </w:rPr>
        <w:t>s</w:t>
      </w:r>
      <w:r w:rsidR="00FB3C78" w:rsidRPr="00043D31">
        <w:rPr>
          <w:rFonts w:ascii="Arial" w:hAnsi="Arial" w:cs="Arial"/>
          <w:sz w:val="24"/>
          <w:szCs w:val="24"/>
        </w:rPr>
        <w:t xml:space="preserve">can </w:t>
      </w:r>
      <w:r w:rsidR="00813B9F" w:rsidRPr="00043D31">
        <w:rPr>
          <w:rFonts w:ascii="Arial" w:hAnsi="Arial" w:cs="Arial"/>
          <w:sz w:val="24"/>
          <w:szCs w:val="24"/>
        </w:rPr>
        <w:t xml:space="preserve">có thể giúp </w:t>
      </w:r>
      <w:r w:rsidR="00DC14BC" w:rsidRPr="00043D31">
        <w:rPr>
          <w:rFonts w:ascii="Arial" w:hAnsi="Arial" w:cs="Arial"/>
          <w:sz w:val="24"/>
          <w:szCs w:val="24"/>
        </w:rPr>
        <w:t>chẩn đoán xác định.</w:t>
      </w:r>
    </w:p>
    <w:p w14:paraId="232C6E66" w14:textId="77777777" w:rsidR="00DC14BC" w:rsidRPr="00043D31" w:rsidRDefault="00DC14BC" w:rsidP="00896E08">
      <w:pPr>
        <w:pStyle w:val="Heading2"/>
        <w:numPr>
          <w:ilvl w:val="0"/>
          <w:numId w:val="5"/>
        </w:numPr>
        <w:tabs>
          <w:tab w:val="left" w:pos="567"/>
        </w:tabs>
        <w:spacing w:before="0" w:after="0" w:line="240" w:lineRule="auto"/>
        <w:ind w:left="567" w:hanging="567"/>
        <w:rPr>
          <w:rFonts w:ascii="Arial" w:hAnsi="Arial" w:cs="Arial"/>
          <w:sz w:val="24"/>
          <w:szCs w:val="24"/>
          <w:lang w:val="vi-VN"/>
        </w:rPr>
      </w:pPr>
      <w:r w:rsidRPr="00043D31">
        <w:rPr>
          <w:rFonts w:ascii="Arial" w:hAnsi="Arial" w:cs="Arial"/>
          <w:sz w:val="24"/>
          <w:szCs w:val="24"/>
          <w:lang w:val="vi-VN"/>
        </w:rPr>
        <w:t>ĐIỀU TRỊ</w:t>
      </w:r>
    </w:p>
    <w:p w14:paraId="7A940AF4" w14:textId="77777777" w:rsidR="00DC14BC" w:rsidRPr="00043D31" w:rsidRDefault="00DC14BC" w:rsidP="00896E08">
      <w:pPr>
        <w:pStyle w:val="ListParagraph"/>
        <w:numPr>
          <w:ilvl w:val="1"/>
          <w:numId w:val="3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b/>
          <w:sz w:val="24"/>
          <w:szCs w:val="24"/>
        </w:rPr>
      </w:pPr>
      <w:r w:rsidRPr="00043D31">
        <w:rPr>
          <w:rFonts w:ascii="Arial" w:hAnsi="Arial" w:cs="Arial"/>
          <w:b/>
          <w:sz w:val="24"/>
          <w:szCs w:val="24"/>
        </w:rPr>
        <w:t>Chỉ định nhập viện:</w:t>
      </w:r>
    </w:p>
    <w:p w14:paraId="1C7532EC" w14:textId="4FBA5194" w:rsidR="00A61610" w:rsidRPr="00043D31" w:rsidRDefault="00581255" w:rsidP="00896E08">
      <w:pPr>
        <w:pStyle w:val="ListParagraph"/>
        <w:numPr>
          <w:ilvl w:val="0"/>
          <w:numId w:val="4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Viêm tiểu phế quản trung bình hoặc nặng</w:t>
      </w:r>
      <w:r w:rsidR="00ED09AD">
        <w:rPr>
          <w:rFonts w:ascii="Arial" w:hAnsi="Arial" w:cs="Arial"/>
          <w:sz w:val="24"/>
          <w:szCs w:val="24"/>
        </w:rPr>
        <w:t>.</w:t>
      </w:r>
    </w:p>
    <w:p w14:paraId="572F3A03" w14:textId="77777777" w:rsidR="00A61610" w:rsidRPr="00043D31" w:rsidRDefault="00A61610" w:rsidP="00896E08">
      <w:pPr>
        <w:pStyle w:val="ListParagraph"/>
        <w:numPr>
          <w:ilvl w:val="0"/>
          <w:numId w:val="4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Biểu hiện mất nước hoặc bú kém.</w:t>
      </w:r>
    </w:p>
    <w:p w14:paraId="49D15A5C" w14:textId="77777777" w:rsidR="00A61610" w:rsidRPr="00043D31" w:rsidRDefault="00A61610" w:rsidP="00896E08">
      <w:pPr>
        <w:pStyle w:val="ListParagraph"/>
        <w:numPr>
          <w:ilvl w:val="0"/>
          <w:numId w:val="4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Tím hoặc bệnh sử có ngưng thở.</w:t>
      </w:r>
    </w:p>
    <w:p w14:paraId="7F844A05" w14:textId="009812C6" w:rsidR="00A61610" w:rsidRDefault="00A61610" w:rsidP="00896E08">
      <w:pPr>
        <w:pStyle w:val="ListParagraph"/>
        <w:numPr>
          <w:ilvl w:val="0"/>
          <w:numId w:val="4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Trẻ có nguy cơ cao 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="002E60C3" w:rsidRPr="00043D31">
        <w:rPr>
          <w:rFonts w:ascii="Arial" w:hAnsi="Arial" w:cs="Arial"/>
          <w:sz w:val="24"/>
          <w:szCs w:val="24"/>
        </w:rPr>
        <w:instrText xml:space="preserve"> REF _Ref486162598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="002E60C3" w:rsidRPr="00043D31">
        <w:rPr>
          <w:rFonts w:ascii="Arial" w:hAnsi="Arial" w:cs="Arial"/>
          <w:sz w:val="24"/>
          <w:szCs w:val="24"/>
        </w:rPr>
        <w:t>5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Pr="00043D31">
        <w:rPr>
          <w:rFonts w:ascii="Arial" w:hAnsi="Arial" w:cs="Arial"/>
          <w:sz w:val="24"/>
          <w:szCs w:val="24"/>
        </w:rPr>
        <w:t>].</w:t>
      </w:r>
    </w:p>
    <w:p w14:paraId="6514F4A5" w14:textId="523B15AC" w:rsidR="00686302" w:rsidRPr="003631D8" w:rsidRDefault="00686302" w:rsidP="00896E08">
      <w:pPr>
        <w:pStyle w:val="ListParagraph"/>
        <w:numPr>
          <w:ilvl w:val="1"/>
          <w:numId w:val="3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b/>
          <w:sz w:val="24"/>
          <w:szCs w:val="24"/>
        </w:rPr>
      </w:pPr>
      <w:r w:rsidRPr="003631D8">
        <w:rPr>
          <w:rFonts w:ascii="Arial" w:hAnsi="Arial" w:cs="Arial"/>
          <w:b/>
          <w:sz w:val="24"/>
          <w:szCs w:val="24"/>
        </w:rPr>
        <w:t xml:space="preserve">Tiêu chuẩn ra viện </w:t>
      </w:r>
      <w:r w:rsidRPr="003631D8">
        <w:rPr>
          <w:rFonts w:ascii="Arial" w:hAnsi="Arial" w:cs="Arial"/>
          <w:sz w:val="24"/>
          <w:szCs w:val="24"/>
        </w:rPr>
        <w:t>[</w:t>
      </w:r>
      <w:r w:rsidR="00A62FC8" w:rsidRPr="003631D8">
        <w:rPr>
          <w:rFonts w:ascii="Arial" w:hAnsi="Arial" w:cs="Arial"/>
          <w:sz w:val="24"/>
          <w:szCs w:val="24"/>
        </w:rPr>
        <w:fldChar w:fldCharType="begin"/>
      </w:r>
      <w:r w:rsidR="00A62FC8" w:rsidRPr="003631D8">
        <w:rPr>
          <w:rFonts w:ascii="Arial" w:hAnsi="Arial" w:cs="Arial"/>
          <w:sz w:val="24"/>
          <w:szCs w:val="24"/>
        </w:rPr>
        <w:instrText xml:space="preserve"> REF _Ref490572856 \r \h </w:instrText>
      </w:r>
      <w:r w:rsidR="00A62FC8" w:rsidRPr="003631D8">
        <w:rPr>
          <w:rFonts w:ascii="Arial" w:hAnsi="Arial" w:cs="Arial"/>
          <w:sz w:val="24"/>
          <w:szCs w:val="24"/>
        </w:rPr>
      </w:r>
      <w:r w:rsidR="00A62FC8" w:rsidRPr="003631D8">
        <w:rPr>
          <w:rFonts w:ascii="Arial" w:hAnsi="Arial" w:cs="Arial"/>
          <w:sz w:val="24"/>
          <w:szCs w:val="24"/>
        </w:rPr>
        <w:fldChar w:fldCharType="separate"/>
      </w:r>
      <w:r w:rsidR="00A62FC8" w:rsidRPr="003631D8">
        <w:rPr>
          <w:rFonts w:ascii="Arial" w:hAnsi="Arial" w:cs="Arial"/>
          <w:sz w:val="24"/>
          <w:szCs w:val="24"/>
        </w:rPr>
        <w:t>6</w:t>
      </w:r>
      <w:r w:rsidR="00A62FC8" w:rsidRPr="003631D8">
        <w:rPr>
          <w:rFonts w:ascii="Arial" w:hAnsi="Arial" w:cs="Arial"/>
          <w:sz w:val="24"/>
          <w:szCs w:val="24"/>
        </w:rPr>
        <w:fldChar w:fldCharType="end"/>
      </w:r>
      <w:r w:rsidRPr="003631D8">
        <w:rPr>
          <w:rFonts w:ascii="Arial" w:hAnsi="Arial" w:cs="Arial"/>
          <w:sz w:val="24"/>
          <w:szCs w:val="24"/>
        </w:rPr>
        <w:t>]</w:t>
      </w:r>
      <w:r w:rsidRPr="003631D8">
        <w:rPr>
          <w:rFonts w:ascii="Arial" w:hAnsi="Arial" w:cs="Arial"/>
          <w:b/>
          <w:sz w:val="24"/>
          <w:szCs w:val="24"/>
        </w:rPr>
        <w:t>:</w:t>
      </w:r>
    </w:p>
    <w:p w14:paraId="4FBF26D9" w14:textId="0AF73D65" w:rsidR="00686302" w:rsidRPr="003631D8" w:rsidRDefault="00ED09AD" w:rsidP="00896E08">
      <w:pPr>
        <w:pStyle w:val="ListParagraph"/>
        <w:numPr>
          <w:ilvl w:val="0"/>
          <w:numId w:val="4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>VTPQ mức độ nhẹ-trung bình.</w:t>
      </w:r>
    </w:p>
    <w:p w14:paraId="734240C0" w14:textId="138937D3" w:rsidR="00686302" w:rsidRPr="003631D8" w:rsidRDefault="00686302" w:rsidP="00896E08">
      <w:pPr>
        <w:pStyle w:val="ListParagraph"/>
        <w:numPr>
          <w:ilvl w:val="0"/>
          <w:numId w:val="4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>S</w:t>
      </w:r>
      <w:r w:rsidR="00ED09AD" w:rsidRPr="003631D8">
        <w:rPr>
          <w:rFonts w:ascii="Arial" w:hAnsi="Arial" w:cs="Arial"/>
          <w:sz w:val="24"/>
          <w:szCs w:val="24"/>
        </w:rPr>
        <w:t>pO</w:t>
      </w:r>
      <w:r w:rsidRPr="003631D8">
        <w:rPr>
          <w:rFonts w:ascii="Arial" w:hAnsi="Arial" w:cs="Arial"/>
          <w:sz w:val="24"/>
          <w:szCs w:val="24"/>
          <w:vertAlign w:val="subscript"/>
        </w:rPr>
        <w:t>2</w:t>
      </w:r>
      <w:r w:rsidRPr="003631D8">
        <w:rPr>
          <w:rFonts w:ascii="Arial" w:hAnsi="Arial" w:cs="Arial"/>
          <w:sz w:val="24"/>
          <w:szCs w:val="24"/>
        </w:rPr>
        <w:t xml:space="preserve"> ≥ 92% </w:t>
      </w:r>
      <w:r w:rsidR="00ED09AD" w:rsidRPr="003631D8">
        <w:rPr>
          <w:rFonts w:ascii="Arial" w:hAnsi="Arial" w:cs="Arial"/>
          <w:sz w:val="24"/>
          <w:szCs w:val="24"/>
        </w:rPr>
        <w:t xml:space="preserve">khi thở khí trời </w:t>
      </w:r>
      <w:r w:rsidRPr="003631D8">
        <w:rPr>
          <w:rFonts w:ascii="Arial" w:hAnsi="Arial" w:cs="Arial"/>
          <w:sz w:val="24"/>
          <w:szCs w:val="24"/>
        </w:rPr>
        <w:t>(</w:t>
      </w:r>
      <w:r w:rsidR="00ED09AD" w:rsidRPr="003631D8">
        <w:rPr>
          <w:rFonts w:ascii="Arial" w:hAnsi="Arial" w:cs="Arial"/>
          <w:sz w:val="24"/>
          <w:szCs w:val="24"/>
        </w:rPr>
        <w:t>nếu đã được thở oxy thì phải ngưng oxy ít nhất 4 giờ trước đó</w:t>
      </w:r>
      <w:r w:rsidRPr="003631D8">
        <w:rPr>
          <w:rFonts w:ascii="Arial" w:hAnsi="Arial" w:cs="Arial"/>
          <w:sz w:val="24"/>
          <w:szCs w:val="24"/>
        </w:rPr>
        <w:t>)</w:t>
      </w:r>
      <w:r w:rsidR="00ED09AD" w:rsidRPr="003631D8">
        <w:rPr>
          <w:rFonts w:ascii="Arial" w:hAnsi="Arial" w:cs="Arial"/>
          <w:sz w:val="24"/>
          <w:szCs w:val="24"/>
        </w:rPr>
        <w:t>.</w:t>
      </w:r>
    </w:p>
    <w:p w14:paraId="4FBAF17F" w14:textId="6581A9C0" w:rsidR="00686302" w:rsidRPr="003631D8" w:rsidRDefault="00ED09AD" w:rsidP="00896E08">
      <w:pPr>
        <w:pStyle w:val="ListParagraph"/>
        <w:numPr>
          <w:ilvl w:val="0"/>
          <w:numId w:val="4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 xml:space="preserve">Bú được </w:t>
      </w:r>
      <w:r w:rsidR="00686302" w:rsidRPr="003631D8">
        <w:rPr>
          <w:rFonts w:ascii="Arial" w:hAnsi="Arial" w:cs="Arial"/>
          <w:sz w:val="24"/>
          <w:szCs w:val="24"/>
        </w:rPr>
        <w:t>(</w:t>
      </w:r>
      <w:r w:rsidRPr="003631D8">
        <w:rPr>
          <w:rFonts w:ascii="Arial" w:hAnsi="Arial" w:cs="Arial"/>
          <w:sz w:val="24"/>
          <w:szCs w:val="24"/>
        </w:rPr>
        <w:t xml:space="preserve">ít nhất </w:t>
      </w:r>
      <w:r w:rsidR="00686302" w:rsidRPr="003631D8">
        <w:rPr>
          <w:rFonts w:ascii="Arial" w:hAnsi="Arial" w:cs="Arial"/>
          <w:sz w:val="24"/>
          <w:szCs w:val="24"/>
        </w:rPr>
        <w:t xml:space="preserve">2/3 </w:t>
      </w:r>
      <w:r w:rsidRPr="003631D8">
        <w:rPr>
          <w:rFonts w:ascii="Arial" w:hAnsi="Arial" w:cs="Arial"/>
          <w:sz w:val="24"/>
          <w:szCs w:val="24"/>
        </w:rPr>
        <w:t>lượng bú bình thường</w:t>
      </w:r>
      <w:r w:rsidR="00686302" w:rsidRPr="003631D8">
        <w:rPr>
          <w:rFonts w:ascii="Arial" w:hAnsi="Arial" w:cs="Arial"/>
          <w:sz w:val="24"/>
          <w:szCs w:val="24"/>
        </w:rPr>
        <w:t>)</w:t>
      </w:r>
      <w:r w:rsidRPr="003631D8">
        <w:rPr>
          <w:rFonts w:ascii="Arial" w:hAnsi="Arial" w:cs="Arial"/>
          <w:sz w:val="24"/>
          <w:szCs w:val="24"/>
        </w:rPr>
        <w:t>.</w:t>
      </w:r>
    </w:p>
    <w:p w14:paraId="2D8BD7A1" w14:textId="5011491C" w:rsidR="00686302" w:rsidRPr="003631D8" w:rsidRDefault="00ED09AD" w:rsidP="00896E08">
      <w:pPr>
        <w:pStyle w:val="ListParagraph"/>
        <w:numPr>
          <w:ilvl w:val="0"/>
          <w:numId w:val="4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>Bố mẹ có thể đưa trẻ tái khám nếu tình trạng bệnh của cháu nặng hơn.</w:t>
      </w:r>
    </w:p>
    <w:p w14:paraId="1118906A" w14:textId="2BBCC521" w:rsidR="00410A9A" w:rsidRPr="003631D8" w:rsidRDefault="00410A9A" w:rsidP="00896E08">
      <w:pPr>
        <w:pStyle w:val="ListParagraph"/>
        <w:numPr>
          <w:ilvl w:val="1"/>
          <w:numId w:val="3"/>
        </w:numPr>
        <w:spacing w:before="0" w:after="0" w:line="240" w:lineRule="auto"/>
        <w:ind w:left="567" w:hanging="567"/>
        <w:contextualSpacing w:val="0"/>
        <w:rPr>
          <w:rFonts w:ascii="Arial" w:hAnsi="Arial" w:cs="Arial"/>
          <w:b/>
          <w:sz w:val="24"/>
          <w:szCs w:val="24"/>
        </w:rPr>
      </w:pPr>
      <w:r w:rsidRPr="003631D8">
        <w:rPr>
          <w:rFonts w:ascii="Arial" w:hAnsi="Arial" w:cs="Arial"/>
          <w:b/>
          <w:sz w:val="24"/>
          <w:szCs w:val="24"/>
        </w:rPr>
        <w:t xml:space="preserve">Lưu đồ </w:t>
      </w:r>
      <w:r w:rsidR="00671AB3" w:rsidRPr="003631D8">
        <w:rPr>
          <w:rFonts w:ascii="Arial" w:hAnsi="Arial" w:cs="Arial"/>
          <w:b/>
          <w:sz w:val="24"/>
          <w:szCs w:val="24"/>
        </w:rPr>
        <w:t>xử trí</w:t>
      </w:r>
      <w:r w:rsidRPr="003631D8">
        <w:rPr>
          <w:rFonts w:ascii="Arial" w:hAnsi="Arial" w:cs="Arial"/>
          <w:b/>
          <w:sz w:val="24"/>
          <w:szCs w:val="24"/>
        </w:rPr>
        <w:t xml:space="preserve"> viêm tiểu phế quản cấp</w:t>
      </w:r>
      <w:r w:rsidR="00043D31" w:rsidRPr="003631D8">
        <w:rPr>
          <w:rFonts w:ascii="Arial" w:hAnsi="Arial" w:cs="Arial"/>
          <w:b/>
          <w:sz w:val="24"/>
          <w:szCs w:val="24"/>
        </w:rPr>
        <w:t xml:space="preserve"> </w:t>
      </w:r>
      <w:r w:rsidR="00945BA0" w:rsidRPr="003631D8">
        <w:rPr>
          <w:rFonts w:ascii="Arial" w:hAnsi="Arial" w:cs="Arial"/>
          <w:sz w:val="24"/>
          <w:szCs w:val="24"/>
        </w:rPr>
        <w:t>[</w:t>
      </w:r>
      <w:r w:rsidR="00EA1E40" w:rsidRPr="003631D8">
        <w:rPr>
          <w:rFonts w:ascii="Arial" w:hAnsi="Arial" w:cs="Arial"/>
          <w:sz w:val="24"/>
          <w:szCs w:val="24"/>
        </w:rPr>
        <w:fldChar w:fldCharType="begin"/>
      </w:r>
      <w:r w:rsidR="00EA1E40" w:rsidRPr="003631D8">
        <w:rPr>
          <w:rFonts w:ascii="Arial" w:hAnsi="Arial" w:cs="Arial"/>
          <w:sz w:val="24"/>
          <w:szCs w:val="24"/>
        </w:rPr>
        <w:instrText xml:space="preserve"> REF _Ref486097017 \r \h </w:instrText>
      </w:r>
      <w:r w:rsidR="00EA1E40" w:rsidRPr="003631D8">
        <w:rPr>
          <w:rFonts w:ascii="Arial" w:hAnsi="Arial" w:cs="Arial"/>
          <w:sz w:val="24"/>
          <w:szCs w:val="24"/>
        </w:rPr>
      </w:r>
      <w:r w:rsidR="00EA1E40" w:rsidRPr="003631D8">
        <w:rPr>
          <w:rFonts w:ascii="Arial" w:hAnsi="Arial" w:cs="Arial"/>
          <w:sz w:val="24"/>
          <w:szCs w:val="24"/>
        </w:rPr>
        <w:fldChar w:fldCharType="separate"/>
      </w:r>
      <w:r w:rsidR="00EA1E40" w:rsidRPr="003631D8">
        <w:rPr>
          <w:rFonts w:ascii="Arial" w:hAnsi="Arial" w:cs="Arial"/>
          <w:sz w:val="24"/>
          <w:szCs w:val="24"/>
        </w:rPr>
        <w:t>3</w:t>
      </w:r>
      <w:r w:rsidR="00EA1E40" w:rsidRPr="003631D8">
        <w:rPr>
          <w:rFonts w:ascii="Arial" w:hAnsi="Arial" w:cs="Arial"/>
          <w:sz w:val="24"/>
          <w:szCs w:val="24"/>
        </w:rPr>
        <w:fldChar w:fldCharType="end"/>
      </w:r>
      <w:r w:rsidR="00EA1E40">
        <w:rPr>
          <w:rFonts w:ascii="Arial" w:hAnsi="Arial" w:cs="Arial"/>
          <w:sz w:val="24"/>
          <w:szCs w:val="24"/>
        </w:rPr>
        <w:t>,</w:t>
      </w:r>
      <w:r w:rsidR="00A62FC8" w:rsidRPr="003631D8">
        <w:rPr>
          <w:rFonts w:ascii="Arial" w:hAnsi="Arial" w:cs="Arial"/>
          <w:sz w:val="24"/>
          <w:szCs w:val="24"/>
        </w:rPr>
        <w:fldChar w:fldCharType="begin"/>
      </w:r>
      <w:r w:rsidR="00A62FC8" w:rsidRPr="003631D8">
        <w:rPr>
          <w:rFonts w:ascii="Arial" w:hAnsi="Arial" w:cs="Arial"/>
          <w:sz w:val="24"/>
          <w:szCs w:val="24"/>
        </w:rPr>
        <w:instrText xml:space="preserve"> REF _Ref490572856 \r \h </w:instrText>
      </w:r>
      <w:r w:rsidR="00A62FC8" w:rsidRPr="003631D8">
        <w:rPr>
          <w:rFonts w:ascii="Arial" w:hAnsi="Arial" w:cs="Arial"/>
          <w:sz w:val="24"/>
          <w:szCs w:val="24"/>
        </w:rPr>
      </w:r>
      <w:r w:rsidR="00A62FC8" w:rsidRPr="003631D8">
        <w:rPr>
          <w:rFonts w:ascii="Arial" w:hAnsi="Arial" w:cs="Arial"/>
          <w:sz w:val="24"/>
          <w:szCs w:val="24"/>
        </w:rPr>
        <w:fldChar w:fldCharType="separate"/>
      </w:r>
      <w:r w:rsidR="00A62FC8" w:rsidRPr="003631D8">
        <w:rPr>
          <w:rFonts w:ascii="Arial" w:hAnsi="Arial" w:cs="Arial"/>
          <w:sz w:val="24"/>
          <w:szCs w:val="24"/>
        </w:rPr>
        <w:t>6</w:t>
      </w:r>
      <w:r w:rsidR="00A62FC8" w:rsidRPr="003631D8">
        <w:rPr>
          <w:rFonts w:ascii="Arial" w:hAnsi="Arial" w:cs="Arial"/>
          <w:sz w:val="24"/>
          <w:szCs w:val="24"/>
        </w:rPr>
        <w:fldChar w:fldCharType="end"/>
      </w:r>
      <w:r w:rsidR="00945BA0" w:rsidRPr="003631D8">
        <w:rPr>
          <w:rFonts w:ascii="Arial" w:hAnsi="Arial" w:cs="Arial"/>
          <w:sz w:val="24"/>
          <w:szCs w:val="24"/>
        </w:rPr>
        <w:t>]</w:t>
      </w:r>
      <w:r w:rsidR="00945BA0" w:rsidRPr="003631D8">
        <w:rPr>
          <w:rFonts w:ascii="Arial" w:hAnsi="Arial" w:cs="Arial"/>
          <w:b/>
          <w:sz w:val="24"/>
          <w:szCs w:val="24"/>
        </w:rPr>
        <w:t>:</w:t>
      </w:r>
    </w:p>
    <w:p w14:paraId="28DDCB34" w14:textId="77777777" w:rsidR="00F35299" w:rsidRPr="003631D8" w:rsidRDefault="00F35299" w:rsidP="00896E08">
      <w:pPr>
        <w:pStyle w:val="ListParagraph"/>
        <w:numPr>
          <w:ilvl w:val="0"/>
          <w:numId w:val="4"/>
        </w:numPr>
        <w:tabs>
          <w:tab w:val="left" w:pos="567"/>
        </w:tabs>
        <w:spacing w:before="0" w:after="0" w:line="240" w:lineRule="auto"/>
        <w:ind w:left="0" w:firstLine="0"/>
        <w:contextualSpacing w:val="0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 xml:space="preserve">Thở oxy: </w:t>
      </w:r>
    </w:p>
    <w:p w14:paraId="776240BE" w14:textId="13FFD9C6" w:rsidR="00063B96" w:rsidRPr="003631D8" w:rsidRDefault="00063B96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>Cho trẻ thở oxy khi cần để duy trì SpO</w:t>
      </w:r>
      <w:r w:rsidRPr="003631D8">
        <w:rPr>
          <w:rFonts w:ascii="Arial" w:hAnsi="Arial" w:cs="Arial"/>
          <w:sz w:val="24"/>
          <w:szCs w:val="24"/>
          <w:vertAlign w:val="subscript"/>
        </w:rPr>
        <w:t>2</w:t>
      </w:r>
      <w:r w:rsidR="00580D58" w:rsidRPr="003631D8">
        <w:rPr>
          <w:rFonts w:ascii="Arial" w:hAnsi="Arial" w:cs="Arial"/>
          <w:sz w:val="24"/>
          <w:szCs w:val="24"/>
        </w:rPr>
        <w:t xml:space="preserve"> &gt; 92%, thường cho thở oxy qua canuyn mũi. Đối với trẻ nhũ </w:t>
      </w:r>
      <w:proofErr w:type="gramStart"/>
      <w:r w:rsidR="00580D58" w:rsidRPr="003631D8">
        <w:rPr>
          <w:rFonts w:ascii="Arial" w:hAnsi="Arial" w:cs="Arial"/>
          <w:sz w:val="24"/>
          <w:szCs w:val="24"/>
        </w:rPr>
        <w:t>nhi</w:t>
      </w:r>
      <w:proofErr w:type="gramEnd"/>
      <w:r w:rsidR="00580D58" w:rsidRPr="003631D8">
        <w:rPr>
          <w:rFonts w:ascii="Arial" w:hAnsi="Arial" w:cs="Arial"/>
          <w:sz w:val="24"/>
          <w:szCs w:val="24"/>
        </w:rPr>
        <w:t xml:space="preserve"> nên cho thở oxy tối đa 2 lít/phút.</w:t>
      </w:r>
    </w:p>
    <w:p w14:paraId="59523F1E" w14:textId="70E7AD34" w:rsidR="00580D58" w:rsidRPr="003631D8" w:rsidRDefault="00580D58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>Cai oxy: cần đánh giá các biểu hiện lâm sàng để cai oxy:</w:t>
      </w:r>
    </w:p>
    <w:p w14:paraId="02ECA0F3" w14:textId="43F29734" w:rsidR="00580D58" w:rsidRPr="003631D8" w:rsidRDefault="00580D58" w:rsidP="00896E08">
      <w:pPr>
        <w:pStyle w:val="ListParagraph"/>
        <w:numPr>
          <w:ilvl w:val="1"/>
          <w:numId w:val="7"/>
        </w:numPr>
        <w:tabs>
          <w:tab w:val="left" w:pos="1701"/>
        </w:tabs>
        <w:spacing w:before="0" w:after="0" w:line="240" w:lineRule="auto"/>
        <w:ind w:left="0" w:firstLine="1134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>Biểu hiện lâm làng ổn định và cải thiện.</w:t>
      </w:r>
    </w:p>
    <w:p w14:paraId="4C9F6CFF" w14:textId="594DBC72" w:rsidR="00580D58" w:rsidRPr="003631D8" w:rsidRDefault="00580D58" w:rsidP="00896E08">
      <w:pPr>
        <w:pStyle w:val="ListParagraph"/>
        <w:numPr>
          <w:ilvl w:val="1"/>
          <w:numId w:val="7"/>
        </w:numPr>
        <w:tabs>
          <w:tab w:val="left" w:pos="1701"/>
        </w:tabs>
        <w:spacing w:before="0" w:after="0" w:line="240" w:lineRule="auto"/>
        <w:ind w:left="0" w:firstLine="1134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>SpO</w:t>
      </w:r>
      <w:r w:rsidRPr="003631D8">
        <w:rPr>
          <w:rFonts w:ascii="Arial" w:hAnsi="Arial" w:cs="Arial"/>
          <w:sz w:val="24"/>
          <w:szCs w:val="24"/>
          <w:vertAlign w:val="subscript"/>
        </w:rPr>
        <w:t>2</w:t>
      </w:r>
      <w:r w:rsidRPr="003631D8">
        <w:rPr>
          <w:rFonts w:ascii="Arial" w:hAnsi="Arial" w:cs="Arial"/>
          <w:sz w:val="24"/>
          <w:szCs w:val="24"/>
        </w:rPr>
        <w:t xml:space="preserve"> ổn định trên 95%.</w:t>
      </w:r>
    </w:p>
    <w:p w14:paraId="164353C2" w14:textId="57DF1EC9" w:rsidR="00580D58" w:rsidRPr="003631D8" w:rsidRDefault="006E5FD4" w:rsidP="006E5FD4">
      <w:pPr>
        <w:tabs>
          <w:tab w:val="left" w:pos="1701"/>
        </w:tabs>
        <w:spacing w:before="0" w:after="0" w:line="240" w:lineRule="auto"/>
        <w:ind w:firstLine="1134"/>
        <w:rPr>
          <w:rFonts w:ascii="Arial" w:hAnsi="Arial" w:cs="Arial"/>
          <w:sz w:val="24"/>
          <w:szCs w:val="24"/>
        </w:rPr>
      </w:pPr>
      <w:r w:rsidRPr="003631D8">
        <w:rPr>
          <w:rFonts w:ascii="Arial" w:hAnsi="Arial" w:cs="Arial"/>
          <w:sz w:val="24"/>
          <w:szCs w:val="24"/>
        </w:rPr>
        <w:t xml:space="preserve">Cách </w:t>
      </w:r>
      <w:proofErr w:type="gramStart"/>
      <w:r w:rsidRPr="003631D8">
        <w:rPr>
          <w:rFonts w:ascii="Arial" w:hAnsi="Arial" w:cs="Arial"/>
          <w:sz w:val="24"/>
          <w:szCs w:val="24"/>
        </w:rPr>
        <w:t>cai</w:t>
      </w:r>
      <w:proofErr w:type="gramEnd"/>
      <w:r w:rsidRPr="003631D8">
        <w:rPr>
          <w:rFonts w:ascii="Arial" w:hAnsi="Arial" w:cs="Arial"/>
          <w:sz w:val="24"/>
          <w:szCs w:val="24"/>
        </w:rPr>
        <w:t xml:space="preserve"> oxy: giảm dần lưu lượng oxy mỗi 4 giờ: 2 lít/phút </w:t>
      </w:r>
      <w:r w:rsidRPr="003631D8">
        <w:rPr>
          <w:rFonts w:ascii="Arial" w:hAnsi="Arial" w:cs="Arial"/>
          <w:sz w:val="24"/>
          <w:szCs w:val="24"/>
        </w:rPr>
        <w:sym w:font="Wingdings" w:char="F0E0"/>
      </w:r>
      <w:r w:rsidRPr="003631D8">
        <w:rPr>
          <w:rFonts w:ascii="Arial" w:hAnsi="Arial" w:cs="Arial"/>
          <w:sz w:val="24"/>
          <w:szCs w:val="24"/>
        </w:rPr>
        <w:t xml:space="preserve"> 1,5 lít/phút </w:t>
      </w:r>
      <w:r w:rsidRPr="003631D8">
        <w:rPr>
          <w:rFonts w:ascii="Arial" w:hAnsi="Arial" w:cs="Arial"/>
          <w:sz w:val="24"/>
          <w:szCs w:val="24"/>
        </w:rPr>
        <w:sym w:font="Wingdings" w:char="F0E0"/>
      </w:r>
      <w:r w:rsidRPr="003631D8">
        <w:rPr>
          <w:rFonts w:ascii="Arial" w:hAnsi="Arial" w:cs="Arial"/>
          <w:sz w:val="24"/>
          <w:szCs w:val="24"/>
        </w:rPr>
        <w:t xml:space="preserve"> 1 lít/phút </w:t>
      </w:r>
      <w:r w:rsidRPr="003631D8">
        <w:rPr>
          <w:rFonts w:ascii="Arial" w:hAnsi="Arial" w:cs="Arial"/>
          <w:sz w:val="24"/>
          <w:szCs w:val="24"/>
        </w:rPr>
        <w:sym w:font="Wingdings" w:char="F0E0"/>
      </w:r>
      <w:r w:rsidRPr="003631D8">
        <w:rPr>
          <w:rFonts w:ascii="Arial" w:hAnsi="Arial" w:cs="Arial"/>
          <w:sz w:val="24"/>
          <w:szCs w:val="24"/>
        </w:rPr>
        <w:t xml:space="preserve"> 0,5 lít/phút </w:t>
      </w:r>
      <w:r w:rsidRPr="003631D8">
        <w:rPr>
          <w:rFonts w:ascii="Arial" w:hAnsi="Arial" w:cs="Arial"/>
          <w:sz w:val="24"/>
          <w:szCs w:val="24"/>
        </w:rPr>
        <w:sym w:font="Wingdings" w:char="F0E0"/>
      </w:r>
      <w:r w:rsidRPr="003631D8">
        <w:rPr>
          <w:rFonts w:ascii="Arial" w:hAnsi="Arial" w:cs="Arial"/>
          <w:sz w:val="24"/>
          <w:szCs w:val="24"/>
        </w:rPr>
        <w:t xml:space="preserve"> 0,25 lít/phút</w:t>
      </w:r>
      <w:r w:rsidR="00436352" w:rsidRPr="003631D8">
        <w:rPr>
          <w:rFonts w:ascii="Arial" w:hAnsi="Arial" w:cs="Arial"/>
          <w:sz w:val="24"/>
          <w:szCs w:val="24"/>
        </w:rPr>
        <w:t xml:space="preserve"> </w:t>
      </w:r>
      <w:r w:rsidR="00436352" w:rsidRPr="003631D8">
        <w:rPr>
          <w:rFonts w:ascii="Arial" w:hAnsi="Arial" w:cs="Arial"/>
          <w:sz w:val="24"/>
          <w:szCs w:val="24"/>
        </w:rPr>
        <w:sym w:font="Wingdings" w:char="F0E0"/>
      </w:r>
      <w:r w:rsidR="00436352" w:rsidRPr="003631D8">
        <w:rPr>
          <w:rFonts w:ascii="Arial" w:hAnsi="Arial" w:cs="Arial"/>
          <w:sz w:val="24"/>
          <w:szCs w:val="24"/>
        </w:rPr>
        <w:t xml:space="preserve"> ngưng oxy, thở khí trời. </w:t>
      </w:r>
      <w:proofErr w:type="gramStart"/>
      <w:r w:rsidR="00436352" w:rsidRPr="003631D8">
        <w:rPr>
          <w:rFonts w:ascii="Arial" w:hAnsi="Arial" w:cs="Arial"/>
          <w:sz w:val="24"/>
          <w:szCs w:val="24"/>
        </w:rPr>
        <w:t>30 phút</w:t>
      </w:r>
      <w:proofErr w:type="gramEnd"/>
      <w:r w:rsidR="00436352" w:rsidRPr="003631D8">
        <w:rPr>
          <w:rFonts w:ascii="Arial" w:hAnsi="Arial" w:cs="Arial"/>
          <w:sz w:val="24"/>
          <w:szCs w:val="24"/>
        </w:rPr>
        <w:t xml:space="preserve"> sau mỗi lần giảm lưu lượng oxy, cần đánh giá SpO</w:t>
      </w:r>
      <w:r w:rsidR="00436352" w:rsidRPr="003631D8">
        <w:rPr>
          <w:rFonts w:ascii="Arial" w:hAnsi="Arial" w:cs="Arial"/>
          <w:sz w:val="24"/>
          <w:szCs w:val="24"/>
          <w:vertAlign w:val="subscript"/>
        </w:rPr>
        <w:t>2</w:t>
      </w:r>
      <w:r w:rsidR="00436352" w:rsidRPr="003631D8">
        <w:rPr>
          <w:rFonts w:ascii="Arial" w:hAnsi="Arial" w:cs="Arial"/>
          <w:sz w:val="24"/>
          <w:szCs w:val="24"/>
        </w:rPr>
        <w:t xml:space="preserve">, mạch, tần số thở, dấu gắng sức. </w:t>
      </w:r>
      <w:proofErr w:type="gramStart"/>
      <w:r w:rsidR="00436352" w:rsidRPr="003631D8">
        <w:rPr>
          <w:rFonts w:ascii="Arial" w:hAnsi="Arial" w:cs="Arial"/>
          <w:sz w:val="24"/>
          <w:szCs w:val="24"/>
        </w:rPr>
        <w:t>Nếu SpO</w:t>
      </w:r>
      <w:r w:rsidR="00436352" w:rsidRPr="003631D8">
        <w:rPr>
          <w:rFonts w:ascii="Arial" w:hAnsi="Arial" w:cs="Arial"/>
          <w:sz w:val="24"/>
          <w:szCs w:val="24"/>
          <w:vertAlign w:val="subscript"/>
        </w:rPr>
        <w:t>2</w:t>
      </w:r>
      <w:r w:rsidR="00436352" w:rsidRPr="003631D8">
        <w:rPr>
          <w:rFonts w:ascii="Arial" w:hAnsi="Arial" w:cs="Arial"/>
          <w:sz w:val="24"/>
          <w:szCs w:val="24"/>
        </w:rPr>
        <w:t xml:space="preserve"> không ổn định trên 95% thì không giảm lưu lượng oxy thêm nữa.</w:t>
      </w:r>
      <w:proofErr w:type="gramEnd"/>
    </w:p>
    <w:p w14:paraId="294DAE33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49B435B4" w14:textId="6EF1C35A" w:rsidR="002E60C3" w:rsidRPr="00B335A1" w:rsidRDefault="003631D8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  <w:r w:rsidRPr="00B335A1"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0912" behindDoc="0" locked="0" layoutInCell="1" allowOverlap="1" wp14:anchorId="2893903D" wp14:editId="6C475C4C">
                <wp:simplePos x="0" y="0"/>
                <wp:positionH relativeFrom="column">
                  <wp:posOffset>-9884</wp:posOffset>
                </wp:positionH>
                <wp:positionV relativeFrom="paragraph">
                  <wp:posOffset>182549</wp:posOffset>
                </wp:positionV>
                <wp:extent cx="6296025" cy="6702950"/>
                <wp:effectExtent l="0" t="0" r="28575" b="22225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6025" cy="6702950"/>
                          <a:chOff x="0" y="0"/>
                          <a:chExt cx="5823117" cy="4750459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5117" y="0"/>
                            <a:ext cx="2088000" cy="2768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EF0187" w14:textId="57BA97C8" w:rsidR="00ED5A0F" w:rsidRPr="00043D31" w:rsidRDefault="00ED5A0F" w:rsidP="008E7B1D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043D31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Đánh giá mức độ nặng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75117" y="534837"/>
                            <a:ext cx="208800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D5748EB" w14:textId="33034C7B" w:rsidR="00ED5A0F" w:rsidRPr="008E7B1D" w:rsidRDefault="00ED5A0F" w:rsidP="008E7B1D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 w:rsidRPr="008E7B1D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Trung bình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3726611" y="543464"/>
                            <a:ext cx="208800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5F1DA5" w14:textId="067ABA2B" w:rsidR="00ED5A0F" w:rsidRPr="008E7B1D" w:rsidRDefault="00ED5A0F" w:rsidP="008E7B1D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Nặng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5879" y="543464"/>
                            <a:ext cx="1033145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A475FE8" w14:textId="29EB6F50" w:rsidR="00ED5A0F" w:rsidRPr="008E7B1D" w:rsidRDefault="00ED5A0F" w:rsidP="008E7B1D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Nhẹ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8" name="Straight Arrow Connector 18"/>
                        <wps:cNvCnPr/>
                        <wps:spPr>
                          <a:xfrm>
                            <a:off x="2518913" y="284671"/>
                            <a:ext cx="0" cy="2305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958196" y="1069675"/>
                            <a:ext cx="1602740" cy="278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785473E" w14:textId="3D1EE182" w:rsidR="00ED5A0F" w:rsidRPr="008E7B1D" w:rsidRDefault="00ED5A0F" w:rsidP="008E7B1D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Nhập viện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2518913" y="810883"/>
                            <a:ext cx="0" cy="2305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483700" y="2234222"/>
                            <a:ext cx="2087880" cy="190200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07F408" w14:textId="5A137B8C" w:rsidR="00ED5A0F" w:rsidRPr="00306BCE" w:rsidRDefault="00ED5A0F" w:rsidP="00306BCE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06BC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Thở oxy:</w:t>
                              </w:r>
                            </w:p>
                            <w:p w14:paraId="387798D4" w14:textId="33DDE873" w:rsidR="00ED5A0F" w:rsidRDefault="00ED5A0F" w:rsidP="00896E0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0" w:after="0" w:line="240" w:lineRule="auto"/>
                                <w:ind w:left="284" w:hanging="284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Duy trì SpO</w:t>
                              </w:r>
                              <w:r w:rsidRPr="00686302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&gt; 92%.</w:t>
                              </w:r>
                            </w:p>
                            <w:p w14:paraId="25F87FE9" w14:textId="0B7A9D6C" w:rsidR="00ED5A0F" w:rsidRDefault="00ED5A0F" w:rsidP="00896E0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0" w:after="0" w:line="240" w:lineRule="auto"/>
                                <w:ind w:left="284" w:hanging="284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Giảm dần lưu lượng oxy.</w:t>
                              </w:r>
                            </w:p>
                            <w:p w14:paraId="5676CF00" w14:textId="6A7E02D7" w:rsidR="00ED5A0F" w:rsidRPr="003631D8" w:rsidRDefault="00ED5A0F" w:rsidP="003631D8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8630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Xét nghiệm</w:t>
                              </w:r>
                              <w:r w:rsidRPr="0068630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(không làm thường qui):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631D8"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nếu </w:t>
                              </w: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sốt &gt; 38,5</w:t>
                              </w: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perscript"/>
                                </w:rPr>
                                <w:t>o</w:t>
                              </w: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C, cân nhắc XN CTM, cấy máu, các XN loại trừ nhiễm khuẩn huyết.</w:t>
                              </w:r>
                            </w:p>
                            <w:p w14:paraId="19A290BC" w14:textId="128574B1" w:rsidR="00ED5A0F" w:rsidRPr="001E125D" w:rsidRDefault="00ED5A0F" w:rsidP="001E125D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E125D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Cung cấp dịch và dinh dưỡng:</w:t>
                              </w:r>
                            </w:p>
                            <w:p w14:paraId="24DA6D37" w14:textId="2928D2F8" w:rsidR="00ED5A0F" w:rsidRDefault="00ED5A0F" w:rsidP="00896E0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0" w:after="0" w:line="240" w:lineRule="auto"/>
                                <w:ind w:left="284" w:hanging="284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Cho ăn/bú từng bữa nhỏ.</w:t>
                              </w:r>
                            </w:p>
                            <w:p w14:paraId="1E324ED6" w14:textId="68568832" w:rsidR="00ED5A0F" w:rsidRDefault="00ED5A0F" w:rsidP="00896E0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0" w:after="0" w:line="240" w:lineRule="auto"/>
                                <w:ind w:left="284" w:hanging="284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Có thể cho từng bữa nhỏ qua ống thông mũi-dạ dày.</w:t>
                              </w:r>
                            </w:p>
                            <w:p w14:paraId="11E936A2" w14:textId="464D00B2" w:rsidR="00ED5A0F" w:rsidRDefault="00ED5A0F" w:rsidP="0061070F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1070F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Cân nhắc sử dụng </w:t>
                              </w:r>
                              <w:r w:rsidR="003631D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Salbutamol</w:t>
                              </w:r>
                              <w:r w:rsidRPr="0061070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cho trẻ &gt; </w:t>
                              </w:r>
                              <w:proofErr w:type="gramStart"/>
                              <w:r w:rsidRPr="0061070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6 tháng</w:t>
                              </w:r>
                              <w:proofErr w:type="gramEnd"/>
                              <w:r w:rsidRPr="0061070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tuổi.</w:t>
                              </w:r>
                            </w:p>
                            <w:p w14:paraId="33856CAA" w14:textId="00A2EDCB" w:rsidR="00E84311" w:rsidRPr="0061070F" w:rsidRDefault="00E84311" w:rsidP="0061070F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1E125D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Theo dõi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C17E8E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(mỗi 2-4 giờ):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cơn ngưng thở, tần số thở, rút lõm lồng ngực, phập phồng cánh mũi, kích thích, li bì, SpO</w:t>
                              </w:r>
                              <w:r w:rsidRPr="00B232BF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2527539" y="1345720"/>
                            <a:ext cx="0" cy="86677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3735237" y="1069675"/>
                            <a:ext cx="2087880" cy="906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9D0F80" w14:textId="1C8A0EBB" w:rsidR="00ED5A0F" w:rsidRDefault="00ED5A0F" w:rsidP="004E1FBF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Nhập viện</w:t>
                              </w:r>
                            </w:p>
                            <w:p w14:paraId="34833973" w14:textId="6A50568D" w:rsidR="00ED5A0F" w:rsidRDefault="00ED5A0F" w:rsidP="004E1FBF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Nếu S</w:t>
                              </w:r>
                              <w:r w:rsidR="003631D8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p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O</w:t>
                              </w:r>
                              <w:r w:rsidRPr="00063B96">
                                <w:rPr>
                                  <w:rFonts w:ascii="Arial" w:hAnsi="Arial" w:cs="Arial"/>
                                  <w:b/>
                                  <w:sz w:val="22"/>
                                  <w:vertAlign w:val="subscript"/>
                                </w:rPr>
                                <w:t>2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&lt; 92% dù đã thở oxy 2 lít/phút hoặc ngưng thở tái diễn </w:t>
                              </w:r>
                              <w:r w:rsidRPr="004E1FBF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sym w:font="Wingdings" w:char="F0E8"/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chuyển </w:t>
                              </w:r>
                            </w:p>
                            <w:p w14:paraId="7763EE0D" w14:textId="5F17F0F1" w:rsidR="00ED5A0F" w:rsidRPr="008E7B1D" w:rsidRDefault="00ED5A0F" w:rsidP="004E1FBF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hồi</w:t>
                              </w:r>
                              <w:proofErr w:type="gramEnd"/>
                              <w:r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 xml:space="preserve"> sức-cấp cứu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4779034" y="819509"/>
                            <a:ext cx="0" cy="2305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Straight Arrow Connector 192"/>
                        <wps:cNvCnPr/>
                        <wps:spPr>
                          <a:xfrm>
                            <a:off x="4779034" y="1984075"/>
                            <a:ext cx="0" cy="230505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3735023" y="2233715"/>
                            <a:ext cx="2087880" cy="251674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ECCCE2" w14:textId="1C1F0EE7" w:rsidR="00ED5A0F" w:rsidRPr="003631D8" w:rsidRDefault="00ED5A0F" w:rsidP="003631D8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306BCE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Thở oxy:</w:t>
                              </w:r>
                              <w:r w:rsidR="003631D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3631D8"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d</w:t>
                              </w: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uy trì S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p</w:t>
                              </w: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O</w:t>
                              </w: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&gt; 92%</w:t>
                              </w:r>
                            </w:p>
                            <w:p w14:paraId="5D01A48C" w14:textId="0A489B65" w:rsidR="00ED5A0F" w:rsidRPr="007F12EB" w:rsidRDefault="00ED5A0F" w:rsidP="007F12EB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F12EB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Cân nhắc cho thở CPAP</w:t>
                              </w:r>
                              <w:r w:rsidR="003631D8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ED5A0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khi trẻ đang thở oxy vẫn còn tím hay thở nhanh &gt; 70 lần/ph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út</w:t>
                              </w:r>
                              <w:r w:rsidRPr="00ED5A0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hay có hình ảnh xẹp phổi trên X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-quang.</w:t>
                              </w:r>
                            </w:p>
                            <w:p w14:paraId="19911F6B" w14:textId="00CA5387" w:rsidR="00ED5A0F" w:rsidRPr="007F12EB" w:rsidRDefault="00ED5A0F" w:rsidP="007F12EB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7F12EB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Thở máy:</w:t>
                              </w:r>
                              <w:r w:rsidRPr="007F12E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nếu trẻ vẫn suy hô hấp dù đã cho thở oxy lưu lượng cao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hay CPAP</w:t>
                              </w:r>
                              <w:r w:rsidRPr="007F12EB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5AE01C41" w14:textId="5226799E" w:rsidR="00ED5A0F" w:rsidRPr="00CB52EE" w:rsidRDefault="00ED5A0F" w:rsidP="00CB52EE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686302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Xét nghiệm</w:t>
                              </w:r>
                              <w:r w:rsidRPr="00686302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(không làm thường qui):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khí máu động mạch. </w:t>
                              </w:r>
                              <w:proofErr w:type="gramStart"/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Các XN khác như mức độ trung bình.</w:t>
                              </w:r>
                              <w:proofErr w:type="gramEnd"/>
                            </w:p>
                            <w:p w14:paraId="62A8D98E" w14:textId="77777777" w:rsidR="00ED5A0F" w:rsidRPr="001E125D" w:rsidRDefault="00ED5A0F" w:rsidP="009039DE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</w:pPr>
                              <w:r w:rsidRPr="001E125D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Cung cấp dịch và dinh dưỡng:</w:t>
                              </w:r>
                            </w:p>
                            <w:p w14:paraId="0F52ACB3" w14:textId="0CF6233C" w:rsidR="00ED5A0F" w:rsidRDefault="00ED5A0F" w:rsidP="00896E0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0" w:after="0" w:line="240" w:lineRule="auto"/>
                                <w:ind w:left="284" w:hanging="284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Nhỏ giọt liên tục qua ống thông mũi-dạ dày.</w:t>
                              </w:r>
                            </w:p>
                            <w:p w14:paraId="7F4B2343" w14:textId="125C2F2E" w:rsidR="00ED5A0F" w:rsidRPr="00F50852" w:rsidRDefault="00ED5A0F" w:rsidP="003631D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0" w:after="0" w:line="240" w:lineRule="auto"/>
                                <w:ind w:left="284" w:hanging="284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D5A0F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Truyền dị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ch TM.</w:t>
                              </w:r>
                            </w:p>
                            <w:p w14:paraId="13B2FF33" w14:textId="77777777" w:rsidR="00D137FA" w:rsidRDefault="00E84311" w:rsidP="003631D8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84311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>Cân nhắc sử dụng khí dung Adrenaline</w:t>
                              </w:r>
                              <w:r w:rsidRPr="00E8431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cho </w:t>
                              </w:r>
                              <w:r w:rsidRPr="00E8431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trẻ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&gt; 6</w:t>
                              </w:r>
                              <w:r w:rsidRPr="00E8431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tháng tuổi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và </w:t>
                              </w:r>
                              <w:r w:rsidR="003631D8" w:rsidRPr="00E8431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lâm 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sà</w:t>
                              </w:r>
                              <w:r w:rsidR="003631D8" w:rsidRPr="00E8431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ng không cải thiện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s</w:t>
                              </w:r>
                              <w:r w:rsidRPr="00E8431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au khi phun khí dung salbutamol</w:t>
                              </w:r>
                              <w:r w:rsidR="00D137F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  <w:p w14:paraId="3E97D142" w14:textId="453BDE6A" w:rsidR="00ED5A0F" w:rsidRPr="00D137FA" w:rsidRDefault="00E84311" w:rsidP="00D137FA">
                              <w:pPr>
                                <w:spacing w:before="0" w:after="0" w:line="240" w:lineRule="auto"/>
                                <w:ind w:firstLine="0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E84311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D5A0F" w:rsidRPr="00D137FA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Theo dõi </w:t>
                              </w:r>
                              <w:r w:rsidR="00ED5A0F" w:rsidRPr="00D137F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(hàng giờ):</w:t>
                              </w:r>
                              <w:r w:rsidR="00ED5A0F" w:rsidRPr="00D137FA">
                                <w:rPr>
                                  <w:rFonts w:ascii="Arial" w:hAnsi="Arial" w:cs="Arial"/>
                                  <w:b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ED5A0F" w:rsidRPr="00D137F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cơn ngưng thở, tần số thở, rút lõm lồng ngực, phập phồng cánh mũi, kích thích, li bì, SpO</w:t>
                              </w:r>
                              <w:r w:rsidR="00ED5A0F" w:rsidRPr="00D137FA">
                                <w:rPr>
                                  <w:rFonts w:ascii="Arial" w:hAnsi="Arial" w:cs="Arial"/>
                                  <w:sz w:val="20"/>
                                  <w:szCs w:val="20"/>
                                  <w:vertAlign w:val="subscript"/>
                                </w:rPr>
                                <w:t>2</w:t>
                              </w:r>
                              <w:r w:rsidR="00ED5A0F" w:rsidRPr="00D137F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5" name="Text Box 195"/>
                        <wps:cNvSpPr txBox="1">
                          <a:spLocks noChangeArrowheads="1"/>
                        </wps:cNvSpPr>
                        <wps:spPr bwMode="auto">
                          <a:xfrm>
                            <a:off x="8626" y="1069675"/>
                            <a:ext cx="1486842" cy="54053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C8275E" w14:textId="2E287A87" w:rsidR="00ED5A0F" w:rsidRPr="00175C3A" w:rsidRDefault="00ED5A0F" w:rsidP="00175C3A">
                              <w:pPr>
                                <w:spacing w:before="0" w:after="0" w:line="240" w:lineRule="auto"/>
                                <w:ind w:firstLine="0"/>
                                <w:jc w:val="center"/>
                                <w:rPr>
                                  <w:rFonts w:ascii="Arial" w:hAnsi="Arial" w:cs="Arial"/>
                                  <w:sz w:val="22"/>
                                </w:rPr>
                              </w:pPr>
                              <w:r w:rsidRPr="003631D8">
                                <w:rPr>
                                  <w:rFonts w:ascii="Arial" w:hAnsi="Arial" w:cs="Arial"/>
                                  <w:b/>
                                  <w:sz w:val="22"/>
                                </w:rPr>
                                <w:t>Điều trị ngoại trú: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 nhỏ mũi thường xuyên, chia nhỏ các c</w:t>
                              </w:r>
                              <w:r w:rsidR="003631D8">
                                <w:rPr>
                                  <w:rFonts w:ascii="Arial" w:hAnsi="Arial" w:cs="Arial"/>
                                  <w:sz w:val="22"/>
                                </w:rPr>
                                <w:t>ử</w:t>
                              </w:r>
                              <w:r>
                                <w:rPr>
                                  <w:rFonts w:ascii="Arial" w:hAnsi="Arial" w:cs="Arial"/>
                                  <w:sz w:val="22"/>
                                </w:rPr>
                                <w:t xml:space="preserve"> ăn/bú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242868"/>
                            <a:ext cx="1316378" cy="6423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EE3434F" w14:textId="77777777" w:rsidR="003631D8" w:rsidRDefault="00ED5A0F" w:rsidP="003631D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0" w:after="0" w:line="240" w:lineRule="auto"/>
                                <w:ind w:left="284" w:hanging="284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Dặn dò các dấu hiệu nặng cần khám ngay. </w:t>
                              </w:r>
                            </w:p>
                            <w:p w14:paraId="0D8700C5" w14:textId="778D9A6F" w:rsidR="00ED5A0F" w:rsidRPr="003631D8" w:rsidRDefault="00ED5A0F" w:rsidP="003631D8">
                              <w:pPr>
                                <w:pStyle w:val="ListParagraph"/>
                                <w:numPr>
                                  <w:ilvl w:val="0"/>
                                  <w:numId w:val="8"/>
                                </w:numPr>
                                <w:spacing w:before="0" w:after="0" w:line="240" w:lineRule="auto"/>
                                <w:ind w:left="284" w:hanging="284"/>
                                <w:jc w:val="left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Tái khám sau 2 ng</w:t>
                              </w:r>
                              <w:r w:rsid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ày.</w:t>
                              </w:r>
                              <w:r w:rsidRPr="003631D8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526211" y="828136"/>
                            <a:ext cx="0" cy="214602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 flipH="1">
                            <a:off x="526211" y="276045"/>
                            <a:ext cx="930275" cy="247650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3579962" y="293298"/>
                            <a:ext cx="1208598" cy="238539"/>
                          </a:xfrm>
                          <a:prstGeom prst="straightConnector1">
                            <a:avLst/>
                          </a:prstGeom>
                          <a:ln w="12700"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2893903D" id="Group 202" o:spid="_x0000_s1026" style="position:absolute;left:0;text-align:left;margin-left:-.8pt;margin-top:14.35pt;width:495.75pt;height:527.8pt;z-index:251750912;mso-width-relative:margin;mso-height-relative:margin" coordsize="58231,475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4751;width:20880;height:2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" strokeweight="1pt">
                  <v:textbox>
                    <w:txbxContent>
                      <w:p w14:paraId="08EF0187" w14:textId="57BA97C8" w:rsidR="00ED5A0F" w:rsidRPr="00043D31" w:rsidRDefault="00ED5A0F" w:rsidP="008E7B1D">
                        <w:pPr>
                          <w:spacing w:before="0" w:after="0" w:line="240" w:lineRule="auto"/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043D31">
                          <w:rPr>
                            <w:rFonts w:ascii="Arial" w:hAnsi="Arial" w:cs="Arial"/>
                            <w:b/>
                            <w:sz w:val="22"/>
                          </w:rPr>
                          <w:t>Đánh giá mức độ nặng</w:t>
                        </w:r>
                      </w:p>
                    </w:txbxContent>
                  </v:textbox>
                </v:shape>
                <v:shape id="Text Box 2" o:spid="_x0000_s1028" type="#_x0000_t202" style="position:absolute;left:14751;top:5348;width:2088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" strokeweight="1pt">
                  <v:textbox>
                    <w:txbxContent>
                      <w:p w14:paraId="6D5748EB" w14:textId="33034C7B" w:rsidR="00ED5A0F" w:rsidRPr="008E7B1D" w:rsidRDefault="00ED5A0F" w:rsidP="008E7B1D">
                        <w:pPr>
                          <w:spacing w:before="0" w:after="0" w:line="240" w:lineRule="auto"/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 w:rsidRPr="008E7B1D">
                          <w:rPr>
                            <w:rFonts w:ascii="Arial" w:hAnsi="Arial" w:cs="Arial"/>
                            <w:b/>
                            <w:sz w:val="22"/>
                          </w:rPr>
                          <w:t>Trung bình</w:t>
                        </w:r>
                      </w:p>
                    </w:txbxContent>
                  </v:textbox>
                </v:shape>
                <v:shape id="Text Box 11" o:spid="_x0000_s1029" type="#_x0000_t202" style="position:absolute;left:37266;top:5434;width:2088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" strokeweight="1pt">
                  <v:textbox>
                    <w:txbxContent>
                      <w:p w14:paraId="0A5F1DA5" w14:textId="067ABA2B" w:rsidR="00ED5A0F" w:rsidRPr="008E7B1D" w:rsidRDefault="00ED5A0F" w:rsidP="008E7B1D">
                        <w:pPr>
                          <w:spacing w:before="0" w:after="0" w:line="240" w:lineRule="auto"/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>Nặng</w:t>
                        </w:r>
                      </w:p>
                    </w:txbxContent>
                  </v:textbox>
                </v:shape>
                <v:shape id="Text Box 14" o:spid="_x0000_s1030" type="#_x0000_t202" style="position:absolute;left:258;top:5434;width:10332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" strokeweight="1pt">
                  <v:textbox>
                    <w:txbxContent>
                      <w:p w14:paraId="0A475FE8" w14:textId="29EB6F50" w:rsidR="00ED5A0F" w:rsidRPr="008E7B1D" w:rsidRDefault="00ED5A0F" w:rsidP="008E7B1D">
                        <w:pPr>
                          <w:spacing w:before="0" w:after="0" w:line="240" w:lineRule="auto"/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>Nhẹ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8" o:spid="_x0000_s1031" type="#_x0000_t32" style="position:absolute;left:25189;top:2846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" strokecolor="black [3040]" strokeweight="1pt">
                  <v:stroke endarrow="block"/>
                </v:shape>
                <v:shape id="Text Box 19" o:spid="_x0000_s1032" type="#_x0000_t202" style="position:absolute;left:19581;top:10696;width:16028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" strokeweight="1pt">
                  <v:textbox>
                    <w:txbxContent>
                      <w:p w14:paraId="5785473E" w14:textId="3D1EE182" w:rsidR="00ED5A0F" w:rsidRPr="008E7B1D" w:rsidRDefault="00ED5A0F" w:rsidP="008E7B1D">
                        <w:pPr>
                          <w:spacing w:before="0" w:after="0" w:line="240" w:lineRule="auto"/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>Nhập viện</w:t>
                        </w:r>
                      </w:p>
                    </w:txbxContent>
                  </v:textbox>
                </v:shape>
                <v:shape id="Straight Arrow Connector 21" o:spid="_x0000_s1033" type="#_x0000_t32" style="position:absolute;left:25189;top:8108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" strokecolor="black [3040]" strokeweight="1pt">
                  <v:stroke endarrow="block"/>
                </v:shape>
                <v:shape id="Text Box 28" o:spid="_x0000_s1034" type="#_x0000_t202" style="position:absolute;left:14837;top:22342;width:20878;height:190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" strokeweight="1pt">
                  <v:textbox>
                    <w:txbxContent>
                      <w:p w14:paraId="6207F408" w14:textId="5A137B8C" w:rsidR="00ED5A0F" w:rsidRPr="00306BCE" w:rsidRDefault="00ED5A0F" w:rsidP="00306BCE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306BCE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Thở oxy:</w:t>
                        </w:r>
                      </w:p>
                      <w:p w14:paraId="387798D4" w14:textId="33DDE873" w:rsidR="00ED5A0F" w:rsidRDefault="00ED5A0F" w:rsidP="00896E0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ind w:left="284" w:hanging="284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Duy trì SpO</w:t>
                        </w:r>
                        <w:r w:rsidRPr="00686302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&gt; 92%.</w:t>
                        </w:r>
                      </w:p>
                      <w:p w14:paraId="25F87FE9" w14:textId="0B7A9D6C" w:rsidR="00ED5A0F" w:rsidRDefault="00ED5A0F" w:rsidP="00896E0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ind w:left="284" w:hanging="284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Giảm dần lưu lượng oxy.</w:t>
                        </w:r>
                      </w:p>
                      <w:p w14:paraId="5676CF00" w14:textId="6A7E02D7" w:rsidR="00ED5A0F" w:rsidRPr="003631D8" w:rsidRDefault="00ED5A0F" w:rsidP="003631D8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8630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Xét nghiệm</w:t>
                        </w:r>
                        <w:r w:rsidRPr="0068630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(không làm thường qui):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3631D8"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nếu </w:t>
                        </w: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sốt &gt; 38,5</w:t>
                        </w: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  <w:vertAlign w:val="superscript"/>
                          </w:rPr>
                          <w:t>o</w:t>
                        </w: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C, cân nhắc XN CTM, cấy máu, các XN loại trừ nhiễm khuẩn huyết.</w:t>
                        </w:r>
                      </w:p>
                      <w:p w14:paraId="19A290BC" w14:textId="128574B1" w:rsidR="00ED5A0F" w:rsidRPr="001E125D" w:rsidRDefault="00ED5A0F" w:rsidP="001E125D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E125D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Cung cấp dịch và dinh dưỡng:</w:t>
                        </w:r>
                      </w:p>
                      <w:p w14:paraId="24DA6D37" w14:textId="2928D2F8" w:rsidR="00ED5A0F" w:rsidRDefault="00ED5A0F" w:rsidP="00896E0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ind w:left="284" w:hanging="284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Cho ăn/bú từng bữa nhỏ.</w:t>
                        </w:r>
                      </w:p>
                      <w:p w14:paraId="1E324ED6" w14:textId="68568832" w:rsidR="00ED5A0F" w:rsidRDefault="00ED5A0F" w:rsidP="00896E0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ind w:left="284" w:hanging="284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Có thể cho từng bữa nhỏ qua ống thông mũi-dạ dày.</w:t>
                        </w:r>
                      </w:p>
                      <w:p w14:paraId="11E936A2" w14:textId="464D00B2" w:rsidR="00ED5A0F" w:rsidRDefault="00ED5A0F" w:rsidP="0061070F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1070F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Cân nhắc sử dụng </w:t>
                        </w:r>
                        <w:r w:rsidR="003631D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Salbutamol</w:t>
                        </w:r>
                        <w:r w:rsidRPr="0061070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cho trẻ &gt; 6 tháng tuổi.</w:t>
                        </w:r>
                      </w:p>
                      <w:p w14:paraId="33856CAA" w14:textId="00A2EDCB" w:rsidR="00E84311" w:rsidRPr="0061070F" w:rsidRDefault="00E84311" w:rsidP="0061070F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1E125D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Theo dõi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C17E8E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(mỗi 2-4 giờ):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cơn ngưng thở, tần số thở, rút lõm lồng ngực, phập phồng cánh mũi, kích thích, li bì, SpO</w:t>
                        </w:r>
                        <w:r w:rsidRPr="00B232BF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.</w:t>
                        </w:r>
                      </w:p>
                    </w:txbxContent>
                  </v:textbox>
                </v:shape>
                <v:shape id="Straight Arrow Connector 194" o:spid="_x0000_s1035" type="#_x0000_t32" style="position:absolute;left:25275;top:13457;width:0;height:86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" strokecolor="black [3040]" strokeweight="1pt">
                  <v:stroke endarrow="block"/>
                </v:shape>
                <v:shape id="Text Box 30" o:spid="_x0000_s1036" type="#_x0000_t202" style="position:absolute;left:37352;top:10696;width:20879;height:90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" strokeweight="1pt">
                  <v:textbox>
                    <w:txbxContent>
                      <w:p w14:paraId="4D9D0F80" w14:textId="1C8A0EBB" w:rsidR="00ED5A0F" w:rsidRDefault="00ED5A0F" w:rsidP="004E1FBF">
                        <w:pPr>
                          <w:spacing w:before="0" w:after="0" w:line="240" w:lineRule="auto"/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>Nhập viện</w:t>
                        </w:r>
                      </w:p>
                      <w:p w14:paraId="34833973" w14:textId="6A50568D" w:rsidR="00ED5A0F" w:rsidRDefault="00ED5A0F" w:rsidP="004E1FBF">
                        <w:pPr>
                          <w:spacing w:before="0" w:after="0" w:line="240" w:lineRule="auto"/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>Nếu S</w:t>
                        </w:r>
                        <w:r w:rsidR="003631D8">
                          <w:rPr>
                            <w:rFonts w:ascii="Arial" w:hAnsi="Arial" w:cs="Arial"/>
                            <w:b/>
                            <w:sz w:val="22"/>
                          </w:rPr>
                          <w:t>p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>O</w:t>
                        </w:r>
                        <w:r w:rsidRPr="00063B96">
                          <w:rPr>
                            <w:rFonts w:ascii="Arial" w:hAnsi="Arial" w:cs="Arial"/>
                            <w:b/>
                            <w:sz w:val="22"/>
                            <w:vertAlign w:val="subscript"/>
                          </w:rPr>
                          <w:t>2</w:t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&lt; 92% dù đã thở oxy 2 lít/phút hoặc ngưng thở tái diễn </w:t>
                        </w:r>
                        <w:r w:rsidRPr="004E1FBF">
                          <w:rPr>
                            <w:rFonts w:ascii="Arial" w:hAnsi="Arial" w:cs="Arial"/>
                            <w:b/>
                            <w:sz w:val="22"/>
                          </w:rPr>
                          <w:sym w:font="Wingdings" w:char="F0E8"/>
                        </w: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 xml:space="preserve"> chuyển </w:t>
                        </w:r>
                      </w:p>
                      <w:p w14:paraId="7763EE0D" w14:textId="5F17F0F1" w:rsidR="00ED5A0F" w:rsidRPr="008E7B1D" w:rsidRDefault="00ED5A0F" w:rsidP="004E1FBF">
                        <w:pPr>
                          <w:spacing w:before="0" w:after="0" w:line="240" w:lineRule="auto"/>
                          <w:ind w:firstLine="0"/>
                          <w:jc w:val="center"/>
                          <w:rPr>
                            <w:rFonts w:ascii="Arial" w:hAnsi="Arial" w:cs="Arial"/>
                            <w:b/>
                            <w:sz w:val="2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sz w:val="22"/>
                          </w:rPr>
                          <w:t>hồi sức-cấp cứu</w:t>
                        </w:r>
                      </w:p>
                    </w:txbxContent>
                  </v:textbox>
                </v:shape>
                <v:shape id="Straight Arrow Connector 31" o:spid="_x0000_s1037" type="#_x0000_t32" style="position:absolute;left:47790;top:8195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" strokecolor="black [3040]" strokeweight="1pt">
                  <v:stroke endarrow="block"/>
                </v:shape>
                <v:shape id="Straight Arrow Connector 192" o:spid="_x0000_s1038" type="#_x0000_t32" style="position:absolute;left:47790;top:19840;width:0;height:23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" strokecolor="black [3040]" strokeweight="1pt">
                  <v:stroke endarrow="block"/>
                </v:shape>
                <v:shape id="Text Box 193" o:spid="_x0000_s1039" type="#_x0000_t202" style="position:absolute;left:37350;top:22337;width:20879;height:25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" strokeweight="1pt">
                  <v:textbox>
                    <w:txbxContent>
                      <w:p w14:paraId="5DECCCE2" w14:textId="1C1F0EE7" w:rsidR="00ED5A0F" w:rsidRPr="003631D8" w:rsidRDefault="00ED5A0F" w:rsidP="003631D8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306BCE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Thở oxy:</w:t>
                        </w:r>
                        <w:r w:rsidR="003631D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3631D8"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d</w:t>
                        </w: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uy trì S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p</w:t>
                        </w: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O</w:t>
                        </w: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&gt; 92%</w:t>
                        </w:r>
                      </w:p>
                      <w:p w14:paraId="5D01A48C" w14:textId="0A489B65" w:rsidR="00ED5A0F" w:rsidRPr="007F12EB" w:rsidRDefault="00ED5A0F" w:rsidP="007F12EB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F12E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Cân nhắc cho thở CPAP</w:t>
                        </w:r>
                        <w:r w:rsidR="003631D8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:</w:t>
                        </w:r>
                        <w:r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Pr="00ED5A0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khi trẻ đang thở oxy vẫn còn tím hay thở nhanh &gt; 70 lần/ph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út</w:t>
                        </w:r>
                        <w:r w:rsidRPr="00ED5A0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hay có hình ảnh xẹp phổi trên X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-quang.</w:t>
                        </w:r>
                      </w:p>
                      <w:p w14:paraId="19911F6B" w14:textId="00CA5387" w:rsidR="00ED5A0F" w:rsidRPr="007F12EB" w:rsidRDefault="00ED5A0F" w:rsidP="007F12EB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7F12EB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Thở máy:</w:t>
                        </w:r>
                        <w:r w:rsidRPr="007F12E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nếu trẻ vẫn suy hô hấp dù đã cho thở oxy lưu lượng cao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hay CPAP</w:t>
                        </w:r>
                        <w:r w:rsidRPr="007F12EB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5AE01C41" w14:textId="5226799E" w:rsidR="00ED5A0F" w:rsidRPr="00CB52EE" w:rsidRDefault="00ED5A0F" w:rsidP="00CB52EE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686302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Xét nghiệm</w:t>
                        </w:r>
                        <w:r w:rsidRPr="00686302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(không làm thường qui):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khí máu động mạch. Các XN khác như mức độ trung bình.</w:t>
                        </w:r>
                      </w:p>
                      <w:p w14:paraId="62A8D98E" w14:textId="77777777" w:rsidR="00ED5A0F" w:rsidRPr="001E125D" w:rsidRDefault="00ED5A0F" w:rsidP="009039DE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</w:pPr>
                        <w:r w:rsidRPr="001E125D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Cung cấp dịch và dinh dưỡng:</w:t>
                        </w:r>
                      </w:p>
                      <w:p w14:paraId="0F52ACB3" w14:textId="0CF6233C" w:rsidR="00ED5A0F" w:rsidRDefault="00ED5A0F" w:rsidP="00896E0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ind w:left="284" w:hanging="284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Nhỏ giọt liên tục qua ống thông mũi-dạ dày.</w:t>
                        </w:r>
                      </w:p>
                      <w:p w14:paraId="7F4B2343" w14:textId="125C2F2E" w:rsidR="00ED5A0F" w:rsidRPr="00F50852" w:rsidRDefault="00ED5A0F" w:rsidP="003631D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ind w:left="284" w:hanging="284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D5A0F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Truyền dị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ch TM.</w:t>
                        </w:r>
                      </w:p>
                      <w:p w14:paraId="13B2FF33" w14:textId="77777777" w:rsidR="00D137FA" w:rsidRDefault="00E84311" w:rsidP="003631D8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84311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>Cân nhắc sử dụng khí dung Adrenaline</w:t>
                        </w:r>
                        <w:r w:rsidRPr="00E8431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: 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cho </w:t>
                        </w:r>
                        <w:r w:rsidRPr="00E8431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trẻ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&gt; 6</w:t>
                        </w:r>
                        <w:r w:rsidRPr="00E8431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tháng tuổi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và </w:t>
                        </w:r>
                        <w:r w:rsidR="003631D8" w:rsidRPr="00E8431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lâm 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sà</w:t>
                        </w:r>
                        <w:r w:rsidR="003631D8" w:rsidRPr="00E8431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ng không cải thiện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s</w:t>
                        </w:r>
                        <w:r w:rsidRPr="00E8431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au khi phun khí dung salbutamol</w:t>
                        </w:r>
                        <w:r w:rsidR="00D137F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  <w:p w14:paraId="3E97D142" w14:textId="453BDE6A" w:rsidR="00ED5A0F" w:rsidRPr="00D137FA" w:rsidRDefault="00E84311" w:rsidP="00D137FA">
                        <w:pPr>
                          <w:spacing w:before="0" w:after="0" w:line="240" w:lineRule="auto"/>
                          <w:ind w:firstLine="0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E84311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  <w:r w:rsidR="00ED5A0F" w:rsidRPr="00D137F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Theo dõi </w:t>
                        </w:r>
                        <w:r w:rsidR="00ED5A0F" w:rsidRPr="00D137F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(hàng giờ):</w:t>
                        </w:r>
                        <w:r w:rsidR="00ED5A0F" w:rsidRPr="00D137FA">
                          <w:rPr>
                            <w:rFonts w:ascii="Arial" w:hAnsi="Arial" w:cs="Arial"/>
                            <w:b/>
                            <w:sz w:val="20"/>
                            <w:szCs w:val="20"/>
                          </w:rPr>
                          <w:t xml:space="preserve"> </w:t>
                        </w:r>
                        <w:r w:rsidR="00ED5A0F" w:rsidRPr="00D137F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cơn ngưng thở, tần số thở, rút lõm lồng ngực, phập phồng cánh mũi, kích thích, li bì, SpO</w:t>
                        </w:r>
                        <w:r w:rsidR="00ED5A0F" w:rsidRPr="00D137FA">
                          <w:rPr>
                            <w:rFonts w:ascii="Arial" w:hAnsi="Arial" w:cs="Arial"/>
                            <w:sz w:val="20"/>
                            <w:szCs w:val="20"/>
                            <w:vertAlign w:val="subscript"/>
                          </w:rPr>
                          <w:t>2</w:t>
                        </w:r>
                        <w:r w:rsidR="00ED5A0F" w:rsidRPr="00D137F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Text Box 195" o:spid="_x0000_s1040" type="#_x0000_t202" style="position:absolute;left:86;top:10696;width:14868;height:54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" strokeweight="1pt">
                  <v:textbox>
                    <w:txbxContent>
                      <w:p w14:paraId="0BC8275E" w14:textId="2E287A87" w:rsidR="00ED5A0F" w:rsidRPr="00175C3A" w:rsidRDefault="00ED5A0F" w:rsidP="00175C3A">
                        <w:pPr>
                          <w:spacing w:before="0" w:after="0" w:line="240" w:lineRule="auto"/>
                          <w:ind w:firstLine="0"/>
                          <w:jc w:val="center"/>
                          <w:rPr>
                            <w:rFonts w:ascii="Arial" w:hAnsi="Arial" w:cs="Arial"/>
                            <w:sz w:val="22"/>
                          </w:rPr>
                        </w:pPr>
                        <w:r w:rsidRPr="003631D8">
                          <w:rPr>
                            <w:rFonts w:ascii="Arial" w:hAnsi="Arial" w:cs="Arial"/>
                            <w:b/>
                            <w:sz w:val="22"/>
                          </w:rPr>
                          <w:t>Điều trị ngoại trú: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 nhỏ mũi thường xuyên, chia nhỏ các c</w:t>
                        </w:r>
                        <w:r w:rsidR="003631D8">
                          <w:rPr>
                            <w:rFonts w:ascii="Arial" w:hAnsi="Arial" w:cs="Arial"/>
                            <w:sz w:val="22"/>
                          </w:rPr>
                          <w:t>ử</w:t>
                        </w:r>
                        <w:r>
                          <w:rPr>
                            <w:rFonts w:ascii="Arial" w:hAnsi="Arial" w:cs="Arial"/>
                            <w:sz w:val="22"/>
                          </w:rPr>
                          <w:t xml:space="preserve"> ăn/bú</w:t>
                        </w:r>
                      </w:p>
                    </w:txbxContent>
                  </v:textbox>
                </v:shape>
                <v:shape id="Text Box 2" o:spid="_x0000_s1041" type="#_x0000_t202" style="position:absolute;top:22428;width:13163;height:64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" strokeweight="1pt">
                  <v:textbox>
                    <w:txbxContent>
                      <w:p w14:paraId="3EE3434F" w14:textId="77777777" w:rsidR="003631D8" w:rsidRDefault="00ED5A0F" w:rsidP="003631D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ind w:left="284" w:hanging="284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Dặn dò các dấu hiệu nặng cần khám ngay. </w:t>
                        </w:r>
                      </w:p>
                      <w:p w14:paraId="0D8700C5" w14:textId="778D9A6F" w:rsidR="00ED5A0F" w:rsidRPr="003631D8" w:rsidRDefault="00ED5A0F" w:rsidP="003631D8"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spacing w:before="0" w:after="0" w:line="240" w:lineRule="auto"/>
                          <w:ind w:left="284" w:hanging="284"/>
                          <w:jc w:val="left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Tái khám sau 2 ng</w:t>
                        </w:r>
                        <w:r w:rsid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ày.</w:t>
                        </w:r>
                        <w:r w:rsidRPr="003631D8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Straight Arrow Connector 198" o:spid="_x0000_s1042" type="#_x0000_t32" style="position:absolute;left:5262;top:8281;width:0;height:21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" strokecolor="black [3040]" strokeweight="1pt">
                  <v:stroke endarrow="block"/>
                </v:shape>
                <v:shape id="Straight Arrow Connector 200" o:spid="_x0000_s1043" type="#_x0000_t32" style="position:absolute;left:5262;top:2760;width:9302;height:24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" strokecolor="black [3040]" strokeweight="1pt">
                  <v:stroke endarrow="block"/>
                </v:shape>
                <v:shape id="Straight Arrow Connector 201" o:spid="_x0000_s1044" type="#_x0000_t32" style="position:absolute;left:35799;top:2932;width:12086;height:23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" strokecolor="black [3040]" strokeweight="1pt">
                  <v:stroke endarrow="block"/>
                </v:shape>
              </v:group>
            </w:pict>
          </mc:Fallback>
        </mc:AlternateContent>
      </w:r>
    </w:p>
    <w:p w14:paraId="323FD0CA" w14:textId="3CCBBBD6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5539B2E4" w14:textId="14CB0866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2190C90B" w14:textId="037CCFB2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4A7D7A45" w14:textId="3FCDA8C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4AC889A6" w14:textId="1B7B2C81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0A558451" w14:textId="51203530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0DC1D731" w14:textId="49569D6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60693C61" w14:textId="053F58B6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403E3D50" w14:textId="16B7482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2EC30B5E" w14:textId="68252D38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0B97DECE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5C4B4D84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4FE9A222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50FDE2BE" w14:textId="3A907C35" w:rsidR="002E60C3" w:rsidRPr="00B335A1" w:rsidRDefault="00D137FA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  <w:r>
        <w:rPr>
          <w:rFonts w:ascii="Arial" w:hAnsi="Arial" w:cs="Arial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53F9E2A2" wp14:editId="68EAD916">
                <wp:simplePos x="0" y="0"/>
                <wp:positionH relativeFrom="column">
                  <wp:posOffset>578513</wp:posOffset>
                </wp:positionH>
                <wp:positionV relativeFrom="paragraph">
                  <wp:posOffset>26836</wp:posOffset>
                </wp:positionV>
                <wp:extent cx="0" cy="854243"/>
                <wp:effectExtent l="76200" t="0" r="57150" b="603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4243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39F6CDB6" id="Straight Arrow Connector 1" o:spid="_x0000_s1026" type="#_x0000_t32" style="position:absolute;margin-left:45.55pt;margin-top:2.1pt;width:0;height:67.25pt;z-index: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" strokecolor="black [3040]" strokeweight="1pt">
                <v:stroke endarrow="block"/>
              </v:shape>
            </w:pict>
          </mc:Fallback>
        </mc:AlternateContent>
      </w:r>
    </w:p>
    <w:p w14:paraId="36F07E8C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43338D70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2BC5CD97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5E6CF3C5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14D0A536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235EB786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03B35E49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1334B864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68928BB3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590634C8" w14:textId="1CDFCB64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5E23C5EE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1D6D1D2B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7E04CF10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19888DDA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26B6B38C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4A12C30C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4CD17E3F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1BE51D64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3FA54B63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4349E86F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0566D181" w14:textId="77777777" w:rsidR="002E60C3" w:rsidRPr="00B335A1" w:rsidRDefault="002E60C3" w:rsidP="00120101">
      <w:pPr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  <w:lang w:val="vi-VN"/>
        </w:rPr>
      </w:pPr>
    </w:p>
    <w:p w14:paraId="67C26C6B" w14:textId="77777777" w:rsidR="00ED5A0F" w:rsidRPr="003631D8" w:rsidRDefault="00ED5A0F" w:rsidP="003631D8">
      <w:pPr>
        <w:tabs>
          <w:tab w:val="left" w:pos="567"/>
        </w:tabs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28C63FD5" w14:textId="77777777" w:rsidR="00ED5A0F" w:rsidRPr="003631D8" w:rsidRDefault="00ED5A0F" w:rsidP="003631D8">
      <w:pPr>
        <w:tabs>
          <w:tab w:val="left" w:pos="567"/>
        </w:tabs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588B84A0" w14:textId="77777777" w:rsidR="00ED5A0F" w:rsidRPr="00ED5A0F" w:rsidRDefault="00ED5A0F" w:rsidP="003631D8">
      <w:pPr>
        <w:tabs>
          <w:tab w:val="left" w:pos="567"/>
        </w:tabs>
        <w:spacing w:before="0" w:after="0" w:line="240" w:lineRule="auto"/>
        <w:ind w:left="284" w:firstLine="0"/>
        <w:rPr>
          <w:rFonts w:ascii="Arial" w:hAnsi="Arial" w:cs="Arial"/>
          <w:color w:val="FF0000"/>
          <w:sz w:val="24"/>
          <w:szCs w:val="24"/>
        </w:rPr>
      </w:pPr>
    </w:p>
    <w:p w14:paraId="6895759A" w14:textId="77777777" w:rsidR="00ED5A0F" w:rsidRPr="003631D8" w:rsidRDefault="00ED5A0F" w:rsidP="003631D8">
      <w:pPr>
        <w:tabs>
          <w:tab w:val="left" w:pos="567"/>
        </w:tabs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48CD7F32" w14:textId="77777777" w:rsidR="00ED5A0F" w:rsidRPr="003631D8" w:rsidRDefault="00ED5A0F" w:rsidP="003631D8">
      <w:pPr>
        <w:tabs>
          <w:tab w:val="left" w:pos="567"/>
        </w:tabs>
        <w:spacing w:before="0" w:after="0" w:line="240" w:lineRule="auto"/>
        <w:ind w:firstLine="0"/>
        <w:rPr>
          <w:rFonts w:ascii="Arial" w:hAnsi="Arial" w:cs="Arial"/>
          <w:color w:val="FF0000"/>
          <w:sz w:val="24"/>
          <w:szCs w:val="24"/>
        </w:rPr>
      </w:pPr>
    </w:p>
    <w:p w14:paraId="4DF1CB67" w14:textId="48F3AFCE" w:rsidR="00436352" w:rsidRPr="008C6FF8" w:rsidRDefault="00436352" w:rsidP="00896E08">
      <w:pPr>
        <w:pStyle w:val="ListParagraph"/>
        <w:numPr>
          <w:ilvl w:val="0"/>
          <w:numId w:val="4"/>
        </w:numPr>
        <w:tabs>
          <w:tab w:val="left" w:pos="567"/>
        </w:tabs>
        <w:spacing w:before="0" w:after="0" w:line="240" w:lineRule="auto"/>
        <w:ind w:left="0" w:firstLine="0"/>
        <w:contextualSpacing w:val="0"/>
        <w:rPr>
          <w:rFonts w:ascii="Arial" w:hAnsi="Arial" w:cs="Arial"/>
          <w:sz w:val="24"/>
          <w:szCs w:val="24"/>
        </w:rPr>
      </w:pPr>
      <w:r w:rsidRPr="008C6FF8">
        <w:rPr>
          <w:rFonts w:ascii="Arial" w:hAnsi="Arial" w:cs="Arial"/>
          <w:sz w:val="24"/>
          <w:szCs w:val="24"/>
        </w:rPr>
        <w:t>Vật lý trị liệu hô hấp: không nên tiến hành vật lý trị liệu hô hấp cho trẻ bị VTPQ để tránh gây stress cho trẻ và để giảm chi phí điều trị [</w:t>
      </w:r>
      <w:r w:rsidRPr="008C6FF8">
        <w:rPr>
          <w:rFonts w:ascii="Arial" w:hAnsi="Arial" w:cs="Arial"/>
          <w:sz w:val="24"/>
          <w:szCs w:val="24"/>
        </w:rPr>
        <w:fldChar w:fldCharType="begin"/>
      </w:r>
      <w:r w:rsidRPr="008C6FF8">
        <w:rPr>
          <w:rFonts w:ascii="Arial" w:hAnsi="Arial" w:cs="Arial"/>
          <w:sz w:val="24"/>
          <w:szCs w:val="24"/>
        </w:rPr>
        <w:instrText xml:space="preserve"> REF _Ref486101408 \r \h </w:instrText>
      </w:r>
      <w:r w:rsidRPr="008C6FF8">
        <w:rPr>
          <w:rFonts w:ascii="Arial" w:hAnsi="Arial" w:cs="Arial"/>
          <w:sz w:val="24"/>
          <w:szCs w:val="24"/>
        </w:rPr>
      </w:r>
      <w:r w:rsidRPr="008C6FF8">
        <w:rPr>
          <w:rFonts w:ascii="Arial" w:hAnsi="Arial" w:cs="Arial"/>
          <w:sz w:val="24"/>
          <w:szCs w:val="24"/>
        </w:rPr>
        <w:fldChar w:fldCharType="separate"/>
      </w:r>
      <w:r w:rsidRPr="008C6FF8">
        <w:rPr>
          <w:rFonts w:ascii="Arial" w:hAnsi="Arial" w:cs="Arial"/>
          <w:sz w:val="24"/>
          <w:szCs w:val="24"/>
        </w:rPr>
        <w:t>7</w:t>
      </w:r>
      <w:r w:rsidRPr="008C6FF8">
        <w:rPr>
          <w:rFonts w:ascii="Arial" w:hAnsi="Arial" w:cs="Arial"/>
          <w:sz w:val="24"/>
          <w:szCs w:val="24"/>
        </w:rPr>
        <w:fldChar w:fldCharType="end"/>
      </w:r>
      <w:r w:rsidRPr="008C6FF8">
        <w:rPr>
          <w:rFonts w:ascii="Arial" w:hAnsi="Arial" w:cs="Arial"/>
          <w:sz w:val="24"/>
          <w:szCs w:val="24"/>
        </w:rPr>
        <w:t xml:space="preserve">]. </w:t>
      </w:r>
    </w:p>
    <w:p w14:paraId="287DEBD8" w14:textId="0CC757F4" w:rsidR="009B38BD" w:rsidRPr="008C6FF8" w:rsidRDefault="00436352" w:rsidP="00896E08">
      <w:pPr>
        <w:pStyle w:val="ListParagraph"/>
        <w:numPr>
          <w:ilvl w:val="0"/>
          <w:numId w:val="4"/>
        </w:numPr>
        <w:tabs>
          <w:tab w:val="left" w:pos="567"/>
        </w:tabs>
        <w:spacing w:before="0" w:after="0" w:line="240" w:lineRule="auto"/>
        <w:ind w:left="0" w:firstLine="0"/>
        <w:contextualSpacing w:val="0"/>
        <w:rPr>
          <w:rFonts w:ascii="Arial" w:hAnsi="Arial" w:cs="Arial"/>
          <w:sz w:val="24"/>
          <w:szCs w:val="24"/>
        </w:rPr>
      </w:pPr>
      <w:r w:rsidRPr="008C6FF8">
        <w:rPr>
          <w:rFonts w:ascii="Arial" w:hAnsi="Arial" w:cs="Arial"/>
          <w:sz w:val="24"/>
          <w:szCs w:val="24"/>
        </w:rPr>
        <w:t>Cung cấp dịch và dinh dưỡng</w:t>
      </w:r>
      <w:r w:rsidR="009B38BD" w:rsidRPr="008C6FF8">
        <w:rPr>
          <w:rFonts w:ascii="Arial" w:hAnsi="Arial" w:cs="Arial"/>
          <w:sz w:val="24"/>
          <w:szCs w:val="24"/>
        </w:rPr>
        <w:t>:</w:t>
      </w:r>
    </w:p>
    <w:p w14:paraId="20FA72A1" w14:textId="5173BA78" w:rsidR="00040AB6" w:rsidRPr="008C6FF8" w:rsidRDefault="00040AB6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8C6FF8">
        <w:rPr>
          <w:rFonts w:ascii="Arial" w:hAnsi="Arial" w:cs="Arial"/>
          <w:sz w:val="24"/>
          <w:szCs w:val="24"/>
        </w:rPr>
        <w:t>Cho ăn/bú từng bữa nhỏ.</w:t>
      </w:r>
    </w:p>
    <w:p w14:paraId="42615ADA" w14:textId="779225F3" w:rsidR="009436C8" w:rsidRPr="008C6FF8" w:rsidRDefault="009436C8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8C6FF8">
        <w:rPr>
          <w:rFonts w:ascii="Arial" w:hAnsi="Arial" w:cs="Arial"/>
          <w:sz w:val="24"/>
          <w:szCs w:val="24"/>
        </w:rPr>
        <w:t xml:space="preserve">Chỉ định nuôi ăn qua </w:t>
      </w:r>
      <w:r w:rsidR="00BC090D" w:rsidRPr="008C6FF8">
        <w:rPr>
          <w:rFonts w:ascii="Arial" w:hAnsi="Arial" w:cs="Arial"/>
          <w:sz w:val="24"/>
          <w:szCs w:val="24"/>
        </w:rPr>
        <w:t>ống thông mũi-</w:t>
      </w:r>
      <w:r w:rsidRPr="008C6FF8">
        <w:rPr>
          <w:rFonts w:ascii="Arial" w:hAnsi="Arial" w:cs="Arial"/>
          <w:sz w:val="24"/>
          <w:szCs w:val="24"/>
        </w:rPr>
        <w:t xml:space="preserve">dạ dày khi </w:t>
      </w:r>
      <w:r w:rsidR="00BC090D" w:rsidRPr="008C6FF8">
        <w:rPr>
          <w:rFonts w:ascii="Arial" w:hAnsi="Arial" w:cs="Arial"/>
          <w:sz w:val="24"/>
          <w:szCs w:val="24"/>
        </w:rPr>
        <w:t xml:space="preserve">trẻ </w:t>
      </w:r>
      <w:r w:rsidRPr="008C6FF8">
        <w:rPr>
          <w:rFonts w:ascii="Arial" w:hAnsi="Arial" w:cs="Arial"/>
          <w:sz w:val="24"/>
          <w:szCs w:val="24"/>
        </w:rPr>
        <w:t xml:space="preserve">thở nhanh &gt; 70 lần/phút, nôn liên tục </w:t>
      </w:r>
      <w:r w:rsidR="00BC090D" w:rsidRPr="008C6FF8">
        <w:rPr>
          <w:rFonts w:ascii="Arial" w:hAnsi="Arial" w:cs="Arial"/>
          <w:sz w:val="24"/>
          <w:szCs w:val="24"/>
        </w:rPr>
        <w:t>khi</w:t>
      </w:r>
      <w:r w:rsidRPr="008C6FF8">
        <w:rPr>
          <w:rFonts w:ascii="Arial" w:hAnsi="Arial" w:cs="Arial"/>
          <w:sz w:val="24"/>
          <w:szCs w:val="24"/>
        </w:rPr>
        <w:t xml:space="preserve"> ăn</w:t>
      </w:r>
      <w:r w:rsidR="00EF09E2" w:rsidRPr="008C6FF8">
        <w:rPr>
          <w:rFonts w:ascii="Arial" w:hAnsi="Arial" w:cs="Arial"/>
          <w:sz w:val="24"/>
          <w:szCs w:val="24"/>
        </w:rPr>
        <w:t>/bú</w:t>
      </w:r>
      <w:r w:rsidRPr="008C6FF8">
        <w:rPr>
          <w:rFonts w:ascii="Arial" w:hAnsi="Arial" w:cs="Arial"/>
          <w:sz w:val="24"/>
          <w:szCs w:val="24"/>
        </w:rPr>
        <w:t>, khi SpO</w:t>
      </w:r>
      <w:r w:rsidRPr="008C6FF8">
        <w:rPr>
          <w:rFonts w:ascii="Arial" w:hAnsi="Arial" w:cs="Arial"/>
          <w:sz w:val="24"/>
          <w:szCs w:val="24"/>
          <w:vertAlign w:val="subscript"/>
        </w:rPr>
        <w:t>2</w:t>
      </w:r>
      <w:r w:rsidRPr="008C6FF8">
        <w:rPr>
          <w:rFonts w:ascii="Arial" w:hAnsi="Arial" w:cs="Arial"/>
          <w:sz w:val="24"/>
          <w:szCs w:val="24"/>
        </w:rPr>
        <w:t xml:space="preserve"> &lt; 90% dù đang thở oxy, thở gắng sức </w:t>
      </w:r>
      <w:proofErr w:type="gramStart"/>
      <w:r w:rsidRPr="008C6FF8">
        <w:rPr>
          <w:rFonts w:ascii="Arial" w:hAnsi="Arial" w:cs="Arial"/>
          <w:sz w:val="24"/>
          <w:szCs w:val="24"/>
        </w:rPr>
        <w:t>rõ  khi</w:t>
      </w:r>
      <w:proofErr w:type="gramEnd"/>
      <w:r w:rsidRPr="008C6FF8">
        <w:rPr>
          <w:rFonts w:ascii="Arial" w:hAnsi="Arial" w:cs="Arial"/>
          <w:sz w:val="24"/>
          <w:szCs w:val="24"/>
        </w:rPr>
        <w:t xml:space="preserve"> ăn uống hoặc bú.</w:t>
      </w:r>
    </w:p>
    <w:p w14:paraId="3CC6C0F5" w14:textId="24BA065B" w:rsidR="00EF09E2" w:rsidRPr="00FF2D3C" w:rsidRDefault="00EF09E2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FF2D3C">
        <w:rPr>
          <w:rFonts w:ascii="Arial" w:hAnsi="Arial" w:cs="Arial"/>
          <w:sz w:val="24"/>
          <w:szCs w:val="24"/>
        </w:rPr>
        <w:t>Trường hợp nặng, cần truyền dịch và nuôi dưỡng bằng đường TM và lượng dịch cung cấp cho trẻ chỉ bằng 75% nhu cầu hằng ngày.</w:t>
      </w:r>
    </w:p>
    <w:p w14:paraId="0F928CDB" w14:textId="1AF01BEE" w:rsidR="00EF09E2" w:rsidRPr="00FF2D3C" w:rsidRDefault="00EF09E2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FF2D3C">
        <w:rPr>
          <w:rFonts w:ascii="Arial" w:hAnsi="Arial" w:cs="Arial"/>
          <w:sz w:val="24"/>
          <w:szCs w:val="24"/>
        </w:rPr>
        <w:t>Nếu trẻ có biểu hiện sốc</w:t>
      </w:r>
      <w:r w:rsidR="00EA1E40">
        <w:rPr>
          <w:rFonts w:ascii="Arial" w:hAnsi="Arial" w:cs="Arial"/>
          <w:sz w:val="24"/>
          <w:szCs w:val="24"/>
        </w:rPr>
        <w:t>,</w:t>
      </w:r>
      <w:r w:rsidRPr="00FF2D3C">
        <w:rPr>
          <w:rFonts w:ascii="Arial" w:hAnsi="Arial" w:cs="Arial"/>
          <w:sz w:val="24"/>
          <w:szCs w:val="24"/>
        </w:rPr>
        <w:t xml:space="preserve"> cân nhắc truyền nhanh </w:t>
      </w:r>
      <w:r w:rsidR="00FF2D3C" w:rsidRPr="00FF2D3C">
        <w:rPr>
          <w:rFonts w:ascii="Arial" w:hAnsi="Arial" w:cs="Arial"/>
          <w:sz w:val="24"/>
          <w:szCs w:val="24"/>
        </w:rPr>
        <w:t xml:space="preserve">dung </w:t>
      </w:r>
      <w:r w:rsidRPr="00FF2D3C">
        <w:rPr>
          <w:rFonts w:ascii="Arial" w:hAnsi="Arial" w:cs="Arial"/>
          <w:sz w:val="24"/>
          <w:szCs w:val="24"/>
        </w:rPr>
        <w:t xml:space="preserve">dịch </w:t>
      </w:r>
      <w:r w:rsidR="00FF2D3C" w:rsidRPr="00FF2D3C">
        <w:rPr>
          <w:rFonts w:ascii="Arial" w:hAnsi="Arial" w:cs="Arial"/>
          <w:sz w:val="24"/>
          <w:szCs w:val="24"/>
        </w:rPr>
        <w:t xml:space="preserve">Natri Clorua </w:t>
      </w:r>
      <w:r w:rsidRPr="00FF2D3C">
        <w:rPr>
          <w:rFonts w:ascii="Arial" w:hAnsi="Arial" w:cs="Arial"/>
          <w:sz w:val="24"/>
          <w:szCs w:val="24"/>
        </w:rPr>
        <w:t>0,9%, sau đó bù dịch thiếu hụt trong 24 giờ.</w:t>
      </w:r>
      <w:r w:rsidR="00F91B85" w:rsidRPr="00FF2D3C">
        <w:rPr>
          <w:rFonts w:ascii="Arial" w:hAnsi="Arial" w:cs="Arial"/>
          <w:sz w:val="24"/>
          <w:szCs w:val="24"/>
        </w:rPr>
        <w:t xml:space="preserve"> Nếu trẻ bị suy hô hấp nặng nhưng </w:t>
      </w:r>
      <w:r w:rsidR="00F91B85" w:rsidRPr="00FF2D3C">
        <w:rPr>
          <w:rFonts w:ascii="Arial" w:hAnsi="Arial" w:cs="Arial"/>
          <w:sz w:val="24"/>
          <w:szCs w:val="24"/>
        </w:rPr>
        <w:lastRenderedPageBreak/>
        <w:t xml:space="preserve">không có biểu hiện mất nước, chỉ truyền dịch TM với lượng bằng </w:t>
      </w:r>
      <w:r w:rsidR="008C6FF8" w:rsidRPr="00FF2D3C">
        <w:rPr>
          <w:rFonts w:ascii="Arial" w:hAnsi="Arial" w:cs="Arial"/>
          <w:sz w:val="24"/>
          <w:szCs w:val="24"/>
        </w:rPr>
        <w:t>75%</w:t>
      </w:r>
      <w:r w:rsidR="00F91B85" w:rsidRPr="00FF2D3C">
        <w:rPr>
          <w:rFonts w:ascii="Arial" w:hAnsi="Arial" w:cs="Arial"/>
          <w:sz w:val="24"/>
          <w:szCs w:val="24"/>
        </w:rPr>
        <w:t xml:space="preserve"> nhu cầu căn bản để tránh hội chứng tăng tiết ADH bất thường.</w:t>
      </w:r>
    </w:p>
    <w:p w14:paraId="7F82DA3D" w14:textId="58BE278E" w:rsidR="00045F92" w:rsidRPr="00FF2D3C" w:rsidRDefault="00045F92" w:rsidP="00896E08">
      <w:pPr>
        <w:pStyle w:val="ListParagraph"/>
        <w:numPr>
          <w:ilvl w:val="0"/>
          <w:numId w:val="4"/>
        </w:numPr>
        <w:tabs>
          <w:tab w:val="left" w:pos="567"/>
        </w:tabs>
        <w:spacing w:before="0" w:after="0" w:line="240" w:lineRule="auto"/>
        <w:ind w:left="0" w:firstLine="0"/>
        <w:contextualSpacing w:val="0"/>
        <w:rPr>
          <w:rFonts w:ascii="Arial" w:hAnsi="Arial" w:cs="Arial"/>
          <w:sz w:val="24"/>
          <w:szCs w:val="24"/>
        </w:rPr>
      </w:pPr>
      <w:r w:rsidRPr="00FF2D3C">
        <w:rPr>
          <w:rFonts w:ascii="Arial" w:hAnsi="Arial" w:cs="Arial"/>
          <w:sz w:val="24"/>
          <w:szCs w:val="24"/>
        </w:rPr>
        <w:t>Thuốc giãn phế quản:</w:t>
      </w:r>
    </w:p>
    <w:p w14:paraId="60A19828" w14:textId="23E2F963" w:rsidR="0051603C" w:rsidRPr="00FF2D3C" w:rsidRDefault="006B758A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FF2D3C">
        <w:rPr>
          <w:rFonts w:ascii="Arial" w:hAnsi="Arial" w:cs="Arial"/>
          <w:sz w:val="24"/>
          <w:szCs w:val="24"/>
        </w:rPr>
        <w:t xml:space="preserve">Salbutamol: </w:t>
      </w:r>
      <w:r w:rsidR="00BC090D" w:rsidRPr="00FF2D3C">
        <w:rPr>
          <w:rFonts w:ascii="Arial" w:hAnsi="Arial" w:cs="Arial"/>
          <w:sz w:val="24"/>
          <w:szCs w:val="24"/>
        </w:rPr>
        <w:t>cân nhắc điều trị thử salbutamol phun khí dung</w:t>
      </w:r>
      <w:r w:rsidR="00B843E6" w:rsidRPr="00FF2D3C">
        <w:rPr>
          <w:rFonts w:ascii="Arial" w:hAnsi="Arial" w:cs="Arial"/>
          <w:sz w:val="24"/>
          <w:szCs w:val="24"/>
        </w:rPr>
        <w:t xml:space="preserve"> hoặc bình hít định liều qua buồng đệm</w:t>
      </w:r>
      <w:r w:rsidR="00BC090D" w:rsidRPr="00FF2D3C">
        <w:rPr>
          <w:rFonts w:ascii="Arial" w:hAnsi="Arial" w:cs="Arial"/>
          <w:sz w:val="24"/>
          <w:szCs w:val="24"/>
        </w:rPr>
        <w:t xml:space="preserve">, nhất là đối với trẻ </w:t>
      </w:r>
      <w:r w:rsidR="00B843E6" w:rsidRPr="00FF2D3C">
        <w:rPr>
          <w:rFonts w:ascii="Arial" w:hAnsi="Arial" w:cs="Arial"/>
          <w:sz w:val="24"/>
          <w:szCs w:val="24"/>
        </w:rPr>
        <w:t>&gt; 6 tháng tuổi, có cơ địa dị ứng và tiền sử khò khè</w:t>
      </w:r>
      <w:r w:rsidR="00BC090D" w:rsidRPr="00FF2D3C">
        <w:rPr>
          <w:rFonts w:ascii="Arial" w:hAnsi="Arial" w:cs="Arial"/>
          <w:sz w:val="24"/>
          <w:szCs w:val="24"/>
        </w:rPr>
        <w:t xml:space="preserve">. Liều lượng: 2,5 mg phun khí dung </w:t>
      </w:r>
      <w:r w:rsidR="00B843E6" w:rsidRPr="00FF2D3C">
        <w:rPr>
          <w:rFonts w:ascii="Arial" w:hAnsi="Arial" w:cs="Arial"/>
          <w:sz w:val="24"/>
          <w:szCs w:val="24"/>
        </w:rPr>
        <w:t xml:space="preserve">hoặc 6 xịt (loại 100 mcg/xịt) </w:t>
      </w:r>
      <w:r w:rsidR="00BC090D" w:rsidRPr="00FF2D3C">
        <w:rPr>
          <w:rFonts w:ascii="Arial" w:hAnsi="Arial" w:cs="Arial"/>
          <w:sz w:val="24"/>
          <w:szCs w:val="24"/>
        </w:rPr>
        <w:t xml:space="preserve">1 lần, </w:t>
      </w:r>
      <w:r w:rsidR="00B843E6" w:rsidRPr="00FF2D3C">
        <w:rPr>
          <w:rFonts w:ascii="Arial" w:hAnsi="Arial" w:cs="Arial"/>
          <w:sz w:val="24"/>
          <w:szCs w:val="24"/>
        </w:rPr>
        <w:t xml:space="preserve">đánh giá 20 phút sau khi dùng; </w:t>
      </w:r>
      <w:r w:rsidR="00BC090D" w:rsidRPr="00FF2D3C">
        <w:rPr>
          <w:rFonts w:ascii="Arial" w:hAnsi="Arial" w:cs="Arial"/>
          <w:sz w:val="24"/>
          <w:szCs w:val="24"/>
        </w:rPr>
        <w:t>chỉ lập lại khi lâm sàng cải thiện [</w:t>
      </w:r>
      <w:r w:rsidR="00B843E6" w:rsidRPr="00FF2D3C">
        <w:rPr>
          <w:rFonts w:ascii="Arial" w:hAnsi="Arial" w:cs="Arial"/>
          <w:sz w:val="24"/>
          <w:szCs w:val="24"/>
        </w:rPr>
        <w:fldChar w:fldCharType="begin"/>
      </w:r>
      <w:r w:rsidR="00B843E6" w:rsidRPr="00FF2D3C">
        <w:rPr>
          <w:rFonts w:ascii="Arial" w:hAnsi="Arial" w:cs="Arial"/>
          <w:sz w:val="24"/>
          <w:szCs w:val="24"/>
        </w:rPr>
        <w:instrText xml:space="preserve"> REF _Ref490572856 \r \h </w:instrText>
      </w:r>
      <w:r w:rsidR="00B843E6" w:rsidRPr="00FF2D3C">
        <w:rPr>
          <w:rFonts w:ascii="Arial" w:hAnsi="Arial" w:cs="Arial"/>
          <w:sz w:val="24"/>
          <w:szCs w:val="24"/>
        </w:rPr>
      </w:r>
      <w:r w:rsidR="00B843E6" w:rsidRPr="00FF2D3C">
        <w:rPr>
          <w:rFonts w:ascii="Arial" w:hAnsi="Arial" w:cs="Arial"/>
          <w:sz w:val="24"/>
          <w:szCs w:val="24"/>
        </w:rPr>
        <w:fldChar w:fldCharType="separate"/>
      </w:r>
      <w:r w:rsidR="00B843E6" w:rsidRPr="00FF2D3C">
        <w:rPr>
          <w:rFonts w:ascii="Arial" w:hAnsi="Arial" w:cs="Arial"/>
          <w:sz w:val="24"/>
          <w:szCs w:val="24"/>
        </w:rPr>
        <w:t>6</w:t>
      </w:r>
      <w:r w:rsidR="00B843E6" w:rsidRPr="00FF2D3C">
        <w:rPr>
          <w:rFonts w:ascii="Arial" w:hAnsi="Arial" w:cs="Arial"/>
          <w:sz w:val="24"/>
          <w:szCs w:val="24"/>
        </w:rPr>
        <w:fldChar w:fldCharType="end"/>
      </w:r>
      <w:r w:rsidR="00B843E6" w:rsidRPr="00FF2D3C">
        <w:rPr>
          <w:rFonts w:ascii="Arial" w:hAnsi="Arial" w:cs="Arial"/>
          <w:sz w:val="24"/>
          <w:szCs w:val="24"/>
        </w:rPr>
        <w:t xml:space="preserve">, </w:t>
      </w:r>
      <w:r w:rsidR="00ED37A1" w:rsidRPr="00FF2D3C">
        <w:rPr>
          <w:rFonts w:ascii="Arial" w:hAnsi="Arial" w:cs="Arial"/>
          <w:sz w:val="24"/>
          <w:szCs w:val="24"/>
        </w:rPr>
        <w:fldChar w:fldCharType="begin"/>
      </w:r>
      <w:r w:rsidR="00BC090D" w:rsidRPr="00FF2D3C">
        <w:rPr>
          <w:rFonts w:ascii="Arial" w:hAnsi="Arial" w:cs="Arial"/>
          <w:sz w:val="24"/>
          <w:szCs w:val="24"/>
        </w:rPr>
        <w:instrText xml:space="preserve"> REF _Ref486160985 \r \h </w:instrText>
      </w:r>
      <w:r w:rsidR="00045F92" w:rsidRPr="00FF2D3C">
        <w:rPr>
          <w:rFonts w:ascii="Arial" w:hAnsi="Arial" w:cs="Arial"/>
          <w:sz w:val="24"/>
          <w:szCs w:val="24"/>
        </w:rPr>
        <w:instrText xml:space="preserve"> \* MERGEFORMAT </w:instrText>
      </w:r>
      <w:r w:rsidR="00ED37A1" w:rsidRPr="00FF2D3C">
        <w:rPr>
          <w:rFonts w:ascii="Arial" w:hAnsi="Arial" w:cs="Arial"/>
          <w:sz w:val="24"/>
          <w:szCs w:val="24"/>
        </w:rPr>
      </w:r>
      <w:r w:rsidR="00ED37A1" w:rsidRPr="00FF2D3C">
        <w:rPr>
          <w:rFonts w:ascii="Arial" w:hAnsi="Arial" w:cs="Arial"/>
          <w:sz w:val="24"/>
          <w:szCs w:val="24"/>
        </w:rPr>
        <w:fldChar w:fldCharType="separate"/>
      </w:r>
      <w:r w:rsidR="00BC090D" w:rsidRPr="00FF2D3C">
        <w:rPr>
          <w:rFonts w:ascii="Arial" w:hAnsi="Arial" w:cs="Arial"/>
          <w:sz w:val="24"/>
          <w:szCs w:val="24"/>
        </w:rPr>
        <w:t>8</w:t>
      </w:r>
      <w:r w:rsidR="00ED37A1" w:rsidRPr="00FF2D3C">
        <w:rPr>
          <w:rFonts w:ascii="Arial" w:hAnsi="Arial" w:cs="Arial"/>
          <w:sz w:val="24"/>
          <w:szCs w:val="24"/>
        </w:rPr>
        <w:fldChar w:fldCharType="end"/>
      </w:r>
      <w:r w:rsidR="00BC090D" w:rsidRPr="00FF2D3C">
        <w:rPr>
          <w:rFonts w:ascii="Arial" w:hAnsi="Arial" w:cs="Arial"/>
          <w:sz w:val="24"/>
          <w:szCs w:val="24"/>
        </w:rPr>
        <w:t xml:space="preserve">]. </w:t>
      </w:r>
    </w:p>
    <w:p w14:paraId="32572E31" w14:textId="7933DAD2" w:rsidR="00F16984" w:rsidRPr="00FF2D3C" w:rsidRDefault="00F16984" w:rsidP="00896E08">
      <w:pPr>
        <w:pStyle w:val="ListParagraph"/>
        <w:numPr>
          <w:ilvl w:val="0"/>
          <w:numId w:val="7"/>
        </w:numPr>
        <w:tabs>
          <w:tab w:val="left" w:pos="1134"/>
        </w:tabs>
        <w:spacing w:before="0" w:after="0" w:line="240" w:lineRule="auto"/>
        <w:ind w:left="0" w:firstLine="567"/>
        <w:rPr>
          <w:rFonts w:ascii="Arial" w:hAnsi="Arial" w:cs="Arial"/>
          <w:sz w:val="24"/>
          <w:szCs w:val="24"/>
        </w:rPr>
      </w:pPr>
      <w:r w:rsidRPr="00FF2D3C">
        <w:rPr>
          <w:rFonts w:ascii="Arial" w:hAnsi="Arial" w:cs="Arial"/>
          <w:sz w:val="24"/>
          <w:szCs w:val="24"/>
        </w:rPr>
        <w:t>Adrenaline phun khí dung:</w:t>
      </w:r>
      <w:r w:rsidR="00B843E6" w:rsidRPr="00FF2D3C">
        <w:rPr>
          <w:rFonts w:ascii="Arial" w:hAnsi="Arial" w:cs="Arial"/>
          <w:sz w:val="24"/>
          <w:szCs w:val="24"/>
        </w:rPr>
        <w:t xml:space="preserve"> </w:t>
      </w:r>
      <w:r w:rsidR="00783437" w:rsidRPr="00FF2D3C">
        <w:rPr>
          <w:rFonts w:ascii="Arial" w:hAnsi="Arial" w:cs="Arial"/>
          <w:sz w:val="24"/>
          <w:szCs w:val="24"/>
        </w:rPr>
        <w:t xml:space="preserve">cân nhắc sử dụng khi cần với liều: Adrenalin 1 mg/ml: 1-2 ml </w:t>
      </w:r>
      <w:proofErr w:type="gramStart"/>
      <w:r w:rsidR="00783437" w:rsidRPr="00FF2D3C">
        <w:rPr>
          <w:rFonts w:ascii="Arial" w:hAnsi="Arial" w:cs="Arial"/>
          <w:sz w:val="24"/>
          <w:szCs w:val="24"/>
        </w:rPr>
        <w:t>pha</w:t>
      </w:r>
      <w:proofErr w:type="gramEnd"/>
      <w:r w:rsidR="00783437" w:rsidRPr="00FF2D3C">
        <w:rPr>
          <w:rFonts w:ascii="Arial" w:hAnsi="Arial" w:cs="Arial"/>
          <w:sz w:val="24"/>
          <w:szCs w:val="24"/>
        </w:rPr>
        <w:t xml:space="preserve"> trong 2-5 ml nước muối sinh lý; có thể lập lại 1-2 giờ</w:t>
      </w:r>
      <w:r w:rsidR="00BC090D" w:rsidRPr="00FF2D3C">
        <w:rPr>
          <w:rFonts w:ascii="Arial" w:hAnsi="Arial" w:cs="Arial"/>
          <w:sz w:val="24"/>
          <w:szCs w:val="24"/>
        </w:rPr>
        <w:t xml:space="preserve"> [</w:t>
      </w:r>
      <w:r w:rsidR="00ED37A1" w:rsidRPr="00FF2D3C">
        <w:rPr>
          <w:rFonts w:ascii="Arial" w:hAnsi="Arial" w:cs="Arial"/>
          <w:sz w:val="24"/>
          <w:szCs w:val="24"/>
        </w:rPr>
        <w:fldChar w:fldCharType="begin"/>
      </w:r>
      <w:r w:rsidR="00BC090D" w:rsidRPr="00FF2D3C">
        <w:rPr>
          <w:rFonts w:ascii="Arial" w:hAnsi="Arial" w:cs="Arial"/>
          <w:sz w:val="24"/>
          <w:szCs w:val="24"/>
        </w:rPr>
        <w:instrText xml:space="preserve"> REF _Ref486097017 \r \h </w:instrText>
      </w:r>
      <w:r w:rsidR="00045F92" w:rsidRPr="00FF2D3C">
        <w:rPr>
          <w:rFonts w:ascii="Arial" w:hAnsi="Arial" w:cs="Arial"/>
          <w:sz w:val="24"/>
          <w:szCs w:val="24"/>
        </w:rPr>
        <w:instrText xml:space="preserve"> \* MERGEFORMAT </w:instrText>
      </w:r>
      <w:r w:rsidR="00ED37A1" w:rsidRPr="00FF2D3C">
        <w:rPr>
          <w:rFonts w:ascii="Arial" w:hAnsi="Arial" w:cs="Arial"/>
          <w:sz w:val="24"/>
          <w:szCs w:val="24"/>
        </w:rPr>
      </w:r>
      <w:r w:rsidR="00ED37A1" w:rsidRPr="00FF2D3C">
        <w:rPr>
          <w:rFonts w:ascii="Arial" w:hAnsi="Arial" w:cs="Arial"/>
          <w:sz w:val="24"/>
          <w:szCs w:val="24"/>
        </w:rPr>
        <w:fldChar w:fldCharType="separate"/>
      </w:r>
      <w:r w:rsidR="00BC090D" w:rsidRPr="00FF2D3C">
        <w:rPr>
          <w:rFonts w:ascii="Arial" w:hAnsi="Arial" w:cs="Arial"/>
          <w:sz w:val="24"/>
          <w:szCs w:val="24"/>
        </w:rPr>
        <w:t>3</w:t>
      </w:r>
      <w:r w:rsidR="00ED37A1" w:rsidRPr="00FF2D3C">
        <w:rPr>
          <w:rFonts w:ascii="Arial" w:hAnsi="Arial" w:cs="Arial"/>
          <w:sz w:val="24"/>
          <w:szCs w:val="24"/>
        </w:rPr>
        <w:fldChar w:fldCharType="end"/>
      </w:r>
      <w:r w:rsidR="007D0969">
        <w:rPr>
          <w:rFonts w:ascii="Arial" w:hAnsi="Arial" w:cs="Arial"/>
          <w:sz w:val="24"/>
          <w:szCs w:val="24"/>
        </w:rPr>
        <w:t xml:space="preserve">, </w:t>
      </w:r>
      <w:r w:rsidR="007D0969">
        <w:rPr>
          <w:rFonts w:ascii="Arial" w:hAnsi="Arial" w:cs="Arial"/>
          <w:sz w:val="24"/>
          <w:szCs w:val="24"/>
        </w:rPr>
        <w:fldChar w:fldCharType="begin"/>
      </w:r>
      <w:r w:rsidR="007D0969">
        <w:rPr>
          <w:rFonts w:ascii="Arial" w:hAnsi="Arial" w:cs="Arial"/>
          <w:sz w:val="24"/>
          <w:szCs w:val="24"/>
        </w:rPr>
        <w:instrText xml:space="preserve"> REF _Ref486162598 \r \h </w:instrText>
      </w:r>
      <w:r w:rsidR="007D0969">
        <w:rPr>
          <w:rFonts w:ascii="Arial" w:hAnsi="Arial" w:cs="Arial"/>
          <w:sz w:val="24"/>
          <w:szCs w:val="24"/>
        </w:rPr>
      </w:r>
      <w:r w:rsidR="007D0969">
        <w:rPr>
          <w:rFonts w:ascii="Arial" w:hAnsi="Arial" w:cs="Arial"/>
          <w:sz w:val="24"/>
          <w:szCs w:val="24"/>
        </w:rPr>
        <w:fldChar w:fldCharType="separate"/>
      </w:r>
      <w:r w:rsidR="007D0969">
        <w:rPr>
          <w:rFonts w:ascii="Arial" w:hAnsi="Arial" w:cs="Arial"/>
          <w:sz w:val="24"/>
          <w:szCs w:val="24"/>
        </w:rPr>
        <w:t>5</w:t>
      </w:r>
      <w:r w:rsidR="007D0969">
        <w:rPr>
          <w:rFonts w:ascii="Arial" w:hAnsi="Arial" w:cs="Arial"/>
          <w:sz w:val="24"/>
          <w:szCs w:val="24"/>
        </w:rPr>
        <w:fldChar w:fldCharType="end"/>
      </w:r>
      <w:r w:rsidR="00BC090D" w:rsidRPr="00FF2D3C">
        <w:rPr>
          <w:rFonts w:ascii="Arial" w:hAnsi="Arial" w:cs="Arial"/>
          <w:sz w:val="24"/>
          <w:szCs w:val="24"/>
        </w:rPr>
        <w:t>]</w:t>
      </w:r>
      <w:r w:rsidR="00783437" w:rsidRPr="00FF2D3C">
        <w:rPr>
          <w:rFonts w:ascii="Arial" w:hAnsi="Arial" w:cs="Arial"/>
          <w:sz w:val="24"/>
          <w:szCs w:val="24"/>
        </w:rPr>
        <w:t>.</w:t>
      </w:r>
    </w:p>
    <w:p w14:paraId="5593EAB6" w14:textId="77777777" w:rsidR="00761973" w:rsidRPr="00043D31" w:rsidRDefault="00761973" w:rsidP="00896E08">
      <w:pPr>
        <w:pStyle w:val="ListParagraph"/>
        <w:numPr>
          <w:ilvl w:val="0"/>
          <w:numId w:val="4"/>
        </w:numPr>
        <w:tabs>
          <w:tab w:val="left" w:pos="567"/>
        </w:tabs>
        <w:spacing w:before="0" w:after="0" w:line="240" w:lineRule="auto"/>
        <w:ind w:left="0" w:firstLine="0"/>
        <w:contextualSpacing w:val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Corticosteroid đường toàn thân và phun khí dung:</w:t>
      </w:r>
      <w:r w:rsidR="001A48C2" w:rsidRPr="00043D31">
        <w:rPr>
          <w:rFonts w:ascii="Arial" w:hAnsi="Arial" w:cs="Arial"/>
          <w:sz w:val="24"/>
          <w:szCs w:val="24"/>
        </w:rPr>
        <w:t xml:space="preserve"> không</w:t>
      </w:r>
      <w:r w:rsidR="00732489" w:rsidRPr="00043D31">
        <w:rPr>
          <w:rFonts w:ascii="Arial" w:hAnsi="Arial" w:cs="Arial"/>
          <w:sz w:val="24"/>
          <w:szCs w:val="24"/>
        </w:rPr>
        <w:t xml:space="preserve"> khuyến cáo sử dụng ở bệnh </w:t>
      </w:r>
      <w:proofErr w:type="gramStart"/>
      <w:r w:rsidR="00732489" w:rsidRPr="00043D31">
        <w:rPr>
          <w:rFonts w:ascii="Arial" w:hAnsi="Arial" w:cs="Arial"/>
          <w:sz w:val="24"/>
          <w:szCs w:val="24"/>
        </w:rPr>
        <w:t>nhi</w:t>
      </w:r>
      <w:proofErr w:type="gramEnd"/>
      <w:r w:rsidR="00732489" w:rsidRPr="00043D31">
        <w:rPr>
          <w:rFonts w:ascii="Arial" w:hAnsi="Arial" w:cs="Arial"/>
          <w:sz w:val="24"/>
          <w:szCs w:val="24"/>
        </w:rPr>
        <w:t xml:space="preserve"> VTPQC</w:t>
      </w:r>
      <w:r w:rsidR="001A48C2" w:rsidRPr="00043D31">
        <w:rPr>
          <w:rFonts w:ascii="Arial" w:hAnsi="Arial" w:cs="Arial"/>
          <w:sz w:val="24"/>
          <w:szCs w:val="24"/>
        </w:rPr>
        <w:t xml:space="preserve"> 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="001A48C2" w:rsidRPr="00043D31">
        <w:rPr>
          <w:rFonts w:ascii="Arial" w:hAnsi="Arial" w:cs="Arial"/>
          <w:sz w:val="24"/>
          <w:szCs w:val="24"/>
        </w:rPr>
        <w:instrText xml:space="preserve"> REF _Ref486101408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="001A48C2" w:rsidRPr="00043D31">
        <w:rPr>
          <w:rFonts w:ascii="Arial" w:hAnsi="Arial" w:cs="Arial"/>
          <w:sz w:val="24"/>
          <w:szCs w:val="24"/>
        </w:rPr>
        <w:t>7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="001A48C2" w:rsidRPr="00043D31">
        <w:rPr>
          <w:rFonts w:ascii="Arial" w:hAnsi="Arial" w:cs="Arial"/>
          <w:sz w:val="24"/>
          <w:szCs w:val="24"/>
        </w:rPr>
        <w:t>]</w:t>
      </w:r>
      <w:r w:rsidR="00732489" w:rsidRPr="00043D31">
        <w:rPr>
          <w:rFonts w:ascii="Arial" w:hAnsi="Arial" w:cs="Arial"/>
          <w:sz w:val="24"/>
          <w:szCs w:val="24"/>
        </w:rPr>
        <w:t>.</w:t>
      </w:r>
    </w:p>
    <w:p w14:paraId="26A02AF3" w14:textId="77777777" w:rsidR="0008527C" w:rsidRPr="00043D31" w:rsidRDefault="00A61610" w:rsidP="00896E08">
      <w:pPr>
        <w:pStyle w:val="ListParagraph"/>
        <w:numPr>
          <w:ilvl w:val="0"/>
          <w:numId w:val="4"/>
        </w:numPr>
        <w:tabs>
          <w:tab w:val="left" w:pos="567"/>
        </w:tabs>
        <w:spacing w:before="0" w:after="0" w:line="240" w:lineRule="auto"/>
        <w:ind w:left="0" w:firstLine="0"/>
        <w:contextualSpacing w:val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 xml:space="preserve">Khí dung nước </w:t>
      </w:r>
      <w:r w:rsidR="0008527C" w:rsidRPr="00043D31">
        <w:rPr>
          <w:rFonts w:ascii="Arial" w:hAnsi="Arial" w:cs="Arial"/>
          <w:sz w:val="24"/>
          <w:szCs w:val="24"/>
        </w:rPr>
        <w:t>muối ưu trương (3%):</w:t>
      </w:r>
      <w:r w:rsidR="00A0163C" w:rsidRPr="00043D31">
        <w:rPr>
          <w:rFonts w:ascii="Arial" w:hAnsi="Arial" w:cs="Arial"/>
          <w:sz w:val="24"/>
          <w:szCs w:val="24"/>
        </w:rPr>
        <w:t xml:space="preserve"> chỉ nên sử dụng ở trẻ VTPQ nhập viện, không dùng ở khoa khám bệnh</w:t>
      </w:r>
      <w:r w:rsidR="0008527C" w:rsidRPr="00043D31">
        <w:rPr>
          <w:rFonts w:ascii="Arial" w:hAnsi="Arial" w:cs="Arial"/>
          <w:sz w:val="24"/>
          <w:szCs w:val="24"/>
        </w:rPr>
        <w:t xml:space="preserve"> 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="00A0163C" w:rsidRPr="00043D31">
        <w:rPr>
          <w:rFonts w:ascii="Arial" w:hAnsi="Arial" w:cs="Arial"/>
          <w:sz w:val="24"/>
          <w:szCs w:val="24"/>
        </w:rPr>
        <w:instrText xml:space="preserve"> REF _Ref486101408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="00A0163C" w:rsidRPr="00043D31">
        <w:rPr>
          <w:rFonts w:ascii="Arial" w:hAnsi="Arial" w:cs="Arial"/>
          <w:sz w:val="24"/>
          <w:szCs w:val="24"/>
        </w:rPr>
        <w:t>7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="0008527C" w:rsidRPr="00043D31">
        <w:rPr>
          <w:rFonts w:ascii="Arial" w:hAnsi="Arial" w:cs="Arial"/>
          <w:sz w:val="24"/>
          <w:szCs w:val="24"/>
        </w:rPr>
        <w:t>].</w:t>
      </w:r>
    </w:p>
    <w:p w14:paraId="699C7628" w14:textId="77777777" w:rsidR="00E82DFA" w:rsidRPr="00043D31" w:rsidRDefault="00857263" w:rsidP="00896E08">
      <w:pPr>
        <w:pStyle w:val="ListParagraph"/>
        <w:numPr>
          <w:ilvl w:val="0"/>
          <w:numId w:val="4"/>
        </w:numPr>
        <w:tabs>
          <w:tab w:val="left" w:pos="567"/>
        </w:tabs>
        <w:spacing w:before="0" w:after="0" w:line="240" w:lineRule="auto"/>
        <w:ind w:left="0" w:firstLine="0"/>
        <w:contextualSpacing w:val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>Kháng sinh:</w:t>
      </w:r>
      <w:r w:rsidR="00E82DFA" w:rsidRPr="00043D31">
        <w:rPr>
          <w:rFonts w:ascii="Arial" w:hAnsi="Arial" w:cs="Arial"/>
          <w:sz w:val="24"/>
          <w:szCs w:val="24"/>
        </w:rPr>
        <w:t xml:space="preserve"> chỉ cho khi có bằng chứng hoặc nghi ngờ bội nhiễm </w:t>
      </w:r>
      <w:proofErr w:type="gramStart"/>
      <w:r w:rsidR="00E82DFA" w:rsidRPr="00043D31">
        <w:rPr>
          <w:rFonts w:ascii="Arial" w:hAnsi="Arial" w:cs="Arial"/>
          <w:sz w:val="24"/>
          <w:szCs w:val="24"/>
        </w:rPr>
        <w:t>vi</w:t>
      </w:r>
      <w:proofErr w:type="gramEnd"/>
      <w:r w:rsidR="00E82DFA" w:rsidRPr="00043D31">
        <w:rPr>
          <w:rFonts w:ascii="Arial" w:hAnsi="Arial" w:cs="Arial"/>
          <w:sz w:val="24"/>
          <w:szCs w:val="24"/>
        </w:rPr>
        <w:t xml:space="preserve"> trùng 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="00E82DFA" w:rsidRPr="00043D31">
        <w:rPr>
          <w:rFonts w:ascii="Arial" w:hAnsi="Arial" w:cs="Arial"/>
          <w:sz w:val="24"/>
          <w:szCs w:val="24"/>
        </w:rPr>
        <w:instrText xml:space="preserve"> REF _Ref486101408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="00E82DFA" w:rsidRPr="00043D31">
        <w:rPr>
          <w:rFonts w:ascii="Arial" w:hAnsi="Arial" w:cs="Arial"/>
          <w:sz w:val="24"/>
          <w:szCs w:val="24"/>
        </w:rPr>
        <w:t>7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="00E82DFA" w:rsidRPr="00043D31">
        <w:rPr>
          <w:rFonts w:ascii="Arial" w:hAnsi="Arial" w:cs="Arial"/>
          <w:sz w:val="24"/>
          <w:szCs w:val="24"/>
        </w:rPr>
        <w:t xml:space="preserve">]. </w:t>
      </w:r>
      <w:r w:rsidR="00336060" w:rsidRPr="00043D31">
        <w:rPr>
          <w:rFonts w:ascii="Arial" w:hAnsi="Arial" w:cs="Arial"/>
          <w:sz w:val="24"/>
          <w:szCs w:val="24"/>
        </w:rPr>
        <w:t xml:space="preserve">Lựa chọn kháng sinh ban đầu như viêm phổi do </w:t>
      </w:r>
      <w:proofErr w:type="gramStart"/>
      <w:r w:rsidR="00336060" w:rsidRPr="00043D31">
        <w:rPr>
          <w:rFonts w:ascii="Arial" w:hAnsi="Arial" w:cs="Arial"/>
          <w:sz w:val="24"/>
          <w:szCs w:val="24"/>
        </w:rPr>
        <w:t>vi</w:t>
      </w:r>
      <w:proofErr w:type="gramEnd"/>
      <w:r w:rsidR="00336060" w:rsidRPr="00043D31">
        <w:rPr>
          <w:rFonts w:ascii="Arial" w:hAnsi="Arial" w:cs="Arial"/>
          <w:sz w:val="24"/>
          <w:szCs w:val="24"/>
        </w:rPr>
        <w:t xml:space="preserve"> trùng.</w:t>
      </w:r>
    </w:p>
    <w:p w14:paraId="326DBA1E" w14:textId="77777777" w:rsidR="00857263" w:rsidRPr="00043D31" w:rsidRDefault="005F3E8D" w:rsidP="00896E08">
      <w:pPr>
        <w:pStyle w:val="ListParagraph"/>
        <w:numPr>
          <w:ilvl w:val="0"/>
          <w:numId w:val="4"/>
        </w:numPr>
        <w:tabs>
          <w:tab w:val="left" w:pos="567"/>
        </w:tabs>
        <w:spacing w:before="0" w:after="0" w:line="240" w:lineRule="auto"/>
        <w:ind w:left="0" w:firstLine="0"/>
        <w:contextualSpacing w:val="0"/>
        <w:rPr>
          <w:rFonts w:ascii="Arial" w:hAnsi="Arial" w:cs="Arial"/>
          <w:sz w:val="24"/>
          <w:szCs w:val="24"/>
        </w:rPr>
      </w:pPr>
      <w:r w:rsidRPr="00043D31">
        <w:rPr>
          <w:rFonts w:ascii="Arial" w:hAnsi="Arial" w:cs="Arial"/>
          <w:sz w:val="24"/>
          <w:szCs w:val="24"/>
        </w:rPr>
        <w:t xml:space="preserve">Thuốc kháng virút Ribavirin: không khuyến cáo sử dụng thường qui trong điều trị VTPQ, chỉ cân nhắc sử dụng ở bệnh </w:t>
      </w:r>
      <w:proofErr w:type="gramStart"/>
      <w:r w:rsidRPr="00043D31">
        <w:rPr>
          <w:rFonts w:ascii="Arial" w:hAnsi="Arial" w:cs="Arial"/>
          <w:sz w:val="24"/>
          <w:szCs w:val="24"/>
        </w:rPr>
        <w:t>nhi</w:t>
      </w:r>
      <w:proofErr w:type="gramEnd"/>
      <w:r w:rsidRPr="00043D31">
        <w:rPr>
          <w:rFonts w:ascii="Arial" w:hAnsi="Arial" w:cs="Arial"/>
          <w:sz w:val="24"/>
          <w:szCs w:val="24"/>
        </w:rPr>
        <w:t xml:space="preserve"> VTPQ nặng có suy giảm miễn dịch [</w:t>
      </w:r>
      <w:r w:rsidR="00ED37A1" w:rsidRPr="00043D31">
        <w:rPr>
          <w:rFonts w:ascii="Arial" w:hAnsi="Arial" w:cs="Arial"/>
          <w:sz w:val="24"/>
          <w:szCs w:val="24"/>
        </w:rPr>
        <w:fldChar w:fldCharType="begin"/>
      </w:r>
      <w:r w:rsidRPr="00043D31">
        <w:rPr>
          <w:rFonts w:ascii="Arial" w:hAnsi="Arial" w:cs="Arial"/>
          <w:sz w:val="24"/>
          <w:szCs w:val="24"/>
        </w:rPr>
        <w:instrText xml:space="preserve"> REF _Ref489811718 \r \h </w:instrText>
      </w:r>
      <w:r w:rsidR="00ED37A1" w:rsidRPr="00043D31">
        <w:rPr>
          <w:rFonts w:ascii="Arial" w:hAnsi="Arial" w:cs="Arial"/>
          <w:sz w:val="24"/>
          <w:szCs w:val="24"/>
        </w:rPr>
      </w:r>
      <w:r w:rsidR="00ED37A1" w:rsidRPr="00043D31">
        <w:rPr>
          <w:rFonts w:ascii="Arial" w:hAnsi="Arial" w:cs="Arial"/>
          <w:sz w:val="24"/>
          <w:szCs w:val="24"/>
        </w:rPr>
        <w:fldChar w:fldCharType="separate"/>
      </w:r>
      <w:r w:rsidRPr="00043D31">
        <w:rPr>
          <w:rFonts w:ascii="Arial" w:hAnsi="Arial" w:cs="Arial"/>
          <w:sz w:val="24"/>
          <w:szCs w:val="24"/>
        </w:rPr>
        <w:t>9</w:t>
      </w:r>
      <w:r w:rsidR="00ED37A1" w:rsidRPr="00043D31">
        <w:rPr>
          <w:rFonts w:ascii="Arial" w:hAnsi="Arial" w:cs="Arial"/>
          <w:sz w:val="24"/>
          <w:szCs w:val="24"/>
        </w:rPr>
        <w:fldChar w:fldCharType="end"/>
      </w:r>
      <w:r w:rsidRPr="00043D31">
        <w:rPr>
          <w:rFonts w:ascii="Arial" w:hAnsi="Arial" w:cs="Arial"/>
          <w:sz w:val="24"/>
          <w:szCs w:val="24"/>
        </w:rPr>
        <w:t>]. Thuốc được dùng dưới dạng phun khí dung liên tục 12-18 giờ mỗi ngày trong 3-7 ngày với máy phun khí dung hạt nhỏ qua hood hoặc lều.</w:t>
      </w:r>
    </w:p>
    <w:p w14:paraId="452B9104" w14:textId="77777777" w:rsidR="004B0B79" w:rsidRDefault="004B0B79" w:rsidP="00120101">
      <w:pPr>
        <w:spacing w:before="0" w:after="0" w:line="240" w:lineRule="auto"/>
        <w:ind w:firstLine="0"/>
        <w:rPr>
          <w:rFonts w:ascii="Arial" w:hAnsi="Arial" w:cs="Arial"/>
          <w:sz w:val="24"/>
          <w:szCs w:val="24"/>
        </w:rPr>
      </w:pPr>
    </w:p>
    <w:p w14:paraId="633E8EFF" w14:textId="48717F40" w:rsidR="00C55BBF" w:rsidRPr="00043D31" w:rsidRDefault="00C44DE6" w:rsidP="00120101">
      <w:pPr>
        <w:spacing w:before="0" w:after="0" w:line="240" w:lineRule="auto"/>
        <w:ind w:firstLine="0"/>
        <w:rPr>
          <w:rFonts w:ascii="Arial" w:hAnsi="Arial" w:cs="Arial"/>
          <w:b/>
          <w:sz w:val="24"/>
          <w:szCs w:val="24"/>
        </w:rPr>
      </w:pPr>
      <w:r w:rsidRPr="00043D31">
        <w:rPr>
          <w:rFonts w:ascii="Arial" w:hAnsi="Arial" w:cs="Arial"/>
          <w:b/>
          <w:sz w:val="24"/>
          <w:szCs w:val="24"/>
        </w:rPr>
        <w:t>TÀI LIỆU THAM KHẢO:</w:t>
      </w:r>
    </w:p>
    <w:p w14:paraId="7200AD97" w14:textId="77777777" w:rsidR="00C44DE6" w:rsidRPr="00043D31" w:rsidRDefault="00C44DE6" w:rsidP="00896E08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rial" w:hAnsi="Arial"/>
          <w:sz w:val="24"/>
          <w:szCs w:val="24"/>
        </w:rPr>
      </w:pPr>
      <w:bookmarkStart w:id="1" w:name="_Ref489799460"/>
      <w:r w:rsidRPr="00043D31">
        <w:rPr>
          <w:rFonts w:ascii="Arial" w:hAnsi="Arial"/>
          <w:sz w:val="24"/>
          <w:szCs w:val="24"/>
        </w:rPr>
        <w:t xml:space="preserve">Coates </w:t>
      </w:r>
      <w:r w:rsidR="00120101" w:rsidRPr="00043D31">
        <w:rPr>
          <w:rFonts w:ascii="Arial" w:hAnsi="Arial"/>
          <w:sz w:val="24"/>
          <w:szCs w:val="24"/>
        </w:rPr>
        <w:t xml:space="preserve">BM et al </w:t>
      </w:r>
      <w:r w:rsidRPr="00043D31">
        <w:rPr>
          <w:rFonts w:ascii="Arial" w:hAnsi="Arial"/>
          <w:sz w:val="24"/>
          <w:szCs w:val="24"/>
        </w:rPr>
        <w:t xml:space="preserve">(2015), "Wheezing, Bronchiolitis and Bronchitis", </w:t>
      </w:r>
      <w:r w:rsidRPr="00043D31">
        <w:rPr>
          <w:rFonts w:ascii="Arial" w:hAnsi="Arial"/>
          <w:i/>
          <w:sz w:val="24"/>
          <w:szCs w:val="24"/>
        </w:rPr>
        <w:t xml:space="preserve">Nelson textbook of Pediatrics, </w:t>
      </w:r>
      <w:r w:rsidRPr="00043D31">
        <w:rPr>
          <w:rFonts w:ascii="Arial" w:hAnsi="Arial"/>
          <w:sz w:val="24"/>
          <w:szCs w:val="24"/>
        </w:rPr>
        <w:t>20</w:t>
      </w:r>
      <w:r w:rsidRPr="00043D31">
        <w:rPr>
          <w:rFonts w:ascii="Arial" w:hAnsi="Arial"/>
          <w:sz w:val="24"/>
          <w:szCs w:val="24"/>
          <w:vertAlign w:val="superscript"/>
        </w:rPr>
        <w:t>th</w:t>
      </w:r>
      <w:r w:rsidRPr="00043D31">
        <w:rPr>
          <w:rFonts w:ascii="Arial" w:hAnsi="Arial"/>
          <w:sz w:val="24"/>
          <w:szCs w:val="24"/>
        </w:rPr>
        <w:t xml:space="preserve"> edition, W B Saunder company, Philade</w:t>
      </w:r>
      <w:r w:rsidR="00120101" w:rsidRPr="00043D31">
        <w:rPr>
          <w:rFonts w:ascii="Arial" w:hAnsi="Arial"/>
          <w:sz w:val="24"/>
          <w:szCs w:val="24"/>
        </w:rPr>
        <w:t>l</w:t>
      </w:r>
      <w:r w:rsidRPr="00043D31">
        <w:rPr>
          <w:rFonts w:ascii="Arial" w:hAnsi="Arial"/>
          <w:sz w:val="24"/>
          <w:szCs w:val="24"/>
        </w:rPr>
        <w:t>phia, pp. 2044-2049.</w:t>
      </w:r>
      <w:bookmarkEnd w:id="1"/>
    </w:p>
    <w:p w14:paraId="1F107BB5" w14:textId="77777777" w:rsidR="00C44DE6" w:rsidRPr="00043D31" w:rsidRDefault="00C44DE6" w:rsidP="00896E08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rial" w:hAnsi="Arial" w:cs="Arial"/>
          <w:b/>
          <w:sz w:val="24"/>
          <w:szCs w:val="24"/>
        </w:rPr>
      </w:pPr>
      <w:bookmarkStart w:id="2" w:name="_Ref489799480"/>
      <w:r w:rsidRPr="00043D31">
        <w:rPr>
          <w:rFonts w:ascii="Arial" w:hAnsi="Arial"/>
          <w:sz w:val="24"/>
          <w:szCs w:val="24"/>
        </w:rPr>
        <w:t>Piedra</w:t>
      </w:r>
      <w:r w:rsidR="000B6253" w:rsidRPr="00043D31">
        <w:rPr>
          <w:rFonts w:ascii="Arial" w:hAnsi="Arial"/>
          <w:sz w:val="24"/>
          <w:szCs w:val="24"/>
        </w:rPr>
        <w:t xml:space="preserve"> PA</w:t>
      </w:r>
      <w:r w:rsidRPr="00043D31">
        <w:rPr>
          <w:rFonts w:ascii="Arial" w:hAnsi="Arial"/>
          <w:sz w:val="24"/>
          <w:szCs w:val="24"/>
        </w:rPr>
        <w:t xml:space="preserve">, </w:t>
      </w:r>
      <w:r w:rsidR="000B6253" w:rsidRPr="00043D31">
        <w:rPr>
          <w:rFonts w:ascii="Arial" w:hAnsi="Arial"/>
          <w:sz w:val="24"/>
          <w:szCs w:val="24"/>
        </w:rPr>
        <w:t>S</w:t>
      </w:r>
      <w:r w:rsidRPr="00043D31">
        <w:rPr>
          <w:rFonts w:ascii="Arial" w:hAnsi="Arial"/>
          <w:sz w:val="24"/>
          <w:szCs w:val="24"/>
        </w:rPr>
        <w:t xml:space="preserve">tark </w:t>
      </w:r>
      <w:r w:rsidR="000B6253" w:rsidRPr="00043D31">
        <w:rPr>
          <w:rFonts w:ascii="Arial" w:hAnsi="Arial"/>
          <w:sz w:val="24"/>
          <w:szCs w:val="24"/>
        </w:rPr>
        <w:t xml:space="preserve">AR </w:t>
      </w:r>
      <w:r w:rsidRPr="00043D31">
        <w:rPr>
          <w:rFonts w:ascii="Arial" w:hAnsi="Arial"/>
          <w:sz w:val="24"/>
          <w:szCs w:val="24"/>
        </w:rPr>
        <w:t xml:space="preserve">(2017), </w:t>
      </w:r>
      <w:r w:rsidRPr="00043D31">
        <w:rPr>
          <w:rFonts w:ascii="Arial" w:hAnsi="Arial"/>
          <w:i/>
          <w:sz w:val="24"/>
          <w:szCs w:val="24"/>
        </w:rPr>
        <w:t>Bronchiolitis in infants and children: Clinical features and diagnosis</w:t>
      </w:r>
      <w:r w:rsidRPr="00043D31">
        <w:rPr>
          <w:rFonts w:ascii="Arial" w:hAnsi="Arial"/>
          <w:sz w:val="24"/>
          <w:szCs w:val="24"/>
        </w:rPr>
        <w:t xml:space="preserve">, Available at: </w:t>
      </w:r>
      <w:hyperlink r:id="rId9" w:history="1">
        <w:r w:rsidRPr="00043D31">
          <w:rPr>
            <w:rStyle w:val="Hyperlink"/>
            <w:rFonts w:ascii="Arial" w:hAnsi="Arial"/>
            <w:i/>
            <w:color w:val="auto"/>
            <w:sz w:val="24"/>
            <w:szCs w:val="24"/>
          </w:rPr>
          <w:t>http://www.uptodate.com</w:t>
        </w:r>
      </w:hyperlink>
      <w:bookmarkEnd w:id="2"/>
    </w:p>
    <w:p w14:paraId="5666A05A" w14:textId="77777777" w:rsidR="00C44DE6" w:rsidRPr="00043D31" w:rsidRDefault="00924D67" w:rsidP="00896E08">
      <w:pPr>
        <w:pStyle w:val="ListParagraph"/>
        <w:numPr>
          <w:ilvl w:val="0"/>
          <w:numId w:val="2"/>
        </w:numPr>
        <w:spacing w:before="0" w:after="0" w:line="240" w:lineRule="auto"/>
        <w:rPr>
          <w:rFonts w:ascii="Arial" w:hAnsi="Arial" w:cs="Arial"/>
          <w:b/>
          <w:sz w:val="24"/>
          <w:szCs w:val="24"/>
        </w:rPr>
      </w:pPr>
      <w:bookmarkStart w:id="3" w:name="_Ref486097017"/>
      <w:r w:rsidRPr="00043D31">
        <w:rPr>
          <w:rFonts w:ascii="Arial" w:hAnsi="Arial"/>
          <w:sz w:val="24"/>
          <w:szCs w:val="24"/>
        </w:rPr>
        <w:t xml:space="preserve">Øymar K et al (2014), “Acute bronchiolitis in infants, a review”, </w:t>
      </w:r>
      <w:r w:rsidRPr="00043D31">
        <w:rPr>
          <w:rFonts w:ascii="Arial" w:hAnsi="Arial"/>
          <w:i/>
          <w:sz w:val="24"/>
          <w:szCs w:val="24"/>
        </w:rPr>
        <w:t>Scandinavian Journal of Trauma, Resuscitation and Emergency Medicine</w:t>
      </w:r>
      <w:r w:rsidRPr="00043D31">
        <w:rPr>
          <w:rFonts w:ascii="Arial" w:hAnsi="Arial"/>
          <w:sz w:val="24"/>
          <w:szCs w:val="24"/>
        </w:rPr>
        <w:t>, 22:23.</w:t>
      </w:r>
      <w:bookmarkEnd w:id="3"/>
    </w:p>
    <w:p w14:paraId="3A226F1E" w14:textId="77777777" w:rsidR="002E60C3" w:rsidRPr="00043D31" w:rsidRDefault="002E60C3" w:rsidP="002E60C3">
      <w:pPr>
        <w:pStyle w:val="TAILIEUTHAMKHAO"/>
        <w:rPr>
          <w:color w:val="auto"/>
        </w:rPr>
      </w:pPr>
      <w:bookmarkStart w:id="4" w:name="_Ref489800564"/>
      <w:r w:rsidRPr="00043D31">
        <w:rPr>
          <w:color w:val="auto"/>
        </w:rPr>
        <w:t>Bajaj L (2011). Bronchiolitis. In: Berman’s Pediatric Decision Making, 5th Edition. Philadelphia: Elsevier Inc; p. 746-749</w:t>
      </w:r>
      <w:bookmarkEnd w:id="4"/>
      <w:r w:rsidRPr="00043D31">
        <w:rPr>
          <w:color w:val="auto"/>
        </w:rPr>
        <w:t>.</w:t>
      </w:r>
    </w:p>
    <w:p w14:paraId="560DA43E" w14:textId="1C0E1895" w:rsidR="002E60C3" w:rsidRPr="00043D31" w:rsidRDefault="002E60C3" w:rsidP="002E60C3">
      <w:pPr>
        <w:pStyle w:val="TAILIEUTHAMKHAO"/>
        <w:rPr>
          <w:color w:val="auto"/>
        </w:rPr>
      </w:pPr>
      <w:bookmarkStart w:id="5" w:name="_Ref486162598"/>
      <w:r w:rsidRPr="00043D31">
        <w:rPr>
          <w:color w:val="auto"/>
        </w:rPr>
        <w:t xml:space="preserve">Friedman JN, Rieder MJ, Walton JM; Canadian Paediatric Society, Acute Care Committee, Drug Therapy and Hazardous Substances Committee. Bronchiolitis: Recommendations for diagnosis, monitoring and management of children one to 24 months of age. </w:t>
      </w:r>
      <w:r w:rsidRPr="00043D31">
        <w:rPr>
          <w:i/>
          <w:color w:val="auto"/>
        </w:rPr>
        <w:t>Paediatr Child Health</w:t>
      </w:r>
      <w:r w:rsidRPr="00043D31">
        <w:rPr>
          <w:color w:val="auto"/>
        </w:rPr>
        <w:t>. 2014 Nov; 19(9): 485-98.</w:t>
      </w:r>
      <w:bookmarkEnd w:id="5"/>
    </w:p>
    <w:p w14:paraId="1BE3B30B" w14:textId="77777777" w:rsidR="00A62FC8" w:rsidRDefault="00A62FC8" w:rsidP="00A62FC8">
      <w:pPr>
        <w:pStyle w:val="TAILIEUTHAMKHAO"/>
        <w:jc w:val="left"/>
        <w:rPr>
          <w:color w:val="auto"/>
        </w:rPr>
      </w:pPr>
      <w:bookmarkStart w:id="6" w:name="_Ref490572856"/>
      <w:bookmarkStart w:id="7" w:name="_Ref486159319"/>
      <w:r w:rsidRPr="00686302">
        <w:rPr>
          <w:color w:val="auto"/>
        </w:rPr>
        <w:t>Starship Children's Health</w:t>
      </w:r>
      <w:r>
        <w:rPr>
          <w:color w:val="auto"/>
        </w:rPr>
        <w:t xml:space="preserve"> Guidelines (2010). Bronchilitis. </w:t>
      </w:r>
      <w:hyperlink r:id="rId10" w:history="1">
        <w:r w:rsidRPr="00E70226">
          <w:rPr>
            <w:rStyle w:val="Hyperlink"/>
          </w:rPr>
          <w:t>https://www.starship.org.nz/for-health-professionals/starship-clinical-guidelines/b/bronchiolitis/</w:t>
        </w:r>
      </w:hyperlink>
      <w:bookmarkEnd w:id="6"/>
    </w:p>
    <w:p w14:paraId="3DDC9034" w14:textId="3205C62F" w:rsidR="00945BA0" w:rsidRPr="00043D31" w:rsidRDefault="00945BA0" w:rsidP="00945BA0">
      <w:pPr>
        <w:pStyle w:val="TAILIEUTHAMKHAO"/>
        <w:rPr>
          <w:color w:val="auto"/>
        </w:rPr>
      </w:pPr>
      <w:bookmarkStart w:id="8" w:name="_Ref486101408"/>
      <w:bookmarkEnd w:id="7"/>
      <w:r w:rsidRPr="00043D31">
        <w:rPr>
          <w:color w:val="auto"/>
        </w:rPr>
        <w:t xml:space="preserve">Ralston SL, Lieberthal AS, Meissner HC, et al (2014). Clinical Practice Guideline: The Diagnosis, Management, and Prevention of Bronchiolitis. </w:t>
      </w:r>
      <w:r w:rsidRPr="00043D31">
        <w:rPr>
          <w:i/>
          <w:color w:val="auto"/>
        </w:rPr>
        <w:t>Pediatrics</w:t>
      </w:r>
      <w:r w:rsidRPr="00043D31">
        <w:rPr>
          <w:color w:val="auto"/>
        </w:rPr>
        <w:t>; 134(5): e1474-e1502.</w:t>
      </w:r>
      <w:bookmarkEnd w:id="8"/>
    </w:p>
    <w:p w14:paraId="5194EA04" w14:textId="69CB5AAF" w:rsidR="00BC090D" w:rsidRPr="00043D31" w:rsidRDefault="00BC090D" w:rsidP="00BC090D">
      <w:pPr>
        <w:pStyle w:val="TAILIEUTHAMKHAO"/>
        <w:rPr>
          <w:color w:val="auto"/>
        </w:rPr>
      </w:pPr>
      <w:bookmarkStart w:id="9" w:name="_Ref486160985"/>
      <w:r w:rsidRPr="00043D31">
        <w:rPr>
          <w:color w:val="auto"/>
        </w:rPr>
        <w:t>Cincinnati Children's Hospital Medical Center (2010). Evidence-based care guideline for management of bronchiolitis in infants 1 year of age or less with a first time episode. Guideline 1, pages 1-16.</w:t>
      </w:r>
      <w:bookmarkEnd w:id="9"/>
    </w:p>
    <w:p w14:paraId="72A366AA" w14:textId="53710148" w:rsidR="00686302" w:rsidRPr="00FF2D3C" w:rsidRDefault="005F3E8D" w:rsidP="00FF2D3C">
      <w:pPr>
        <w:pStyle w:val="TAILIEUTHAMKHAO"/>
        <w:rPr>
          <w:color w:val="auto"/>
        </w:rPr>
      </w:pPr>
      <w:bookmarkStart w:id="10" w:name="_Ref489811718"/>
      <w:r w:rsidRPr="00043D31">
        <w:rPr>
          <w:color w:val="auto"/>
        </w:rPr>
        <w:t>Piedra PA, Stark AR (2017). Bronchiolitis in infants and children: Treatment, outcome, and prevention. UpToDate updated Aug 01, 2017.</w:t>
      </w:r>
      <w:bookmarkEnd w:id="10"/>
    </w:p>
    <w:sectPr w:rsidR="00686302" w:rsidRPr="00FF2D3C" w:rsidSect="003E2F40">
      <w:footerReference w:type="even" r:id="rId11"/>
      <w:footerReference w:type="default" r:id="rId12"/>
      <w:pgSz w:w="11900" w:h="16840"/>
      <w:pgMar w:top="1440" w:right="1410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F17F85" w14:textId="77777777" w:rsidR="00F00398" w:rsidRDefault="00F00398" w:rsidP="00A232B8">
      <w:pPr>
        <w:spacing w:before="0" w:after="0" w:line="240" w:lineRule="auto"/>
      </w:pPr>
      <w:r>
        <w:separator/>
      </w:r>
    </w:p>
  </w:endnote>
  <w:endnote w:type="continuationSeparator" w:id="0">
    <w:p w14:paraId="13197A0D" w14:textId="77777777" w:rsidR="00F00398" w:rsidRDefault="00F00398" w:rsidP="00A232B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Omeg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4C3D4" w14:textId="77777777" w:rsidR="00ED5A0F" w:rsidRDefault="00ED5A0F" w:rsidP="00A232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C96573" w14:textId="77777777" w:rsidR="00ED5A0F" w:rsidRDefault="00ED5A0F" w:rsidP="00A232B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2D2EC6" w14:textId="17CABDD4" w:rsidR="00ED5A0F" w:rsidRDefault="00ED5A0F" w:rsidP="00A232B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B0987">
      <w:rPr>
        <w:rStyle w:val="PageNumber"/>
        <w:noProof/>
      </w:rPr>
      <w:t>4</w:t>
    </w:r>
    <w:r>
      <w:rPr>
        <w:rStyle w:val="PageNumber"/>
      </w:rPr>
      <w:fldChar w:fldCharType="end"/>
    </w:r>
  </w:p>
  <w:p w14:paraId="53680FEF" w14:textId="77777777" w:rsidR="00ED5A0F" w:rsidRDefault="00ED5A0F" w:rsidP="00A232B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0C18F1" w14:textId="77777777" w:rsidR="00F00398" w:rsidRDefault="00F00398" w:rsidP="00A232B8">
      <w:pPr>
        <w:spacing w:before="0" w:after="0" w:line="240" w:lineRule="auto"/>
      </w:pPr>
      <w:r>
        <w:separator/>
      </w:r>
    </w:p>
  </w:footnote>
  <w:footnote w:type="continuationSeparator" w:id="0">
    <w:p w14:paraId="15F563FE" w14:textId="77777777" w:rsidR="00F00398" w:rsidRDefault="00F00398" w:rsidP="00A232B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B2064"/>
    <w:multiLevelType w:val="multilevel"/>
    <w:tmpl w:val="E6829FC6"/>
    <w:lvl w:ilvl="0">
      <w:start w:val="1"/>
      <w:numFmt w:val="decimal"/>
      <w:pStyle w:val="Heading1"/>
      <w:suff w:val="space"/>
      <w:lvlText w:val="CHƯƠNG %1:"/>
      <w:lvlJc w:val="left"/>
      <w:pPr>
        <w:ind w:left="2984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36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  <w:rPr>
        <w:rFonts w:hint="default"/>
        <w:b/>
        <w:i/>
      </w:rPr>
    </w:lvl>
    <w:lvl w:ilvl="4">
      <w:start w:val="1"/>
      <w:numFmt w:val="lowerLetter"/>
      <w:pStyle w:val="Heading5"/>
      <w:suff w:val="space"/>
      <w:lvlText w:val="%5)"/>
      <w:lvlJc w:val="left"/>
      <w:pPr>
        <w:ind w:left="2552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70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84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99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4136" w:hanging="1584"/>
      </w:pPr>
      <w:rPr>
        <w:rFonts w:hint="default"/>
      </w:rPr>
    </w:lvl>
  </w:abstractNum>
  <w:abstractNum w:abstractNumId="1">
    <w:nsid w:val="17B53DD1"/>
    <w:multiLevelType w:val="hybridMultilevel"/>
    <w:tmpl w:val="F588E882"/>
    <w:lvl w:ilvl="0" w:tplc="7FE8751E">
      <w:start w:val="1"/>
      <w:numFmt w:val="decimal"/>
      <w:pStyle w:val="TAILIEUTHAMKHAO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BC3D0D"/>
    <w:multiLevelType w:val="hybridMultilevel"/>
    <w:tmpl w:val="AE64C3F8"/>
    <w:lvl w:ilvl="0" w:tplc="C1E293FE">
      <w:start w:val="1"/>
      <w:numFmt w:val="bullet"/>
      <w:lvlText w:val="+"/>
      <w:lvlJc w:val="left"/>
      <w:pPr>
        <w:ind w:left="181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">
    <w:nsid w:val="508A78F3"/>
    <w:multiLevelType w:val="multilevel"/>
    <w:tmpl w:val="0900C9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5F7A071C"/>
    <w:multiLevelType w:val="hybridMultilevel"/>
    <w:tmpl w:val="0B226AE4"/>
    <w:lvl w:ilvl="0" w:tplc="2018A06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980BA4"/>
    <w:multiLevelType w:val="multilevel"/>
    <w:tmpl w:val="227445F2"/>
    <w:lvl w:ilvl="0">
      <w:start w:val="4"/>
      <w:numFmt w:val="decimal"/>
      <w:lvlText w:val="%1.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636729D8"/>
    <w:multiLevelType w:val="hybridMultilevel"/>
    <w:tmpl w:val="106C76F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B6A9498">
      <w:numFmt w:val="bullet"/>
      <w:lvlText w:val="−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80420B4"/>
    <w:multiLevelType w:val="hybridMultilevel"/>
    <w:tmpl w:val="C4B4D674"/>
    <w:lvl w:ilvl="0" w:tplc="FB6A9498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BAA02AE"/>
    <w:multiLevelType w:val="hybridMultilevel"/>
    <w:tmpl w:val="AC58462E"/>
    <w:lvl w:ilvl="0" w:tplc="FB6A9498">
      <w:numFmt w:val="bullet"/>
      <w:lvlText w:val="−"/>
      <w:lvlJc w:val="left"/>
      <w:pPr>
        <w:ind w:left="1815" w:hanging="360"/>
      </w:pPr>
      <w:rPr>
        <w:rFonts w:ascii="Times New Roman" w:eastAsiaTheme="minorHAnsi" w:hAnsi="Times New Roman" w:cs="Times New Roman" w:hint="default"/>
      </w:rPr>
    </w:lvl>
    <w:lvl w:ilvl="1" w:tplc="02560314">
      <w:numFmt w:val="bullet"/>
      <w:lvlText w:val="-"/>
      <w:lvlJc w:val="left"/>
      <w:pPr>
        <w:ind w:left="2535" w:hanging="360"/>
      </w:pPr>
      <w:rPr>
        <w:rFonts w:ascii="Arial" w:eastAsiaTheme="minorHAnsi" w:hAnsi="Aria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7"/>
  </w:num>
  <w:num w:numId="5">
    <w:abstractNumId w:val="3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4BC"/>
    <w:rsid w:val="00040AB6"/>
    <w:rsid w:val="00043D31"/>
    <w:rsid w:val="00045F92"/>
    <w:rsid w:val="00057754"/>
    <w:rsid w:val="00063B96"/>
    <w:rsid w:val="0008527C"/>
    <w:rsid w:val="00085C6A"/>
    <w:rsid w:val="000B4A48"/>
    <w:rsid w:val="000B6253"/>
    <w:rsid w:val="000B6D48"/>
    <w:rsid w:val="000C0F1E"/>
    <w:rsid w:val="00120101"/>
    <w:rsid w:val="00166F3D"/>
    <w:rsid w:val="00175C3A"/>
    <w:rsid w:val="001815B3"/>
    <w:rsid w:val="0019635B"/>
    <w:rsid w:val="001A48C2"/>
    <w:rsid w:val="001B15C2"/>
    <w:rsid w:val="001B428E"/>
    <w:rsid w:val="001C0A2D"/>
    <w:rsid w:val="001D4E94"/>
    <w:rsid w:val="001E0BAF"/>
    <w:rsid w:val="001E125D"/>
    <w:rsid w:val="00222D93"/>
    <w:rsid w:val="002254DA"/>
    <w:rsid w:val="00275F7A"/>
    <w:rsid w:val="002762F6"/>
    <w:rsid w:val="00282203"/>
    <w:rsid w:val="00292FAA"/>
    <w:rsid w:val="002970BB"/>
    <w:rsid w:val="002A1276"/>
    <w:rsid w:val="002C4052"/>
    <w:rsid w:val="002E60C3"/>
    <w:rsid w:val="0030629A"/>
    <w:rsid w:val="00306BCE"/>
    <w:rsid w:val="00314D41"/>
    <w:rsid w:val="00331C18"/>
    <w:rsid w:val="00336060"/>
    <w:rsid w:val="00343E4F"/>
    <w:rsid w:val="0035699B"/>
    <w:rsid w:val="003631D8"/>
    <w:rsid w:val="00366B53"/>
    <w:rsid w:val="003E2F40"/>
    <w:rsid w:val="003F3766"/>
    <w:rsid w:val="003F4E31"/>
    <w:rsid w:val="00406C6B"/>
    <w:rsid w:val="00410A9A"/>
    <w:rsid w:val="00412405"/>
    <w:rsid w:val="00436352"/>
    <w:rsid w:val="0046202E"/>
    <w:rsid w:val="00463A7D"/>
    <w:rsid w:val="00465678"/>
    <w:rsid w:val="004803EE"/>
    <w:rsid w:val="004864FF"/>
    <w:rsid w:val="004B0B79"/>
    <w:rsid w:val="004E1FBF"/>
    <w:rsid w:val="00510E8C"/>
    <w:rsid w:val="0051603C"/>
    <w:rsid w:val="005567AB"/>
    <w:rsid w:val="00580D58"/>
    <w:rsid w:val="00581255"/>
    <w:rsid w:val="0058146F"/>
    <w:rsid w:val="00582818"/>
    <w:rsid w:val="00595646"/>
    <w:rsid w:val="005F3E8D"/>
    <w:rsid w:val="0061070F"/>
    <w:rsid w:val="00615FBB"/>
    <w:rsid w:val="00651950"/>
    <w:rsid w:val="00660611"/>
    <w:rsid w:val="00671AB3"/>
    <w:rsid w:val="00676BFD"/>
    <w:rsid w:val="00686302"/>
    <w:rsid w:val="006A2BD5"/>
    <w:rsid w:val="006B3A2E"/>
    <w:rsid w:val="006B758A"/>
    <w:rsid w:val="006D0A7D"/>
    <w:rsid w:val="006E5FD4"/>
    <w:rsid w:val="006F4D55"/>
    <w:rsid w:val="006F5250"/>
    <w:rsid w:val="00732489"/>
    <w:rsid w:val="007601B2"/>
    <w:rsid w:val="00761973"/>
    <w:rsid w:val="00763DB2"/>
    <w:rsid w:val="00764CAE"/>
    <w:rsid w:val="00783437"/>
    <w:rsid w:val="007868C5"/>
    <w:rsid w:val="007A152B"/>
    <w:rsid w:val="007A65BD"/>
    <w:rsid w:val="007A6BA9"/>
    <w:rsid w:val="007B19CD"/>
    <w:rsid w:val="007D0969"/>
    <w:rsid w:val="007F12EB"/>
    <w:rsid w:val="00804AB0"/>
    <w:rsid w:val="00807D46"/>
    <w:rsid w:val="00813B9F"/>
    <w:rsid w:val="0084537B"/>
    <w:rsid w:val="00857263"/>
    <w:rsid w:val="00890FBA"/>
    <w:rsid w:val="00896E08"/>
    <w:rsid w:val="008B1283"/>
    <w:rsid w:val="008B43D4"/>
    <w:rsid w:val="008C6FF8"/>
    <w:rsid w:val="008E7B1D"/>
    <w:rsid w:val="008F599C"/>
    <w:rsid w:val="009039DE"/>
    <w:rsid w:val="00924D67"/>
    <w:rsid w:val="00933149"/>
    <w:rsid w:val="009436C8"/>
    <w:rsid w:val="00945BA0"/>
    <w:rsid w:val="00952631"/>
    <w:rsid w:val="00955099"/>
    <w:rsid w:val="009771DD"/>
    <w:rsid w:val="009B38BD"/>
    <w:rsid w:val="00A0163C"/>
    <w:rsid w:val="00A232B8"/>
    <w:rsid w:val="00A3156F"/>
    <w:rsid w:val="00A319B7"/>
    <w:rsid w:val="00A52FB4"/>
    <w:rsid w:val="00A61610"/>
    <w:rsid w:val="00A62FC8"/>
    <w:rsid w:val="00A723EE"/>
    <w:rsid w:val="00A83DB3"/>
    <w:rsid w:val="00A943E0"/>
    <w:rsid w:val="00B07503"/>
    <w:rsid w:val="00B14037"/>
    <w:rsid w:val="00B228B7"/>
    <w:rsid w:val="00B232BF"/>
    <w:rsid w:val="00B335A1"/>
    <w:rsid w:val="00B843E6"/>
    <w:rsid w:val="00B863A7"/>
    <w:rsid w:val="00BC090D"/>
    <w:rsid w:val="00BC7374"/>
    <w:rsid w:val="00BF6969"/>
    <w:rsid w:val="00C17E8E"/>
    <w:rsid w:val="00C44DE6"/>
    <w:rsid w:val="00C55BBF"/>
    <w:rsid w:val="00C67845"/>
    <w:rsid w:val="00C821FE"/>
    <w:rsid w:val="00C853C6"/>
    <w:rsid w:val="00CB52EE"/>
    <w:rsid w:val="00CD4DF3"/>
    <w:rsid w:val="00CE4981"/>
    <w:rsid w:val="00CE59E3"/>
    <w:rsid w:val="00D137FA"/>
    <w:rsid w:val="00D354CB"/>
    <w:rsid w:val="00D55E21"/>
    <w:rsid w:val="00D65C27"/>
    <w:rsid w:val="00D70B36"/>
    <w:rsid w:val="00D70CB5"/>
    <w:rsid w:val="00DB0987"/>
    <w:rsid w:val="00DC14BC"/>
    <w:rsid w:val="00E21756"/>
    <w:rsid w:val="00E65A30"/>
    <w:rsid w:val="00E7034D"/>
    <w:rsid w:val="00E82DFA"/>
    <w:rsid w:val="00E84311"/>
    <w:rsid w:val="00E93256"/>
    <w:rsid w:val="00EA1E40"/>
    <w:rsid w:val="00EA1E65"/>
    <w:rsid w:val="00ED09AD"/>
    <w:rsid w:val="00ED37A1"/>
    <w:rsid w:val="00ED4DA3"/>
    <w:rsid w:val="00ED5A0F"/>
    <w:rsid w:val="00EE2036"/>
    <w:rsid w:val="00EE2A9B"/>
    <w:rsid w:val="00EF09E2"/>
    <w:rsid w:val="00F00398"/>
    <w:rsid w:val="00F16984"/>
    <w:rsid w:val="00F343B7"/>
    <w:rsid w:val="00F35299"/>
    <w:rsid w:val="00F43D1C"/>
    <w:rsid w:val="00F50852"/>
    <w:rsid w:val="00F91B85"/>
    <w:rsid w:val="00FA4DBE"/>
    <w:rsid w:val="00FB3C78"/>
    <w:rsid w:val="00FD3DFF"/>
    <w:rsid w:val="00FF2D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64A56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BC"/>
    <w:pPr>
      <w:spacing w:before="120" w:after="120" w:line="360" w:lineRule="auto"/>
      <w:ind w:firstLine="284"/>
      <w:jc w:val="both"/>
    </w:pPr>
    <w:rPr>
      <w:rFonts w:ascii="Times New Roman" w:eastAsiaTheme="minorHAnsi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4BC"/>
    <w:pPr>
      <w:keepNext/>
      <w:keepLines/>
      <w:numPr>
        <w:numId w:val="1"/>
      </w:numPr>
      <w:spacing w:before="240" w:after="480"/>
      <w:ind w:left="0"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4B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4B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4BC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14BC"/>
    <w:pPr>
      <w:keepNext/>
      <w:keepLines/>
      <w:numPr>
        <w:ilvl w:val="4"/>
        <w:numId w:val="1"/>
      </w:numPr>
      <w:ind w:left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4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4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4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4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4BC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4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4BC"/>
    <w:rPr>
      <w:rFonts w:ascii="Times New Roman" w:eastAsiaTheme="majorEastAsia" w:hAnsi="Times New Roman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14BC"/>
    <w:rPr>
      <w:rFonts w:ascii="Times New Roman" w:eastAsiaTheme="majorEastAsia" w:hAnsi="Times New Roman" w:cstheme="majorBidi"/>
      <w:b/>
      <w:i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C14BC"/>
    <w:rPr>
      <w:rFonts w:ascii="Times New Roman" w:eastAsiaTheme="majorEastAsia" w:hAnsi="Times New Roman" w:cstheme="majorBidi"/>
      <w:i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4BC"/>
    <w:rPr>
      <w:rFonts w:asciiTheme="majorHAnsi" w:eastAsiaTheme="majorEastAsia" w:hAnsiTheme="majorHAnsi" w:cstheme="majorBidi"/>
      <w:color w:val="243F60" w:themeColor="accent1" w:themeShade="7F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4B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4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4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C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BC"/>
    <w:rPr>
      <w:rFonts w:ascii="Times New Roman" w:eastAsiaTheme="minorHAnsi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BC"/>
    <w:rPr>
      <w:rFonts w:ascii="Times New Roman" w:eastAsiaTheme="minorHAnsi" w:hAnsi="Times New Roman"/>
      <w:sz w:val="28"/>
      <w:szCs w:val="22"/>
    </w:rPr>
  </w:style>
  <w:style w:type="paragraph" w:styleId="ListParagraph">
    <w:name w:val="List Paragraph"/>
    <w:basedOn w:val="Normal"/>
    <w:uiPriority w:val="34"/>
    <w:qFormat/>
    <w:rsid w:val="00DC14BC"/>
    <w:pPr>
      <w:ind w:left="720"/>
      <w:contextualSpacing/>
    </w:pPr>
  </w:style>
  <w:style w:type="table" w:styleId="TableGrid">
    <w:name w:val="Table Grid"/>
    <w:basedOn w:val="TableNormal"/>
    <w:uiPriority w:val="39"/>
    <w:rsid w:val="00DC14B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1">
    <w:name w:val="Grid Table 2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DC14BC"/>
    <w:rPr>
      <w:rFonts w:eastAsiaTheme="minorHAns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ieuDe1">
    <w:name w:val="TieuDe1"/>
    <w:basedOn w:val="Heading1"/>
    <w:qFormat/>
    <w:rsid w:val="00DC14BC"/>
    <w:pPr>
      <w:numPr>
        <w:numId w:val="0"/>
      </w:numPr>
    </w:pPr>
  </w:style>
  <w:style w:type="paragraph" w:customStyle="1" w:styleId="TieuDe2">
    <w:name w:val="TieuDe2"/>
    <w:basedOn w:val="Normal"/>
    <w:qFormat/>
    <w:rsid w:val="00DC14BC"/>
    <w:pPr>
      <w:spacing w:before="240" w:after="600" w:line="240" w:lineRule="auto"/>
      <w:ind w:firstLine="0"/>
      <w:jc w:val="center"/>
    </w:pPr>
    <w:rPr>
      <w:b/>
      <w:sz w:val="40"/>
    </w:rPr>
  </w:style>
  <w:style w:type="paragraph" w:styleId="TOC1">
    <w:name w:val="toc 1"/>
    <w:basedOn w:val="Normal"/>
    <w:next w:val="Normal"/>
    <w:autoRedefine/>
    <w:uiPriority w:val="39"/>
    <w:unhideWhenUsed/>
    <w:rsid w:val="00DC14BC"/>
    <w:pPr>
      <w:tabs>
        <w:tab w:val="right" w:leader="dot" w:pos="8778"/>
      </w:tabs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C14BC"/>
    <w:pPr>
      <w:tabs>
        <w:tab w:val="right" w:leader="dot" w:pos="8778"/>
      </w:tabs>
      <w:ind w:left="28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C14BC"/>
    <w:pPr>
      <w:ind w:left="567" w:firstLine="0"/>
    </w:pPr>
  </w:style>
  <w:style w:type="character" w:styleId="Hyperlink">
    <w:name w:val="Hyperlink"/>
    <w:basedOn w:val="DefaultParagraphFont"/>
    <w:uiPriority w:val="99"/>
    <w:unhideWhenUsed/>
    <w:rsid w:val="00DC14BC"/>
    <w:rPr>
      <w:color w:val="0000FF" w:themeColor="hyperlink"/>
      <w:u w:val="single"/>
    </w:rPr>
  </w:style>
  <w:style w:type="table" w:customStyle="1" w:styleId="GridTable6Colorful-Accent11">
    <w:name w:val="Grid Table 6 Colorful - Accent 11"/>
    <w:basedOn w:val="TableNormal"/>
    <w:uiPriority w:val="51"/>
    <w:rsid w:val="00DC14BC"/>
    <w:rPr>
      <w:rFonts w:eastAsiaTheme="minorHAns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21">
    <w:name w:val="Plain Table 21"/>
    <w:basedOn w:val="TableNormal"/>
    <w:uiPriority w:val="42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Bng">
    <w:name w:val="Bảng"/>
    <w:basedOn w:val="Normal"/>
    <w:qFormat/>
    <w:rsid w:val="00DC14BC"/>
    <w:pPr>
      <w:spacing w:line="240" w:lineRule="auto"/>
      <w:ind w:firstLine="0"/>
    </w:pPr>
  </w:style>
  <w:style w:type="paragraph" w:styleId="Caption">
    <w:name w:val="caption"/>
    <w:basedOn w:val="Normal"/>
    <w:next w:val="Normal"/>
    <w:uiPriority w:val="35"/>
    <w:unhideWhenUsed/>
    <w:qFormat/>
    <w:rsid w:val="00DC14BC"/>
    <w:pPr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14BC"/>
    <w:pPr>
      <w:ind w:firstLine="0"/>
    </w:pPr>
  </w:style>
  <w:style w:type="table" w:customStyle="1" w:styleId="TableGrid1">
    <w:name w:val="Table Grid1"/>
    <w:basedOn w:val="TableNormal"/>
    <w:next w:val="TableGrid"/>
    <w:uiPriority w:val="39"/>
    <w:rsid w:val="00DC14B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DC14B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DC14B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14BC"/>
    <w:pPr>
      <w:ind w:firstLine="284"/>
      <w:jc w:val="both"/>
    </w:pPr>
    <w:rPr>
      <w:rFonts w:ascii="Times New Roman" w:eastAsiaTheme="minorHAnsi" w:hAnsi="Times New Roman"/>
      <w:sz w:val="26"/>
      <w:szCs w:val="22"/>
    </w:rPr>
  </w:style>
  <w:style w:type="character" w:customStyle="1" w:styleId="Bold">
    <w:name w:val="Bold"/>
    <w:basedOn w:val="DefaultParagraphFont"/>
    <w:uiPriority w:val="1"/>
    <w:qFormat/>
    <w:rsid w:val="00DC14BC"/>
    <w:rPr>
      <w:rFonts w:ascii="Times New Roman" w:hAnsi="Times New Roman"/>
      <w:b/>
      <w:sz w:val="28"/>
    </w:rPr>
  </w:style>
  <w:style w:type="paragraph" w:customStyle="1" w:styleId="EndNoteBibliographyTitle">
    <w:name w:val="EndNote Bibliography Title"/>
    <w:basedOn w:val="Normal"/>
    <w:link w:val="EndNoteBibliographyTitleChar"/>
    <w:rsid w:val="00DC14BC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C14BC"/>
    <w:rPr>
      <w:rFonts w:ascii="Times New Roman" w:eastAsiaTheme="minorHAnsi" w:hAnsi="Times New Roman" w:cs="Times New Roman"/>
      <w:noProof/>
      <w:sz w:val="28"/>
      <w:szCs w:val="22"/>
    </w:rPr>
  </w:style>
  <w:style w:type="paragraph" w:customStyle="1" w:styleId="EndNoteBibliography">
    <w:name w:val="EndNote Bibliography"/>
    <w:basedOn w:val="Normal"/>
    <w:link w:val="EndNoteBibliographyChar"/>
    <w:autoRedefine/>
    <w:qFormat/>
    <w:rsid w:val="00DC14BC"/>
    <w:pPr>
      <w:tabs>
        <w:tab w:val="left" w:pos="284"/>
      </w:tabs>
      <w:spacing w:before="60" w:after="60" w:line="240" w:lineRule="auto"/>
      <w:ind w:left="851" w:hanging="851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C14BC"/>
    <w:rPr>
      <w:rFonts w:ascii="Times New Roman" w:eastAsiaTheme="minorHAnsi" w:hAnsi="Times New Roman" w:cs="Times New Roman"/>
      <w:noProof/>
      <w:sz w:val="28"/>
      <w:szCs w:val="22"/>
    </w:rPr>
  </w:style>
  <w:style w:type="paragraph" w:customStyle="1" w:styleId="who">
    <w:name w:val="who"/>
    <w:basedOn w:val="Normal"/>
    <w:autoRedefine/>
    <w:qFormat/>
    <w:rsid w:val="00DC14BC"/>
    <w:pPr>
      <w:tabs>
        <w:tab w:val="left" w:pos="567"/>
      </w:tabs>
      <w:ind w:firstLine="0"/>
      <w:jc w:val="left"/>
    </w:pPr>
  </w:style>
  <w:style w:type="paragraph" w:customStyle="1" w:styleId="TAILIEUTHAMKHAO">
    <w:name w:val="TAILIEUTHAMKHAO"/>
    <w:autoRedefine/>
    <w:qFormat/>
    <w:rsid w:val="002E60C3"/>
    <w:pPr>
      <w:numPr>
        <w:numId w:val="2"/>
      </w:numPr>
      <w:tabs>
        <w:tab w:val="left" w:pos="426"/>
      </w:tabs>
      <w:jc w:val="both"/>
    </w:pPr>
    <w:rPr>
      <w:rFonts w:ascii="Arial" w:eastAsiaTheme="minorHAnsi" w:hAnsi="Arial" w:cs="Arial"/>
      <w:color w:val="FF0000"/>
    </w:rPr>
  </w:style>
  <w:style w:type="paragraph" w:customStyle="1" w:styleId="TIENGVIET">
    <w:name w:val="TIENGVIET"/>
    <w:basedOn w:val="Normal"/>
    <w:qFormat/>
    <w:rsid w:val="00DC14BC"/>
    <w:rPr>
      <w:b/>
      <w:sz w:val="32"/>
    </w:rPr>
  </w:style>
  <w:style w:type="paragraph" w:customStyle="1" w:styleId="TLTKSTYLE">
    <w:name w:val="TLTK_STYLE"/>
    <w:autoRedefine/>
    <w:qFormat/>
    <w:rsid w:val="00DC14BC"/>
    <w:pPr>
      <w:spacing w:after="200" w:line="360" w:lineRule="auto"/>
      <w:jc w:val="center"/>
    </w:pPr>
    <w:rPr>
      <w:rFonts w:ascii="Times New Roman" w:eastAsiaTheme="majorEastAsia" w:hAnsi="Times New Roman" w:cstheme="majorBidi"/>
      <w:b/>
      <w:sz w:val="40"/>
      <w:szCs w:val="32"/>
    </w:rPr>
  </w:style>
  <w:style w:type="table" w:customStyle="1" w:styleId="TableGrid4">
    <w:name w:val="Table Grid4"/>
    <w:basedOn w:val="TableNormal"/>
    <w:next w:val="TableGrid"/>
    <w:uiPriority w:val="59"/>
    <w:rsid w:val="00DC14BC"/>
    <w:rPr>
      <w:rFonts w:eastAsia="SimSun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DC14BC"/>
    <w:rPr>
      <w:rFonts w:eastAsia="SimSun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C14BC"/>
    <w:rPr>
      <w:rFonts w:eastAsia="SimSun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4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BC"/>
    <w:rPr>
      <w:rFonts w:ascii="Tahoma" w:eastAsiaTheme="minorHAns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14BC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232B8"/>
  </w:style>
  <w:style w:type="table" w:customStyle="1" w:styleId="TableGrid7">
    <w:name w:val="Table Grid7"/>
    <w:basedOn w:val="TableNormal"/>
    <w:next w:val="TableGrid"/>
    <w:uiPriority w:val="39"/>
    <w:rsid w:val="00A723EE"/>
    <w:rPr>
      <w:rFonts w:ascii="Times New Roman" w:eastAsia="Calibri" w:hAnsi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B758A"/>
    <w:rPr>
      <w:rFonts w:ascii="CGOmega" w:hAnsi="CGOmega" w:hint="default"/>
      <w:b w:val="0"/>
      <w:bCs w:val="0"/>
      <w:i w:val="0"/>
      <w:iCs w:val="0"/>
      <w:color w:val="000000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4BC"/>
    <w:pPr>
      <w:spacing w:before="120" w:after="120" w:line="360" w:lineRule="auto"/>
      <w:ind w:firstLine="284"/>
      <w:jc w:val="both"/>
    </w:pPr>
    <w:rPr>
      <w:rFonts w:ascii="Times New Roman" w:eastAsiaTheme="minorHAnsi" w:hAnsi="Times New Roman"/>
      <w:sz w:val="2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14BC"/>
    <w:pPr>
      <w:keepNext/>
      <w:keepLines/>
      <w:numPr>
        <w:numId w:val="1"/>
      </w:numPr>
      <w:spacing w:before="240" w:after="480"/>
      <w:ind w:left="0"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4BC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14BC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14BC"/>
    <w:pPr>
      <w:keepNext/>
      <w:keepLines/>
      <w:numPr>
        <w:ilvl w:val="3"/>
        <w:numId w:val="1"/>
      </w:numPr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14BC"/>
    <w:pPr>
      <w:keepNext/>
      <w:keepLines/>
      <w:numPr>
        <w:ilvl w:val="4"/>
        <w:numId w:val="1"/>
      </w:numPr>
      <w:ind w:left="0"/>
      <w:outlineLvl w:val="4"/>
    </w:pPr>
    <w:rPr>
      <w:rFonts w:eastAsiaTheme="majorEastAsia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14B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14B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14B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14B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14BC"/>
    <w:rPr>
      <w:rFonts w:ascii="Times New Roman" w:eastAsiaTheme="majorEastAsia" w:hAnsi="Times New Roman" w:cstheme="majorBidi"/>
      <w:b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C14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14BC"/>
    <w:rPr>
      <w:rFonts w:ascii="Times New Roman" w:eastAsiaTheme="majorEastAsia" w:hAnsi="Times New Roman" w:cstheme="majorBidi"/>
      <w:b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DC14BC"/>
    <w:rPr>
      <w:rFonts w:ascii="Times New Roman" w:eastAsiaTheme="majorEastAsia" w:hAnsi="Times New Roman" w:cstheme="majorBidi"/>
      <w:b/>
      <w:i/>
      <w:iCs/>
      <w:sz w:val="28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DC14BC"/>
    <w:rPr>
      <w:rFonts w:ascii="Times New Roman" w:eastAsiaTheme="majorEastAsia" w:hAnsi="Times New Roman" w:cstheme="majorBidi"/>
      <w:i/>
      <w:sz w:val="28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14BC"/>
    <w:rPr>
      <w:rFonts w:asciiTheme="majorHAnsi" w:eastAsiaTheme="majorEastAsia" w:hAnsiTheme="majorHAnsi" w:cstheme="majorBidi"/>
      <w:color w:val="243F60" w:themeColor="accent1" w:themeShade="7F"/>
      <w:sz w:val="28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14BC"/>
    <w:rPr>
      <w:rFonts w:asciiTheme="majorHAnsi" w:eastAsiaTheme="majorEastAsia" w:hAnsiTheme="majorHAnsi" w:cstheme="majorBidi"/>
      <w:i/>
      <w:iCs/>
      <w:color w:val="243F60" w:themeColor="accent1" w:themeShade="7F"/>
      <w:sz w:val="28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14B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14B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DC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4BC"/>
    <w:rPr>
      <w:rFonts w:ascii="Times New Roman" w:eastAsiaTheme="minorHAnsi" w:hAnsi="Times New Roman"/>
      <w:sz w:val="28"/>
      <w:szCs w:val="22"/>
    </w:rPr>
  </w:style>
  <w:style w:type="paragraph" w:styleId="Footer">
    <w:name w:val="footer"/>
    <w:basedOn w:val="Normal"/>
    <w:link w:val="FooterChar"/>
    <w:uiPriority w:val="99"/>
    <w:unhideWhenUsed/>
    <w:rsid w:val="00DC14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4BC"/>
    <w:rPr>
      <w:rFonts w:ascii="Times New Roman" w:eastAsiaTheme="minorHAnsi" w:hAnsi="Times New Roman"/>
      <w:sz w:val="28"/>
      <w:szCs w:val="22"/>
    </w:rPr>
  </w:style>
  <w:style w:type="paragraph" w:styleId="ListParagraph">
    <w:name w:val="List Paragraph"/>
    <w:basedOn w:val="Normal"/>
    <w:uiPriority w:val="34"/>
    <w:qFormat/>
    <w:rsid w:val="00DC14BC"/>
    <w:pPr>
      <w:ind w:left="720"/>
      <w:contextualSpacing/>
    </w:pPr>
  </w:style>
  <w:style w:type="table" w:styleId="TableGrid">
    <w:name w:val="Table Grid"/>
    <w:basedOn w:val="TableNormal"/>
    <w:uiPriority w:val="39"/>
    <w:rsid w:val="00DC14B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2-Accent11">
    <w:name w:val="Grid Table 2 - Accent 1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2-Accent51">
    <w:name w:val="Grid Table 2 - Accent 5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2-Accent21">
    <w:name w:val="Grid Table 2 - Accent 2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1">
    <w:name w:val="Grid Table 2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31">
    <w:name w:val="List Table 2 - Accent 31"/>
    <w:basedOn w:val="TableNormal"/>
    <w:uiPriority w:val="47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DC14BC"/>
    <w:rPr>
      <w:rFonts w:eastAsiaTheme="minorHAnsi"/>
      <w:color w:val="76923C" w:themeColor="accent3" w:themeShade="BF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TieuDe1">
    <w:name w:val="TieuDe1"/>
    <w:basedOn w:val="Heading1"/>
    <w:qFormat/>
    <w:rsid w:val="00DC14BC"/>
    <w:pPr>
      <w:numPr>
        <w:numId w:val="0"/>
      </w:numPr>
    </w:pPr>
  </w:style>
  <w:style w:type="paragraph" w:customStyle="1" w:styleId="TieuDe2">
    <w:name w:val="TieuDe2"/>
    <w:basedOn w:val="Normal"/>
    <w:qFormat/>
    <w:rsid w:val="00DC14BC"/>
    <w:pPr>
      <w:spacing w:before="240" w:after="600" w:line="240" w:lineRule="auto"/>
      <w:ind w:firstLine="0"/>
      <w:jc w:val="center"/>
    </w:pPr>
    <w:rPr>
      <w:b/>
      <w:sz w:val="40"/>
    </w:rPr>
  </w:style>
  <w:style w:type="paragraph" w:styleId="TOC1">
    <w:name w:val="toc 1"/>
    <w:basedOn w:val="Normal"/>
    <w:next w:val="Normal"/>
    <w:autoRedefine/>
    <w:uiPriority w:val="39"/>
    <w:unhideWhenUsed/>
    <w:rsid w:val="00DC14BC"/>
    <w:pPr>
      <w:tabs>
        <w:tab w:val="right" w:leader="dot" w:pos="8778"/>
      </w:tabs>
      <w:ind w:firstLine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DC14BC"/>
    <w:pPr>
      <w:tabs>
        <w:tab w:val="right" w:leader="dot" w:pos="8778"/>
      </w:tabs>
      <w:ind w:left="284" w:firstLine="0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DC14BC"/>
    <w:pPr>
      <w:ind w:left="567" w:firstLine="0"/>
    </w:pPr>
  </w:style>
  <w:style w:type="character" w:styleId="Hyperlink">
    <w:name w:val="Hyperlink"/>
    <w:basedOn w:val="DefaultParagraphFont"/>
    <w:uiPriority w:val="99"/>
    <w:unhideWhenUsed/>
    <w:rsid w:val="00DC14BC"/>
    <w:rPr>
      <w:color w:val="0000FF" w:themeColor="hyperlink"/>
      <w:u w:val="single"/>
    </w:rPr>
  </w:style>
  <w:style w:type="table" w:customStyle="1" w:styleId="GridTable6Colorful-Accent11">
    <w:name w:val="Grid Table 6 Colorful - Accent 11"/>
    <w:basedOn w:val="TableNormal"/>
    <w:uiPriority w:val="51"/>
    <w:rsid w:val="00DC14BC"/>
    <w:rPr>
      <w:rFonts w:eastAsiaTheme="minorHAnsi"/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PlainTable21">
    <w:name w:val="Plain Table 21"/>
    <w:basedOn w:val="TableNormal"/>
    <w:uiPriority w:val="42"/>
    <w:rsid w:val="00DC14BC"/>
    <w:rPr>
      <w:rFonts w:eastAsiaTheme="minorHAnsi"/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Bng">
    <w:name w:val="Bảng"/>
    <w:basedOn w:val="Normal"/>
    <w:qFormat/>
    <w:rsid w:val="00DC14BC"/>
    <w:pPr>
      <w:spacing w:line="240" w:lineRule="auto"/>
      <w:ind w:firstLine="0"/>
    </w:pPr>
  </w:style>
  <w:style w:type="paragraph" w:styleId="Caption">
    <w:name w:val="caption"/>
    <w:basedOn w:val="Normal"/>
    <w:next w:val="Normal"/>
    <w:uiPriority w:val="35"/>
    <w:unhideWhenUsed/>
    <w:qFormat/>
    <w:rsid w:val="00DC14BC"/>
    <w:pPr>
      <w:ind w:firstLine="0"/>
      <w:jc w:val="center"/>
    </w:pPr>
    <w:rPr>
      <w:iCs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DC14BC"/>
    <w:pPr>
      <w:ind w:firstLine="0"/>
    </w:pPr>
  </w:style>
  <w:style w:type="table" w:customStyle="1" w:styleId="TableGrid1">
    <w:name w:val="Table Grid1"/>
    <w:basedOn w:val="TableNormal"/>
    <w:next w:val="TableGrid"/>
    <w:uiPriority w:val="39"/>
    <w:rsid w:val="00DC14B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DC14B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DC14BC"/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C14BC"/>
    <w:pPr>
      <w:ind w:firstLine="284"/>
      <w:jc w:val="both"/>
    </w:pPr>
    <w:rPr>
      <w:rFonts w:ascii="Times New Roman" w:eastAsiaTheme="minorHAnsi" w:hAnsi="Times New Roman"/>
      <w:sz w:val="26"/>
      <w:szCs w:val="22"/>
    </w:rPr>
  </w:style>
  <w:style w:type="character" w:customStyle="1" w:styleId="Bold">
    <w:name w:val="Bold"/>
    <w:basedOn w:val="DefaultParagraphFont"/>
    <w:uiPriority w:val="1"/>
    <w:qFormat/>
    <w:rsid w:val="00DC14BC"/>
    <w:rPr>
      <w:rFonts w:ascii="Times New Roman" w:hAnsi="Times New Roman"/>
      <w:b/>
      <w:sz w:val="28"/>
    </w:rPr>
  </w:style>
  <w:style w:type="paragraph" w:customStyle="1" w:styleId="EndNoteBibliographyTitle">
    <w:name w:val="EndNote Bibliography Title"/>
    <w:basedOn w:val="Normal"/>
    <w:link w:val="EndNoteBibliographyTitleChar"/>
    <w:rsid w:val="00DC14BC"/>
    <w:pPr>
      <w:spacing w:after="0"/>
      <w:jc w:val="center"/>
    </w:pPr>
    <w:rPr>
      <w:rFonts w:cs="Times New Roman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DC14BC"/>
    <w:rPr>
      <w:rFonts w:ascii="Times New Roman" w:eastAsiaTheme="minorHAnsi" w:hAnsi="Times New Roman" w:cs="Times New Roman"/>
      <w:noProof/>
      <w:sz w:val="28"/>
      <w:szCs w:val="22"/>
    </w:rPr>
  </w:style>
  <w:style w:type="paragraph" w:customStyle="1" w:styleId="EndNoteBibliography">
    <w:name w:val="EndNote Bibliography"/>
    <w:basedOn w:val="Normal"/>
    <w:link w:val="EndNoteBibliographyChar"/>
    <w:autoRedefine/>
    <w:qFormat/>
    <w:rsid w:val="00DC14BC"/>
    <w:pPr>
      <w:tabs>
        <w:tab w:val="left" w:pos="284"/>
      </w:tabs>
      <w:spacing w:before="60" w:after="60" w:line="240" w:lineRule="auto"/>
      <w:ind w:left="851" w:hanging="851"/>
    </w:pPr>
    <w:rPr>
      <w:rFonts w:cs="Times New Roman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DC14BC"/>
    <w:rPr>
      <w:rFonts w:ascii="Times New Roman" w:eastAsiaTheme="minorHAnsi" w:hAnsi="Times New Roman" w:cs="Times New Roman"/>
      <w:noProof/>
      <w:sz w:val="28"/>
      <w:szCs w:val="22"/>
    </w:rPr>
  </w:style>
  <w:style w:type="paragraph" w:customStyle="1" w:styleId="who">
    <w:name w:val="who"/>
    <w:basedOn w:val="Normal"/>
    <w:autoRedefine/>
    <w:qFormat/>
    <w:rsid w:val="00DC14BC"/>
    <w:pPr>
      <w:tabs>
        <w:tab w:val="left" w:pos="567"/>
      </w:tabs>
      <w:ind w:firstLine="0"/>
      <w:jc w:val="left"/>
    </w:pPr>
  </w:style>
  <w:style w:type="paragraph" w:customStyle="1" w:styleId="TAILIEUTHAMKHAO">
    <w:name w:val="TAILIEUTHAMKHAO"/>
    <w:autoRedefine/>
    <w:qFormat/>
    <w:rsid w:val="002E60C3"/>
    <w:pPr>
      <w:numPr>
        <w:numId w:val="2"/>
      </w:numPr>
      <w:tabs>
        <w:tab w:val="left" w:pos="426"/>
      </w:tabs>
      <w:jc w:val="both"/>
    </w:pPr>
    <w:rPr>
      <w:rFonts w:ascii="Arial" w:eastAsiaTheme="minorHAnsi" w:hAnsi="Arial" w:cs="Arial"/>
      <w:color w:val="FF0000"/>
    </w:rPr>
  </w:style>
  <w:style w:type="paragraph" w:customStyle="1" w:styleId="TIENGVIET">
    <w:name w:val="TIENGVIET"/>
    <w:basedOn w:val="Normal"/>
    <w:qFormat/>
    <w:rsid w:val="00DC14BC"/>
    <w:rPr>
      <w:b/>
      <w:sz w:val="32"/>
    </w:rPr>
  </w:style>
  <w:style w:type="paragraph" w:customStyle="1" w:styleId="TLTKSTYLE">
    <w:name w:val="TLTK_STYLE"/>
    <w:autoRedefine/>
    <w:qFormat/>
    <w:rsid w:val="00DC14BC"/>
    <w:pPr>
      <w:spacing w:after="200" w:line="360" w:lineRule="auto"/>
      <w:jc w:val="center"/>
    </w:pPr>
    <w:rPr>
      <w:rFonts w:ascii="Times New Roman" w:eastAsiaTheme="majorEastAsia" w:hAnsi="Times New Roman" w:cstheme="majorBidi"/>
      <w:b/>
      <w:sz w:val="40"/>
      <w:szCs w:val="32"/>
    </w:rPr>
  </w:style>
  <w:style w:type="table" w:customStyle="1" w:styleId="TableGrid4">
    <w:name w:val="Table Grid4"/>
    <w:basedOn w:val="TableNormal"/>
    <w:next w:val="TableGrid"/>
    <w:uiPriority w:val="59"/>
    <w:rsid w:val="00DC14BC"/>
    <w:rPr>
      <w:rFonts w:eastAsia="SimSun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5">
    <w:name w:val="Table Grid5"/>
    <w:basedOn w:val="TableNormal"/>
    <w:next w:val="TableGrid"/>
    <w:uiPriority w:val="59"/>
    <w:rsid w:val="00DC14BC"/>
    <w:rPr>
      <w:rFonts w:eastAsia="SimSun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6">
    <w:name w:val="Table Grid6"/>
    <w:basedOn w:val="TableNormal"/>
    <w:next w:val="TableGrid"/>
    <w:uiPriority w:val="59"/>
    <w:rsid w:val="00DC14BC"/>
    <w:rPr>
      <w:rFonts w:eastAsia="SimSun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14B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BC"/>
    <w:rPr>
      <w:rFonts w:ascii="Tahoma" w:eastAsiaTheme="minorHAnsi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C14BC"/>
    <w:rPr>
      <w:color w:val="808080"/>
    </w:rPr>
  </w:style>
  <w:style w:type="character" w:styleId="PageNumber">
    <w:name w:val="page number"/>
    <w:basedOn w:val="DefaultParagraphFont"/>
    <w:uiPriority w:val="99"/>
    <w:semiHidden/>
    <w:unhideWhenUsed/>
    <w:rsid w:val="00A232B8"/>
  </w:style>
  <w:style w:type="table" w:customStyle="1" w:styleId="TableGrid7">
    <w:name w:val="Table Grid7"/>
    <w:basedOn w:val="TableNormal"/>
    <w:next w:val="TableGrid"/>
    <w:uiPriority w:val="39"/>
    <w:rsid w:val="00A723EE"/>
    <w:rPr>
      <w:rFonts w:ascii="Times New Roman" w:eastAsia="Calibri" w:hAnsi="Times New Roman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B758A"/>
    <w:rPr>
      <w:rFonts w:ascii="CGOmega" w:hAnsi="CGOmega" w:hint="default"/>
      <w:b w:val="0"/>
      <w:bCs w:val="0"/>
      <w:i w:val="0"/>
      <w:iCs w:val="0"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6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uptodate.com" TargetMode="External"/><Relationship Id="rId10" Type="http://schemas.openxmlformats.org/officeDocument/2006/relationships/hyperlink" Target="https://www.starship.org.nz/for-health-professionals/starship-clinical-guidelines/b/bronchioliti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0F1543-94F4-5248-A7DC-039C5EEB2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1418</Words>
  <Characters>8083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Diem Phan</dc:creator>
  <cp:keywords/>
  <dc:description/>
  <cp:lastModifiedBy>Diem Phan</cp:lastModifiedBy>
  <cp:revision>3</cp:revision>
  <dcterms:created xsi:type="dcterms:W3CDTF">2017-09-03T04:15:00Z</dcterms:created>
  <dcterms:modified xsi:type="dcterms:W3CDTF">2017-09-27T14:41:00Z</dcterms:modified>
</cp:coreProperties>
</file>