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DC4" w:rsidRPr="00B02202" w:rsidRDefault="00467DC4" w:rsidP="00B02202">
      <w:pPr>
        <w:jc w:val="center"/>
        <w:rPr>
          <w:rFonts w:asciiTheme="majorHAnsi" w:hAnsiTheme="majorHAnsi" w:cstheme="majorHAnsi"/>
          <w:b/>
          <w:bCs/>
          <w:sz w:val="28"/>
          <w:szCs w:val="28"/>
        </w:rPr>
      </w:pPr>
      <w:r w:rsidRPr="00B02202">
        <w:rPr>
          <w:rFonts w:asciiTheme="majorHAnsi" w:hAnsiTheme="majorHAnsi" w:cstheme="majorHAnsi"/>
          <w:b/>
          <w:bCs/>
          <w:sz w:val="28"/>
          <w:szCs w:val="28"/>
        </w:rPr>
        <w:t>ĐỀ LÝ THUYẾT NỘI YHCT 4 LT-L1</w:t>
      </w:r>
    </w:p>
    <w:p w:rsidR="00467DC4" w:rsidRPr="00B02202" w:rsidRDefault="00467DC4" w:rsidP="00B02202">
      <w:pPr>
        <w:jc w:val="center"/>
        <w:rPr>
          <w:rFonts w:asciiTheme="majorHAnsi" w:hAnsiTheme="majorHAnsi" w:cstheme="majorHAnsi"/>
          <w:b/>
          <w:bCs/>
          <w:sz w:val="28"/>
          <w:szCs w:val="28"/>
        </w:rPr>
      </w:pPr>
      <w:r w:rsidRPr="00B02202">
        <w:rPr>
          <w:rFonts w:asciiTheme="majorHAnsi" w:hAnsiTheme="majorHAnsi" w:cstheme="majorHAnsi"/>
          <w:b/>
          <w:bCs/>
          <w:sz w:val="28"/>
          <w:szCs w:val="28"/>
        </w:rPr>
        <w:t>NIÊN KHOÁ 2018-2019</w:t>
      </w:r>
    </w:p>
    <w:p w:rsidR="00467DC4" w:rsidRPr="00B02202" w:rsidRDefault="00467DC4" w:rsidP="00B02202">
      <w:pPr>
        <w:jc w:val="center"/>
        <w:rPr>
          <w:rFonts w:asciiTheme="majorHAnsi" w:hAnsiTheme="majorHAnsi" w:cstheme="majorHAnsi"/>
          <w:b/>
          <w:bCs/>
          <w:sz w:val="28"/>
          <w:szCs w:val="28"/>
        </w:rPr>
      </w:pPr>
    </w:p>
    <w:p w:rsidR="00467DC4" w:rsidRPr="00B02202" w:rsidRDefault="00467DC4" w:rsidP="00467DC4">
      <w:pPr>
        <w:pStyle w:val="ListParagraph"/>
        <w:numPr>
          <w:ilvl w:val="0"/>
          <w:numId w:val="1"/>
        </w:numPr>
        <w:rPr>
          <w:rFonts w:asciiTheme="majorHAnsi" w:hAnsiTheme="majorHAnsi" w:cstheme="majorHAnsi"/>
          <w:i/>
          <w:iCs/>
          <w:sz w:val="28"/>
          <w:szCs w:val="28"/>
        </w:rPr>
      </w:pPr>
      <w:r w:rsidRPr="00467DC4">
        <w:rPr>
          <w:rFonts w:asciiTheme="majorHAnsi" w:hAnsiTheme="majorHAnsi" w:cstheme="majorHAnsi"/>
          <w:sz w:val="28"/>
          <w:szCs w:val="28"/>
        </w:rPr>
        <w:t>Bệnh nhân nam 22t, tc hen từ nhỏ. Khoảng 5 năm nay hen ko tái phát nên bệnh nhân tự ý ngừng thuốc hen khiến bệnh nhân phải đến cấp cứu. tại phòng cấp cứu, nói từng cụm từ. Nhịp thở 26 l/ph, nặng 48 kg, khò khè lan toả 2 phế trường</w:t>
      </w:r>
      <w:r>
        <w:rPr>
          <w:rFonts w:asciiTheme="majorHAnsi" w:hAnsiTheme="majorHAnsi" w:cstheme="majorHAnsi"/>
          <w:sz w:val="28"/>
          <w:szCs w:val="28"/>
        </w:rPr>
        <w:t xml:space="preserve">. Các điều trị hen cấp </w:t>
      </w:r>
      <w:r w:rsidRPr="00C143AB">
        <w:rPr>
          <w:rFonts w:asciiTheme="majorHAnsi" w:hAnsiTheme="majorHAnsi" w:cstheme="majorHAnsi"/>
          <w:color w:val="FF0000"/>
          <w:sz w:val="28"/>
          <w:szCs w:val="28"/>
        </w:rPr>
        <w:t>mức độ trung b</w:t>
      </w:r>
      <w:r w:rsidR="00C143AB">
        <w:rPr>
          <w:rFonts w:asciiTheme="majorHAnsi" w:hAnsiTheme="majorHAnsi" w:cstheme="majorHAnsi"/>
          <w:color w:val="FF0000"/>
          <w:sz w:val="28"/>
          <w:szCs w:val="28"/>
        </w:rPr>
        <w:t xml:space="preserve">ình </w:t>
      </w:r>
      <w:r>
        <w:rPr>
          <w:rFonts w:asciiTheme="majorHAnsi" w:hAnsiTheme="majorHAnsi" w:cstheme="majorHAnsi"/>
          <w:sz w:val="28"/>
          <w:szCs w:val="28"/>
        </w:rPr>
        <w:t>phù hợp là?</w:t>
      </w:r>
      <w:r w:rsidR="00B02202">
        <w:rPr>
          <w:rFonts w:asciiTheme="majorHAnsi" w:hAnsiTheme="majorHAnsi" w:cstheme="majorHAnsi"/>
          <w:sz w:val="28"/>
          <w:szCs w:val="28"/>
        </w:rPr>
        <w:t xml:space="preserve"> </w:t>
      </w:r>
      <w:r w:rsidR="00B02202" w:rsidRPr="00B02202">
        <w:rPr>
          <w:rFonts w:asciiTheme="majorHAnsi" w:hAnsiTheme="majorHAnsi" w:cstheme="majorHAnsi"/>
          <w:i/>
          <w:iCs/>
          <w:sz w:val="28"/>
          <w:szCs w:val="28"/>
        </w:rPr>
        <w:t>(SABA, Pred 1mg/kg tối đa 50mg, oxy)</w:t>
      </w:r>
    </w:p>
    <w:p w:rsidR="00467DC4" w:rsidRDefault="00467DC4" w:rsidP="00467DC4">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Magnesulfate tĩnh mạch</w:t>
      </w:r>
    </w:p>
    <w:p w:rsidR="00467DC4" w:rsidRDefault="00467DC4" w:rsidP="00467DC4">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Ipratropium bromide</w:t>
      </w:r>
    </w:p>
    <w:p w:rsidR="00467DC4" w:rsidRDefault="00467DC4" w:rsidP="00467DC4">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Magnesulfate khí dung</w:t>
      </w:r>
    </w:p>
    <w:p w:rsidR="00467DC4" w:rsidRDefault="00467DC4" w:rsidP="00467DC4">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Theophylline truyền tĩnh mạch</w:t>
      </w:r>
    </w:p>
    <w:p w:rsidR="00467DC4" w:rsidRDefault="00467DC4" w:rsidP="00467DC4">
      <w:pPr>
        <w:pStyle w:val="ListParagraph"/>
        <w:numPr>
          <w:ilvl w:val="1"/>
          <w:numId w:val="1"/>
        </w:numPr>
        <w:rPr>
          <w:rFonts w:asciiTheme="majorHAnsi" w:hAnsiTheme="majorHAnsi" w:cstheme="majorHAnsi"/>
          <w:b/>
          <w:bCs/>
          <w:i/>
          <w:iCs/>
          <w:sz w:val="28"/>
          <w:szCs w:val="28"/>
          <w:u w:val="single"/>
        </w:rPr>
      </w:pPr>
      <w:r w:rsidRPr="00C143AB">
        <w:rPr>
          <w:rFonts w:asciiTheme="majorHAnsi" w:hAnsiTheme="majorHAnsi" w:cstheme="majorHAnsi"/>
          <w:b/>
          <w:bCs/>
          <w:i/>
          <w:iCs/>
          <w:sz w:val="28"/>
          <w:szCs w:val="28"/>
          <w:u w:val="single"/>
        </w:rPr>
        <w:t>Prednisone 5mg 10 viên uống ngay lập tức</w:t>
      </w:r>
    </w:p>
    <w:p w:rsidR="00C143AB" w:rsidRDefault="00B02202" w:rsidP="00B02202">
      <w:pPr>
        <w:ind w:left="1080"/>
        <w:rPr>
          <w:rFonts w:asciiTheme="majorHAnsi" w:hAnsiTheme="majorHAnsi" w:cstheme="majorHAnsi"/>
          <w:b/>
          <w:bCs/>
          <w:i/>
          <w:iCs/>
          <w:noProof/>
          <w:sz w:val="28"/>
          <w:szCs w:val="28"/>
          <w:u w:val="single"/>
        </w:rPr>
      </w:pPr>
      <w:r>
        <w:rPr>
          <w:rFonts w:asciiTheme="majorHAnsi" w:hAnsiTheme="majorHAnsi" w:cstheme="majorHAnsi"/>
          <w:b/>
          <w:bCs/>
          <w:i/>
          <w:iCs/>
          <w:noProof/>
          <w:sz w:val="28"/>
          <w:szCs w:val="28"/>
          <w:u w:val="single"/>
        </w:rPr>
        <w:drawing>
          <wp:inline distT="0" distB="0" distL="0" distR="0">
            <wp:extent cx="4012668" cy="471466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07-01 lúc 20.54.53.png"/>
                    <pic:cNvPicPr/>
                  </pic:nvPicPr>
                  <pic:blipFill>
                    <a:blip r:embed="rId5">
                      <a:extLst>
                        <a:ext uri="{28A0092B-C50C-407E-A947-70E740481C1C}">
                          <a14:useLocalDpi xmlns:a14="http://schemas.microsoft.com/office/drawing/2010/main" val="0"/>
                        </a:ext>
                      </a:extLst>
                    </a:blip>
                    <a:stretch>
                      <a:fillRect/>
                    </a:stretch>
                  </pic:blipFill>
                  <pic:spPr>
                    <a:xfrm>
                      <a:off x="0" y="0"/>
                      <a:ext cx="4015153" cy="4717583"/>
                    </a:xfrm>
                    <a:prstGeom prst="rect">
                      <a:avLst/>
                    </a:prstGeom>
                  </pic:spPr>
                </pic:pic>
              </a:graphicData>
            </a:graphic>
          </wp:inline>
        </w:drawing>
      </w:r>
    </w:p>
    <w:p w:rsidR="00B02202" w:rsidRDefault="00B02202" w:rsidP="00B02202">
      <w:pPr>
        <w:rPr>
          <w:rFonts w:asciiTheme="majorHAnsi" w:hAnsiTheme="majorHAnsi" w:cstheme="majorHAnsi"/>
          <w:b/>
          <w:bCs/>
          <w:i/>
          <w:iCs/>
          <w:noProof/>
          <w:sz w:val="28"/>
          <w:szCs w:val="28"/>
          <w:u w:val="single"/>
        </w:rPr>
      </w:pPr>
    </w:p>
    <w:p w:rsidR="00B02202" w:rsidRDefault="00B02202" w:rsidP="00B02202">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Tần suất hen chưa đạt kiểm soát phải nhập viện, khám cấp cứu, khám không định trước ở việt nam năm 2005 là bao nhiêu?</w:t>
      </w:r>
    </w:p>
    <w:p w:rsidR="00B02202" w:rsidRDefault="00B02202" w:rsidP="00B02202">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0-5%</w:t>
      </w:r>
    </w:p>
    <w:p w:rsidR="00B02202" w:rsidRPr="00B02202" w:rsidRDefault="00B02202" w:rsidP="00B02202">
      <w:pPr>
        <w:pStyle w:val="ListParagraph"/>
        <w:numPr>
          <w:ilvl w:val="1"/>
          <w:numId w:val="1"/>
        </w:numPr>
        <w:rPr>
          <w:rFonts w:asciiTheme="majorHAnsi" w:hAnsiTheme="majorHAnsi" w:cstheme="majorHAnsi"/>
          <w:b/>
          <w:bCs/>
          <w:i/>
          <w:iCs/>
          <w:sz w:val="28"/>
          <w:szCs w:val="28"/>
          <w:u w:val="single"/>
        </w:rPr>
      </w:pPr>
      <w:r w:rsidRPr="00B02202">
        <w:rPr>
          <w:rFonts w:asciiTheme="majorHAnsi" w:hAnsiTheme="majorHAnsi" w:cstheme="majorHAnsi"/>
          <w:b/>
          <w:bCs/>
          <w:i/>
          <w:iCs/>
          <w:sz w:val="28"/>
          <w:szCs w:val="28"/>
          <w:u w:val="single"/>
        </w:rPr>
        <w:t>25-30%</w:t>
      </w:r>
    </w:p>
    <w:p w:rsidR="00B02202" w:rsidRDefault="00B02202" w:rsidP="00B02202">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45-50%</w:t>
      </w:r>
    </w:p>
    <w:p w:rsidR="00B02202" w:rsidRDefault="00B02202" w:rsidP="00B02202">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70-75%</w:t>
      </w:r>
    </w:p>
    <w:p w:rsidR="00B02202" w:rsidRDefault="00B02202" w:rsidP="00B02202">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lastRenderedPageBreak/>
        <w:t>95-100%</w:t>
      </w:r>
    </w:p>
    <w:p w:rsidR="00B02202" w:rsidRDefault="00B02202" w:rsidP="00B02202">
      <w:pPr>
        <w:ind w:left="1080"/>
        <w:rPr>
          <w:rFonts w:asciiTheme="majorHAnsi" w:hAnsiTheme="majorHAnsi" w:cstheme="majorHAnsi"/>
          <w:noProof/>
          <w:sz w:val="28"/>
          <w:szCs w:val="28"/>
        </w:rPr>
      </w:pPr>
      <w:r w:rsidRPr="00B02202">
        <w:rPr>
          <w:rFonts w:asciiTheme="majorHAnsi" w:hAnsiTheme="majorHAnsi" w:cstheme="majorHAnsi"/>
          <w:noProof/>
          <w:sz w:val="28"/>
          <w:szCs w:val="28"/>
          <w:highlight w:val="yellow"/>
        </w:rPr>
        <w:drawing>
          <wp:inline distT="0" distB="0" distL="0" distR="0">
            <wp:extent cx="4457700" cy="2231321"/>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07-01 lúc 21.01.00.png"/>
                    <pic:cNvPicPr/>
                  </pic:nvPicPr>
                  <pic:blipFill>
                    <a:blip r:embed="rId6">
                      <a:extLst>
                        <a:ext uri="{28A0092B-C50C-407E-A947-70E740481C1C}">
                          <a14:useLocalDpi xmlns:a14="http://schemas.microsoft.com/office/drawing/2010/main" val="0"/>
                        </a:ext>
                      </a:extLst>
                    </a:blip>
                    <a:stretch>
                      <a:fillRect/>
                    </a:stretch>
                  </pic:blipFill>
                  <pic:spPr>
                    <a:xfrm>
                      <a:off x="0" y="0"/>
                      <a:ext cx="4465841" cy="2235396"/>
                    </a:xfrm>
                    <a:prstGeom prst="rect">
                      <a:avLst/>
                    </a:prstGeom>
                  </pic:spPr>
                </pic:pic>
              </a:graphicData>
            </a:graphic>
          </wp:inline>
        </w:drawing>
      </w:r>
    </w:p>
    <w:p w:rsidR="00B02202" w:rsidRDefault="00B02202" w:rsidP="00B02202">
      <w:pPr>
        <w:rPr>
          <w:rFonts w:asciiTheme="majorHAnsi" w:hAnsiTheme="majorHAnsi" w:cstheme="majorHAnsi"/>
          <w:noProof/>
          <w:sz w:val="28"/>
          <w:szCs w:val="28"/>
        </w:rPr>
      </w:pPr>
    </w:p>
    <w:p w:rsidR="00B02202" w:rsidRPr="00B02202" w:rsidRDefault="00B02202" w:rsidP="00B02202">
      <w:pPr>
        <w:pStyle w:val="ListParagraph"/>
        <w:numPr>
          <w:ilvl w:val="0"/>
          <w:numId w:val="1"/>
        </w:numPr>
        <w:tabs>
          <w:tab w:val="left" w:pos="1307"/>
        </w:tabs>
        <w:rPr>
          <w:rFonts w:asciiTheme="majorHAnsi" w:hAnsiTheme="majorHAnsi" w:cstheme="majorHAnsi"/>
          <w:sz w:val="28"/>
          <w:szCs w:val="28"/>
          <w:highlight w:val="yellow"/>
        </w:rPr>
      </w:pPr>
      <w:r w:rsidRPr="00B02202">
        <w:rPr>
          <w:rFonts w:asciiTheme="majorHAnsi" w:hAnsiTheme="majorHAnsi" w:cstheme="majorHAnsi"/>
          <w:sz w:val="28"/>
          <w:szCs w:val="28"/>
          <w:highlight w:val="yellow"/>
        </w:rPr>
        <w:t>Nếu cortioud hít, bệnh đồng mắc thường gặp trên bệnh nhân hen. Chọn câu sai:</w:t>
      </w:r>
    </w:p>
    <w:p w:rsidR="00B02202" w:rsidRDefault="00B02202" w:rsidP="00B02202">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Viêm mũi</w:t>
      </w:r>
    </w:p>
    <w:p w:rsidR="00B02202" w:rsidRPr="00B02202" w:rsidRDefault="00B02202" w:rsidP="00B02202">
      <w:pPr>
        <w:pStyle w:val="ListParagraph"/>
        <w:numPr>
          <w:ilvl w:val="1"/>
          <w:numId w:val="1"/>
        </w:numPr>
        <w:tabs>
          <w:tab w:val="left" w:pos="1307"/>
        </w:tabs>
        <w:rPr>
          <w:rFonts w:asciiTheme="majorHAnsi" w:hAnsiTheme="majorHAnsi" w:cstheme="majorHAnsi"/>
          <w:b/>
          <w:bCs/>
          <w:i/>
          <w:iCs/>
          <w:sz w:val="28"/>
          <w:szCs w:val="28"/>
          <w:u w:val="single"/>
        </w:rPr>
      </w:pPr>
      <w:r w:rsidRPr="00B02202">
        <w:rPr>
          <w:rFonts w:asciiTheme="majorHAnsi" w:hAnsiTheme="majorHAnsi" w:cstheme="majorHAnsi"/>
          <w:b/>
          <w:bCs/>
          <w:i/>
          <w:iCs/>
          <w:sz w:val="28"/>
          <w:szCs w:val="28"/>
          <w:u w:val="single"/>
        </w:rPr>
        <w:t>Thoái hoá khớp</w:t>
      </w:r>
      <w:r>
        <w:rPr>
          <w:rFonts w:asciiTheme="majorHAnsi" w:hAnsiTheme="majorHAnsi" w:cstheme="majorHAnsi"/>
          <w:b/>
          <w:bCs/>
          <w:i/>
          <w:iCs/>
          <w:sz w:val="28"/>
          <w:szCs w:val="28"/>
          <w:u w:val="single"/>
        </w:rPr>
        <w:t>???</w:t>
      </w:r>
    </w:p>
    <w:p w:rsidR="00B02202" w:rsidRDefault="00B02202" w:rsidP="00B02202">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Nhiễm trùng hô hấp</w:t>
      </w:r>
    </w:p>
    <w:p w:rsidR="00B02202" w:rsidRDefault="00B02202" w:rsidP="00B02202">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Béo phì</w:t>
      </w:r>
    </w:p>
    <w:p w:rsidR="00B02202" w:rsidRDefault="00B02202" w:rsidP="00B02202">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Trào ngược DD-TQ</w:t>
      </w:r>
    </w:p>
    <w:p w:rsidR="00B02202" w:rsidRDefault="001A574F" w:rsidP="00B02202">
      <w:pPr>
        <w:pStyle w:val="ListParagraph"/>
        <w:numPr>
          <w:ilvl w:val="0"/>
          <w:numId w:val="1"/>
        </w:numPr>
        <w:tabs>
          <w:tab w:val="left" w:pos="1307"/>
        </w:tabs>
        <w:rPr>
          <w:rFonts w:asciiTheme="majorHAnsi" w:hAnsiTheme="majorHAnsi" w:cstheme="majorHAnsi"/>
          <w:sz w:val="28"/>
          <w:szCs w:val="28"/>
        </w:rPr>
      </w:pPr>
      <w:r>
        <w:rPr>
          <w:rFonts w:asciiTheme="majorHAnsi" w:hAnsiTheme="majorHAnsi" w:cstheme="majorHAnsi"/>
          <w:sz w:val="28"/>
          <w:szCs w:val="28"/>
        </w:rPr>
        <w:t>Bệnh nhân nữ 28t, có hen khởi phát bởi các yếu tối dưới đây. Yếu tố nguy cơ mắc đợt cấp hen trong tương lai?</w:t>
      </w:r>
    </w:p>
    <w:p w:rsidR="001A574F" w:rsidRPr="001A574F" w:rsidRDefault="001A574F" w:rsidP="001A574F">
      <w:pPr>
        <w:pStyle w:val="ListParagraph"/>
        <w:numPr>
          <w:ilvl w:val="1"/>
          <w:numId w:val="1"/>
        </w:numPr>
        <w:tabs>
          <w:tab w:val="left" w:pos="1307"/>
        </w:tabs>
        <w:rPr>
          <w:rFonts w:asciiTheme="majorHAnsi" w:hAnsiTheme="majorHAnsi" w:cstheme="majorHAnsi"/>
          <w:b/>
          <w:bCs/>
          <w:i/>
          <w:iCs/>
          <w:sz w:val="28"/>
          <w:szCs w:val="28"/>
          <w:u w:val="single"/>
        </w:rPr>
      </w:pPr>
      <w:r w:rsidRPr="001A574F">
        <w:rPr>
          <w:rFonts w:asciiTheme="majorHAnsi" w:hAnsiTheme="majorHAnsi" w:cstheme="majorHAnsi"/>
          <w:b/>
          <w:bCs/>
          <w:i/>
          <w:iCs/>
          <w:sz w:val="28"/>
          <w:szCs w:val="28"/>
          <w:u w:val="single"/>
        </w:rPr>
        <w:t>Dị ứng nguyên</w:t>
      </w:r>
    </w:p>
    <w:p w:rsidR="001A574F" w:rsidRDefault="001A574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Thay đổi thời tiết</w:t>
      </w:r>
    </w:p>
    <w:p w:rsidR="001A574F" w:rsidRDefault="001A574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Ô nhiễm không khí</w:t>
      </w:r>
    </w:p>
    <w:p w:rsidR="001A574F" w:rsidRDefault="001A574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Nhiễm trùng hô hấp</w:t>
      </w:r>
    </w:p>
    <w:p w:rsidR="001A574F" w:rsidRDefault="001A574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Thức ăn</w:t>
      </w:r>
    </w:p>
    <w:p w:rsidR="001A574F" w:rsidRPr="00C7508D" w:rsidRDefault="001A574F" w:rsidP="001A574F">
      <w:pPr>
        <w:pStyle w:val="NoSpacing"/>
        <w:pBdr>
          <w:top w:val="single" w:sz="4" w:space="1" w:color="auto"/>
          <w:left w:val="single" w:sz="4" w:space="4" w:color="auto"/>
          <w:right w:val="single" w:sz="4" w:space="4" w:color="auto"/>
        </w:pBdr>
        <w:ind w:left="1440" w:hanging="46"/>
        <w:rPr>
          <w:b/>
          <w:bCs/>
          <w:i/>
          <w:iCs/>
          <w:u w:val="single"/>
        </w:rPr>
      </w:pPr>
      <w:r w:rsidRPr="00C7508D">
        <w:rPr>
          <w:b/>
          <w:bCs/>
          <w:i/>
          <w:iCs/>
          <w:u w:val="single"/>
        </w:rPr>
        <w:t>Nguy có cơn hen cấp</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t>Tiền căn nhập</w:t>
      </w:r>
      <w:r w:rsidRPr="00C7508D">
        <w:t xml:space="preserve"> ICU hay đặt NKQ vì cơn hen cấp</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Có &gt;= 1 cơn hen nặng trong 12 tháng qua</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Hen không kiểm soát</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Lạm dụng thuốc DPQ SABA (&gt;1 hộp 200 nhát/tháng)</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Kh</w:t>
      </w:r>
      <w:r>
        <w:t>ô</w:t>
      </w:r>
      <w:r w:rsidRPr="00C7508D">
        <w:t>ng được dùng ICS do ko được chỉ định, hoặc được chỉ định nhưng bệnh nhân tuân thủ điều trị kém, sử dụng bình xịt, hít sai kỹ thuật</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FEV1 căn bản thấp, đặc biệt &lt; 60% dự đoán</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Có vấn đề thần kinh, tâm lý xã hội</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Tiếp tục tiếp xúc thuốc lá, dị ứng nguyên</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Bệnh đồng mắc, viêm mũi dị ứng, béo phì, dị ứng thức ăn</w:t>
      </w:r>
    </w:p>
    <w:p w:rsidR="001A574F" w:rsidRPr="00C7508D"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Tăng tế bào ái toan trong máu hay đàm</w:t>
      </w:r>
    </w:p>
    <w:p w:rsidR="001A574F" w:rsidRDefault="001A574F" w:rsidP="001A574F">
      <w:pPr>
        <w:pStyle w:val="NoSpacing"/>
        <w:numPr>
          <w:ilvl w:val="0"/>
          <w:numId w:val="3"/>
        </w:numPr>
        <w:pBdr>
          <w:left w:val="single" w:sz="4" w:space="4" w:color="auto"/>
          <w:bottom w:val="single" w:sz="4" w:space="1" w:color="auto"/>
          <w:right w:val="single" w:sz="4" w:space="4" w:color="auto"/>
        </w:pBdr>
        <w:ind w:left="1820" w:hanging="426"/>
      </w:pPr>
      <w:r w:rsidRPr="00C7508D">
        <w:t>Thai k</w:t>
      </w:r>
      <w:r>
        <w:t>ì</w:t>
      </w:r>
    </w:p>
    <w:p w:rsidR="001A574F" w:rsidRDefault="001A574F" w:rsidP="001A574F">
      <w:pPr>
        <w:tabs>
          <w:tab w:val="left" w:pos="2467"/>
        </w:tabs>
        <w:rPr>
          <w:lang w:val="en-US"/>
        </w:rPr>
      </w:pPr>
      <w:r>
        <w:rPr>
          <w:lang w:val="en-US"/>
        </w:rPr>
        <w:tab/>
      </w:r>
    </w:p>
    <w:p w:rsidR="001A574F" w:rsidRPr="0004447F" w:rsidRDefault="001A574F" w:rsidP="001A574F">
      <w:pPr>
        <w:pStyle w:val="ListParagraph"/>
        <w:numPr>
          <w:ilvl w:val="0"/>
          <w:numId w:val="1"/>
        </w:numPr>
        <w:tabs>
          <w:tab w:val="left" w:pos="1307"/>
        </w:tabs>
        <w:rPr>
          <w:rFonts w:asciiTheme="majorHAnsi" w:hAnsiTheme="majorHAnsi" w:cstheme="majorHAnsi"/>
          <w:i/>
          <w:iCs/>
          <w:sz w:val="28"/>
          <w:szCs w:val="28"/>
        </w:rPr>
      </w:pPr>
      <w:r>
        <w:rPr>
          <w:rFonts w:asciiTheme="majorHAnsi" w:hAnsiTheme="majorHAnsi" w:cstheme="majorHAnsi"/>
          <w:sz w:val="28"/>
          <w:szCs w:val="28"/>
        </w:rPr>
        <w:lastRenderedPageBreak/>
        <w:t xml:space="preserve">Bệnh nhân nam 20 tuổi, chẩn đoán hen được ghi nhân năm 17 tuổi, sau 1 lần nhập viện </w:t>
      </w:r>
      <w:r w:rsidRPr="0004447F">
        <w:rPr>
          <w:rFonts w:asciiTheme="majorHAnsi" w:hAnsiTheme="majorHAnsi" w:cstheme="majorHAnsi"/>
          <w:sz w:val="28"/>
          <w:szCs w:val="28"/>
          <w:highlight w:val="yellow"/>
        </w:rPr>
        <w:t>vào săn sóc đặc biệt</w:t>
      </w:r>
      <w:r>
        <w:rPr>
          <w:rFonts w:asciiTheme="majorHAnsi" w:hAnsiTheme="majorHAnsi" w:cstheme="majorHAnsi"/>
          <w:sz w:val="28"/>
          <w:szCs w:val="28"/>
        </w:rPr>
        <w:t>. Lựa chọn tốt nhất cho điều trị kiểm soát hen?</w:t>
      </w:r>
      <w:r w:rsidR="0004447F">
        <w:rPr>
          <w:rFonts w:asciiTheme="majorHAnsi" w:hAnsiTheme="majorHAnsi" w:cstheme="majorHAnsi"/>
          <w:sz w:val="28"/>
          <w:szCs w:val="28"/>
        </w:rPr>
        <w:t xml:space="preserve"> </w:t>
      </w:r>
      <w:r w:rsidR="0004447F" w:rsidRPr="0004447F">
        <w:rPr>
          <w:rFonts w:asciiTheme="majorHAnsi" w:hAnsiTheme="majorHAnsi" w:cstheme="majorHAnsi"/>
          <w:i/>
          <w:iCs/>
          <w:sz w:val="28"/>
          <w:szCs w:val="28"/>
        </w:rPr>
        <w:t>( có yếu tố nguy có hen cấp )</w:t>
      </w:r>
    </w:p>
    <w:p w:rsidR="001A574F" w:rsidRPr="0004447F" w:rsidRDefault="0004447F" w:rsidP="001A574F">
      <w:pPr>
        <w:pStyle w:val="ListParagraph"/>
        <w:numPr>
          <w:ilvl w:val="1"/>
          <w:numId w:val="1"/>
        </w:numPr>
        <w:tabs>
          <w:tab w:val="left" w:pos="1307"/>
        </w:tabs>
        <w:rPr>
          <w:rFonts w:asciiTheme="majorHAnsi" w:hAnsiTheme="majorHAnsi" w:cstheme="majorHAnsi"/>
          <w:b/>
          <w:bCs/>
          <w:i/>
          <w:iCs/>
          <w:sz w:val="28"/>
          <w:szCs w:val="28"/>
          <w:u w:val="single"/>
        </w:rPr>
      </w:pPr>
      <w:r w:rsidRPr="0004447F">
        <w:rPr>
          <w:rFonts w:asciiTheme="majorHAnsi" w:hAnsiTheme="majorHAnsi" w:cstheme="majorHAnsi"/>
          <w:b/>
          <w:bCs/>
          <w:i/>
          <w:iCs/>
          <w:sz w:val="28"/>
          <w:szCs w:val="28"/>
          <w:u w:val="single"/>
        </w:rPr>
        <w:t>ICS thấp</w:t>
      </w:r>
    </w:p>
    <w:p w:rsidR="0004447F" w:rsidRDefault="0004447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Không sử dụng thuốc kiểm soát hen, chỉ dùng cắt cơn</w:t>
      </w:r>
    </w:p>
    <w:p w:rsidR="0004447F" w:rsidRDefault="0004447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Formoterol và corticoid hít liều thấp ( budesonide hoặc beclomethasone)</w:t>
      </w:r>
    </w:p>
    <w:p w:rsidR="0004447F" w:rsidRDefault="0004447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Đồng vận beta hít tác dụng dài</w:t>
      </w:r>
    </w:p>
    <w:p w:rsidR="0004447F" w:rsidRDefault="0004447F" w:rsidP="001A574F">
      <w:pPr>
        <w:pStyle w:val="ListParagraph"/>
        <w:numPr>
          <w:ilvl w:val="1"/>
          <w:numId w:val="1"/>
        </w:numPr>
        <w:tabs>
          <w:tab w:val="left" w:pos="1307"/>
        </w:tabs>
        <w:rPr>
          <w:rFonts w:asciiTheme="majorHAnsi" w:hAnsiTheme="majorHAnsi" w:cstheme="majorHAnsi"/>
          <w:sz w:val="28"/>
          <w:szCs w:val="28"/>
        </w:rPr>
      </w:pPr>
      <w:r>
        <w:rPr>
          <w:rFonts w:asciiTheme="majorHAnsi" w:hAnsiTheme="majorHAnsi" w:cstheme="majorHAnsi"/>
          <w:sz w:val="28"/>
          <w:szCs w:val="28"/>
        </w:rPr>
        <w:t>Kháng thụ thể Leukotriene</w:t>
      </w:r>
    </w:p>
    <w:p w:rsidR="0004447F" w:rsidRDefault="0004447F" w:rsidP="0004447F">
      <w:pPr>
        <w:tabs>
          <w:tab w:val="left" w:pos="1307"/>
        </w:tabs>
        <w:ind w:left="108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3530600" cy="1810704"/>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19-07-01 lúc 21.22.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6933" cy="1819080"/>
                    </a:xfrm>
                    <a:prstGeom prst="rect">
                      <a:avLst/>
                    </a:prstGeom>
                  </pic:spPr>
                </pic:pic>
              </a:graphicData>
            </a:graphic>
          </wp:inline>
        </w:drawing>
      </w:r>
      <w:r>
        <w:rPr>
          <w:rFonts w:asciiTheme="majorHAnsi" w:hAnsiTheme="majorHAnsi" w:cstheme="majorHAnsi"/>
          <w:noProof/>
          <w:sz w:val="28"/>
          <w:szCs w:val="28"/>
        </w:rPr>
        <w:drawing>
          <wp:inline distT="0" distB="0" distL="0" distR="0">
            <wp:extent cx="3530872" cy="2624667"/>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19-07-01 lúc 21.28.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651" cy="2627476"/>
                    </a:xfrm>
                    <a:prstGeom prst="rect">
                      <a:avLst/>
                    </a:prstGeom>
                  </pic:spPr>
                </pic:pic>
              </a:graphicData>
            </a:graphic>
          </wp:inline>
        </w:drawing>
      </w:r>
    </w:p>
    <w:p w:rsidR="0004447F" w:rsidRDefault="0004447F" w:rsidP="0004447F">
      <w:pPr>
        <w:rPr>
          <w:rFonts w:asciiTheme="majorHAnsi" w:hAnsiTheme="majorHAnsi" w:cstheme="majorHAnsi"/>
          <w:sz w:val="28"/>
          <w:szCs w:val="28"/>
        </w:rPr>
      </w:pPr>
    </w:p>
    <w:p w:rsidR="0004447F" w:rsidRDefault="0004447F" w:rsidP="0004447F">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Bệnh nhân nữ 38 tuổi, đến phòng khám vì khó thở cơn, trong cơn có khò khè</w:t>
      </w:r>
      <w:r w:rsidR="00BD240C">
        <w:rPr>
          <w:rFonts w:asciiTheme="majorHAnsi" w:hAnsiTheme="majorHAnsi" w:cstheme="majorHAnsi"/>
          <w:sz w:val="28"/>
          <w:szCs w:val="28"/>
        </w:rPr>
        <w:t>, FEV1 trước thử thuốc 2,5 l (62,5% dự đoán) ứng với VC 3,64L; sau thử thuốc FEV1 là 3l (75% dự đoán). Chẩn đoán có nhiều khả năng nhất là:</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Viêm tiểu phế quản</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COPD</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Hen</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Hen tim</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Dị vật đường thở</w:t>
      </w:r>
    </w:p>
    <w:p w:rsidR="00BD240C" w:rsidRPr="00BD240C" w:rsidRDefault="00BD240C" w:rsidP="00BD240C">
      <w:pPr>
        <w:pStyle w:val="ListParagraph"/>
        <w:numPr>
          <w:ilvl w:val="0"/>
          <w:numId w:val="1"/>
        </w:numPr>
        <w:tabs>
          <w:tab w:val="left" w:pos="567"/>
          <w:tab w:val="left" w:pos="1134"/>
        </w:tabs>
        <w:spacing w:after="160" w:line="259" w:lineRule="auto"/>
        <w:rPr>
          <w:rFonts w:asciiTheme="majorHAnsi" w:hAnsiTheme="majorHAnsi" w:cstheme="majorHAnsi"/>
          <w:sz w:val="28"/>
          <w:szCs w:val="28"/>
        </w:rPr>
      </w:pPr>
      <w:r w:rsidRPr="00BD240C">
        <w:rPr>
          <w:rFonts w:asciiTheme="majorHAnsi" w:hAnsiTheme="majorHAnsi" w:cstheme="majorHAnsi"/>
          <w:sz w:val="28"/>
          <w:szCs w:val="28"/>
        </w:rPr>
        <w:t xml:space="preserve">Bệnh nhân nam 18 tuổi, theo dõi và điều trị hen ở phòng khám 2 năm nay. Hen ổn định với Serectide 250mcg/125mcg 1 hít/ngày hiếm khi </w:t>
      </w:r>
      <w:r w:rsidRPr="00BD240C">
        <w:rPr>
          <w:rFonts w:asciiTheme="majorHAnsi" w:hAnsiTheme="majorHAnsi" w:cstheme="majorHAnsi"/>
          <w:sz w:val="28"/>
          <w:szCs w:val="28"/>
        </w:rPr>
        <w:lastRenderedPageBreak/>
        <w:t>dùng cắt cơn. Khi đi khám định kỳ bệnh nhân than ho 3 ngày qua kèm sổ mũi. Khó thở kèm khò khò phải hít cắt cơn 2 lần/ngày trong 3 ngày qua nhưng vẫn ngủ được. Khám phổi bình thường, nhưng có ran rít ngáy đều hai bên khi thở ra gắng sức. Thuốc kiểm soát hen nên kê toa:</w:t>
      </w:r>
    </w:p>
    <w:p w:rsidR="00BD240C" w:rsidRPr="00BD240C" w:rsidRDefault="00BD240C" w:rsidP="00BD240C">
      <w:pPr>
        <w:pStyle w:val="ListParagraph"/>
        <w:numPr>
          <w:ilvl w:val="1"/>
          <w:numId w:val="1"/>
        </w:numPr>
        <w:tabs>
          <w:tab w:val="left" w:pos="1755"/>
        </w:tabs>
        <w:spacing w:after="160" w:line="259" w:lineRule="auto"/>
        <w:rPr>
          <w:rFonts w:asciiTheme="majorHAnsi" w:hAnsiTheme="majorHAnsi" w:cstheme="majorHAnsi"/>
          <w:sz w:val="28"/>
          <w:szCs w:val="28"/>
        </w:rPr>
      </w:pPr>
      <w:r w:rsidRPr="00BD240C">
        <w:rPr>
          <w:rFonts w:asciiTheme="majorHAnsi" w:hAnsiTheme="majorHAnsi" w:cstheme="majorHAnsi"/>
          <w:sz w:val="28"/>
          <w:szCs w:val="28"/>
        </w:rPr>
        <w:t>Serectide 25/125 1 hít x1/ngày</w:t>
      </w:r>
    </w:p>
    <w:p w:rsidR="00BD240C" w:rsidRPr="00BD240C" w:rsidRDefault="00BD240C" w:rsidP="00BD240C">
      <w:pPr>
        <w:pStyle w:val="ListParagraph"/>
        <w:numPr>
          <w:ilvl w:val="1"/>
          <w:numId w:val="1"/>
        </w:numPr>
        <w:tabs>
          <w:tab w:val="left" w:pos="1755"/>
        </w:tabs>
        <w:spacing w:after="160" w:line="259" w:lineRule="auto"/>
        <w:rPr>
          <w:rFonts w:asciiTheme="majorHAnsi" w:hAnsiTheme="majorHAnsi" w:cstheme="majorHAnsi"/>
          <w:sz w:val="28"/>
          <w:szCs w:val="28"/>
        </w:rPr>
      </w:pPr>
      <w:r w:rsidRPr="00BD240C">
        <w:rPr>
          <w:rFonts w:asciiTheme="majorHAnsi" w:hAnsiTheme="majorHAnsi" w:cstheme="majorHAnsi"/>
          <w:sz w:val="28"/>
          <w:szCs w:val="28"/>
        </w:rPr>
        <w:t>Serectide 25/125 1 hít x 2/ngày</w:t>
      </w:r>
    </w:p>
    <w:p w:rsidR="00BD240C" w:rsidRPr="00BD240C" w:rsidRDefault="00BD240C" w:rsidP="00BD240C">
      <w:pPr>
        <w:pStyle w:val="ListParagraph"/>
        <w:numPr>
          <w:ilvl w:val="1"/>
          <w:numId w:val="1"/>
        </w:numPr>
        <w:tabs>
          <w:tab w:val="left" w:pos="1755"/>
        </w:tabs>
        <w:spacing w:after="160" w:line="259" w:lineRule="auto"/>
        <w:rPr>
          <w:rFonts w:asciiTheme="majorHAnsi" w:hAnsiTheme="majorHAnsi" w:cstheme="majorHAnsi"/>
          <w:b/>
          <w:bCs/>
          <w:i/>
          <w:iCs/>
          <w:sz w:val="28"/>
          <w:szCs w:val="28"/>
          <w:u w:val="single"/>
        </w:rPr>
      </w:pPr>
      <w:r w:rsidRPr="00BD240C">
        <w:rPr>
          <w:rFonts w:asciiTheme="majorHAnsi" w:hAnsiTheme="majorHAnsi" w:cstheme="majorHAnsi"/>
          <w:b/>
          <w:bCs/>
          <w:i/>
          <w:iCs/>
          <w:sz w:val="28"/>
          <w:szCs w:val="28"/>
          <w:u w:val="single"/>
        </w:rPr>
        <w:t>Serectide 25/125 2 hít x 2/ngày</w:t>
      </w:r>
    </w:p>
    <w:p w:rsidR="00BD240C" w:rsidRPr="00BD240C" w:rsidRDefault="00BD240C" w:rsidP="00BD240C">
      <w:pPr>
        <w:pStyle w:val="ListParagraph"/>
        <w:numPr>
          <w:ilvl w:val="1"/>
          <w:numId w:val="1"/>
        </w:numPr>
        <w:tabs>
          <w:tab w:val="left" w:pos="1755"/>
        </w:tabs>
        <w:spacing w:after="160" w:line="259" w:lineRule="auto"/>
        <w:rPr>
          <w:rFonts w:asciiTheme="majorHAnsi" w:hAnsiTheme="majorHAnsi" w:cstheme="majorHAnsi"/>
          <w:sz w:val="28"/>
          <w:szCs w:val="28"/>
        </w:rPr>
      </w:pPr>
      <w:r w:rsidRPr="00BD240C">
        <w:rPr>
          <w:rFonts w:asciiTheme="majorHAnsi" w:hAnsiTheme="majorHAnsi" w:cstheme="majorHAnsi"/>
          <w:sz w:val="28"/>
          <w:szCs w:val="28"/>
        </w:rPr>
        <w:t>Serectide 25/125 4 hít x 2/ngày</w:t>
      </w:r>
    </w:p>
    <w:p w:rsidR="00BD240C" w:rsidRDefault="00BD240C" w:rsidP="00BD240C">
      <w:pPr>
        <w:pStyle w:val="ListParagraph"/>
        <w:numPr>
          <w:ilvl w:val="1"/>
          <w:numId w:val="1"/>
        </w:numPr>
        <w:tabs>
          <w:tab w:val="left" w:pos="1755"/>
        </w:tabs>
        <w:spacing w:after="160" w:line="259" w:lineRule="auto"/>
        <w:rPr>
          <w:rFonts w:asciiTheme="majorHAnsi" w:hAnsiTheme="majorHAnsi" w:cstheme="majorHAnsi"/>
          <w:sz w:val="28"/>
          <w:szCs w:val="28"/>
        </w:rPr>
      </w:pPr>
      <w:r w:rsidRPr="00BD240C">
        <w:rPr>
          <w:rFonts w:asciiTheme="majorHAnsi" w:hAnsiTheme="majorHAnsi" w:cstheme="majorHAnsi"/>
          <w:sz w:val="28"/>
          <w:szCs w:val="28"/>
        </w:rPr>
        <w:t>Serectide 25/250 2 hít x 2/ngày</w:t>
      </w:r>
    </w:p>
    <w:p w:rsidR="00BD240C" w:rsidRPr="00BD240C" w:rsidRDefault="00BD240C" w:rsidP="00BD240C">
      <w:pPr>
        <w:tabs>
          <w:tab w:val="left" w:pos="1755"/>
        </w:tabs>
        <w:spacing w:after="160" w:line="259" w:lineRule="auto"/>
        <w:ind w:left="72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727700" cy="26625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19-07-01 lúc 21.40.3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662555"/>
                    </a:xfrm>
                    <a:prstGeom prst="rect">
                      <a:avLst/>
                    </a:prstGeom>
                  </pic:spPr>
                </pic:pic>
              </a:graphicData>
            </a:graphic>
          </wp:inline>
        </w:drawing>
      </w:r>
    </w:p>
    <w:p w:rsidR="00BD240C" w:rsidRDefault="00BD240C" w:rsidP="00BD240C">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Magne sulfate trong hen cấp, chọn câu </w:t>
      </w:r>
      <w:r w:rsidRPr="00BD240C">
        <w:rPr>
          <w:rFonts w:asciiTheme="majorHAnsi" w:hAnsiTheme="majorHAnsi" w:cstheme="majorHAnsi"/>
          <w:b/>
          <w:bCs/>
          <w:i/>
          <w:iCs/>
          <w:sz w:val="28"/>
          <w:szCs w:val="28"/>
          <w:u w:val="single"/>
        </w:rPr>
        <w:t>sai</w:t>
      </w:r>
      <w:r>
        <w:rPr>
          <w:rFonts w:asciiTheme="majorHAnsi" w:hAnsiTheme="majorHAnsi" w:cstheme="majorHAnsi"/>
          <w:sz w:val="28"/>
          <w:szCs w:val="28"/>
        </w:rPr>
        <w:t>:</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Liều 2-4g/lần</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Dùng 1 lần duy nhất</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Nên truyền tĩnh mạch nhanh</w:t>
      </w:r>
    </w:p>
    <w:p w:rsidR="00BD240C" w:rsidRPr="00BD240C" w:rsidRDefault="00BD240C" w:rsidP="00BD240C">
      <w:pPr>
        <w:pStyle w:val="ListParagraph"/>
        <w:numPr>
          <w:ilvl w:val="1"/>
          <w:numId w:val="1"/>
        </w:numPr>
        <w:tabs>
          <w:tab w:val="left" w:pos="987"/>
        </w:tabs>
        <w:rPr>
          <w:rFonts w:asciiTheme="majorHAnsi" w:hAnsiTheme="majorHAnsi" w:cstheme="majorHAnsi"/>
          <w:b/>
          <w:bCs/>
          <w:i/>
          <w:iCs/>
          <w:sz w:val="28"/>
          <w:szCs w:val="28"/>
          <w:u w:val="single"/>
        </w:rPr>
      </w:pPr>
      <w:r w:rsidRPr="00BD240C">
        <w:rPr>
          <w:rFonts w:asciiTheme="majorHAnsi" w:hAnsiTheme="majorHAnsi" w:cstheme="majorHAnsi"/>
          <w:b/>
          <w:bCs/>
          <w:i/>
          <w:iCs/>
          <w:sz w:val="28"/>
          <w:szCs w:val="28"/>
          <w:u w:val="single"/>
        </w:rPr>
        <w:t>Nên dùng sớm cho mọi cơn hen</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Có hiệu quả nhanh</w:t>
      </w:r>
    </w:p>
    <w:p w:rsidR="00BD240C" w:rsidRDefault="00BD240C" w:rsidP="00BD240C">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Đặc điệm nào sau đây phù hợp với cơn đau điển hình trong viêm tuỵ cấp</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Cơn đau khởi phát </w:t>
      </w:r>
      <w:r w:rsidRPr="00A26A58">
        <w:rPr>
          <w:rFonts w:asciiTheme="majorHAnsi" w:hAnsiTheme="majorHAnsi" w:cstheme="majorHAnsi"/>
          <w:strike/>
          <w:sz w:val="28"/>
          <w:szCs w:val="28"/>
        </w:rPr>
        <w:t>từ từ</w:t>
      </w:r>
      <w:r>
        <w:rPr>
          <w:rFonts w:asciiTheme="majorHAnsi" w:hAnsiTheme="majorHAnsi" w:cstheme="majorHAnsi"/>
          <w:sz w:val="28"/>
          <w:szCs w:val="28"/>
        </w:rPr>
        <w:t xml:space="preserve"> vùng thượng vị</w:t>
      </w:r>
    </w:p>
    <w:p w:rsidR="00BD240C" w:rsidRDefault="00BD240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Đau lan lên dọc sau </w:t>
      </w:r>
      <w:r w:rsidRPr="00A26A58">
        <w:rPr>
          <w:rFonts w:asciiTheme="majorHAnsi" w:hAnsiTheme="majorHAnsi" w:cstheme="majorHAnsi"/>
          <w:strike/>
          <w:sz w:val="28"/>
          <w:szCs w:val="28"/>
        </w:rPr>
        <w:t>xương ức</w:t>
      </w:r>
    </w:p>
    <w:p w:rsidR="00BD240C" w:rsidRPr="00A26A58" w:rsidRDefault="00BD240C" w:rsidP="00BD240C">
      <w:pPr>
        <w:pStyle w:val="ListParagraph"/>
        <w:numPr>
          <w:ilvl w:val="1"/>
          <w:numId w:val="1"/>
        </w:numPr>
        <w:tabs>
          <w:tab w:val="left" w:pos="987"/>
        </w:tabs>
        <w:rPr>
          <w:rFonts w:asciiTheme="majorHAnsi" w:hAnsiTheme="majorHAnsi" w:cstheme="majorHAnsi"/>
          <w:b/>
          <w:bCs/>
          <w:i/>
          <w:iCs/>
          <w:sz w:val="28"/>
          <w:szCs w:val="28"/>
          <w:u w:val="single"/>
        </w:rPr>
      </w:pPr>
      <w:r w:rsidRPr="00A26A58">
        <w:rPr>
          <w:rFonts w:asciiTheme="majorHAnsi" w:hAnsiTheme="majorHAnsi" w:cstheme="majorHAnsi"/>
          <w:b/>
          <w:bCs/>
          <w:i/>
          <w:iCs/>
          <w:sz w:val="28"/>
          <w:szCs w:val="28"/>
          <w:u w:val="single"/>
        </w:rPr>
        <w:t xml:space="preserve">Cường độ đau đạt mức tối đa sau 30 </w:t>
      </w:r>
      <w:r w:rsidR="00C4622C" w:rsidRPr="00A26A58">
        <w:rPr>
          <w:rFonts w:asciiTheme="majorHAnsi" w:hAnsiTheme="majorHAnsi" w:cstheme="majorHAnsi"/>
          <w:b/>
          <w:bCs/>
          <w:i/>
          <w:iCs/>
          <w:sz w:val="28"/>
          <w:szCs w:val="28"/>
          <w:u w:val="single"/>
        </w:rPr>
        <w:t>ph</w:t>
      </w:r>
    </w:p>
    <w:p w:rsidR="00C4622C" w:rsidRDefault="00C4622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Đau quăng cơn vùng thượng vị</w:t>
      </w:r>
    </w:p>
    <w:p w:rsidR="00C4622C" w:rsidRDefault="00C4622C" w:rsidP="00BD240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Bệnh nhân </w:t>
      </w:r>
      <w:r w:rsidRPr="00A26A58">
        <w:rPr>
          <w:rFonts w:asciiTheme="majorHAnsi" w:hAnsiTheme="majorHAnsi" w:cstheme="majorHAnsi"/>
          <w:strike/>
          <w:sz w:val="28"/>
          <w:szCs w:val="28"/>
        </w:rPr>
        <w:t xml:space="preserve">không </w:t>
      </w:r>
      <w:r>
        <w:rPr>
          <w:rFonts w:asciiTheme="majorHAnsi" w:hAnsiTheme="majorHAnsi" w:cstheme="majorHAnsi"/>
          <w:sz w:val="28"/>
          <w:szCs w:val="28"/>
        </w:rPr>
        <w:t>có tư thế giảm đau</w:t>
      </w:r>
    </w:p>
    <w:p w:rsidR="00A26A58" w:rsidRPr="00A26A58" w:rsidRDefault="00A26A58" w:rsidP="00A26A58">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4902200" cy="2178271"/>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19-07-01 lúc 22.18.58.png"/>
                    <pic:cNvPicPr/>
                  </pic:nvPicPr>
                  <pic:blipFill>
                    <a:blip r:embed="rId10">
                      <a:extLst>
                        <a:ext uri="{28A0092B-C50C-407E-A947-70E740481C1C}">
                          <a14:useLocalDpi xmlns:a14="http://schemas.microsoft.com/office/drawing/2010/main" val="0"/>
                        </a:ext>
                      </a:extLst>
                    </a:blip>
                    <a:stretch>
                      <a:fillRect/>
                    </a:stretch>
                  </pic:blipFill>
                  <pic:spPr>
                    <a:xfrm>
                      <a:off x="0" y="0"/>
                      <a:ext cx="4939324" cy="2194767"/>
                    </a:xfrm>
                    <a:prstGeom prst="rect">
                      <a:avLst/>
                    </a:prstGeom>
                  </pic:spPr>
                </pic:pic>
              </a:graphicData>
            </a:graphic>
          </wp:inline>
        </w:drawing>
      </w:r>
    </w:p>
    <w:p w:rsidR="00C4622C" w:rsidRPr="00C4622C" w:rsidRDefault="00C4622C" w:rsidP="00C4622C">
      <w:pPr>
        <w:pStyle w:val="ListParagraph"/>
        <w:numPr>
          <w:ilvl w:val="0"/>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Dấu hiệu giúp đự đoán viêm tụy cấp không nặng (HAPS) dựa trên các yếu tố</w:t>
      </w:r>
    </w:p>
    <w:p w:rsidR="00C4622C" w:rsidRPr="00C4622C" w:rsidRDefault="00C4622C" w:rsidP="00C4622C">
      <w:pPr>
        <w:pStyle w:val="ListParagraph"/>
        <w:numPr>
          <w:ilvl w:val="1"/>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Đề kháng thành bụng, ure huyết, creatinin huyết</w:t>
      </w:r>
    </w:p>
    <w:p w:rsidR="00C4622C" w:rsidRPr="00C4622C" w:rsidRDefault="00C4622C" w:rsidP="00C4622C">
      <w:pPr>
        <w:pStyle w:val="ListParagraph"/>
        <w:numPr>
          <w:ilvl w:val="1"/>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Đề kháng thành bụng, Hct, ure huyết</w:t>
      </w:r>
    </w:p>
    <w:p w:rsidR="00C4622C" w:rsidRPr="00C4622C" w:rsidRDefault="00C4622C" w:rsidP="00C4622C">
      <w:pPr>
        <w:pStyle w:val="ListParagraph"/>
        <w:numPr>
          <w:ilvl w:val="1"/>
          <w:numId w:val="1"/>
        </w:numPr>
        <w:tabs>
          <w:tab w:val="left" w:pos="1276"/>
        </w:tabs>
        <w:rPr>
          <w:rFonts w:asciiTheme="majorHAnsi" w:hAnsiTheme="majorHAnsi" w:cstheme="majorHAnsi"/>
          <w:b/>
          <w:bCs/>
          <w:i/>
          <w:iCs/>
          <w:sz w:val="28"/>
          <w:szCs w:val="28"/>
          <w:u w:val="single"/>
        </w:rPr>
      </w:pPr>
      <w:r w:rsidRPr="00C4622C">
        <w:rPr>
          <w:rFonts w:asciiTheme="majorHAnsi" w:hAnsiTheme="majorHAnsi" w:cstheme="majorHAnsi"/>
          <w:b/>
          <w:bCs/>
          <w:i/>
          <w:iCs/>
          <w:sz w:val="28"/>
          <w:szCs w:val="28"/>
          <w:u w:val="single"/>
        </w:rPr>
        <w:t>Đề kháng thành bụng, Hct, creatinin huyết</w:t>
      </w:r>
    </w:p>
    <w:p w:rsidR="00C4622C" w:rsidRPr="00C4622C" w:rsidRDefault="00C4622C" w:rsidP="00C4622C">
      <w:pPr>
        <w:pStyle w:val="ListParagraph"/>
        <w:numPr>
          <w:ilvl w:val="1"/>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Hct, CRP và ure huyết</w:t>
      </w:r>
    </w:p>
    <w:p w:rsidR="00C4622C" w:rsidRPr="00C4622C" w:rsidRDefault="00C4622C" w:rsidP="00C4622C">
      <w:pPr>
        <w:pStyle w:val="ListParagraph"/>
        <w:numPr>
          <w:ilvl w:val="1"/>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Hct, ure huyết và creatinin huyết</w:t>
      </w:r>
    </w:p>
    <w:p w:rsidR="00C4622C" w:rsidRDefault="00C4622C" w:rsidP="00C4622C">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Tiêu chẩn Atlanta hiệu chỉnh đánh giá mức độ </w:t>
      </w:r>
      <w:r w:rsidRPr="003D075C">
        <w:rPr>
          <w:rFonts w:asciiTheme="majorHAnsi" w:hAnsiTheme="majorHAnsi" w:cstheme="majorHAnsi"/>
          <w:sz w:val="28"/>
          <w:szCs w:val="28"/>
          <w:highlight w:val="yellow"/>
        </w:rPr>
        <w:t>nặng</w:t>
      </w:r>
      <w:r>
        <w:rPr>
          <w:rFonts w:asciiTheme="majorHAnsi" w:hAnsiTheme="majorHAnsi" w:cstheme="majorHAnsi"/>
          <w:sz w:val="28"/>
          <w:szCs w:val="28"/>
        </w:rPr>
        <w:t xml:space="preserve"> của VTC dựa vào các tiêu chí về:</w:t>
      </w:r>
    </w:p>
    <w:p w:rsidR="00C4622C" w:rsidRPr="003264D0" w:rsidRDefault="00C4622C" w:rsidP="00C4622C">
      <w:pPr>
        <w:pStyle w:val="ListParagraph"/>
        <w:numPr>
          <w:ilvl w:val="1"/>
          <w:numId w:val="1"/>
        </w:numPr>
        <w:tabs>
          <w:tab w:val="left" w:pos="987"/>
        </w:tabs>
        <w:rPr>
          <w:rFonts w:asciiTheme="majorHAnsi" w:hAnsiTheme="majorHAnsi" w:cstheme="majorHAnsi"/>
          <w:b/>
          <w:bCs/>
          <w:i/>
          <w:iCs/>
          <w:sz w:val="28"/>
          <w:szCs w:val="28"/>
          <w:u w:val="single"/>
        </w:rPr>
      </w:pPr>
      <w:r w:rsidRPr="003264D0">
        <w:rPr>
          <w:rFonts w:asciiTheme="majorHAnsi" w:hAnsiTheme="majorHAnsi" w:cstheme="majorHAnsi"/>
          <w:b/>
          <w:bCs/>
          <w:i/>
          <w:iCs/>
          <w:sz w:val="28"/>
          <w:szCs w:val="28"/>
          <w:u w:val="single"/>
        </w:rPr>
        <w:t>Suy tạng</w:t>
      </w:r>
    </w:p>
    <w:p w:rsid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Suy tang, biến chứng tịa chỗ</w:t>
      </w:r>
    </w:p>
    <w:p w:rsid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Suy tạng, biến chứng toàn thân</w:t>
      </w:r>
    </w:p>
    <w:p w:rsid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Biến chứng tại chỗ, biến chứng toàn thân</w:t>
      </w:r>
    </w:p>
    <w:p w:rsid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Suy tạng,</w:t>
      </w:r>
      <w:r w:rsidRPr="00C4622C">
        <w:rPr>
          <w:rFonts w:asciiTheme="majorHAnsi" w:hAnsiTheme="majorHAnsi" w:cstheme="majorHAnsi"/>
          <w:sz w:val="28"/>
          <w:szCs w:val="28"/>
        </w:rPr>
        <w:t xml:space="preserve"> </w:t>
      </w:r>
      <w:r>
        <w:rPr>
          <w:rFonts w:asciiTheme="majorHAnsi" w:hAnsiTheme="majorHAnsi" w:cstheme="majorHAnsi"/>
          <w:sz w:val="28"/>
          <w:szCs w:val="28"/>
        </w:rPr>
        <w:t>biến chứng tại chỗ, biến chứng toàn thân</w:t>
      </w:r>
    </w:p>
    <w:p w:rsidR="003264D0" w:rsidRPr="003264D0" w:rsidRDefault="003264D0" w:rsidP="003264D0">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3272367" cy="2590684"/>
            <wp:effectExtent l="0" t="0" r="4445"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19-07-01 lúc 22.46.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5889" cy="2593473"/>
                    </a:xfrm>
                    <a:prstGeom prst="rect">
                      <a:avLst/>
                    </a:prstGeom>
                  </pic:spPr>
                </pic:pic>
              </a:graphicData>
            </a:graphic>
          </wp:inline>
        </w:drawing>
      </w:r>
    </w:p>
    <w:p w:rsidR="00C4622C" w:rsidRDefault="00C4622C" w:rsidP="00C4622C">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Động học amylase máu trong viêm tuỵ cấp</w:t>
      </w:r>
    </w:p>
    <w:p w:rsidR="00C4622C" w:rsidRPr="00AC7161" w:rsidRDefault="00C4622C" w:rsidP="00C4622C">
      <w:pPr>
        <w:pStyle w:val="ListParagraph"/>
        <w:numPr>
          <w:ilvl w:val="1"/>
          <w:numId w:val="1"/>
        </w:numPr>
        <w:tabs>
          <w:tab w:val="left" w:pos="987"/>
        </w:tabs>
        <w:rPr>
          <w:rFonts w:asciiTheme="majorHAnsi" w:hAnsiTheme="majorHAnsi" w:cstheme="majorHAnsi"/>
          <w:b/>
          <w:bCs/>
          <w:i/>
          <w:iCs/>
          <w:sz w:val="28"/>
          <w:szCs w:val="28"/>
          <w:u w:val="single"/>
        </w:rPr>
      </w:pPr>
      <w:r w:rsidRPr="00AC7161">
        <w:rPr>
          <w:rFonts w:asciiTheme="majorHAnsi" w:hAnsiTheme="majorHAnsi" w:cstheme="majorHAnsi"/>
          <w:b/>
          <w:bCs/>
          <w:i/>
          <w:iCs/>
          <w:sz w:val="28"/>
          <w:szCs w:val="28"/>
          <w:u w:val="single"/>
        </w:rPr>
        <w:t>Bắt đầu tăng sau 1h, về bình thường sau 3-5 ngày</w:t>
      </w:r>
    </w:p>
    <w:p w:rsidR="00C4622C" w:rsidRP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Bắt đầu tăng sau 1h, về bình thường sau 7-10 ngày</w:t>
      </w:r>
    </w:p>
    <w:p w:rsidR="00C4622C" w:rsidRP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Bắt đầu tăng sau 2h, về bình thường sau 7-10 ngày</w:t>
      </w:r>
    </w:p>
    <w:p w:rsidR="00C4622C" w:rsidRP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Bắt đầu tăng sau 3h, về bình thường sau 7-10 ngày</w:t>
      </w:r>
    </w:p>
    <w:p w:rsidR="00C4622C" w:rsidRDefault="00C4622C"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Bắt đầu tăng sau 5h, về bình thường sau 10-14 ngày</w:t>
      </w:r>
    </w:p>
    <w:p w:rsidR="00AC7161" w:rsidRPr="00AC7161" w:rsidRDefault="00AC7161" w:rsidP="00AC7161">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3953933" cy="250693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19-07-01 lúc 22.20.58.png"/>
                    <pic:cNvPicPr/>
                  </pic:nvPicPr>
                  <pic:blipFill>
                    <a:blip r:embed="rId12">
                      <a:extLst>
                        <a:ext uri="{28A0092B-C50C-407E-A947-70E740481C1C}">
                          <a14:useLocalDpi xmlns:a14="http://schemas.microsoft.com/office/drawing/2010/main" val="0"/>
                        </a:ext>
                      </a:extLst>
                    </a:blip>
                    <a:stretch>
                      <a:fillRect/>
                    </a:stretch>
                  </pic:blipFill>
                  <pic:spPr>
                    <a:xfrm>
                      <a:off x="0" y="0"/>
                      <a:ext cx="3970821" cy="2517641"/>
                    </a:xfrm>
                    <a:prstGeom prst="rect">
                      <a:avLst/>
                    </a:prstGeom>
                  </pic:spPr>
                </pic:pic>
              </a:graphicData>
            </a:graphic>
          </wp:inline>
        </w:drawing>
      </w:r>
    </w:p>
    <w:p w:rsidR="00C4622C" w:rsidRPr="00C4622C" w:rsidRDefault="00C4622C" w:rsidP="00C4622C">
      <w:pPr>
        <w:pStyle w:val="ListParagraph"/>
        <w:numPr>
          <w:ilvl w:val="0"/>
          <w:numId w:val="1"/>
        </w:numPr>
        <w:tabs>
          <w:tab w:val="left" w:pos="987"/>
        </w:tabs>
        <w:rPr>
          <w:rFonts w:asciiTheme="majorHAnsi" w:hAnsiTheme="majorHAnsi" w:cstheme="majorHAnsi"/>
          <w:sz w:val="28"/>
          <w:szCs w:val="28"/>
        </w:rPr>
      </w:pPr>
      <w:r w:rsidRPr="00C4622C">
        <w:rPr>
          <w:rFonts w:asciiTheme="majorHAnsi" w:hAnsiTheme="majorHAnsi" w:cstheme="majorHAnsi"/>
          <w:sz w:val="28"/>
          <w:szCs w:val="28"/>
        </w:rPr>
        <w:t>Bệnh nhân viêm tụy cấp do sỏi ống mật chủ có kèm nhiễm trùng đường mật ngược dòng có chỉ định làm nội sọi mật tụy ngược dòng lấy sỏi trong vòng</w:t>
      </w:r>
    </w:p>
    <w:p w:rsidR="00C4622C" w:rsidRPr="00C4622C" w:rsidRDefault="00C4622C" w:rsidP="00C4622C">
      <w:pPr>
        <w:pStyle w:val="ListParagraph"/>
        <w:numPr>
          <w:ilvl w:val="1"/>
          <w:numId w:val="1"/>
        </w:numPr>
        <w:tabs>
          <w:tab w:val="left" w:pos="987"/>
        </w:tabs>
        <w:rPr>
          <w:rFonts w:asciiTheme="majorHAnsi" w:hAnsiTheme="majorHAnsi" w:cstheme="majorHAnsi"/>
          <w:sz w:val="28"/>
          <w:szCs w:val="28"/>
        </w:rPr>
      </w:pPr>
      <w:r w:rsidRPr="00C4622C">
        <w:rPr>
          <w:rFonts w:asciiTheme="majorHAnsi" w:hAnsiTheme="majorHAnsi" w:cstheme="majorHAnsi"/>
          <w:sz w:val="28"/>
          <w:szCs w:val="28"/>
        </w:rPr>
        <w:t>6 g sau nhập viện</w:t>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t>d.  48h sau nhập viện</w:t>
      </w:r>
    </w:p>
    <w:p w:rsidR="00C4622C" w:rsidRPr="00C4622C" w:rsidRDefault="00C4622C" w:rsidP="00C4622C">
      <w:pPr>
        <w:pStyle w:val="ListParagraph"/>
        <w:numPr>
          <w:ilvl w:val="1"/>
          <w:numId w:val="1"/>
        </w:numPr>
        <w:tabs>
          <w:tab w:val="left" w:pos="987"/>
        </w:tabs>
        <w:rPr>
          <w:rFonts w:asciiTheme="majorHAnsi" w:hAnsiTheme="majorHAnsi" w:cstheme="majorHAnsi"/>
          <w:sz w:val="28"/>
          <w:szCs w:val="28"/>
        </w:rPr>
      </w:pPr>
      <w:r w:rsidRPr="00C4622C">
        <w:rPr>
          <w:rFonts w:asciiTheme="majorHAnsi" w:hAnsiTheme="majorHAnsi" w:cstheme="majorHAnsi"/>
          <w:sz w:val="28"/>
          <w:szCs w:val="28"/>
        </w:rPr>
        <w:t>12h sau nhập viện</w:t>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t>e.  72 h sau nhập viện</w:t>
      </w:r>
    </w:p>
    <w:p w:rsidR="00C4622C" w:rsidRPr="00C4622C" w:rsidRDefault="00C4622C" w:rsidP="00C4622C">
      <w:pPr>
        <w:pStyle w:val="ListParagraph"/>
        <w:numPr>
          <w:ilvl w:val="1"/>
          <w:numId w:val="1"/>
        </w:numPr>
        <w:tabs>
          <w:tab w:val="left" w:pos="987"/>
        </w:tabs>
        <w:rPr>
          <w:rFonts w:asciiTheme="majorHAnsi" w:hAnsiTheme="majorHAnsi" w:cstheme="majorHAnsi"/>
          <w:b/>
          <w:bCs/>
          <w:i/>
          <w:iCs/>
          <w:sz w:val="28"/>
          <w:szCs w:val="28"/>
          <w:u w:val="single"/>
        </w:rPr>
      </w:pPr>
      <w:r w:rsidRPr="00C4622C">
        <w:rPr>
          <w:rFonts w:asciiTheme="majorHAnsi" w:hAnsiTheme="majorHAnsi" w:cstheme="majorHAnsi"/>
          <w:b/>
          <w:bCs/>
          <w:i/>
          <w:iCs/>
          <w:sz w:val="28"/>
          <w:szCs w:val="28"/>
          <w:u w:val="single"/>
        </w:rPr>
        <w:t>24h sau nhập viện</w:t>
      </w:r>
    </w:p>
    <w:p w:rsidR="00C4622C" w:rsidRPr="00C4622C" w:rsidRDefault="00C4622C" w:rsidP="00C4622C">
      <w:pPr>
        <w:pStyle w:val="ListParagraph"/>
        <w:numPr>
          <w:ilvl w:val="0"/>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Lợi ích của việc truyền dịch trong viêm tụy cấp đạt kết quả tốt nhất nếu được thực hiện trong khoảng thời gian tính từ lúc nhập viện là:</w:t>
      </w:r>
    </w:p>
    <w:p w:rsidR="00C4622C" w:rsidRPr="00C4622C" w:rsidRDefault="00C4622C" w:rsidP="00C4622C">
      <w:pPr>
        <w:pStyle w:val="ListParagraph"/>
        <w:numPr>
          <w:ilvl w:val="1"/>
          <w:numId w:val="1"/>
        </w:numPr>
        <w:tabs>
          <w:tab w:val="left" w:pos="1276"/>
        </w:tabs>
        <w:rPr>
          <w:rFonts w:asciiTheme="majorHAnsi" w:hAnsiTheme="majorHAnsi" w:cstheme="majorHAnsi"/>
          <w:sz w:val="28"/>
          <w:szCs w:val="28"/>
        </w:rPr>
      </w:pPr>
      <w:r w:rsidRPr="00C4622C">
        <w:rPr>
          <w:rFonts w:asciiTheme="majorHAnsi" w:hAnsiTheme="majorHAnsi" w:cstheme="majorHAnsi"/>
          <w:sz w:val="28"/>
          <w:szCs w:val="28"/>
        </w:rPr>
        <w:t>6-12 giờ</w:t>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t>d.  trong vòng 48 giờ</w:t>
      </w:r>
    </w:p>
    <w:p w:rsidR="00C4622C" w:rsidRPr="00C4622C" w:rsidRDefault="00C4622C" w:rsidP="00C4622C">
      <w:pPr>
        <w:pStyle w:val="ListParagraph"/>
        <w:numPr>
          <w:ilvl w:val="1"/>
          <w:numId w:val="1"/>
        </w:numPr>
        <w:tabs>
          <w:tab w:val="left" w:pos="1276"/>
        </w:tabs>
        <w:rPr>
          <w:rFonts w:asciiTheme="majorHAnsi" w:hAnsiTheme="majorHAnsi" w:cstheme="majorHAnsi"/>
          <w:sz w:val="28"/>
          <w:szCs w:val="28"/>
        </w:rPr>
      </w:pPr>
      <w:r w:rsidRPr="00C4622C">
        <w:rPr>
          <w:rFonts w:asciiTheme="majorHAnsi" w:hAnsiTheme="majorHAnsi" w:cstheme="majorHAnsi"/>
          <w:b/>
          <w:bCs/>
          <w:i/>
          <w:iCs/>
          <w:sz w:val="28"/>
          <w:szCs w:val="28"/>
          <w:u w:val="single"/>
        </w:rPr>
        <w:t>12 – 24 giờ</w:t>
      </w:r>
      <w:r w:rsidRPr="00C4622C">
        <w:rPr>
          <w:rFonts w:asciiTheme="majorHAnsi" w:hAnsiTheme="majorHAnsi" w:cstheme="majorHAnsi"/>
          <w:b/>
          <w:bCs/>
          <w:i/>
          <w:iCs/>
          <w:sz w:val="28"/>
          <w:szCs w:val="28"/>
          <w:u w:val="single"/>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sidRPr="00C4622C">
        <w:rPr>
          <w:rFonts w:asciiTheme="majorHAnsi" w:hAnsiTheme="majorHAnsi" w:cstheme="majorHAnsi"/>
          <w:sz w:val="28"/>
          <w:szCs w:val="28"/>
        </w:rPr>
        <w:tab/>
      </w:r>
      <w:r>
        <w:rPr>
          <w:rFonts w:asciiTheme="majorHAnsi" w:hAnsiTheme="majorHAnsi" w:cstheme="majorHAnsi"/>
          <w:sz w:val="28"/>
          <w:szCs w:val="28"/>
        </w:rPr>
        <w:tab/>
      </w:r>
      <w:r w:rsidRPr="00C4622C">
        <w:rPr>
          <w:rFonts w:asciiTheme="majorHAnsi" w:hAnsiTheme="majorHAnsi" w:cstheme="majorHAnsi"/>
          <w:sz w:val="28"/>
          <w:szCs w:val="28"/>
        </w:rPr>
        <w:t>e.  Trong vòng 72 giờ</w:t>
      </w:r>
    </w:p>
    <w:p w:rsidR="00C4622C" w:rsidRDefault="00C4622C" w:rsidP="00C4622C">
      <w:pPr>
        <w:pStyle w:val="ListParagraph"/>
        <w:numPr>
          <w:ilvl w:val="1"/>
          <w:numId w:val="1"/>
        </w:numPr>
        <w:tabs>
          <w:tab w:val="left" w:pos="987"/>
        </w:tabs>
        <w:rPr>
          <w:rFonts w:asciiTheme="majorHAnsi" w:hAnsiTheme="majorHAnsi" w:cstheme="majorHAnsi"/>
          <w:sz w:val="28"/>
          <w:szCs w:val="28"/>
        </w:rPr>
      </w:pPr>
      <w:r w:rsidRPr="00C4622C">
        <w:rPr>
          <w:rFonts w:asciiTheme="majorHAnsi" w:hAnsiTheme="majorHAnsi" w:cstheme="majorHAnsi"/>
          <w:sz w:val="28"/>
          <w:szCs w:val="28"/>
        </w:rPr>
        <w:t>24 – 36 giờ</w:t>
      </w:r>
    </w:p>
    <w:p w:rsidR="00C4622C" w:rsidRDefault="00C4622C" w:rsidP="00C4622C">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Trong điều trị viêm tuỵ cấp kháng sinh được lựa chọn đầu tay khi có chỉ định sử dụng kháng sinh </w:t>
      </w:r>
      <w:r w:rsidRPr="003D075C">
        <w:rPr>
          <w:rFonts w:asciiTheme="majorHAnsi" w:hAnsiTheme="majorHAnsi" w:cstheme="majorHAnsi"/>
          <w:sz w:val="28"/>
          <w:szCs w:val="28"/>
          <w:highlight w:val="yellow"/>
        </w:rPr>
        <w:t>phòng ngừa</w:t>
      </w:r>
      <w:r>
        <w:rPr>
          <w:rFonts w:asciiTheme="majorHAnsi" w:hAnsiTheme="majorHAnsi" w:cstheme="majorHAnsi"/>
          <w:sz w:val="28"/>
          <w:szCs w:val="28"/>
        </w:rPr>
        <w:t xml:space="preserve"> là:</w:t>
      </w:r>
    </w:p>
    <w:p w:rsidR="00C4622C" w:rsidRDefault="004E12DB"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Floroquinolone</w:t>
      </w:r>
    </w:p>
    <w:p w:rsidR="004E12DB" w:rsidRDefault="004E12DB"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Cepha 3</w:t>
      </w:r>
    </w:p>
    <w:p w:rsidR="004E12DB" w:rsidRDefault="004E12DB"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Floroquinolone + Metronidazole</w:t>
      </w:r>
    </w:p>
    <w:p w:rsidR="004E12DB" w:rsidRDefault="004E12DB" w:rsidP="00C4622C">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Cepha 3 + Metronidazole</w:t>
      </w:r>
    </w:p>
    <w:p w:rsidR="004E12DB" w:rsidRDefault="004E12DB" w:rsidP="00C4622C">
      <w:pPr>
        <w:pStyle w:val="ListParagraph"/>
        <w:numPr>
          <w:ilvl w:val="1"/>
          <w:numId w:val="1"/>
        </w:numPr>
        <w:tabs>
          <w:tab w:val="left" w:pos="987"/>
        </w:tabs>
        <w:rPr>
          <w:rFonts w:asciiTheme="majorHAnsi" w:hAnsiTheme="majorHAnsi" w:cstheme="majorHAnsi"/>
          <w:b/>
          <w:bCs/>
          <w:i/>
          <w:iCs/>
          <w:sz w:val="28"/>
          <w:szCs w:val="28"/>
          <w:u w:val="single"/>
        </w:rPr>
      </w:pPr>
      <w:r w:rsidRPr="003D075C">
        <w:rPr>
          <w:rFonts w:asciiTheme="majorHAnsi" w:hAnsiTheme="majorHAnsi" w:cstheme="majorHAnsi"/>
          <w:b/>
          <w:bCs/>
          <w:i/>
          <w:iCs/>
          <w:sz w:val="28"/>
          <w:szCs w:val="28"/>
          <w:u w:val="single"/>
        </w:rPr>
        <w:t>Imipenem</w:t>
      </w:r>
    </w:p>
    <w:p w:rsidR="003D075C" w:rsidRPr="003D075C" w:rsidRDefault="003D075C" w:rsidP="003D075C">
      <w:pPr>
        <w:tabs>
          <w:tab w:val="left" w:pos="987"/>
        </w:tabs>
        <w:ind w:left="1080"/>
        <w:rPr>
          <w:rFonts w:asciiTheme="majorHAnsi" w:hAnsiTheme="majorHAnsi" w:cstheme="majorHAnsi"/>
          <w:b/>
          <w:bCs/>
          <w:i/>
          <w:iCs/>
          <w:sz w:val="28"/>
          <w:szCs w:val="28"/>
          <w:u w:val="single"/>
        </w:rPr>
      </w:pPr>
      <w:r>
        <w:rPr>
          <w:rFonts w:asciiTheme="majorHAnsi" w:hAnsiTheme="majorHAnsi" w:cstheme="majorHAnsi"/>
          <w:b/>
          <w:bCs/>
          <w:i/>
          <w:iCs/>
          <w:noProof/>
          <w:sz w:val="28"/>
          <w:szCs w:val="28"/>
          <w:u w:val="single"/>
        </w:rPr>
        <w:lastRenderedPageBreak/>
        <w:drawing>
          <wp:inline distT="0" distB="0" distL="0" distR="0">
            <wp:extent cx="3462792" cy="2184400"/>
            <wp:effectExtent l="0" t="0" r="4445" b="0"/>
            <wp:docPr id="9" name="Picture 9"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19-07-01 lúc 22.53.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5779" cy="2186284"/>
                    </a:xfrm>
                    <a:prstGeom prst="rect">
                      <a:avLst/>
                    </a:prstGeom>
                  </pic:spPr>
                </pic:pic>
              </a:graphicData>
            </a:graphic>
          </wp:inline>
        </w:drawing>
      </w:r>
      <w:r>
        <w:rPr>
          <w:rFonts w:asciiTheme="majorHAnsi" w:hAnsiTheme="majorHAnsi" w:cstheme="majorHAnsi"/>
          <w:b/>
          <w:bCs/>
          <w:i/>
          <w:iCs/>
          <w:noProof/>
          <w:sz w:val="28"/>
          <w:szCs w:val="28"/>
          <w:u w:val="single"/>
        </w:rPr>
        <w:drawing>
          <wp:inline distT="0" distB="0" distL="0" distR="0">
            <wp:extent cx="4495800" cy="2493126"/>
            <wp:effectExtent l="0" t="0" r="0" b="0"/>
            <wp:docPr id="10"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19-07-01 lúc 22.55.26.png"/>
                    <pic:cNvPicPr/>
                  </pic:nvPicPr>
                  <pic:blipFill>
                    <a:blip r:embed="rId14">
                      <a:extLst>
                        <a:ext uri="{28A0092B-C50C-407E-A947-70E740481C1C}">
                          <a14:useLocalDpi xmlns:a14="http://schemas.microsoft.com/office/drawing/2010/main" val="0"/>
                        </a:ext>
                      </a:extLst>
                    </a:blip>
                    <a:stretch>
                      <a:fillRect/>
                    </a:stretch>
                  </pic:blipFill>
                  <pic:spPr>
                    <a:xfrm>
                      <a:off x="0" y="0"/>
                      <a:ext cx="4533310" cy="2513927"/>
                    </a:xfrm>
                    <a:prstGeom prst="rect">
                      <a:avLst/>
                    </a:prstGeom>
                  </pic:spPr>
                </pic:pic>
              </a:graphicData>
            </a:graphic>
          </wp:inline>
        </w:drawing>
      </w:r>
    </w:p>
    <w:p w:rsidR="004E12DB" w:rsidRDefault="004E12DB" w:rsidP="004E12DB">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Trong điều trị viêm tuỵ cấp do tăng Triglycerid, mục tiêu điều trị cần nhắm đến làm hạ Triglycerid trong máu đến mức:</w:t>
      </w:r>
    </w:p>
    <w:p w:rsidR="004E12DB" w:rsidRDefault="004E12DB" w:rsidP="004E12DB">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&lt; 200 mg/l</w:t>
      </w:r>
    </w:p>
    <w:p w:rsidR="004E12DB" w:rsidRDefault="007E2873" w:rsidP="004E12DB">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&lt; 300 mg/l</w:t>
      </w:r>
    </w:p>
    <w:p w:rsidR="007E2873" w:rsidRDefault="007E2873" w:rsidP="004E12DB">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&lt; 400 mg/l</w:t>
      </w:r>
    </w:p>
    <w:p w:rsidR="007E2873" w:rsidRPr="003D075C" w:rsidRDefault="007E2873" w:rsidP="004E12DB">
      <w:pPr>
        <w:pStyle w:val="ListParagraph"/>
        <w:numPr>
          <w:ilvl w:val="1"/>
          <w:numId w:val="1"/>
        </w:numPr>
        <w:tabs>
          <w:tab w:val="left" w:pos="987"/>
        </w:tabs>
        <w:rPr>
          <w:rFonts w:asciiTheme="majorHAnsi" w:hAnsiTheme="majorHAnsi" w:cstheme="majorHAnsi"/>
          <w:b/>
          <w:bCs/>
          <w:i/>
          <w:iCs/>
          <w:sz w:val="28"/>
          <w:szCs w:val="28"/>
          <w:u w:val="single"/>
        </w:rPr>
      </w:pPr>
      <w:r w:rsidRPr="003D075C">
        <w:rPr>
          <w:rFonts w:asciiTheme="majorHAnsi" w:hAnsiTheme="majorHAnsi" w:cstheme="majorHAnsi"/>
          <w:b/>
          <w:bCs/>
          <w:i/>
          <w:iCs/>
          <w:sz w:val="28"/>
          <w:szCs w:val="28"/>
          <w:u w:val="single"/>
        </w:rPr>
        <w:t>&lt; 500 mg/l</w:t>
      </w:r>
    </w:p>
    <w:p w:rsidR="007E2873" w:rsidRDefault="007E2873" w:rsidP="004E12DB">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&lt; 600 mg/l</w:t>
      </w:r>
    </w:p>
    <w:p w:rsidR="003D075C" w:rsidRPr="003D075C" w:rsidRDefault="003D075C" w:rsidP="003D075C">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4599621" cy="2520103"/>
            <wp:effectExtent l="0" t="0" r="0" b="0"/>
            <wp:docPr id="12" name="Picture 12" descr="A blue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chụp Màn hình 2019-07-01 lúc 22.57.33.png"/>
                    <pic:cNvPicPr/>
                  </pic:nvPicPr>
                  <pic:blipFill>
                    <a:blip r:embed="rId15">
                      <a:extLst>
                        <a:ext uri="{28A0092B-C50C-407E-A947-70E740481C1C}">
                          <a14:useLocalDpi xmlns:a14="http://schemas.microsoft.com/office/drawing/2010/main" val="0"/>
                        </a:ext>
                      </a:extLst>
                    </a:blip>
                    <a:stretch>
                      <a:fillRect/>
                    </a:stretch>
                  </pic:blipFill>
                  <pic:spPr>
                    <a:xfrm>
                      <a:off x="0" y="0"/>
                      <a:ext cx="4605627" cy="2523394"/>
                    </a:xfrm>
                    <a:prstGeom prst="rect">
                      <a:avLst/>
                    </a:prstGeom>
                  </pic:spPr>
                </pic:pic>
              </a:graphicData>
            </a:graphic>
          </wp:inline>
        </w:drawing>
      </w:r>
    </w:p>
    <w:p w:rsidR="007E2873" w:rsidRPr="002F527F" w:rsidRDefault="00632A22" w:rsidP="007E2873">
      <w:pPr>
        <w:pStyle w:val="ListParagraph"/>
        <w:numPr>
          <w:ilvl w:val="0"/>
          <w:numId w:val="1"/>
        </w:numPr>
        <w:tabs>
          <w:tab w:val="left" w:pos="987"/>
        </w:tabs>
        <w:rPr>
          <w:rFonts w:asciiTheme="majorHAnsi" w:hAnsiTheme="majorHAnsi" w:cstheme="majorHAnsi"/>
          <w:b/>
          <w:bCs/>
          <w:i/>
          <w:iCs/>
          <w:sz w:val="28"/>
          <w:szCs w:val="28"/>
        </w:rPr>
      </w:pPr>
      <w:r>
        <w:rPr>
          <w:rFonts w:asciiTheme="majorHAnsi" w:hAnsiTheme="majorHAnsi" w:cstheme="majorHAnsi"/>
          <w:sz w:val="28"/>
          <w:szCs w:val="28"/>
        </w:rPr>
        <w:lastRenderedPageBreak/>
        <w:t>BNP và NT pro BNP trong suy tim:</w:t>
      </w:r>
      <w:r w:rsidR="002F527F">
        <w:rPr>
          <w:rFonts w:asciiTheme="majorHAnsi" w:hAnsiTheme="majorHAnsi" w:cstheme="majorHAnsi"/>
          <w:sz w:val="28"/>
          <w:szCs w:val="28"/>
        </w:rPr>
        <w:t xml:space="preserve"> </w:t>
      </w:r>
      <w:r w:rsidR="002F527F" w:rsidRPr="002F527F">
        <w:rPr>
          <w:rFonts w:asciiTheme="majorHAnsi" w:hAnsiTheme="majorHAnsi" w:cstheme="majorHAnsi"/>
          <w:b/>
          <w:bCs/>
          <w:i/>
          <w:iCs/>
          <w:sz w:val="28"/>
          <w:szCs w:val="28"/>
        </w:rPr>
        <w:t>(sách bệnh học tr 116)</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Được phóng thích từ tim bị suy</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Cũng tăng trong suy tim có EF bảo tồn</w:t>
      </w:r>
    </w:p>
    <w:p w:rsidR="00632A22" w:rsidRPr="002F527F"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Tăng theo tình trạng suy chức năng </w:t>
      </w:r>
      <w:r w:rsidRPr="002F527F">
        <w:rPr>
          <w:rFonts w:asciiTheme="majorHAnsi" w:hAnsiTheme="majorHAnsi" w:cstheme="majorHAnsi"/>
          <w:strike/>
          <w:sz w:val="28"/>
          <w:szCs w:val="28"/>
        </w:rPr>
        <w:t>gan</w:t>
      </w:r>
      <w:r w:rsidR="002F527F">
        <w:rPr>
          <w:rFonts w:asciiTheme="majorHAnsi" w:hAnsiTheme="majorHAnsi" w:cstheme="majorHAnsi"/>
          <w:strike/>
          <w:sz w:val="28"/>
          <w:szCs w:val="28"/>
        </w:rPr>
        <w:t xml:space="preserve">  </w:t>
      </w:r>
      <w:r w:rsidR="002F527F" w:rsidRPr="002F527F">
        <w:rPr>
          <w:rFonts w:asciiTheme="majorHAnsi" w:hAnsiTheme="majorHAnsi" w:cstheme="majorHAnsi"/>
          <w:sz w:val="28"/>
          <w:szCs w:val="28"/>
        </w:rPr>
        <w:t>(tuổi và cn thận)</w:t>
      </w:r>
    </w:p>
    <w:p w:rsidR="00632A22" w:rsidRPr="002F527F" w:rsidRDefault="00632A22" w:rsidP="00632A22">
      <w:pPr>
        <w:pStyle w:val="ListParagraph"/>
        <w:numPr>
          <w:ilvl w:val="1"/>
          <w:numId w:val="1"/>
        </w:numPr>
        <w:tabs>
          <w:tab w:val="left" w:pos="987"/>
        </w:tabs>
        <w:rPr>
          <w:rFonts w:asciiTheme="majorHAnsi" w:hAnsiTheme="majorHAnsi" w:cstheme="majorHAnsi"/>
          <w:b/>
          <w:bCs/>
          <w:i/>
          <w:iCs/>
          <w:sz w:val="28"/>
          <w:szCs w:val="28"/>
          <w:u w:val="single"/>
        </w:rPr>
      </w:pPr>
      <w:r w:rsidRPr="002F527F">
        <w:rPr>
          <w:rFonts w:asciiTheme="majorHAnsi" w:hAnsiTheme="majorHAnsi" w:cstheme="majorHAnsi"/>
          <w:b/>
          <w:bCs/>
          <w:i/>
          <w:iCs/>
          <w:sz w:val="28"/>
          <w:szCs w:val="28"/>
          <w:u w:val="single"/>
        </w:rPr>
        <w:t>A,B đúng</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A, B, C đúng</w:t>
      </w:r>
    </w:p>
    <w:p w:rsidR="00632A22" w:rsidRDefault="00632A22" w:rsidP="00632A22">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Các yếu tố thúc đẩy suy tim. Chọn câu sai:</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Ăn mặn </w:t>
      </w:r>
      <w:r w:rsidR="00473888">
        <w:rPr>
          <w:rFonts w:asciiTheme="majorHAnsi" w:hAnsiTheme="majorHAnsi" w:cstheme="majorHAnsi"/>
          <w:sz w:val="28"/>
          <w:szCs w:val="28"/>
        </w:rPr>
        <w:t>(ko tuân thủ điều trị)</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Uống rượu</w:t>
      </w:r>
      <w:r w:rsidR="00473888">
        <w:rPr>
          <w:rFonts w:asciiTheme="majorHAnsi" w:hAnsiTheme="majorHAnsi" w:cstheme="majorHAnsi"/>
          <w:sz w:val="28"/>
          <w:szCs w:val="28"/>
        </w:rPr>
        <w:t xml:space="preserve"> (ko tuân thủ điều trị)</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Thai kỳ</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Nhiễm Hp</w:t>
      </w:r>
      <w:r w:rsidR="00473888">
        <w:rPr>
          <w:rFonts w:asciiTheme="majorHAnsi" w:hAnsiTheme="majorHAnsi" w:cstheme="majorHAnsi"/>
          <w:sz w:val="28"/>
          <w:szCs w:val="28"/>
        </w:rPr>
        <w:t xml:space="preserve"> (nhiễm trùng)</w:t>
      </w:r>
    </w:p>
    <w:p w:rsidR="00632A22" w:rsidRPr="00473888" w:rsidRDefault="00632A22" w:rsidP="00632A22">
      <w:pPr>
        <w:pStyle w:val="ListParagraph"/>
        <w:numPr>
          <w:ilvl w:val="1"/>
          <w:numId w:val="1"/>
        </w:numPr>
        <w:tabs>
          <w:tab w:val="left" w:pos="987"/>
        </w:tabs>
        <w:rPr>
          <w:rFonts w:asciiTheme="majorHAnsi" w:hAnsiTheme="majorHAnsi" w:cstheme="majorHAnsi"/>
          <w:b/>
          <w:bCs/>
          <w:i/>
          <w:iCs/>
          <w:sz w:val="28"/>
          <w:szCs w:val="28"/>
          <w:u w:val="single"/>
        </w:rPr>
      </w:pPr>
      <w:r w:rsidRPr="00473888">
        <w:rPr>
          <w:rFonts w:asciiTheme="majorHAnsi" w:hAnsiTheme="majorHAnsi" w:cstheme="majorHAnsi"/>
          <w:b/>
          <w:bCs/>
          <w:i/>
          <w:iCs/>
          <w:sz w:val="28"/>
          <w:szCs w:val="28"/>
          <w:u w:val="single"/>
        </w:rPr>
        <w:t>Dùng kháng viêm nonsteroid</w:t>
      </w:r>
    </w:p>
    <w:p w:rsidR="00473888" w:rsidRPr="00473888" w:rsidRDefault="00473888" w:rsidP="00473888">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3638419" cy="250655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chụp Màn hình 2019-07-01 lúc 23.40.07.png"/>
                    <pic:cNvPicPr/>
                  </pic:nvPicPr>
                  <pic:blipFill>
                    <a:blip r:embed="rId16">
                      <a:extLst>
                        <a:ext uri="{28A0092B-C50C-407E-A947-70E740481C1C}">
                          <a14:useLocalDpi xmlns:a14="http://schemas.microsoft.com/office/drawing/2010/main" val="0"/>
                        </a:ext>
                      </a:extLst>
                    </a:blip>
                    <a:stretch>
                      <a:fillRect/>
                    </a:stretch>
                  </pic:blipFill>
                  <pic:spPr>
                    <a:xfrm>
                      <a:off x="0" y="0"/>
                      <a:ext cx="3641852" cy="2508921"/>
                    </a:xfrm>
                    <a:prstGeom prst="rect">
                      <a:avLst/>
                    </a:prstGeom>
                  </pic:spPr>
                </pic:pic>
              </a:graphicData>
            </a:graphic>
          </wp:inline>
        </w:drawing>
      </w:r>
    </w:p>
    <w:p w:rsidR="00632A22" w:rsidRDefault="00632A22" w:rsidP="00632A22">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Triệu chứng cơ năng của suy tim</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Ho về đ</w:t>
      </w:r>
      <w:r w:rsidR="00473888">
        <w:rPr>
          <w:rFonts w:asciiTheme="majorHAnsi" w:hAnsiTheme="majorHAnsi" w:cstheme="majorHAnsi"/>
          <w:sz w:val="28"/>
          <w:szCs w:val="28"/>
        </w:rPr>
        <w:t>ê</w:t>
      </w:r>
      <w:r>
        <w:rPr>
          <w:rFonts w:asciiTheme="majorHAnsi" w:hAnsiTheme="majorHAnsi" w:cstheme="majorHAnsi"/>
          <w:sz w:val="28"/>
          <w:szCs w:val="28"/>
        </w:rPr>
        <w:t>m thường đi kèm với khó thở khi gắng sức</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Khó thở do cơ chế </w:t>
      </w:r>
      <w:r w:rsidRPr="00473888">
        <w:rPr>
          <w:rFonts w:asciiTheme="majorHAnsi" w:hAnsiTheme="majorHAnsi" w:cstheme="majorHAnsi"/>
          <w:strike/>
          <w:sz w:val="28"/>
          <w:szCs w:val="28"/>
        </w:rPr>
        <w:t>quan trọng nhất</w:t>
      </w:r>
      <w:r>
        <w:rPr>
          <w:rFonts w:asciiTheme="majorHAnsi" w:hAnsiTheme="majorHAnsi" w:cstheme="majorHAnsi"/>
          <w:sz w:val="28"/>
          <w:szCs w:val="28"/>
        </w:rPr>
        <w:t xml:space="preserve"> là giảm độ chun dãn phổi va tăng sức cản đường thở</w:t>
      </w:r>
    </w:p>
    <w:p w:rsidR="00632A22" w:rsidRPr="00473888" w:rsidRDefault="00632A22" w:rsidP="00632A22">
      <w:pPr>
        <w:pStyle w:val="ListParagraph"/>
        <w:numPr>
          <w:ilvl w:val="1"/>
          <w:numId w:val="1"/>
        </w:numPr>
        <w:tabs>
          <w:tab w:val="left" w:pos="987"/>
        </w:tabs>
        <w:rPr>
          <w:rFonts w:asciiTheme="majorHAnsi" w:hAnsiTheme="majorHAnsi" w:cstheme="majorHAnsi"/>
          <w:b/>
          <w:bCs/>
          <w:i/>
          <w:iCs/>
          <w:sz w:val="28"/>
          <w:szCs w:val="28"/>
          <w:u w:val="single"/>
        </w:rPr>
      </w:pPr>
      <w:r w:rsidRPr="00473888">
        <w:rPr>
          <w:rFonts w:asciiTheme="majorHAnsi" w:hAnsiTheme="majorHAnsi" w:cstheme="majorHAnsi"/>
          <w:b/>
          <w:bCs/>
          <w:i/>
          <w:iCs/>
          <w:sz w:val="28"/>
          <w:szCs w:val="28"/>
          <w:u w:val="single"/>
        </w:rPr>
        <w:t>Khó thở kịch phát về đêm giảm khi ngồi thẳng buông thõng hai chân</w:t>
      </w:r>
    </w:p>
    <w:p w:rsidR="00D93008" w:rsidRPr="00473888" w:rsidRDefault="00632A22" w:rsidP="0047388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Thở Cheynes-Stokes thường thấy suy tim đã tiến triể</w:t>
      </w:r>
      <w:r w:rsidR="00D93008">
        <w:rPr>
          <w:rFonts w:asciiTheme="majorHAnsi" w:hAnsiTheme="majorHAnsi" w:cstheme="majorHAnsi"/>
          <w:sz w:val="28"/>
          <w:szCs w:val="28"/>
        </w:rPr>
        <w:t>n</w:t>
      </w:r>
    </w:p>
    <w:p w:rsidR="00632A22" w:rsidRPr="002F527F" w:rsidRDefault="00632A22" w:rsidP="00632A22">
      <w:pPr>
        <w:pStyle w:val="ListParagraph"/>
        <w:numPr>
          <w:ilvl w:val="0"/>
          <w:numId w:val="1"/>
        </w:numPr>
        <w:tabs>
          <w:tab w:val="left" w:pos="987"/>
        </w:tabs>
        <w:rPr>
          <w:rFonts w:asciiTheme="majorHAnsi" w:hAnsiTheme="majorHAnsi" w:cstheme="majorHAnsi"/>
          <w:b/>
          <w:bCs/>
          <w:i/>
          <w:iCs/>
          <w:sz w:val="28"/>
          <w:szCs w:val="28"/>
          <w:u w:val="single"/>
        </w:rPr>
      </w:pPr>
      <w:r>
        <w:rPr>
          <w:rFonts w:asciiTheme="majorHAnsi" w:hAnsiTheme="majorHAnsi" w:cstheme="majorHAnsi"/>
          <w:sz w:val="28"/>
          <w:szCs w:val="28"/>
        </w:rPr>
        <w:t>Thuốc chẹn kệnh Canxi được cho bệnh nhân suy tim:</w:t>
      </w:r>
      <w:r w:rsidR="002F527F">
        <w:rPr>
          <w:rFonts w:asciiTheme="majorHAnsi" w:hAnsiTheme="majorHAnsi" w:cstheme="majorHAnsi"/>
          <w:sz w:val="28"/>
          <w:szCs w:val="28"/>
        </w:rPr>
        <w:t xml:space="preserve"> </w:t>
      </w:r>
      <w:r w:rsidR="002F527F" w:rsidRPr="002F527F">
        <w:rPr>
          <w:rFonts w:asciiTheme="majorHAnsi" w:hAnsiTheme="majorHAnsi" w:cstheme="majorHAnsi"/>
          <w:b/>
          <w:bCs/>
          <w:i/>
          <w:iCs/>
          <w:sz w:val="28"/>
          <w:szCs w:val="28"/>
          <w:u w:val="single"/>
        </w:rPr>
        <w:t>(Non DHP là chống chỉ định)</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Nifedipine</w:t>
      </w:r>
    </w:p>
    <w:p w:rsidR="00632A22" w:rsidRPr="003E15AF" w:rsidRDefault="00632A22" w:rsidP="00632A22">
      <w:pPr>
        <w:pStyle w:val="ListParagraph"/>
        <w:numPr>
          <w:ilvl w:val="1"/>
          <w:numId w:val="1"/>
        </w:numPr>
        <w:tabs>
          <w:tab w:val="left" w:pos="987"/>
        </w:tabs>
        <w:rPr>
          <w:rFonts w:asciiTheme="majorHAnsi" w:hAnsiTheme="majorHAnsi" w:cstheme="majorHAnsi"/>
          <w:strike/>
          <w:sz w:val="28"/>
          <w:szCs w:val="28"/>
        </w:rPr>
      </w:pPr>
      <w:r w:rsidRPr="003E15AF">
        <w:rPr>
          <w:rFonts w:asciiTheme="majorHAnsi" w:hAnsiTheme="majorHAnsi" w:cstheme="majorHAnsi"/>
          <w:strike/>
          <w:sz w:val="28"/>
          <w:szCs w:val="28"/>
        </w:rPr>
        <w:t>Diltiazem</w:t>
      </w:r>
    </w:p>
    <w:p w:rsidR="00632A22" w:rsidRPr="002F527F" w:rsidRDefault="00632A22" w:rsidP="00632A22">
      <w:pPr>
        <w:pStyle w:val="ListParagraph"/>
        <w:numPr>
          <w:ilvl w:val="1"/>
          <w:numId w:val="1"/>
        </w:numPr>
        <w:tabs>
          <w:tab w:val="left" w:pos="987"/>
        </w:tabs>
        <w:rPr>
          <w:rFonts w:asciiTheme="majorHAnsi" w:hAnsiTheme="majorHAnsi" w:cstheme="majorHAnsi"/>
          <w:b/>
          <w:bCs/>
          <w:i/>
          <w:iCs/>
          <w:sz w:val="28"/>
          <w:szCs w:val="28"/>
          <w:u w:val="single"/>
        </w:rPr>
      </w:pPr>
      <w:r w:rsidRPr="002F527F">
        <w:rPr>
          <w:rFonts w:asciiTheme="majorHAnsi" w:hAnsiTheme="majorHAnsi" w:cstheme="majorHAnsi"/>
          <w:b/>
          <w:bCs/>
          <w:i/>
          <w:iCs/>
          <w:sz w:val="28"/>
          <w:szCs w:val="28"/>
          <w:u w:val="single"/>
        </w:rPr>
        <w:t>Felodipine</w:t>
      </w:r>
    </w:p>
    <w:p w:rsidR="00632A22" w:rsidRPr="003E15AF" w:rsidRDefault="00632A22" w:rsidP="00632A22">
      <w:pPr>
        <w:pStyle w:val="ListParagraph"/>
        <w:numPr>
          <w:ilvl w:val="1"/>
          <w:numId w:val="1"/>
        </w:numPr>
        <w:tabs>
          <w:tab w:val="left" w:pos="987"/>
        </w:tabs>
        <w:rPr>
          <w:rFonts w:asciiTheme="majorHAnsi" w:hAnsiTheme="majorHAnsi" w:cstheme="majorHAnsi"/>
          <w:strike/>
          <w:sz w:val="28"/>
          <w:szCs w:val="28"/>
        </w:rPr>
      </w:pPr>
      <w:r w:rsidRPr="003E15AF">
        <w:rPr>
          <w:rFonts w:asciiTheme="majorHAnsi" w:hAnsiTheme="majorHAnsi" w:cstheme="majorHAnsi"/>
          <w:strike/>
          <w:sz w:val="28"/>
          <w:szCs w:val="28"/>
        </w:rPr>
        <w:t>Verapamil</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Tất cả đúng</w:t>
      </w:r>
    </w:p>
    <w:p w:rsidR="002F527F" w:rsidRDefault="002F527F" w:rsidP="002F527F">
      <w:pPr>
        <w:pStyle w:val="ListParagraph"/>
        <w:tabs>
          <w:tab w:val="left" w:pos="987"/>
        </w:tabs>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3433233" cy="3322091"/>
            <wp:effectExtent l="0" t="0" r="0" b="57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19-07-02 lúc 00.00.03.png"/>
                    <pic:cNvPicPr/>
                  </pic:nvPicPr>
                  <pic:blipFill>
                    <a:blip r:embed="rId17">
                      <a:extLst>
                        <a:ext uri="{28A0092B-C50C-407E-A947-70E740481C1C}">
                          <a14:useLocalDpi xmlns:a14="http://schemas.microsoft.com/office/drawing/2010/main" val="0"/>
                        </a:ext>
                      </a:extLst>
                    </a:blip>
                    <a:stretch>
                      <a:fillRect/>
                    </a:stretch>
                  </pic:blipFill>
                  <pic:spPr>
                    <a:xfrm>
                      <a:off x="0" y="0"/>
                      <a:ext cx="3439078" cy="3327747"/>
                    </a:xfrm>
                    <a:prstGeom prst="rect">
                      <a:avLst/>
                    </a:prstGeom>
                  </pic:spPr>
                </pic:pic>
              </a:graphicData>
            </a:graphic>
          </wp:inline>
        </w:drawing>
      </w:r>
    </w:p>
    <w:p w:rsidR="00632A22" w:rsidRDefault="00632A22" w:rsidP="00632A22">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Các thuốc chẹn beta sau đây được khuyên sử dụng trong điều trị suy tim, </w:t>
      </w:r>
      <w:r w:rsidRPr="003E15AF">
        <w:rPr>
          <w:rFonts w:asciiTheme="majorHAnsi" w:hAnsiTheme="majorHAnsi" w:cstheme="majorHAnsi"/>
          <w:sz w:val="28"/>
          <w:szCs w:val="28"/>
          <w:highlight w:val="yellow"/>
        </w:rPr>
        <w:t>ngoại trừ:</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Carvedilol</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Metoprolol</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Bisoprolol</w:t>
      </w:r>
    </w:p>
    <w:p w:rsidR="00632A22" w:rsidRDefault="00632A22"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Nebivolol</w:t>
      </w:r>
    </w:p>
    <w:p w:rsidR="00632A22" w:rsidRPr="003E15AF" w:rsidRDefault="00632A22" w:rsidP="00632A22">
      <w:pPr>
        <w:pStyle w:val="ListParagraph"/>
        <w:numPr>
          <w:ilvl w:val="1"/>
          <w:numId w:val="1"/>
        </w:numPr>
        <w:tabs>
          <w:tab w:val="left" w:pos="987"/>
        </w:tabs>
        <w:rPr>
          <w:rFonts w:asciiTheme="majorHAnsi" w:hAnsiTheme="majorHAnsi" w:cstheme="majorHAnsi"/>
          <w:b/>
          <w:bCs/>
          <w:i/>
          <w:iCs/>
          <w:sz w:val="28"/>
          <w:szCs w:val="28"/>
          <w:u w:val="single"/>
        </w:rPr>
      </w:pPr>
      <w:r w:rsidRPr="003E15AF">
        <w:rPr>
          <w:rFonts w:asciiTheme="majorHAnsi" w:hAnsiTheme="majorHAnsi" w:cstheme="majorHAnsi"/>
          <w:b/>
          <w:bCs/>
          <w:i/>
          <w:iCs/>
          <w:sz w:val="28"/>
          <w:szCs w:val="28"/>
          <w:u w:val="single"/>
        </w:rPr>
        <w:t>Propranolol</w:t>
      </w:r>
    </w:p>
    <w:p w:rsidR="00632A22" w:rsidRDefault="00632A22" w:rsidP="00632A22">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Các biến chứng sau đây là của tăng huyết áp, </w:t>
      </w:r>
      <w:r w:rsidRPr="003E15AF">
        <w:rPr>
          <w:rFonts w:asciiTheme="majorHAnsi" w:hAnsiTheme="majorHAnsi" w:cstheme="majorHAnsi"/>
          <w:b/>
          <w:bCs/>
          <w:sz w:val="28"/>
          <w:szCs w:val="28"/>
        </w:rPr>
        <w:t>ngoại trừ:</w:t>
      </w:r>
    </w:p>
    <w:p w:rsidR="00632A22" w:rsidRDefault="000543C0"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Dày thất trái</w:t>
      </w:r>
    </w:p>
    <w:p w:rsidR="000543C0" w:rsidRDefault="000543C0"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Suy vành</w:t>
      </w:r>
    </w:p>
    <w:p w:rsidR="000543C0" w:rsidRDefault="000543C0"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Phình bóc tách động mạch chủ</w:t>
      </w:r>
    </w:p>
    <w:p w:rsidR="000543C0" w:rsidRPr="003E15AF" w:rsidRDefault="000543C0" w:rsidP="00632A22">
      <w:pPr>
        <w:pStyle w:val="ListParagraph"/>
        <w:numPr>
          <w:ilvl w:val="1"/>
          <w:numId w:val="1"/>
        </w:numPr>
        <w:tabs>
          <w:tab w:val="left" w:pos="987"/>
        </w:tabs>
        <w:rPr>
          <w:rFonts w:asciiTheme="majorHAnsi" w:hAnsiTheme="majorHAnsi" w:cstheme="majorHAnsi"/>
          <w:b/>
          <w:bCs/>
          <w:i/>
          <w:iCs/>
          <w:sz w:val="28"/>
          <w:szCs w:val="28"/>
          <w:u w:val="single"/>
        </w:rPr>
      </w:pPr>
      <w:r w:rsidRPr="003E15AF">
        <w:rPr>
          <w:rFonts w:asciiTheme="majorHAnsi" w:hAnsiTheme="majorHAnsi" w:cstheme="majorHAnsi"/>
          <w:b/>
          <w:bCs/>
          <w:i/>
          <w:iCs/>
          <w:sz w:val="28"/>
          <w:szCs w:val="28"/>
          <w:u w:val="single"/>
        </w:rPr>
        <w:t>Áp xe não</w:t>
      </w:r>
    </w:p>
    <w:p w:rsidR="000543C0" w:rsidRDefault="000543C0" w:rsidP="00632A22">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Cơn thoáng thiếu máu não</w:t>
      </w:r>
    </w:p>
    <w:p w:rsidR="000543C0" w:rsidRDefault="000543C0" w:rsidP="000543C0">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Tăng huyết áp có nguyên nhân chiếm tỉ lệ</w:t>
      </w:r>
    </w:p>
    <w:p w:rsidR="000543C0" w:rsidRPr="003E15AF" w:rsidRDefault="000543C0" w:rsidP="000543C0">
      <w:pPr>
        <w:pStyle w:val="ListParagraph"/>
        <w:numPr>
          <w:ilvl w:val="1"/>
          <w:numId w:val="1"/>
        </w:numPr>
        <w:tabs>
          <w:tab w:val="left" w:pos="987"/>
        </w:tabs>
        <w:rPr>
          <w:rFonts w:asciiTheme="majorHAnsi" w:hAnsiTheme="majorHAnsi" w:cstheme="majorHAnsi"/>
          <w:b/>
          <w:bCs/>
          <w:i/>
          <w:iCs/>
          <w:sz w:val="28"/>
          <w:szCs w:val="28"/>
          <w:u w:val="single"/>
        </w:rPr>
      </w:pPr>
      <w:r w:rsidRPr="003E15AF">
        <w:rPr>
          <w:rFonts w:asciiTheme="majorHAnsi" w:hAnsiTheme="majorHAnsi" w:cstheme="majorHAnsi"/>
          <w:b/>
          <w:bCs/>
          <w:i/>
          <w:iCs/>
          <w:sz w:val="28"/>
          <w:szCs w:val="28"/>
          <w:u w:val="single"/>
        </w:rPr>
        <w:t>&lt; 10%</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10-30%</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30-50%</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50-70%</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&gt;90%</w:t>
      </w:r>
    </w:p>
    <w:p w:rsidR="000543C0" w:rsidRDefault="000543C0" w:rsidP="000543C0">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Các nguyên nhân nội tiết sau có thể gây tăng huyết áp, </w:t>
      </w:r>
      <w:r w:rsidRPr="003E15AF">
        <w:rPr>
          <w:rFonts w:asciiTheme="majorHAnsi" w:hAnsiTheme="majorHAnsi" w:cstheme="majorHAnsi"/>
          <w:b/>
          <w:bCs/>
          <w:sz w:val="28"/>
          <w:szCs w:val="28"/>
        </w:rPr>
        <w:t>ngoại trừ</w:t>
      </w:r>
      <w:r w:rsidR="00E02460">
        <w:rPr>
          <w:rFonts w:asciiTheme="majorHAnsi" w:hAnsiTheme="majorHAnsi" w:cstheme="majorHAnsi"/>
          <w:b/>
          <w:bCs/>
          <w:sz w:val="28"/>
          <w:szCs w:val="28"/>
        </w:rPr>
        <w:t xml:space="preserve"> (62 sách bệnh học)</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Cường giáp</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Nhược giáp</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To đầu chi</w:t>
      </w:r>
    </w:p>
    <w:p w:rsidR="000543C0" w:rsidRPr="00E02460" w:rsidRDefault="000543C0" w:rsidP="000543C0">
      <w:pPr>
        <w:pStyle w:val="ListParagraph"/>
        <w:numPr>
          <w:ilvl w:val="1"/>
          <w:numId w:val="1"/>
        </w:numPr>
        <w:tabs>
          <w:tab w:val="left" w:pos="987"/>
        </w:tabs>
        <w:rPr>
          <w:rFonts w:asciiTheme="majorHAnsi" w:hAnsiTheme="majorHAnsi" w:cstheme="majorHAnsi"/>
          <w:b/>
          <w:bCs/>
          <w:i/>
          <w:iCs/>
          <w:sz w:val="28"/>
          <w:szCs w:val="28"/>
          <w:u w:val="single"/>
        </w:rPr>
      </w:pPr>
      <w:r w:rsidRPr="00E02460">
        <w:rPr>
          <w:rFonts w:asciiTheme="majorHAnsi" w:hAnsiTheme="majorHAnsi" w:cstheme="majorHAnsi"/>
          <w:b/>
          <w:bCs/>
          <w:i/>
          <w:iCs/>
          <w:sz w:val="28"/>
          <w:szCs w:val="28"/>
          <w:u w:val="single"/>
        </w:rPr>
        <w:t>Suy thượng thận mãn</w:t>
      </w:r>
    </w:p>
    <w:p w:rsidR="000543C0" w:rsidRDefault="000543C0" w:rsidP="000543C0">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U tuỷ thượng thận</w:t>
      </w:r>
    </w:p>
    <w:p w:rsidR="003575E8" w:rsidRPr="003575E8" w:rsidRDefault="003575E8" w:rsidP="003575E8">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2971464" cy="3030432"/>
            <wp:effectExtent l="0" t="0" r="635"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2019-07-02 lúc 00.46.33.png"/>
                    <pic:cNvPicPr/>
                  </pic:nvPicPr>
                  <pic:blipFill>
                    <a:blip r:embed="rId18">
                      <a:extLst>
                        <a:ext uri="{28A0092B-C50C-407E-A947-70E740481C1C}">
                          <a14:useLocalDpi xmlns:a14="http://schemas.microsoft.com/office/drawing/2010/main" val="0"/>
                        </a:ext>
                      </a:extLst>
                    </a:blip>
                    <a:stretch>
                      <a:fillRect/>
                    </a:stretch>
                  </pic:blipFill>
                  <pic:spPr>
                    <a:xfrm>
                      <a:off x="0" y="0"/>
                      <a:ext cx="2975292" cy="3034336"/>
                    </a:xfrm>
                    <a:prstGeom prst="rect">
                      <a:avLst/>
                    </a:prstGeom>
                  </pic:spPr>
                </pic:pic>
              </a:graphicData>
            </a:graphic>
          </wp:inline>
        </w:drawing>
      </w:r>
    </w:p>
    <w:p w:rsidR="000543C0" w:rsidRDefault="00A37AFA" w:rsidP="000543C0">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Thuốc lợi tiểu được dùng trong điều trị cơn tăng huyết áp</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Chlorothiazide</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Indapamide</w:t>
      </w:r>
    </w:p>
    <w:p w:rsidR="00A37AFA" w:rsidRPr="00E02460" w:rsidRDefault="00A37AFA" w:rsidP="00A37AFA">
      <w:pPr>
        <w:pStyle w:val="ListParagraph"/>
        <w:numPr>
          <w:ilvl w:val="1"/>
          <w:numId w:val="1"/>
        </w:numPr>
        <w:tabs>
          <w:tab w:val="left" w:pos="987"/>
        </w:tabs>
        <w:rPr>
          <w:rFonts w:asciiTheme="majorHAnsi" w:hAnsiTheme="majorHAnsi" w:cstheme="majorHAnsi"/>
          <w:b/>
          <w:bCs/>
          <w:i/>
          <w:iCs/>
          <w:sz w:val="28"/>
          <w:szCs w:val="28"/>
          <w:u w:val="single"/>
        </w:rPr>
      </w:pPr>
      <w:r w:rsidRPr="00E02460">
        <w:rPr>
          <w:rFonts w:asciiTheme="majorHAnsi" w:hAnsiTheme="majorHAnsi" w:cstheme="majorHAnsi"/>
          <w:b/>
          <w:bCs/>
          <w:i/>
          <w:iCs/>
          <w:sz w:val="28"/>
          <w:szCs w:val="28"/>
          <w:u w:val="single"/>
        </w:rPr>
        <w:t>Furosemid</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Spirolactone</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Amiloride</w:t>
      </w:r>
    </w:p>
    <w:p w:rsidR="00A37AFA" w:rsidRDefault="00A37AFA" w:rsidP="00A37AFA">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Thuốc ức chế beta nào thải trừ qua </w:t>
      </w:r>
      <w:r w:rsidRPr="002F527F">
        <w:rPr>
          <w:rFonts w:asciiTheme="majorHAnsi" w:hAnsiTheme="majorHAnsi" w:cstheme="majorHAnsi"/>
          <w:sz w:val="28"/>
          <w:szCs w:val="28"/>
          <w:highlight w:val="yellow"/>
        </w:rPr>
        <w:t>gan</w:t>
      </w:r>
      <w:r>
        <w:rPr>
          <w:rFonts w:asciiTheme="majorHAnsi" w:hAnsiTheme="majorHAnsi" w:cstheme="majorHAnsi"/>
          <w:sz w:val="28"/>
          <w:szCs w:val="28"/>
        </w:rPr>
        <w:t>:</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Atenolol</w:t>
      </w:r>
      <w:r w:rsidR="002F527F">
        <w:rPr>
          <w:rFonts w:asciiTheme="majorHAnsi" w:hAnsiTheme="majorHAnsi" w:cstheme="majorHAnsi"/>
          <w:sz w:val="28"/>
          <w:szCs w:val="28"/>
        </w:rPr>
        <w:t xml:space="preserve"> (thận)</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Sotalol</w:t>
      </w:r>
      <w:r w:rsidR="002F527F">
        <w:rPr>
          <w:rFonts w:asciiTheme="majorHAnsi" w:hAnsiTheme="majorHAnsi" w:cstheme="majorHAnsi"/>
          <w:sz w:val="28"/>
          <w:szCs w:val="28"/>
        </w:rPr>
        <w:t xml:space="preserve"> (thận)</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sidRPr="002F527F">
        <w:rPr>
          <w:rFonts w:asciiTheme="majorHAnsi" w:hAnsiTheme="majorHAnsi" w:cstheme="majorHAnsi"/>
          <w:b/>
          <w:bCs/>
          <w:i/>
          <w:iCs/>
          <w:sz w:val="28"/>
          <w:szCs w:val="28"/>
          <w:u w:val="single"/>
        </w:rPr>
        <w:t>Metoprolol</w:t>
      </w:r>
      <w:r w:rsidR="002F527F" w:rsidRPr="002F527F">
        <w:rPr>
          <w:rFonts w:asciiTheme="majorHAnsi" w:hAnsiTheme="majorHAnsi" w:cstheme="majorHAnsi"/>
          <w:b/>
          <w:bCs/>
          <w:i/>
          <w:iCs/>
          <w:sz w:val="28"/>
          <w:szCs w:val="28"/>
          <w:u w:val="single"/>
        </w:rPr>
        <w:t xml:space="preserve"> </w:t>
      </w:r>
      <w:r w:rsidR="002F527F">
        <w:rPr>
          <w:rFonts w:asciiTheme="majorHAnsi" w:hAnsiTheme="majorHAnsi" w:cstheme="majorHAnsi"/>
          <w:sz w:val="28"/>
          <w:szCs w:val="28"/>
        </w:rPr>
        <w:t>(gan)</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A, B đúng</w:t>
      </w:r>
    </w:p>
    <w:p w:rsidR="00A37AFA" w:rsidRDefault="00A37AFA" w:rsidP="00A37AF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 C đúng</w:t>
      </w:r>
    </w:p>
    <w:p w:rsidR="00A37AFA" w:rsidRDefault="00AA0218" w:rsidP="00A37AFA">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Thuốc hạ áp </w:t>
      </w:r>
      <w:r w:rsidRPr="00E02460">
        <w:rPr>
          <w:rFonts w:asciiTheme="majorHAnsi" w:hAnsiTheme="majorHAnsi" w:cstheme="majorHAnsi"/>
          <w:i/>
          <w:iCs/>
          <w:color w:val="ED7D31" w:themeColor="accent2"/>
          <w:sz w:val="28"/>
          <w:szCs w:val="28"/>
          <w:u w:val="single"/>
        </w:rPr>
        <w:t>bắt buộc</w:t>
      </w:r>
      <w:r>
        <w:rPr>
          <w:rFonts w:asciiTheme="majorHAnsi" w:hAnsiTheme="majorHAnsi" w:cstheme="majorHAnsi"/>
          <w:sz w:val="28"/>
          <w:szCs w:val="28"/>
        </w:rPr>
        <w:t xml:space="preserve"> sử dụng trên bệnh </w:t>
      </w:r>
      <w:r w:rsidRPr="00E02460">
        <w:rPr>
          <w:rFonts w:asciiTheme="majorHAnsi" w:hAnsiTheme="majorHAnsi" w:cstheme="majorHAnsi"/>
          <w:sz w:val="28"/>
          <w:szCs w:val="28"/>
          <w:highlight w:val="yellow"/>
        </w:rPr>
        <w:t>nhân tăng huyết áp sau nhồi máu cơ tim</w:t>
      </w:r>
      <w:r>
        <w:rPr>
          <w:rFonts w:asciiTheme="majorHAnsi" w:hAnsiTheme="majorHAnsi" w:cstheme="majorHAnsi"/>
          <w:sz w:val="28"/>
          <w:szCs w:val="28"/>
        </w:rPr>
        <w:t xml:space="preserve"> nếu không có chống chỉ định là:</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ức chế beta</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UCMC</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Kháng aldosterone</w:t>
      </w:r>
    </w:p>
    <w:p w:rsidR="00AA0218" w:rsidRPr="007418F7" w:rsidRDefault="00AA0218" w:rsidP="00AA0218">
      <w:pPr>
        <w:pStyle w:val="ListParagraph"/>
        <w:numPr>
          <w:ilvl w:val="1"/>
          <w:numId w:val="1"/>
        </w:numPr>
        <w:tabs>
          <w:tab w:val="left" w:pos="987"/>
        </w:tabs>
        <w:rPr>
          <w:rFonts w:asciiTheme="majorHAnsi" w:hAnsiTheme="majorHAnsi" w:cstheme="majorHAnsi"/>
          <w:b/>
          <w:bCs/>
          <w:i/>
          <w:iCs/>
          <w:sz w:val="28"/>
          <w:szCs w:val="28"/>
          <w:u w:val="single"/>
        </w:rPr>
      </w:pPr>
      <w:r w:rsidRPr="007418F7">
        <w:rPr>
          <w:rFonts w:asciiTheme="majorHAnsi" w:hAnsiTheme="majorHAnsi" w:cstheme="majorHAnsi"/>
          <w:b/>
          <w:bCs/>
          <w:i/>
          <w:iCs/>
          <w:sz w:val="28"/>
          <w:szCs w:val="28"/>
          <w:u w:val="single"/>
        </w:rPr>
        <w:t>A, B đúng</w:t>
      </w:r>
      <w:r w:rsidR="007418F7">
        <w:rPr>
          <w:rFonts w:asciiTheme="majorHAnsi" w:hAnsiTheme="majorHAnsi" w:cstheme="majorHAnsi"/>
          <w:b/>
          <w:bCs/>
          <w:i/>
          <w:iCs/>
          <w:sz w:val="28"/>
          <w:szCs w:val="28"/>
          <w:u w:val="single"/>
        </w:rPr>
        <w:t>??/?</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A, B, C đúng</w:t>
      </w:r>
    </w:p>
    <w:p w:rsidR="003575E8" w:rsidRPr="003575E8" w:rsidRDefault="003575E8" w:rsidP="003575E8">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extent cx="4813300" cy="2740166"/>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19-07-02 lúc 00.51.13.png"/>
                    <pic:cNvPicPr/>
                  </pic:nvPicPr>
                  <pic:blipFill>
                    <a:blip r:embed="rId19">
                      <a:extLst>
                        <a:ext uri="{28A0092B-C50C-407E-A947-70E740481C1C}">
                          <a14:useLocalDpi xmlns:a14="http://schemas.microsoft.com/office/drawing/2010/main" val="0"/>
                        </a:ext>
                      </a:extLst>
                    </a:blip>
                    <a:stretch>
                      <a:fillRect/>
                    </a:stretch>
                  </pic:blipFill>
                  <pic:spPr>
                    <a:xfrm>
                      <a:off x="0" y="0"/>
                      <a:ext cx="4815461" cy="2741396"/>
                    </a:xfrm>
                    <a:prstGeom prst="rect">
                      <a:avLst/>
                    </a:prstGeom>
                  </pic:spPr>
                </pic:pic>
              </a:graphicData>
            </a:graphic>
          </wp:inline>
        </w:drawing>
      </w:r>
    </w:p>
    <w:p w:rsidR="00AA0218" w:rsidRDefault="00AA0218" w:rsidP="00AA0218">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Điều trị tăng huyết áp </w:t>
      </w:r>
      <w:r w:rsidRPr="00A0214C">
        <w:rPr>
          <w:rFonts w:asciiTheme="majorHAnsi" w:hAnsiTheme="majorHAnsi" w:cstheme="majorHAnsi"/>
          <w:b/>
          <w:bCs/>
          <w:sz w:val="28"/>
          <w:szCs w:val="28"/>
        </w:rPr>
        <w:t>không dùng thuốc</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sidRPr="00D93008">
        <w:rPr>
          <w:rFonts w:asciiTheme="majorHAnsi" w:hAnsiTheme="majorHAnsi" w:cstheme="majorHAnsi"/>
          <w:strike/>
          <w:sz w:val="28"/>
          <w:szCs w:val="28"/>
        </w:rPr>
        <w:t>Tất cả bệnh nhân</w:t>
      </w:r>
      <w:r>
        <w:rPr>
          <w:rFonts w:asciiTheme="majorHAnsi" w:hAnsiTheme="majorHAnsi" w:cstheme="majorHAnsi"/>
          <w:sz w:val="28"/>
          <w:szCs w:val="28"/>
        </w:rPr>
        <w:t xml:space="preserve"> đều cần giảm cân</w:t>
      </w:r>
      <w:r w:rsidR="00D93008">
        <w:rPr>
          <w:rFonts w:asciiTheme="majorHAnsi" w:hAnsiTheme="majorHAnsi" w:cstheme="majorHAnsi"/>
          <w:sz w:val="28"/>
          <w:szCs w:val="28"/>
        </w:rPr>
        <w:t xml:space="preserve"> (giảm cân nếu thừa cân)</w:t>
      </w:r>
    </w:p>
    <w:p w:rsidR="00AA0218" w:rsidRPr="00D93008" w:rsidRDefault="00AA0218" w:rsidP="00AA0218">
      <w:pPr>
        <w:pStyle w:val="ListParagraph"/>
        <w:numPr>
          <w:ilvl w:val="1"/>
          <w:numId w:val="1"/>
        </w:numPr>
        <w:tabs>
          <w:tab w:val="left" w:pos="987"/>
        </w:tabs>
        <w:rPr>
          <w:rFonts w:asciiTheme="majorHAnsi" w:hAnsiTheme="majorHAnsi" w:cstheme="majorHAnsi"/>
          <w:strike/>
          <w:sz w:val="28"/>
          <w:szCs w:val="28"/>
        </w:rPr>
      </w:pPr>
      <w:r>
        <w:rPr>
          <w:rFonts w:asciiTheme="majorHAnsi" w:hAnsiTheme="majorHAnsi" w:cstheme="majorHAnsi"/>
          <w:sz w:val="28"/>
          <w:szCs w:val="28"/>
        </w:rPr>
        <w:t>Hoạt động thể lực 30ph/</w:t>
      </w:r>
      <w:r w:rsidRPr="00D93008">
        <w:rPr>
          <w:rFonts w:asciiTheme="majorHAnsi" w:hAnsiTheme="majorHAnsi" w:cstheme="majorHAnsi"/>
          <w:strike/>
          <w:sz w:val="28"/>
          <w:szCs w:val="28"/>
        </w:rPr>
        <w:t>tuần</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Giảm thuốc lá =&lt; 3 điếu/ngày</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Giảm muối &lt; 6 g </w:t>
      </w:r>
      <w:r w:rsidRPr="00A0214C">
        <w:rPr>
          <w:rFonts w:asciiTheme="majorHAnsi" w:hAnsiTheme="majorHAnsi" w:cstheme="majorHAnsi"/>
          <w:strike/>
          <w:sz w:val="28"/>
          <w:szCs w:val="28"/>
        </w:rPr>
        <w:t>Na</w:t>
      </w:r>
      <w:r>
        <w:rPr>
          <w:rFonts w:asciiTheme="majorHAnsi" w:hAnsiTheme="majorHAnsi" w:cstheme="majorHAnsi"/>
          <w:sz w:val="28"/>
          <w:szCs w:val="28"/>
        </w:rPr>
        <w:t>/ngày</w:t>
      </w:r>
    </w:p>
    <w:p w:rsidR="00AA0218" w:rsidRDefault="00AA0218" w:rsidP="00AA0218">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Hạn chế rượu nữ &lt;= 30ml rượu Whisky/ngày</w:t>
      </w:r>
    </w:p>
    <w:p w:rsidR="003575E8" w:rsidRDefault="003575E8" w:rsidP="003575E8">
      <w:pPr>
        <w:tabs>
          <w:tab w:val="left" w:pos="987"/>
        </w:tabs>
        <w:ind w:left="1080"/>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3983567" cy="3064962"/>
            <wp:effectExtent l="0" t="0" r="4445" b="0"/>
            <wp:docPr id="18" name="Picture 18" descr="A close up of a blu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19-07-02 lúc 00.49.05.png"/>
                    <pic:cNvPicPr/>
                  </pic:nvPicPr>
                  <pic:blipFill>
                    <a:blip r:embed="rId20">
                      <a:extLst>
                        <a:ext uri="{28A0092B-C50C-407E-A947-70E740481C1C}">
                          <a14:useLocalDpi xmlns:a14="http://schemas.microsoft.com/office/drawing/2010/main" val="0"/>
                        </a:ext>
                      </a:extLst>
                    </a:blip>
                    <a:stretch>
                      <a:fillRect/>
                    </a:stretch>
                  </pic:blipFill>
                  <pic:spPr>
                    <a:xfrm>
                      <a:off x="0" y="0"/>
                      <a:ext cx="3985939" cy="3066787"/>
                    </a:xfrm>
                    <a:prstGeom prst="rect">
                      <a:avLst/>
                    </a:prstGeom>
                  </pic:spPr>
                </pic:pic>
              </a:graphicData>
            </a:graphic>
          </wp:inline>
        </w:drawing>
      </w:r>
    </w:p>
    <w:p w:rsidR="003D10FD" w:rsidRDefault="003D10FD" w:rsidP="003D10F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Bệnh nhân nam 40 tuổi. tiền căn hen phế quản đang điều trị. Tăng huyết áp mới phát hiện 2 tuần nay điều trị BS tư captoril 1v/ngày. Hiện còn nhức đầu ho khan, tần số tim 100, HA 160/90. Xét nghiệm eGFR 70 ml/ph. Đường huyết và ion đồ bình thường. Tổng phân tích nước tiểu có vi đạm niệu. chọn lựa thuốc huyết áp hàng ngày cho bệnh nhân:</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Nifedipine 20mg 1v x 2 uống</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Diltiazem 100mg 1v uống + Losartan 50mg 1v uống</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Amlodipine 5mg 1v uống + Metoprolol 50 mg 1v uống</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lastRenderedPageBreak/>
        <w:t>Bisoprolol 5mg 1v uống</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Enalapril 5mg 1v uống + amlodipine 5mg 1v uống</w:t>
      </w:r>
    </w:p>
    <w:p w:rsidR="003D10FD" w:rsidRDefault="003D10FD" w:rsidP="003D10F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Hội chứng mạch vành cấp là một thể lâm sàng của tình trạng nào sau đây:</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Suy mạch vành</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Thiếu máu cơ tim</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Thiểu năng vành</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Bệnh động mạch vành</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Bệnh tim thiếu máu cục bộ</w:t>
      </w:r>
    </w:p>
    <w:p w:rsidR="003D10FD" w:rsidRDefault="003D10FD" w:rsidP="003D10F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Bệnh nhân nam 66t, nhập viện trong bệnh cảnh đau ngực sau xương ức sau 40 ph. Khám lúc nhập viện: M 80, phổi không ran, ko âm thổi, HA 140/80. ĐTĐ: nhịp xoang 124 l/ph; ST chênh lên cao vòng 5mm V1--&gt;V5, sóng T khổng lồ, hs cTnT 50 ng/L (&lt;14 ng/L). điều trị cấp cứu tối ưu cho bệnh nhân này là gì:</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Thuốc tiêu sợi huyết</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Can thiệp mạch vành</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Statin liều cao</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Kháng kết tập tiểu cầu kép</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Chẹn beta giao cảm</w:t>
      </w:r>
    </w:p>
    <w:p w:rsidR="003D10FD" w:rsidRDefault="003D10FD" w:rsidP="003D10F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Kháng tiểu cầu kép là sự phối hợp của thuốc nào sau đây?</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Aspirin với 1 thuốc ức chế thụ thể P2Y12</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Hai thuốc ức chế thụ thể P2Y12</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Aspirin với enoxaparine</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Aspirin với statin liều cao</w:t>
      </w:r>
    </w:p>
    <w:p w:rsidR="003D10FD" w:rsidRDefault="003D10FD" w:rsidP="003D10FD">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Aspirin với thuốc TSH</w:t>
      </w:r>
    </w:p>
    <w:p w:rsidR="003D10FD" w:rsidRDefault="00C1703A" w:rsidP="003D10FD">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Liều nạp aspirin trong nhồi máu cơ tim cấp là bao nhiêu:</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81-162 mg nhai hay tán nhỏ uống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162-325 mg nhai hay tán nhỏ uống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400-800 mg uống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1000 mg uống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Càng cao càng tốt</w:t>
      </w:r>
    </w:p>
    <w:p w:rsidR="00C1703A" w:rsidRDefault="00C1703A" w:rsidP="00C1703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Thuốc nào không trong nhóm điều trị hỗ trợ trong nhồi máu cơ tim cấp</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Statin liều cao</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UCMC</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Chẹn beta giao cảm</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ức chế aldosteron</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Tiêu sợi huyết</w:t>
      </w:r>
    </w:p>
    <w:p w:rsidR="00C1703A" w:rsidRDefault="00C1703A" w:rsidP="00C1703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Statin nào được lựa chọn trong NMCT cấp</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Atorvastatin</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Simvastatin</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Pravastatin</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Fluvastatin</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lastRenderedPageBreak/>
        <w:t>Lovastatin</w:t>
      </w:r>
    </w:p>
    <w:p w:rsidR="00C1703A" w:rsidRDefault="00C1703A" w:rsidP="00C1703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NMCT cấp không ST chênh lên nguy cơ cao cần can thiệt sớm trong vòng bao lâu:</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2h</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24h</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48h</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72h</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7 ngày</w:t>
      </w:r>
    </w:p>
    <w:p w:rsidR="00C1703A" w:rsidRDefault="00C1703A" w:rsidP="00C1703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bệnh nhân nam 79 tuổi, 80 kg, NMCT cấp ST chênh lên thành trước giờ 8, liều enoxaparin cho mỗi 12 giờ TDD là bao nhiêu:</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80 mg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70 mg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60mg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50 mg</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40 mg</w:t>
      </w:r>
    </w:p>
    <w:p w:rsidR="00C1703A" w:rsidRDefault="00C1703A" w:rsidP="00C1703A">
      <w:pPr>
        <w:rPr>
          <w:rFonts w:asciiTheme="majorHAnsi" w:hAnsiTheme="majorHAnsi" w:cstheme="majorHAnsi"/>
          <w:sz w:val="28"/>
          <w:szCs w:val="28"/>
        </w:rPr>
      </w:pPr>
      <w:r>
        <w:rPr>
          <w:rFonts w:asciiTheme="majorHAnsi" w:hAnsiTheme="majorHAnsi" w:cstheme="majorHAnsi"/>
          <w:sz w:val="28"/>
          <w:szCs w:val="28"/>
        </w:rPr>
        <w:t>Câu 38-41</w:t>
      </w:r>
    </w:p>
    <w:p w:rsidR="00C1703A" w:rsidRDefault="00C1703A" w:rsidP="00C1703A">
      <w:pPr>
        <w:rPr>
          <w:rFonts w:asciiTheme="majorHAnsi" w:hAnsiTheme="majorHAnsi" w:cstheme="majorHAnsi"/>
          <w:sz w:val="28"/>
          <w:szCs w:val="28"/>
        </w:rPr>
      </w:pPr>
      <w:r>
        <w:rPr>
          <w:rFonts w:asciiTheme="majorHAnsi" w:hAnsiTheme="majorHAnsi" w:cstheme="majorHAnsi"/>
          <w:sz w:val="28"/>
          <w:szCs w:val="28"/>
        </w:rPr>
        <w:t>Bệnh nhân nữ 50 tuổi, nhập viện vì ói tiêu chảy</w:t>
      </w:r>
    </w:p>
    <w:p w:rsidR="00C1703A" w:rsidRDefault="00C1703A" w:rsidP="00C1703A">
      <w:pPr>
        <w:rPr>
          <w:rFonts w:asciiTheme="majorHAnsi" w:hAnsiTheme="majorHAnsi" w:cstheme="majorHAnsi"/>
          <w:sz w:val="28"/>
          <w:szCs w:val="28"/>
        </w:rPr>
      </w:pPr>
      <w:r>
        <w:rPr>
          <w:rFonts w:asciiTheme="majorHAnsi" w:hAnsiTheme="majorHAnsi" w:cstheme="majorHAnsi"/>
          <w:sz w:val="28"/>
          <w:szCs w:val="28"/>
        </w:rPr>
        <w:t>Cách nhập viện 1 ngày, bệnh nhân nuốt sống mật cá trắm cỏ để giảm đau lưng. Khoảng 2h sau đó, bệnh nhân thấy đau bụng thượng vị và quanh rốn, sau đó nôn 3 lần thức ăn, sau ra mật vàng, mỗi lần 200ml và tiêu chảy phân lỏng, toàn nước 2 lần, mỗi lần khoảng 200ml. Bệnh nhân mệt và xỉu trong toilet và được đưa đi nhập viện</w:t>
      </w:r>
    </w:p>
    <w:p w:rsidR="00C1703A" w:rsidRDefault="00C1703A" w:rsidP="00C1703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Theo anh chị, tổng lượng nước mất của bệnh nhân này trong 24h là bao nhiêu:</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1000 ml</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1200 ml</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1500 ml</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2000 ml</w:t>
      </w:r>
    </w:p>
    <w:p w:rsidR="00C1703A" w:rsidRDefault="00C1703A" w:rsidP="00C1703A">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&gt; 2000 ml</w:t>
      </w:r>
    </w:p>
    <w:p w:rsidR="00C1703A" w:rsidRDefault="00C1703A" w:rsidP="00C1703A">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 xml:space="preserve">Khám lúc nhập viện ghi nhận mạch 120, HA </w:t>
      </w:r>
      <w:r w:rsidR="00AB7B4E">
        <w:rPr>
          <w:rFonts w:asciiTheme="majorHAnsi" w:hAnsiTheme="majorHAnsi" w:cstheme="majorHAnsi"/>
          <w:sz w:val="28"/>
          <w:szCs w:val="28"/>
        </w:rPr>
        <w:t xml:space="preserve">nằm </w:t>
      </w:r>
      <w:r>
        <w:rPr>
          <w:rFonts w:asciiTheme="majorHAnsi" w:hAnsiTheme="majorHAnsi" w:cstheme="majorHAnsi"/>
          <w:sz w:val="28"/>
          <w:szCs w:val="28"/>
        </w:rPr>
        <w:t>150/90</w:t>
      </w:r>
      <w:r w:rsidR="00AB7B4E">
        <w:rPr>
          <w:rFonts w:asciiTheme="majorHAnsi" w:hAnsiTheme="majorHAnsi" w:cstheme="majorHAnsi"/>
          <w:sz w:val="28"/>
          <w:szCs w:val="28"/>
        </w:rPr>
        <w:t>, HA ngồi 130/80, da khô, dấu véo da dương tính. Anh chị ước đoán mức độ mất nước của bệnh nhân này là:</w:t>
      </w:r>
    </w:p>
    <w:p w:rsidR="00AB7B4E" w:rsidRDefault="00AB7B4E" w:rsidP="00AB7B4E">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Nhẹ</w:t>
      </w:r>
    </w:p>
    <w:p w:rsidR="00AB7B4E" w:rsidRDefault="00AB7B4E" w:rsidP="00AB7B4E">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Nặng</w:t>
      </w:r>
    </w:p>
    <w:p w:rsidR="00D93008" w:rsidRPr="00AB7B4E" w:rsidRDefault="00AB7B4E" w:rsidP="00AB7B4E">
      <w:pPr>
        <w:pStyle w:val="ListParagraph"/>
        <w:numPr>
          <w:ilvl w:val="1"/>
          <w:numId w:val="1"/>
        </w:numPr>
        <w:rPr>
          <w:rFonts w:asciiTheme="majorHAnsi" w:hAnsiTheme="majorHAnsi" w:cstheme="majorHAnsi"/>
          <w:sz w:val="28"/>
          <w:szCs w:val="28"/>
        </w:rPr>
      </w:pPr>
      <w:r>
        <w:rPr>
          <w:rFonts w:asciiTheme="majorHAnsi" w:hAnsiTheme="majorHAnsi" w:cstheme="majorHAnsi"/>
          <w:sz w:val="28"/>
          <w:szCs w:val="28"/>
        </w:rPr>
        <w:t>Trung bình</w:t>
      </w:r>
    </w:p>
    <w:p w:rsidR="00BD240C" w:rsidRDefault="00AB7B4E" w:rsidP="007418F7">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Bệnh nhân khai từ sáng đến lúc nhập viện, bệnh nhân chưa đi tiểu. đặt sone tiểu chỉ ra ….ml/6h, xét nghiệm BUN 50 mg/dl, cr 2mg/dl. Anh chị chọn chẩn đoán nào sau đây</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Tổn thương thận cấp trước thận, giai đoạn 2 do mất nước</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Tổn thương thận cấp trước thận giai đoạn 3, do ngộ độc mật cá</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Tổn thương thận cấp tại thận giai đoạn 2, do ngộ độc mật cá</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Tổn thương thận cấp trước thận, giai đoạn 3, do mất nước</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Tổn thương thận cấp tại thận, giai đoạn 3, do mất nước</w:t>
      </w:r>
    </w:p>
    <w:p w:rsidR="00AB7B4E" w:rsidRDefault="00AB7B4E" w:rsidP="00AB7B4E">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lastRenderedPageBreak/>
        <w:t>Anh chị chọn xử lý nào sau đây tại phòng cấp cứu trong 24h đầu nhập viện:</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Truyền NaCl 0.9% 500ml</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Truyền NaCl 0.9% 500ml, kèm glucose 5% 500ml</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Truyền Lactate 500ml, kèm glucose 5% 500ml</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Truyền Lactate 500ml, 2 chai, kèm glucose 20% 500ml</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Truyền NaCl 0.9% 500ml, 2 chai</w:t>
      </w:r>
    </w:p>
    <w:p w:rsidR="00AB7B4E" w:rsidRDefault="00AB7B4E" w:rsidP="00AB7B4E">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Mục tiêu quan trọng nhất của điều trị TTTC tại thận giai đoạn thiểu niệu là gì:</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Bảo tổn tính mạng bệnh nhân và cho thận hồi phục</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Truyền nước tích cực để thận mau hồi phục</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Dùng lợi tiểu mạnh để cho bệnh nhân chuyển sang giai đoạn đa niệu</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Hạn chế dùng các thuốc độc cho thận</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Dinh dưỡng để tránh tăng cr huyết thanh</w:t>
      </w:r>
    </w:p>
    <w:p w:rsidR="00AB7B4E" w:rsidRDefault="00AB7B4E" w:rsidP="00AB7B4E">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Nguyên tắc dinh dưỡng ở bệnh nhân tổn thương thận cấp</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Tiết chế protein để tránh tăng cre</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Tiết chế muối để tránh tăng huyết áp</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Không tiết chế pro, chỉ tiết chế muối</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Không tiết chế muối, chỉ chế tiết pro</w:t>
      </w:r>
    </w:p>
    <w:p w:rsidR="00AB7B4E" w:rsidRDefault="00AB7B4E" w:rsidP="00AB7B4E">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 xml:space="preserve"> Chọn lựa các loại pro có giá trị sinh học cao</w:t>
      </w:r>
    </w:p>
    <w:p w:rsidR="00AB7B4E" w:rsidRDefault="005156DA" w:rsidP="005156DA">
      <w:pPr>
        <w:tabs>
          <w:tab w:val="left" w:pos="987"/>
        </w:tabs>
        <w:rPr>
          <w:rFonts w:asciiTheme="majorHAnsi" w:hAnsiTheme="majorHAnsi" w:cstheme="majorHAnsi"/>
          <w:sz w:val="28"/>
          <w:szCs w:val="28"/>
        </w:rPr>
      </w:pPr>
      <w:r>
        <w:rPr>
          <w:rFonts w:asciiTheme="majorHAnsi" w:hAnsiTheme="majorHAnsi" w:cstheme="majorHAnsi"/>
          <w:sz w:val="28"/>
          <w:szCs w:val="28"/>
        </w:rPr>
        <w:t>Câu 44-45 cùng về định nghĩa</w:t>
      </w:r>
    </w:p>
    <w:p w:rsidR="005156DA" w:rsidRDefault="005156DA" w:rsidP="005156DA">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Theo KDIGO, mức tăng của cre huyết thanh là bệnh nhân đủ tiêu chuẩn chẩn đoán TTTC:</w:t>
      </w:r>
    </w:p>
    <w:p w:rsidR="005156DA" w:rsidRDefault="005156DA" w:rsidP="005156DA">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0,2 mg/</w:t>
      </w:r>
      <w:r w:rsidR="00F32C47">
        <w:rPr>
          <w:rFonts w:asciiTheme="majorHAnsi" w:hAnsiTheme="majorHAnsi" w:cstheme="majorHAnsi"/>
          <w:sz w:val="28"/>
          <w:szCs w:val="28"/>
        </w:rPr>
        <w:t>dl</w:t>
      </w:r>
    </w:p>
    <w:p w:rsidR="00F32C47" w:rsidRPr="005156DA"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0,</w:t>
      </w:r>
      <w:r>
        <w:rPr>
          <w:rFonts w:asciiTheme="majorHAnsi" w:hAnsiTheme="majorHAnsi" w:cstheme="majorHAnsi"/>
          <w:sz w:val="28"/>
          <w:szCs w:val="28"/>
        </w:rPr>
        <w:t>3</w:t>
      </w:r>
      <w:r>
        <w:rPr>
          <w:rFonts w:asciiTheme="majorHAnsi" w:hAnsiTheme="majorHAnsi" w:cstheme="majorHAnsi"/>
          <w:sz w:val="28"/>
          <w:szCs w:val="28"/>
        </w:rPr>
        <w:t xml:space="preserve"> mg/dl</w:t>
      </w:r>
    </w:p>
    <w:p w:rsidR="00F32C47" w:rsidRPr="005156DA"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0,</w:t>
      </w:r>
      <w:r>
        <w:rPr>
          <w:rFonts w:asciiTheme="majorHAnsi" w:hAnsiTheme="majorHAnsi" w:cstheme="majorHAnsi"/>
          <w:sz w:val="28"/>
          <w:szCs w:val="28"/>
        </w:rPr>
        <w:t>4</w:t>
      </w:r>
      <w:r>
        <w:rPr>
          <w:rFonts w:asciiTheme="majorHAnsi" w:hAnsiTheme="majorHAnsi" w:cstheme="majorHAnsi"/>
          <w:sz w:val="28"/>
          <w:szCs w:val="28"/>
        </w:rPr>
        <w:t xml:space="preserve"> mg/dl</w:t>
      </w:r>
    </w:p>
    <w:p w:rsidR="00F32C47" w:rsidRPr="005156DA"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0,</w:t>
      </w:r>
      <w:r>
        <w:rPr>
          <w:rFonts w:asciiTheme="majorHAnsi" w:hAnsiTheme="majorHAnsi" w:cstheme="majorHAnsi"/>
          <w:sz w:val="28"/>
          <w:szCs w:val="28"/>
        </w:rPr>
        <w:t>5</w:t>
      </w:r>
      <w:r>
        <w:rPr>
          <w:rFonts w:asciiTheme="majorHAnsi" w:hAnsiTheme="majorHAnsi" w:cstheme="majorHAnsi"/>
          <w:sz w:val="28"/>
          <w:szCs w:val="28"/>
        </w:rPr>
        <w:t xml:space="preserve"> mg/dl</w:t>
      </w:r>
    </w:p>
    <w:p w:rsidR="00F32C47" w:rsidRPr="005156DA"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0,</w:t>
      </w:r>
      <w:r>
        <w:rPr>
          <w:rFonts w:asciiTheme="majorHAnsi" w:hAnsiTheme="majorHAnsi" w:cstheme="majorHAnsi"/>
          <w:sz w:val="28"/>
          <w:szCs w:val="28"/>
        </w:rPr>
        <w:t>6</w:t>
      </w:r>
      <w:r>
        <w:rPr>
          <w:rFonts w:asciiTheme="majorHAnsi" w:hAnsiTheme="majorHAnsi" w:cstheme="majorHAnsi"/>
          <w:sz w:val="28"/>
          <w:szCs w:val="28"/>
        </w:rPr>
        <w:t xml:space="preserve"> mg/dl</w:t>
      </w:r>
    </w:p>
    <w:p w:rsidR="00F32C47" w:rsidRDefault="00F32C47" w:rsidP="00F32C47">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Lý do của việc chọn lựa này</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Vì đơn giản dễ nhớ</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Vì đc nhiều người đồng thuận</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Vì tử vong bắt đầu tăng ở mức này</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Vì tử vong tăng gấp …</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Vì dự đoán nguy cơ chạy TNT</w:t>
      </w:r>
    </w:p>
    <w:p w:rsidR="00F32C47" w:rsidRDefault="00F32C47" w:rsidP="00F32C47">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Nguyên nhân nào của TTTC có thể hồi phục nếu phát hiện sớm:</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Do suy tim</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Do thiếu Myoglobine</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Do hoại tử vỏ thận</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Tắc vi mạch thận</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Tắc nghẽn động mạch thận</w:t>
      </w:r>
    </w:p>
    <w:p w:rsidR="00F32C47" w:rsidRDefault="00F32C47" w:rsidP="00F32C47">
      <w:pPr>
        <w:pStyle w:val="ListParagraph"/>
        <w:numPr>
          <w:ilvl w:val="0"/>
          <w:numId w:val="1"/>
        </w:numPr>
        <w:tabs>
          <w:tab w:val="left" w:pos="987"/>
        </w:tabs>
        <w:rPr>
          <w:rFonts w:asciiTheme="majorHAnsi" w:hAnsiTheme="majorHAnsi" w:cstheme="majorHAnsi"/>
          <w:sz w:val="28"/>
          <w:szCs w:val="28"/>
        </w:rPr>
      </w:pPr>
      <w:r>
        <w:rPr>
          <w:rFonts w:asciiTheme="majorHAnsi" w:hAnsiTheme="majorHAnsi" w:cstheme="majorHAnsi"/>
          <w:sz w:val="28"/>
          <w:szCs w:val="28"/>
        </w:rPr>
        <w:t>Trụ rộng trong nucows tiểu là bằng chứng của chẩn đoán nào sau đây:</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Thận đa nang</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lastRenderedPageBreak/>
        <w:t>Thận ứ nước</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Suy thận mạn</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TTTC</w:t>
      </w:r>
    </w:p>
    <w:p w:rsidR="00F32C47" w:rsidRDefault="00F32C47" w:rsidP="00F32C47">
      <w:pPr>
        <w:pStyle w:val="ListParagraph"/>
        <w:numPr>
          <w:ilvl w:val="1"/>
          <w:numId w:val="1"/>
        </w:numPr>
        <w:tabs>
          <w:tab w:val="left" w:pos="987"/>
        </w:tabs>
        <w:rPr>
          <w:rFonts w:asciiTheme="majorHAnsi" w:hAnsiTheme="majorHAnsi" w:cstheme="majorHAnsi"/>
          <w:sz w:val="28"/>
          <w:szCs w:val="28"/>
        </w:rPr>
      </w:pPr>
      <w:r>
        <w:rPr>
          <w:rFonts w:asciiTheme="majorHAnsi" w:hAnsiTheme="majorHAnsi" w:cstheme="majorHAnsi"/>
          <w:sz w:val="28"/>
          <w:szCs w:val="28"/>
        </w:rPr>
        <w:t>Sỏi thận gây tắc nghẽn</w:t>
      </w:r>
    </w:p>
    <w:p w:rsidR="00F32C47" w:rsidRPr="005156DA" w:rsidRDefault="00F32C47" w:rsidP="00F32C47">
      <w:pPr>
        <w:pStyle w:val="ListParagraph"/>
        <w:numPr>
          <w:ilvl w:val="0"/>
          <w:numId w:val="1"/>
        </w:numPr>
        <w:tabs>
          <w:tab w:val="left" w:pos="987"/>
        </w:tabs>
        <w:rPr>
          <w:rFonts w:asciiTheme="majorHAnsi" w:hAnsiTheme="majorHAnsi" w:cstheme="majorHAnsi"/>
          <w:sz w:val="28"/>
          <w:szCs w:val="28"/>
        </w:rPr>
      </w:pPr>
      <w:bookmarkStart w:id="0" w:name="_GoBack"/>
      <w:bookmarkEnd w:id="0"/>
    </w:p>
    <w:sectPr w:rsidR="00F32C47" w:rsidRPr="005156DA" w:rsidSect="006F14E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5.35pt;height:15.35pt" o:bullet="t">
        <v:imagedata r:id="rId1" o:title="mso4685"/>
      </v:shape>
    </w:pict>
  </w:numPicBullet>
  <w:abstractNum w:abstractNumId="0" w15:restartNumberingAfterBreak="0">
    <w:nsid w:val="0F486D88"/>
    <w:multiLevelType w:val="hybridMultilevel"/>
    <w:tmpl w:val="AAE6AB22"/>
    <w:lvl w:ilvl="0" w:tplc="D2AEFEEA">
      <w:start w:val="1"/>
      <w:numFmt w:val="decimal"/>
      <w:lvlText w:val="Câu %1."/>
      <w:lvlJc w:val="center"/>
      <w:pPr>
        <w:ind w:left="720" w:hanging="360"/>
      </w:pPr>
      <w:rPr>
        <w:rFonts w:hint="default"/>
        <w:b/>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C2F65"/>
    <w:multiLevelType w:val="hybridMultilevel"/>
    <w:tmpl w:val="FAF8AE66"/>
    <w:lvl w:ilvl="0" w:tplc="CFBE3E02">
      <w:start w:val="1"/>
      <w:numFmt w:val="decimal"/>
      <w:lvlText w:val="Câu %1."/>
      <w:lvlJc w:val="center"/>
      <w:pPr>
        <w:ind w:left="720" w:hanging="360"/>
      </w:pPr>
      <w:rPr>
        <w:rFonts w:hint="default"/>
        <w:b/>
        <w:i/>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55592"/>
    <w:multiLevelType w:val="hybridMultilevel"/>
    <w:tmpl w:val="1CBA8E70"/>
    <w:lvl w:ilvl="0" w:tplc="D2AEFEEA">
      <w:start w:val="1"/>
      <w:numFmt w:val="decimal"/>
      <w:lvlText w:val="Câu %1."/>
      <w:lvlJc w:val="center"/>
      <w:pPr>
        <w:ind w:left="360" w:hanging="360"/>
      </w:pPr>
      <w:rPr>
        <w:rFonts w:hint="default"/>
        <w:b/>
        <w:i/>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5A4152A"/>
    <w:multiLevelType w:val="hybridMultilevel"/>
    <w:tmpl w:val="441A0E82"/>
    <w:lvl w:ilvl="0" w:tplc="CFBE3E02">
      <w:start w:val="1"/>
      <w:numFmt w:val="decimal"/>
      <w:lvlText w:val="Câu %1."/>
      <w:lvlJc w:val="center"/>
      <w:pPr>
        <w:ind w:left="720" w:hanging="360"/>
      </w:pPr>
      <w:rPr>
        <w:rFonts w:hint="default"/>
        <w:b/>
        <w:i/>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B56212"/>
    <w:multiLevelType w:val="hybridMultilevel"/>
    <w:tmpl w:val="25F0CF88"/>
    <w:lvl w:ilvl="0" w:tplc="CFBE3E02">
      <w:start w:val="1"/>
      <w:numFmt w:val="decimal"/>
      <w:lvlText w:val="Câu %1."/>
      <w:lvlJc w:val="center"/>
      <w:pPr>
        <w:ind w:left="720" w:hanging="360"/>
      </w:pPr>
      <w:rPr>
        <w:rFonts w:hint="default"/>
        <w:b/>
        <w:i/>
        <w:color w:val="000000" w:themeColor="text1"/>
        <w:u w:val="none"/>
      </w:rPr>
    </w:lvl>
    <w:lvl w:ilvl="1" w:tplc="78189C40">
      <w:start w:val="1"/>
      <w:numFmt w:val="upp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616C91"/>
    <w:multiLevelType w:val="hybridMultilevel"/>
    <w:tmpl w:val="6AC0A308"/>
    <w:lvl w:ilvl="0" w:tplc="D2AEFEEA">
      <w:start w:val="1"/>
      <w:numFmt w:val="decimal"/>
      <w:lvlText w:val="Câu %1."/>
      <w:lvlJc w:val="center"/>
      <w:pPr>
        <w:ind w:left="720" w:hanging="360"/>
      </w:pPr>
      <w:rPr>
        <w:rFonts w:hint="default"/>
        <w:b/>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65511"/>
    <w:multiLevelType w:val="hybridMultilevel"/>
    <w:tmpl w:val="1804B1C6"/>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7" w15:restartNumberingAfterBreak="0">
    <w:nsid w:val="4B8621DA"/>
    <w:multiLevelType w:val="hybridMultilevel"/>
    <w:tmpl w:val="E448496C"/>
    <w:lvl w:ilvl="0" w:tplc="D2AEFEEA">
      <w:start w:val="1"/>
      <w:numFmt w:val="decimal"/>
      <w:lvlText w:val="Câu %1."/>
      <w:lvlJc w:val="center"/>
      <w:pPr>
        <w:ind w:left="720" w:hanging="360"/>
      </w:pPr>
      <w:rPr>
        <w:rFonts w:hint="default"/>
        <w:b/>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EE02A7"/>
    <w:multiLevelType w:val="hybridMultilevel"/>
    <w:tmpl w:val="F9527458"/>
    <w:lvl w:ilvl="0" w:tplc="D2AEFEEA">
      <w:start w:val="1"/>
      <w:numFmt w:val="decimal"/>
      <w:lvlText w:val="Câu %1."/>
      <w:lvlJc w:val="center"/>
      <w:pPr>
        <w:ind w:left="1800" w:hanging="360"/>
      </w:pPr>
      <w:rPr>
        <w:rFonts w:hint="default"/>
        <w:b/>
        <w:i/>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9150CAF"/>
    <w:multiLevelType w:val="hybridMultilevel"/>
    <w:tmpl w:val="01B60622"/>
    <w:lvl w:ilvl="0" w:tplc="03D07D7A">
      <w:start w:val="1"/>
      <w:numFmt w:val="decimal"/>
      <w:lvlText w:val="Câu %1."/>
      <w:lvlJc w:val="left"/>
      <w:pPr>
        <w:tabs>
          <w:tab w:val="num" w:pos="1021"/>
        </w:tabs>
        <w:ind w:left="1021" w:hanging="511"/>
      </w:pPr>
      <w:rPr>
        <w:rFonts w:hint="default"/>
        <w:b/>
        <w:i/>
      </w:rPr>
    </w:lvl>
    <w:lvl w:ilvl="1" w:tplc="78189C40">
      <w:start w:val="1"/>
      <w:numFmt w:val="upperLetter"/>
      <w:lvlText w:val="%2."/>
      <w:lvlJc w:val="left"/>
      <w:pPr>
        <w:ind w:left="1710" w:hanging="360"/>
      </w:pPr>
      <w:rPr>
        <w:rFonts w:hint="default"/>
      </w:rPr>
    </w:lvl>
    <w:lvl w:ilvl="2" w:tplc="C164BDE4">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2585CFF"/>
    <w:multiLevelType w:val="hybridMultilevel"/>
    <w:tmpl w:val="C394B00C"/>
    <w:lvl w:ilvl="0" w:tplc="D2AEFEEA">
      <w:start w:val="1"/>
      <w:numFmt w:val="decimal"/>
      <w:lvlText w:val="Câu %1."/>
      <w:lvlJc w:val="center"/>
      <w:pPr>
        <w:ind w:left="720" w:hanging="360"/>
      </w:pPr>
      <w:rPr>
        <w:rFonts w:hint="default"/>
        <w:b/>
        <w:i/>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6E577C"/>
    <w:multiLevelType w:val="hybridMultilevel"/>
    <w:tmpl w:val="02DAA560"/>
    <w:lvl w:ilvl="0" w:tplc="D2AEFEEA">
      <w:start w:val="1"/>
      <w:numFmt w:val="decimal"/>
      <w:lvlText w:val="Câu %1."/>
      <w:lvlJc w:val="center"/>
      <w:pPr>
        <w:ind w:left="1707" w:hanging="360"/>
      </w:pPr>
      <w:rPr>
        <w:rFonts w:hint="default"/>
        <w:b/>
        <w:i/>
        <w:u w:val="none"/>
      </w:rPr>
    </w:lvl>
    <w:lvl w:ilvl="1" w:tplc="04090019" w:tentative="1">
      <w:start w:val="1"/>
      <w:numFmt w:val="lowerLetter"/>
      <w:lvlText w:val="%2."/>
      <w:lvlJc w:val="left"/>
      <w:pPr>
        <w:ind w:left="2427" w:hanging="360"/>
      </w:pPr>
    </w:lvl>
    <w:lvl w:ilvl="2" w:tplc="0409001B" w:tentative="1">
      <w:start w:val="1"/>
      <w:numFmt w:val="lowerRoman"/>
      <w:lvlText w:val="%3."/>
      <w:lvlJc w:val="right"/>
      <w:pPr>
        <w:ind w:left="3147" w:hanging="180"/>
      </w:pPr>
    </w:lvl>
    <w:lvl w:ilvl="3" w:tplc="0409000F" w:tentative="1">
      <w:start w:val="1"/>
      <w:numFmt w:val="decimal"/>
      <w:lvlText w:val="%4."/>
      <w:lvlJc w:val="left"/>
      <w:pPr>
        <w:ind w:left="3867" w:hanging="360"/>
      </w:pPr>
    </w:lvl>
    <w:lvl w:ilvl="4" w:tplc="04090019" w:tentative="1">
      <w:start w:val="1"/>
      <w:numFmt w:val="lowerLetter"/>
      <w:lvlText w:val="%5."/>
      <w:lvlJc w:val="left"/>
      <w:pPr>
        <w:ind w:left="4587" w:hanging="360"/>
      </w:pPr>
    </w:lvl>
    <w:lvl w:ilvl="5" w:tplc="0409001B" w:tentative="1">
      <w:start w:val="1"/>
      <w:numFmt w:val="lowerRoman"/>
      <w:lvlText w:val="%6."/>
      <w:lvlJc w:val="right"/>
      <w:pPr>
        <w:ind w:left="5307" w:hanging="180"/>
      </w:pPr>
    </w:lvl>
    <w:lvl w:ilvl="6" w:tplc="0409000F" w:tentative="1">
      <w:start w:val="1"/>
      <w:numFmt w:val="decimal"/>
      <w:lvlText w:val="%7."/>
      <w:lvlJc w:val="left"/>
      <w:pPr>
        <w:ind w:left="6027" w:hanging="360"/>
      </w:pPr>
    </w:lvl>
    <w:lvl w:ilvl="7" w:tplc="04090019" w:tentative="1">
      <w:start w:val="1"/>
      <w:numFmt w:val="lowerLetter"/>
      <w:lvlText w:val="%8."/>
      <w:lvlJc w:val="left"/>
      <w:pPr>
        <w:ind w:left="6747" w:hanging="360"/>
      </w:pPr>
    </w:lvl>
    <w:lvl w:ilvl="8" w:tplc="0409001B" w:tentative="1">
      <w:start w:val="1"/>
      <w:numFmt w:val="lowerRoman"/>
      <w:lvlText w:val="%9."/>
      <w:lvlJc w:val="right"/>
      <w:pPr>
        <w:ind w:left="7467" w:hanging="180"/>
      </w:pPr>
    </w:lvl>
  </w:abstractNum>
  <w:num w:numId="1">
    <w:abstractNumId w:val="4"/>
  </w:num>
  <w:num w:numId="2">
    <w:abstractNumId w:val="2"/>
  </w:num>
  <w:num w:numId="3">
    <w:abstractNumId w:val="6"/>
  </w:num>
  <w:num w:numId="4">
    <w:abstractNumId w:val="8"/>
  </w:num>
  <w:num w:numId="5">
    <w:abstractNumId w:val="0"/>
  </w:num>
  <w:num w:numId="6">
    <w:abstractNumId w:val="5"/>
  </w:num>
  <w:num w:numId="7">
    <w:abstractNumId w:val="7"/>
  </w:num>
  <w:num w:numId="8">
    <w:abstractNumId w:val="11"/>
  </w:num>
  <w:num w:numId="9">
    <w:abstractNumId w:val="9"/>
  </w:num>
  <w:num w:numId="10">
    <w:abstractNumId w:val="1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DC4"/>
    <w:rsid w:val="0004447F"/>
    <w:rsid w:val="000543C0"/>
    <w:rsid w:val="001A574F"/>
    <w:rsid w:val="002F527F"/>
    <w:rsid w:val="003264D0"/>
    <w:rsid w:val="003575E8"/>
    <w:rsid w:val="003D075C"/>
    <w:rsid w:val="003D10FD"/>
    <w:rsid w:val="003E15AF"/>
    <w:rsid w:val="00467DC4"/>
    <w:rsid w:val="00473888"/>
    <w:rsid w:val="004E12DB"/>
    <w:rsid w:val="005156DA"/>
    <w:rsid w:val="00632A22"/>
    <w:rsid w:val="006F14E0"/>
    <w:rsid w:val="007418F7"/>
    <w:rsid w:val="007E2873"/>
    <w:rsid w:val="00A0214C"/>
    <w:rsid w:val="00A26A58"/>
    <w:rsid w:val="00A37AFA"/>
    <w:rsid w:val="00AA0218"/>
    <w:rsid w:val="00AB7B4E"/>
    <w:rsid w:val="00AC7161"/>
    <w:rsid w:val="00B02202"/>
    <w:rsid w:val="00BD240C"/>
    <w:rsid w:val="00C143AB"/>
    <w:rsid w:val="00C1703A"/>
    <w:rsid w:val="00C4622C"/>
    <w:rsid w:val="00D93008"/>
    <w:rsid w:val="00E02460"/>
    <w:rsid w:val="00F32C47"/>
    <w:rsid w:val="00FA62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4:docId w14:val="24FA8B0F"/>
  <w15:chartTrackingRefBased/>
  <w15:docId w15:val="{4C2EBD46-27D5-4E41-A95E-F1B4A72C8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DC4"/>
    <w:pPr>
      <w:ind w:left="720"/>
      <w:contextualSpacing/>
    </w:pPr>
  </w:style>
  <w:style w:type="paragraph" w:styleId="NoSpacing">
    <w:name w:val="No Spacing"/>
    <w:uiPriority w:val="1"/>
    <w:qFormat/>
    <w:rsid w:val="001A574F"/>
    <w:rPr>
      <w:rFonts w:ascii="Times New Roman" w:hAnsi="Times New Roman"/>
      <w:sz w:val="28"/>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Thanh Van</dc:creator>
  <cp:keywords/>
  <dc:description/>
  <cp:lastModifiedBy>Le Thi Thanh Van</cp:lastModifiedBy>
  <cp:revision>12</cp:revision>
  <dcterms:created xsi:type="dcterms:W3CDTF">2019-07-01T13:36:00Z</dcterms:created>
  <dcterms:modified xsi:type="dcterms:W3CDTF">2019-07-01T18:27:00Z</dcterms:modified>
</cp:coreProperties>
</file>