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941C" w14:textId="284B392B" w:rsidR="00E46597" w:rsidRPr="00970D6A" w:rsidRDefault="00E46597" w:rsidP="00F2199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 xml:space="preserve">BỆNH ÁN </w:t>
      </w:r>
    </w:p>
    <w:p w14:paraId="55CCB8DB" w14:textId="4790A8EC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Hành chính</w:t>
      </w:r>
    </w:p>
    <w:p w14:paraId="1F88BBFA" w14:textId="7FBC5756" w:rsidR="00337266" w:rsidRPr="00970D6A" w:rsidRDefault="00E46597" w:rsidP="00F21994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Họ và tên: Nguyễn Văn Út</w:t>
      </w:r>
      <w:r>
        <w:tab/>
      </w:r>
      <w:r>
        <w:tab/>
      </w:r>
      <w:r w:rsidR="00F007D9" w:rsidRPr="6500586F">
        <w:rPr>
          <w:rFonts w:ascii="Times New Roman" w:hAnsi="Times New Roman" w:cs="Times New Roman"/>
          <w:sz w:val="24"/>
          <w:szCs w:val="24"/>
        </w:rPr>
        <w:t>Giới tính: Nam</w:t>
      </w:r>
      <w:r>
        <w:tab/>
      </w:r>
      <w:r>
        <w:tab/>
      </w:r>
      <w:r>
        <w:tab/>
      </w:r>
      <w:r>
        <w:tab/>
      </w:r>
      <w:r w:rsidR="00220C31" w:rsidRPr="6500586F">
        <w:rPr>
          <w:rFonts w:ascii="Times New Roman" w:hAnsi="Times New Roman" w:cs="Times New Roman"/>
          <w:sz w:val="24"/>
          <w:szCs w:val="24"/>
        </w:rPr>
        <w:t>Tuổi</w:t>
      </w:r>
      <w:r w:rsidRPr="6500586F">
        <w:rPr>
          <w:rFonts w:ascii="Times New Roman" w:hAnsi="Times New Roman" w:cs="Times New Roman"/>
          <w:sz w:val="24"/>
          <w:szCs w:val="24"/>
        </w:rPr>
        <w:t>: 60 ( 1962)</w:t>
      </w:r>
    </w:p>
    <w:p w14:paraId="5729014D" w14:textId="14840285" w:rsidR="005C349A" w:rsidRPr="00970D6A" w:rsidRDefault="00E46597" w:rsidP="00F21994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Địa chỉ: Bình Dương</w:t>
      </w:r>
      <w:r>
        <w:tab/>
      </w:r>
      <w:r>
        <w:tab/>
      </w:r>
    </w:p>
    <w:p w14:paraId="0F754605" w14:textId="1EA6121B" w:rsidR="00E46597" w:rsidRPr="00970D6A" w:rsidRDefault="00E46597" w:rsidP="00F21994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Ngày nhập viện: 2h 15/06/2022</w:t>
      </w:r>
      <w:r>
        <w:tab/>
      </w:r>
      <w:r>
        <w:tab/>
      </w:r>
      <w:r w:rsidR="003E6071" w:rsidRPr="6500586F">
        <w:rPr>
          <w:rFonts w:ascii="Times New Roman" w:hAnsi="Times New Roman" w:cs="Times New Roman"/>
          <w:sz w:val="24"/>
          <w:szCs w:val="24"/>
        </w:rPr>
        <w:t xml:space="preserve">Khoa: </w:t>
      </w:r>
      <w:r w:rsidR="007C0C35" w:rsidRPr="6500586F">
        <w:rPr>
          <w:rFonts w:ascii="Times New Roman" w:hAnsi="Times New Roman" w:cs="Times New Roman"/>
          <w:sz w:val="24"/>
          <w:szCs w:val="24"/>
        </w:rPr>
        <w:t xml:space="preserve">Tim mạch can thiệp, BV </w:t>
      </w:r>
      <w:r w:rsidR="006C7EF6" w:rsidRPr="6500586F">
        <w:rPr>
          <w:rFonts w:ascii="Times New Roman" w:hAnsi="Times New Roman" w:cs="Times New Roman"/>
          <w:sz w:val="24"/>
          <w:szCs w:val="24"/>
        </w:rPr>
        <w:t>Đại học Y Dược</w:t>
      </w:r>
    </w:p>
    <w:p w14:paraId="0589BA90" w14:textId="29DBDFF8" w:rsidR="006C7EF6" w:rsidRPr="00970D6A" w:rsidRDefault="00E5553F" w:rsidP="00F21994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Phòng: 7-05A</w:t>
      </w:r>
      <w:r>
        <w:tab/>
      </w:r>
      <w:r>
        <w:tab/>
      </w:r>
      <w:r>
        <w:tab/>
      </w:r>
      <w:r>
        <w:tab/>
      </w:r>
      <w:r w:rsidR="00387933" w:rsidRPr="6500586F">
        <w:rPr>
          <w:rFonts w:ascii="Times New Roman" w:hAnsi="Times New Roman" w:cs="Times New Roman"/>
          <w:sz w:val="24"/>
          <w:szCs w:val="24"/>
        </w:rPr>
        <w:t>Giường: 03</w:t>
      </w:r>
      <w:r>
        <w:tab/>
      </w:r>
      <w:r>
        <w:tab/>
      </w:r>
      <w:r>
        <w:tab/>
      </w:r>
      <w:r>
        <w:tab/>
      </w:r>
      <w:r w:rsidR="00895C5C" w:rsidRPr="6500586F">
        <w:rPr>
          <w:rFonts w:ascii="Times New Roman" w:hAnsi="Times New Roman" w:cs="Times New Roman"/>
          <w:sz w:val="24"/>
          <w:szCs w:val="24"/>
        </w:rPr>
        <w:t>Số hồ sơ:</w:t>
      </w:r>
    </w:p>
    <w:p w14:paraId="210BD502" w14:textId="6E66A72F" w:rsidR="00E46597" w:rsidRPr="00970D6A" w:rsidRDefault="00E46597" w:rsidP="00F219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F76120" w14:textId="5851DC14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 xml:space="preserve">Lý do nhập viện: </w:t>
      </w:r>
      <w:r w:rsidR="00C56257" w:rsidRPr="00970D6A">
        <w:rPr>
          <w:rFonts w:ascii="Times New Roman" w:hAnsi="Times New Roman" w:cs="Times New Roman"/>
          <w:sz w:val="24"/>
          <w:szCs w:val="24"/>
        </w:rPr>
        <w:t xml:space="preserve">Đau ngực </w:t>
      </w:r>
    </w:p>
    <w:p w14:paraId="5BDA8795" w14:textId="77777777" w:rsidR="00D92F4F" w:rsidRPr="00970D6A" w:rsidRDefault="00D92F4F" w:rsidP="00F2199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5F9B0" w14:textId="5FC299BC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Bệnh sử</w:t>
      </w:r>
    </w:p>
    <w:p w14:paraId="2724948D" w14:textId="6AA5FAA1" w:rsidR="00E46597" w:rsidRDefault="00E46597" w:rsidP="6500586F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Cách nhập viện 12 giờ , BN đang làm vườn thì đột ngột đau ngực T liên tục sau xương ức , không lan , đau kiểu đè ép , đau mức độ trung bình 3/5  , không tư thế giảm đau , kèm theo khó thở 2 thì và vã mồ hôi . Tình trạng đau ngực kéo dài khoảng 1 tiếng thì NV BV An Thành -&gt; sau đó BV Bình Dương </w:t>
      </w:r>
    </w:p>
    <w:p w14:paraId="1B48F4D2" w14:textId="5A74CD36" w:rsidR="005D0279" w:rsidRPr="00970D6A" w:rsidRDefault="005D0279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Tại BV Bình Dương</w:t>
      </w:r>
    </w:p>
    <w:p w14:paraId="7A827169" w14:textId="53F728BF" w:rsidR="00E46597" w:rsidRPr="00970D6A" w:rsidRDefault="005D0279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C</w:t>
      </w:r>
      <w:r w:rsidR="00E46597" w:rsidRPr="6500586F">
        <w:rPr>
          <w:rFonts w:ascii="Times New Roman" w:hAnsi="Times New Roman" w:cs="Times New Roman"/>
          <w:sz w:val="24"/>
          <w:szCs w:val="24"/>
        </w:rPr>
        <w:t>hẩn đoán</w:t>
      </w:r>
      <w:r w:rsidRPr="6500586F">
        <w:rPr>
          <w:rFonts w:ascii="Times New Roman" w:hAnsi="Times New Roman" w:cs="Times New Roman"/>
          <w:sz w:val="24"/>
          <w:szCs w:val="24"/>
        </w:rPr>
        <w:t>:</w:t>
      </w:r>
      <w:r w:rsidR="00E46597" w:rsidRPr="6500586F">
        <w:rPr>
          <w:rFonts w:ascii="Times New Roman" w:hAnsi="Times New Roman" w:cs="Times New Roman"/>
          <w:sz w:val="24"/>
          <w:szCs w:val="24"/>
        </w:rPr>
        <w:t xml:space="preserve"> NMCT cấp ST chênh lên thành dưới killip I giờ thứ  9</w:t>
      </w:r>
    </w:p>
    <w:p w14:paraId="493AD58D" w14:textId="3BCF5F88" w:rsidR="6500586F" w:rsidRDefault="6500586F" w:rsidP="6500586F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Điều trị : L</w:t>
      </w:r>
      <w:r w:rsidR="00DC686D">
        <w:rPr>
          <w:rFonts w:ascii="Times New Roman" w:hAnsi="Times New Roman" w:cs="Times New Roman"/>
          <w:sz w:val="24"/>
          <w:szCs w:val="24"/>
        </w:rPr>
        <w:t>o</w:t>
      </w:r>
      <w:r w:rsidRPr="6500586F">
        <w:rPr>
          <w:rFonts w:ascii="Times New Roman" w:hAnsi="Times New Roman" w:cs="Times New Roman"/>
          <w:sz w:val="24"/>
          <w:szCs w:val="24"/>
        </w:rPr>
        <w:t>venox 30mg (TMC ),</w:t>
      </w:r>
      <w:r w:rsidR="00DC686D">
        <w:rPr>
          <w:rFonts w:ascii="Times New Roman" w:hAnsi="Times New Roman" w:cs="Times New Roman"/>
          <w:sz w:val="24"/>
          <w:szCs w:val="24"/>
        </w:rPr>
        <w:t xml:space="preserve"> </w:t>
      </w:r>
      <w:r w:rsidRPr="6500586F">
        <w:rPr>
          <w:rFonts w:ascii="Times New Roman" w:hAnsi="Times New Roman" w:cs="Times New Roman"/>
          <w:sz w:val="24"/>
          <w:szCs w:val="24"/>
        </w:rPr>
        <w:t>Lovenox (TDD) , Aspirin 81mg 4v , Brilinta 2v , R</w:t>
      </w:r>
      <w:r w:rsidR="005638B4">
        <w:rPr>
          <w:rFonts w:ascii="Times New Roman" w:hAnsi="Times New Roman" w:cs="Times New Roman"/>
          <w:sz w:val="24"/>
          <w:szCs w:val="24"/>
        </w:rPr>
        <w:t>o</w:t>
      </w:r>
      <w:r w:rsidRPr="6500586F">
        <w:rPr>
          <w:rFonts w:ascii="Times New Roman" w:hAnsi="Times New Roman" w:cs="Times New Roman"/>
          <w:sz w:val="24"/>
          <w:szCs w:val="24"/>
        </w:rPr>
        <w:t xml:space="preserve">suvastatin 10mg 4v </w:t>
      </w:r>
    </w:p>
    <w:p w14:paraId="2EB0F0A8" w14:textId="15963444" w:rsidR="6500586F" w:rsidRDefault="6500586F" w:rsidP="6500586F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CLS : CK-MB 20.9u/L , Troponin I 28,9 pg/ml</w:t>
      </w:r>
    </w:p>
    <w:p w14:paraId="2A39ADC4" w14:textId="4B34FF7C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Trong quá trình bệnh, bệnh nhân không sốt, không </w:t>
      </w:r>
      <w:r w:rsidR="00827CC6" w:rsidRPr="6500586F">
        <w:rPr>
          <w:rFonts w:ascii="Times New Roman" w:hAnsi="Times New Roman" w:cs="Times New Roman"/>
          <w:sz w:val="24"/>
          <w:szCs w:val="24"/>
        </w:rPr>
        <w:t xml:space="preserve">buồn nôn, </w:t>
      </w:r>
      <w:r w:rsidRPr="6500586F">
        <w:rPr>
          <w:rFonts w:ascii="Times New Roman" w:hAnsi="Times New Roman" w:cs="Times New Roman"/>
          <w:sz w:val="24"/>
          <w:szCs w:val="24"/>
        </w:rPr>
        <w:t xml:space="preserve">nôn ói, không </w:t>
      </w:r>
      <w:r w:rsidR="00704BAA" w:rsidRPr="6500586F">
        <w:rPr>
          <w:rFonts w:ascii="Times New Roman" w:hAnsi="Times New Roman" w:cs="Times New Roman"/>
          <w:sz w:val="24"/>
          <w:szCs w:val="24"/>
        </w:rPr>
        <w:t>đau đầu, không</w:t>
      </w:r>
      <w:r w:rsidRPr="6500586F">
        <w:rPr>
          <w:rFonts w:ascii="Times New Roman" w:hAnsi="Times New Roman" w:cs="Times New Roman"/>
          <w:sz w:val="24"/>
          <w:szCs w:val="24"/>
        </w:rPr>
        <w:t xml:space="preserve"> hoa mắt chóng mặt, không </w:t>
      </w:r>
      <w:r w:rsidR="00704BAA" w:rsidRPr="6500586F">
        <w:rPr>
          <w:rFonts w:ascii="Times New Roman" w:hAnsi="Times New Roman" w:cs="Times New Roman"/>
          <w:sz w:val="24"/>
          <w:szCs w:val="24"/>
        </w:rPr>
        <w:t xml:space="preserve">hồi hộp, không đánh trống ngực, </w:t>
      </w:r>
      <w:r w:rsidRPr="6500586F">
        <w:rPr>
          <w:rFonts w:ascii="Times New Roman" w:hAnsi="Times New Roman" w:cs="Times New Roman"/>
          <w:sz w:val="24"/>
          <w:szCs w:val="24"/>
        </w:rPr>
        <w:t xml:space="preserve">không đau bụng, không ợ hơi, ợ chua, không nóng rát sau xương ức, tiêu tiểu được </w:t>
      </w:r>
      <w:r w:rsidR="009F53A8" w:rsidRPr="6500586F">
        <w:rPr>
          <w:rFonts w:ascii="Times New Roman" w:hAnsi="Times New Roman" w:cs="Times New Roman"/>
          <w:sz w:val="24"/>
          <w:szCs w:val="24"/>
        </w:rPr>
        <w:t>, không yếu liệt chi,</w:t>
      </w:r>
    </w:p>
    <w:p w14:paraId="01CC05E8" w14:textId="0F83A903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Tình trạng lúc </w:t>
      </w:r>
      <w:r w:rsidR="00F21994" w:rsidRPr="00970D6A">
        <w:rPr>
          <w:rFonts w:ascii="Times New Roman" w:hAnsi="Times New Roman" w:cs="Times New Roman"/>
          <w:sz w:val="24"/>
          <w:szCs w:val="24"/>
        </w:rPr>
        <w:t>nhập viện</w:t>
      </w:r>
      <w:r w:rsidRPr="00970D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0B569F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Bệnh tỉnh, tiếp xúc tốt</w:t>
      </w:r>
    </w:p>
    <w:p w14:paraId="4D06D43A" w14:textId="7F0D14D2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Sinh hiệu: Mạch: 57/p, NT: 20l/p, HA: 120/80 mmHg, NĐ: 37 độ, SpO2: 98%</w:t>
      </w:r>
    </w:p>
    <w:p w14:paraId="1A0883F7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Niêm hồng, không phù, không dấu xuất huyết</w:t>
      </w:r>
    </w:p>
    <w:p w14:paraId="53BB492F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Chi ấm, mạch rõ</w:t>
      </w:r>
    </w:p>
    <w:p w14:paraId="12C30871" w14:textId="003D279D" w:rsidR="00E46597" w:rsidRDefault="00E46597" w:rsidP="6500586F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Còn đau ngực mức độ 3/5</w:t>
      </w:r>
    </w:p>
    <w:p w14:paraId="62A52D0C" w14:textId="6F0667FE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Tĩnh mạch cổ không nổi/tư thế 45 độ</w:t>
      </w:r>
    </w:p>
    <w:p w14:paraId="75BE1D3E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Harzer (-)</w:t>
      </w:r>
    </w:p>
    <w:p w14:paraId="1974C558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Phổi không ran</w:t>
      </w:r>
    </w:p>
    <w:p w14:paraId="2FC37126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Bụng mềm, không điểm đau khu trú</w:t>
      </w:r>
    </w:p>
    <w:p w14:paraId="77D890C6" w14:textId="77777777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 yếu liệt chi</w:t>
      </w:r>
    </w:p>
    <w:p w14:paraId="4A36F131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Diễn tiến sau NV:</w:t>
      </w:r>
    </w:p>
    <w:p w14:paraId="38CFC8FB" w14:textId="4DC1D8DD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Ngày 1: hết đau ngực</w:t>
      </w:r>
    </w:p>
    <w:p w14:paraId="789E4AE0" w14:textId="77777777" w:rsidR="006E6938" w:rsidRPr="00970D6A" w:rsidRDefault="006E6938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70783" w14:textId="4EDF18AE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Tiền căn</w:t>
      </w:r>
    </w:p>
    <w:p w14:paraId="4447F3EC" w14:textId="514438C0" w:rsidR="00E46597" w:rsidRPr="00970D6A" w:rsidRDefault="00E46597" w:rsidP="00F21994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Bản thân:</w:t>
      </w:r>
    </w:p>
    <w:p w14:paraId="17657B94" w14:textId="5A01A3C6" w:rsidR="00E46597" w:rsidRPr="00970D6A" w:rsidRDefault="00E46597" w:rsidP="00F21994">
      <w:pPr>
        <w:pStyle w:val="ListParagraph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Nội khoa:</w:t>
      </w:r>
    </w:p>
    <w:p w14:paraId="2B42A440" w14:textId="50785C32" w:rsidR="00E46597" w:rsidRPr="00970D6A" w:rsidRDefault="005E6F8D" w:rsidP="00F21994">
      <w:pPr>
        <w:pStyle w:val="ListParagraph"/>
        <w:numPr>
          <w:ilvl w:val="0"/>
          <w:numId w:val="6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Bệnh nhân</w:t>
      </w:r>
      <w:r w:rsidR="00084D0C" w:rsidRPr="00970D6A">
        <w:rPr>
          <w:rFonts w:ascii="Times New Roman" w:hAnsi="Times New Roman" w:cs="Times New Roman"/>
          <w:sz w:val="24"/>
          <w:szCs w:val="24"/>
        </w:rPr>
        <w:t xml:space="preserve"> chưa từng phù, chưa từng nhập viện vì đau ngực hay khó thở. </w:t>
      </w:r>
    </w:p>
    <w:p w14:paraId="3165A748" w14:textId="527CE401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Không ghi nhận tiền căn THA, ĐTĐ, các bệnh lý tim mạch, bệnh thận, bệnh lý </w:t>
      </w:r>
      <w:r w:rsidR="005C31EA" w:rsidRPr="00970D6A">
        <w:rPr>
          <w:rFonts w:ascii="Times New Roman" w:hAnsi="Times New Roman" w:cs="Times New Roman"/>
          <w:sz w:val="24"/>
          <w:szCs w:val="24"/>
        </w:rPr>
        <w:t xml:space="preserve">chuyển hóa hay </w:t>
      </w:r>
      <w:r w:rsidRPr="00970D6A">
        <w:rPr>
          <w:rFonts w:ascii="Times New Roman" w:hAnsi="Times New Roman" w:cs="Times New Roman"/>
          <w:sz w:val="24"/>
          <w:szCs w:val="24"/>
        </w:rPr>
        <w:t>bệnh lý ác tính</w:t>
      </w:r>
      <w:r w:rsidR="005C31EA" w:rsidRPr="00970D6A">
        <w:rPr>
          <w:rFonts w:ascii="Times New Roman" w:hAnsi="Times New Roman" w:cs="Times New Roman"/>
          <w:sz w:val="24"/>
          <w:szCs w:val="24"/>
        </w:rPr>
        <w:t>.</w:t>
      </w:r>
    </w:p>
    <w:p w14:paraId="3ADACFBE" w14:textId="71FD83A0" w:rsidR="00B92CE8" w:rsidRPr="00970D6A" w:rsidRDefault="00E46597" w:rsidP="00F21994">
      <w:pPr>
        <w:pStyle w:val="ListParagraph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Ngoại khoa:</w:t>
      </w:r>
      <w:r w:rsidR="00B92CE8" w:rsidRPr="6500586F">
        <w:rPr>
          <w:rFonts w:ascii="Times New Roman" w:hAnsi="Times New Roman" w:cs="Times New Roman"/>
          <w:sz w:val="24"/>
          <w:szCs w:val="24"/>
        </w:rPr>
        <w:t xml:space="preserve"> TNGT - đa thương - 15 năm </w:t>
      </w:r>
    </w:p>
    <w:p w14:paraId="75ED849E" w14:textId="35BAC5D4" w:rsidR="00E46597" w:rsidRPr="00970D6A" w:rsidRDefault="00E46597" w:rsidP="00F21994">
      <w:pPr>
        <w:pStyle w:val="ListParagraph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Thói quen </w:t>
      </w:r>
      <w:r w:rsidR="007A76A8" w:rsidRPr="00970D6A">
        <w:rPr>
          <w:rFonts w:ascii="Times New Roman" w:hAnsi="Times New Roman" w:cs="Times New Roman"/>
          <w:sz w:val="24"/>
          <w:szCs w:val="24"/>
        </w:rPr>
        <w:t>–</w:t>
      </w:r>
      <w:r w:rsidRPr="00970D6A">
        <w:rPr>
          <w:rFonts w:ascii="Times New Roman" w:hAnsi="Times New Roman" w:cs="Times New Roman"/>
          <w:sz w:val="24"/>
          <w:szCs w:val="24"/>
        </w:rPr>
        <w:t xml:space="preserve"> sinh hoạt:</w:t>
      </w:r>
    </w:p>
    <w:p w14:paraId="3405A8B8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Hút thuốc lá: 20 gói.năm.</w:t>
      </w:r>
    </w:p>
    <w:p w14:paraId="5826767B" w14:textId="763EDF9B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Rượu bia: ít </w:t>
      </w:r>
    </w:p>
    <w:p w14:paraId="4B4D145B" w14:textId="3C214C51" w:rsidR="00B92CE8" w:rsidRDefault="00B92CE8" w:rsidP="00F21994">
      <w:pPr>
        <w:pStyle w:val="ListParagraph"/>
        <w:numPr>
          <w:ilvl w:val="0"/>
          <w:numId w:val="6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Không có thói quen ăn mặn</w:t>
      </w:r>
    </w:p>
    <w:p w14:paraId="569C2C24" w14:textId="415E8D69" w:rsidR="00E46597" w:rsidRPr="00970D6A" w:rsidRDefault="00E46597" w:rsidP="00F21994">
      <w:pPr>
        <w:pStyle w:val="ListParagraph"/>
        <w:numPr>
          <w:ilvl w:val="0"/>
          <w:numId w:val="7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Dị ứng: chưa ghi nhận</w:t>
      </w:r>
      <w:r w:rsidR="00B92CE8" w:rsidRPr="00970D6A">
        <w:rPr>
          <w:rFonts w:ascii="Times New Roman" w:hAnsi="Times New Roman" w:cs="Times New Roman"/>
          <w:sz w:val="24"/>
          <w:szCs w:val="24"/>
        </w:rPr>
        <w:t xml:space="preserve"> tiền căn dị ứng thuốc, thức ăn</w:t>
      </w:r>
    </w:p>
    <w:p w14:paraId="052099C3" w14:textId="10B2F0CB" w:rsidR="006F6367" w:rsidRDefault="00E46597" w:rsidP="00F21994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Gia đình:</w:t>
      </w:r>
      <w:r w:rsidR="00B754DE" w:rsidRPr="6500586F">
        <w:rPr>
          <w:rFonts w:ascii="Times New Roman" w:hAnsi="Times New Roman" w:cs="Times New Roman"/>
          <w:sz w:val="24"/>
          <w:szCs w:val="24"/>
        </w:rPr>
        <w:t xml:space="preserve"> Chưa ghi nhận </w:t>
      </w:r>
    </w:p>
    <w:p w14:paraId="199ADD35" w14:textId="77777777" w:rsidR="003146DA" w:rsidRPr="00970D6A" w:rsidRDefault="003146DA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02B6E" w14:textId="2C18997F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Lược qua các cơ quan</w:t>
      </w:r>
    </w:p>
    <w:p w14:paraId="3E2EC4C5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Tim mạch: không khó thở, không đau ngực, không vã mồ hôi, không đánh trống ngực</w:t>
      </w:r>
    </w:p>
    <w:p w14:paraId="233FA10B" w14:textId="313BA032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Hô hấp: không ho , không sổ mũi, nghẹt mũi</w:t>
      </w:r>
    </w:p>
    <w:p w14:paraId="5B11F6EA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Tiêu hóa: không đau bụng, không tiêu chảy, tiêu phân vàng đóng khuôn</w:t>
      </w:r>
    </w:p>
    <w:p w14:paraId="5B3A59A1" w14:textId="014EA1CA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Tiết niệu: </w:t>
      </w:r>
      <w:r w:rsidR="00BD5834" w:rsidRPr="00970D6A">
        <w:rPr>
          <w:rFonts w:ascii="Times New Roman" w:hAnsi="Times New Roman" w:cs="Times New Roman"/>
          <w:sz w:val="24"/>
          <w:szCs w:val="24"/>
        </w:rPr>
        <w:t>tiểu bình thường,</w:t>
      </w:r>
      <w:r w:rsidRPr="00970D6A">
        <w:rPr>
          <w:rFonts w:ascii="Times New Roman" w:hAnsi="Times New Roman" w:cs="Times New Roman"/>
          <w:sz w:val="24"/>
          <w:szCs w:val="24"/>
        </w:rPr>
        <w:t xml:space="preserve"> không tiểu gắt buốt, lắt nhắt, nước tiểu vàng trong</w:t>
      </w:r>
    </w:p>
    <w:p w14:paraId="688D6188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Thần kinh: không đau đầu, không chóng mặt</w:t>
      </w:r>
    </w:p>
    <w:p w14:paraId="12E39BC4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Cơ xương khớp: không đau khớp, không giới hạn vận động</w:t>
      </w:r>
    </w:p>
    <w:p w14:paraId="40DB5D42" w14:textId="77777777" w:rsidR="00E46597" w:rsidRPr="00970D6A" w:rsidRDefault="00E46597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58983" w14:textId="69E380CA" w:rsidR="00E46597" w:rsidRPr="00970D6A" w:rsidRDefault="00E46597" w:rsidP="6500586F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500586F">
        <w:rPr>
          <w:rFonts w:ascii="Times New Roman" w:hAnsi="Times New Roman" w:cs="Times New Roman"/>
          <w:b/>
          <w:bCs/>
          <w:sz w:val="24"/>
          <w:szCs w:val="24"/>
        </w:rPr>
        <w:t xml:space="preserve">Khám </w:t>
      </w:r>
      <w:r w:rsidRPr="6500586F">
        <w:rPr>
          <w:rFonts w:ascii="Times New Roman" w:hAnsi="Times New Roman" w:cs="Times New Roman"/>
          <w:sz w:val="24"/>
          <w:szCs w:val="24"/>
        </w:rPr>
        <w:t>(7h ngày 1</w:t>
      </w:r>
      <w:r w:rsidR="00A54275" w:rsidRPr="6500586F">
        <w:rPr>
          <w:rFonts w:ascii="Times New Roman" w:hAnsi="Times New Roman" w:cs="Times New Roman"/>
          <w:sz w:val="24"/>
          <w:szCs w:val="24"/>
        </w:rPr>
        <w:t xml:space="preserve"> sau nhập viện – 1</w:t>
      </w:r>
      <w:r w:rsidRPr="6500586F">
        <w:rPr>
          <w:rFonts w:ascii="Times New Roman" w:hAnsi="Times New Roman" w:cs="Times New Roman"/>
          <w:sz w:val="24"/>
          <w:szCs w:val="24"/>
        </w:rPr>
        <w:t>6/06/2022)</w:t>
      </w:r>
    </w:p>
    <w:p w14:paraId="15C94CF2" w14:textId="68D2F164" w:rsidR="00E46597" w:rsidRPr="00970D6A" w:rsidRDefault="00E46597" w:rsidP="00F21994">
      <w:pPr>
        <w:pStyle w:val="ListParagraph"/>
        <w:numPr>
          <w:ilvl w:val="0"/>
          <w:numId w:val="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Tổng quát:</w:t>
      </w:r>
    </w:p>
    <w:p w14:paraId="66999809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Tỉnh, tiếp xúc tốt</w:t>
      </w:r>
    </w:p>
    <w:p w14:paraId="2D6A6CFC" w14:textId="251559C0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Sinh hiệu: </w:t>
      </w:r>
      <w:r w:rsidR="00C12633" w:rsidRPr="6500586F">
        <w:rPr>
          <w:rFonts w:ascii="Times New Roman" w:hAnsi="Times New Roman" w:cs="Times New Roman"/>
          <w:sz w:val="24"/>
          <w:szCs w:val="24"/>
        </w:rPr>
        <w:t>M</w:t>
      </w:r>
      <w:r w:rsidRPr="6500586F">
        <w:rPr>
          <w:rFonts w:ascii="Times New Roman" w:hAnsi="Times New Roman" w:cs="Times New Roman"/>
          <w:sz w:val="24"/>
          <w:szCs w:val="24"/>
        </w:rPr>
        <w:t>ạch 70l/p</w:t>
      </w:r>
      <w:r w:rsidR="00C12633" w:rsidRPr="6500586F">
        <w:rPr>
          <w:rFonts w:ascii="Times New Roman" w:hAnsi="Times New Roman" w:cs="Times New Roman"/>
          <w:sz w:val="24"/>
          <w:szCs w:val="24"/>
        </w:rPr>
        <w:t>;</w:t>
      </w:r>
      <w:r w:rsidRPr="6500586F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6500586F">
        <w:rPr>
          <w:rFonts w:ascii="Times New Roman" w:hAnsi="Times New Roman" w:cs="Times New Roman"/>
          <w:sz w:val="24"/>
          <w:szCs w:val="24"/>
        </w:rPr>
        <w:t>HA 1</w:t>
      </w:r>
      <w:r w:rsidR="00295C9C">
        <w:rPr>
          <w:rFonts w:ascii="Times New Roman" w:hAnsi="Times New Roman" w:cs="Times New Roman"/>
          <w:sz w:val="24"/>
          <w:szCs w:val="24"/>
        </w:rPr>
        <w:t>1</w:t>
      </w:r>
      <w:r w:rsidRPr="6500586F">
        <w:rPr>
          <w:rFonts w:ascii="Times New Roman" w:hAnsi="Times New Roman" w:cs="Times New Roman"/>
          <w:sz w:val="24"/>
          <w:szCs w:val="24"/>
        </w:rPr>
        <w:t>0/7</w:t>
      </w:r>
      <w:r w:rsidR="00295C9C">
        <w:rPr>
          <w:rFonts w:ascii="Times New Roman" w:hAnsi="Times New Roman" w:cs="Times New Roman"/>
          <w:sz w:val="24"/>
          <w:szCs w:val="24"/>
        </w:rPr>
        <w:t>0</w:t>
      </w:r>
      <w:r w:rsidRPr="6500586F">
        <w:rPr>
          <w:rFonts w:ascii="Times New Roman" w:hAnsi="Times New Roman" w:cs="Times New Roman"/>
          <w:sz w:val="24"/>
          <w:szCs w:val="24"/>
        </w:rPr>
        <w:t xml:space="preserve"> mmHg</w:t>
      </w:r>
      <w:r w:rsidR="00C12633" w:rsidRPr="6500586F">
        <w:rPr>
          <w:rFonts w:ascii="Times New Roman" w:hAnsi="Times New Roman" w:cs="Times New Roman"/>
          <w:sz w:val="24"/>
          <w:szCs w:val="24"/>
        </w:rPr>
        <w:t>;</w:t>
      </w:r>
      <w:r w:rsidRPr="6500586F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="00C12633" w:rsidRPr="6500586F">
        <w:rPr>
          <w:rFonts w:ascii="Times New Roman" w:hAnsi="Times New Roman" w:cs="Times New Roman"/>
          <w:sz w:val="24"/>
          <w:szCs w:val="24"/>
        </w:rPr>
        <w:t>N</w:t>
      </w:r>
      <w:r w:rsidRPr="6500586F">
        <w:rPr>
          <w:rFonts w:ascii="Times New Roman" w:hAnsi="Times New Roman" w:cs="Times New Roman"/>
          <w:sz w:val="24"/>
          <w:szCs w:val="24"/>
        </w:rPr>
        <w:t xml:space="preserve">hiệt độ </w:t>
      </w:r>
      <w:r w:rsidR="00295C9C">
        <w:rPr>
          <w:rFonts w:ascii="Times New Roman" w:hAnsi="Times New Roman" w:cs="Times New Roman"/>
          <w:sz w:val="24"/>
          <w:szCs w:val="24"/>
        </w:rPr>
        <w:t>3</w:t>
      </w:r>
      <w:r w:rsidRPr="6500586F">
        <w:rPr>
          <w:rFonts w:ascii="Times New Roman" w:hAnsi="Times New Roman" w:cs="Times New Roman"/>
          <w:sz w:val="24"/>
          <w:szCs w:val="24"/>
        </w:rPr>
        <w:t>7</w:t>
      </w:r>
      <w:r w:rsidR="00C12633" w:rsidRPr="6500586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6500586F">
        <w:rPr>
          <w:rFonts w:ascii="Times New Roman" w:hAnsi="Times New Roman" w:cs="Times New Roman"/>
          <w:sz w:val="24"/>
          <w:szCs w:val="24"/>
        </w:rPr>
        <w:t>C</w:t>
      </w:r>
      <w:r w:rsidR="00C12633" w:rsidRPr="6500586F">
        <w:rPr>
          <w:rFonts w:ascii="Times New Roman" w:hAnsi="Times New Roman" w:cs="Times New Roman"/>
          <w:sz w:val="24"/>
          <w:szCs w:val="24"/>
        </w:rPr>
        <w:t>;</w:t>
      </w:r>
      <w:r w:rsidRPr="6500586F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="00C12633" w:rsidRPr="6500586F">
        <w:rPr>
          <w:rFonts w:ascii="Times New Roman" w:hAnsi="Times New Roman" w:cs="Times New Roman"/>
          <w:sz w:val="24"/>
          <w:szCs w:val="24"/>
        </w:rPr>
        <w:t>Nhịp</w:t>
      </w:r>
      <w:r w:rsidRPr="6500586F">
        <w:rPr>
          <w:rFonts w:ascii="Times New Roman" w:hAnsi="Times New Roman" w:cs="Times New Roman"/>
          <w:sz w:val="24"/>
          <w:szCs w:val="24"/>
        </w:rPr>
        <w:t xml:space="preserve"> thở 20 l/p</w:t>
      </w:r>
    </w:p>
    <w:p w14:paraId="66E3BF9C" w14:textId="6032A0B5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Chiều cao: </w:t>
      </w:r>
      <w:r w:rsidR="00622207">
        <w:rPr>
          <w:rFonts w:ascii="Times New Roman" w:hAnsi="Times New Roman" w:cs="Times New Roman"/>
          <w:sz w:val="24"/>
          <w:szCs w:val="24"/>
        </w:rPr>
        <w:t>155cm</w:t>
      </w:r>
      <w:r>
        <w:tab/>
      </w:r>
      <w:r>
        <w:tab/>
      </w:r>
      <w:r w:rsidRPr="6500586F">
        <w:rPr>
          <w:rFonts w:ascii="Times New Roman" w:hAnsi="Times New Roman" w:cs="Times New Roman"/>
          <w:sz w:val="24"/>
          <w:szCs w:val="24"/>
        </w:rPr>
        <w:t xml:space="preserve">Cân nặng: </w:t>
      </w:r>
      <w:r w:rsidR="00622207">
        <w:rPr>
          <w:rFonts w:ascii="Times New Roman" w:hAnsi="Times New Roman" w:cs="Times New Roman"/>
          <w:sz w:val="24"/>
          <w:szCs w:val="24"/>
        </w:rPr>
        <w:t>55kg</w:t>
      </w:r>
    </w:p>
    <w:p w14:paraId="3273E2FA" w14:textId="65E6A568" w:rsidR="003E3E09" w:rsidRPr="00FE2829" w:rsidRDefault="00E46597" w:rsidP="00B86C91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E2829">
        <w:rPr>
          <w:rFonts w:ascii="Times New Roman" w:hAnsi="Times New Roman" w:cs="Times New Roman"/>
          <w:sz w:val="24"/>
          <w:szCs w:val="24"/>
        </w:rPr>
        <w:t>Da niêm hồng, không xuất huyết, không tuần hoàn bàng hệ, không sao mạch</w:t>
      </w:r>
      <w:r w:rsidR="00FE2829" w:rsidRPr="00FE2829">
        <w:rPr>
          <w:rFonts w:ascii="Times New Roman" w:hAnsi="Times New Roman" w:cs="Times New Roman"/>
          <w:sz w:val="24"/>
          <w:szCs w:val="24"/>
        </w:rPr>
        <w:t xml:space="preserve">, </w:t>
      </w:r>
      <w:r w:rsidR="00FE2829">
        <w:rPr>
          <w:rFonts w:ascii="Times New Roman" w:hAnsi="Times New Roman" w:cs="Times New Roman"/>
          <w:sz w:val="24"/>
          <w:szCs w:val="24"/>
        </w:rPr>
        <w:t>k</w:t>
      </w:r>
      <w:r w:rsidR="00F209F2" w:rsidRPr="00FE2829">
        <w:rPr>
          <w:rFonts w:ascii="Times New Roman" w:hAnsi="Times New Roman" w:cs="Times New Roman"/>
          <w:sz w:val="24"/>
          <w:szCs w:val="24"/>
        </w:rPr>
        <w:t>hông lòng bàn tay son.</w:t>
      </w:r>
    </w:p>
    <w:p w14:paraId="47770837" w14:textId="1550D32E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 phù, không dấu mất nước.</w:t>
      </w:r>
    </w:p>
    <w:p w14:paraId="3C830CC8" w14:textId="50C8573E" w:rsidR="00E46597" w:rsidRPr="00970D6A" w:rsidRDefault="00E46597" w:rsidP="00F21994">
      <w:pPr>
        <w:pStyle w:val="ListParagraph"/>
        <w:numPr>
          <w:ilvl w:val="0"/>
          <w:numId w:val="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Đầu mặt cổ:</w:t>
      </w:r>
    </w:p>
    <w:p w14:paraId="0A8E3697" w14:textId="5F9ABBB5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Mặt cân đối, không biến dạng</w:t>
      </w:r>
    </w:p>
    <w:p w14:paraId="0CD101D8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 vàng da, vàng mắt</w:t>
      </w:r>
    </w:p>
    <w:p w14:paraId="49407DC8" w14:textId="6DA37D7D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Môi không khô, lưỡi không dơ</w:t>
      </w:r>
    </w:p>
    <w:p w14:paraId="4A2631FB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Khí quản không lệch</w:t>
      </w:r>
    </w:p>
    <w:p w14:paraId="3658393C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Tuyến giáp không to</w:t>
      </w:r>
    </w:p>
    <w:p w14:paraId="71987E79" w14:textId="77777777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Hạch ngoại biên không sờ chạm</w:t>
      </w:r>
    </w:p>
    <w:p w14:paraId="0238D355" w14:textId="5FA3813D" w:rsidR="00E46597" w:rsidRPr="00970D6A" w:rsidRDefault="000C629B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Tĩnh mạch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 cổ</w:t>
      </w:r>
      <w:r w:rsidRPr="00970D6A">
        <w:rPr>
          <w:rFonts w:ascii="Times New Roman" w:hAnsi="Times New Roman" w:cs="Times New Roman"/>
          <w:sz w:val="24"/>
          <w:szCs w:val="24"/>
        </w:rPr>
        <w:t xml:space="preserve"> trong không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 nổi</w:t>
      </w:r>
      <w:r w:rsidRPr="00970D6A">
        <w:rPr>
          <w:rFonts w:ascii="Times New Roman" w:hAnsi="Times New Roman" w:cs="Times New Roman"/>
          <w:sz w:val="24"/>
          <w:szCs w:val="24"/>
        </w:rPr>
        <w:t xml:space="preserve"> ở tư thế 45</w:t>
      </w:r>
      <w:r w:rsidRPr="00970D6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7515B" w:rsidRPr="00970D6A">
        <w:rPr>
          <w:rFonts w:ascii="Times New Roman" w:hAnsi="Times New Roman" w:cs="Times New Roman"/>
          <w:sz w:val="24"/>
          <w:szCs w:val="24"/>
        </w:rPr>
        <w:t>.</w:t>
      </w:r>
    </w:p>
    <w:p w14:paraId="5B0BFC55" w14:textId="164B2FCF" w:rsidR="00E46597" w:rsidRPr="00970D6A" w:rsidRDefault="00E46597" w:rsidP="00F21994">
      <w:pPr>
        <w:pStyle w:val="ListParagraph"/>
        <w:numPr>
          <w:ilvl w:val="0"/>
          <w:numId w:val="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Lồng ngực:</w:t>
      </w:r>
    </w:p>
    <w:p w14:paraId="70B72B98" w14:textId="3DC13806" w:rsidR="007660FE" w:rsidRPr="00970D6A" w:rsidRDefault="004068FB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Lồng ngực </w:t>
      </w:r>
      <w:r w:rsidR="007660FE" w:rsidRPr="00970D6A">
        <w:rPr>
          <w:rFonts w:ascii="Times New Roman" w:hAnsi="Times New Roman" w:cs="Times New Roman"/>
          <w:sz w:val="24"/>
          <w:szCs w:val="24"/>
        </w:rPr>
        <w:t>hai</w:t>
      </w:r>
      <w:r w:rsidRPr="00970D6A">
        <w:rPr>
          <w:rFonts w:ascii="Times New Roman" w:hAnsi="Times New Roman" w:cs="Times New Roman"/>
          <w:sz w:val="24"/>
          <w:szCs w:val="24"/>
        </w:rPr>
        <w:t xml:space="preserve"> bên cân đối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, di động đều </w:t>
      </w:r>
      <w:r w:rsidR="00FE2829">
        <w:rPr>
          <w:rFonts w:ascii="Times New Roman" w:hAnsi="Times New Roman" w:cs="Times New Roman"/>
          <w:sz w:val="24"/>
          <w:szCs w:val="24"/>
        </w:rPr>
        <w:t xml:space="preserve">theo </w:t>
      </w:r>
      <w:r w:rsidR="00E46597" w:rsidRPr="00970D6A">
        <w:rPr>
          <w:rFonts w:ascii="Times New Roman" w:hAnsi="Times New Roman" w:cs="Times New Roman"/>
          <w:sz w:val="24"/>
          <w:szCs w:val="24"/>
        </w:rPr>
        <w:t>nhịp thở,</w:t>
      </w:r>
      <w:r w:rsidR="00F15679" w:rsidRPr="00970D6A">
        <w:rPr>
          <w:rFonts w:ascii="Times New Roman" w:hAnsi="Times New Roman" w:cs="Times New Roman"/>
          <w:sz w:val="24"/>
          <w:szCs w:val="24"/>
        </w:rPr>
        <w:t xml:space="preserve"> không sẹo,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 không sao mạch, không tuần hoàn bàng hệ.</w:t>
      </w:r>
    </w:p>
    <w:p w14:paraId="1BE73F18" w14:textId="4D527DF6" w:rsidR="00E46597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Tim :</w:t>
      </w:r>
    </w:p>
    <w:p w14:paraId="116C2ADA" w14:textId="224AC57C" w:rsidR="00E46597" w:rsidRPr="00970D6A" w:rsidRDefault="00E46597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Mỏm tim ở khoang liên sườn IV đường trung đòn </w:t>
      </w:r>
      <w:r w:rsidR="005772A3" w:rsidRPr="6500586F">
        <w:rPr>
          <w:rFonts w:ascii="Times New Roman" w:hAnsi="Times New Roman" w:cs="Times New Roman"/>
          <w:sz w:val="24"/>
          <w:szCs w:val="24"/>
        </w:rPr>
        <w:t>, diện đập 1x1cm.</w:t>
      </w:r>
    </w:p>
    <w:p w14:paraId="7DB4AA55" w14:textId="6E127CC8" w:rsidR="00E46597" w:rsidRPr="00970D6A" w:rsidRDefault="00DA61F2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  <w:lang w:val="vi-VN"/>
        </w:rPr>
        <w:t>Không ổ đập bất thường, dấu Hardzer (-), dấu nẩy trước ngực (-).</w:t>
      </w:r>
    </w:p>
    <w:p w14:paraId="77BF19BA" w14:textId="5D6A57EA" w:rsidR="00864FB2" w:rsidRPr="00970D6A" w:rsidRDefault="00054E07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Tim không </w:t>
      </w:r>
      <w:r w:rsidR="00E46597" w:rsidRPr="6500586F">
        <w:rPr>
          <w:rFonts w:ascii="Times New Roman" w:hAnsi="Times New Roman" w:cs="Times New Roman"/>
          <w:sz w:val="24"/>
          <w:szCs w:val="24"/>
        </w:rPr>
        <w:t>đều</w:t>
      </w:r>
      <w:r w:rsidRPr="6500586F">
        <w:rPr>
          <w:rFonts w:ascii="Times New Roman" w:hAnsi="Times New Roman" w:cs="Times New Roman"/>
          <w:sz w:val="24"/>
          <w:szCs w:val="24"/>
        </w:rPr>
        <w:t xml:space="preserve">, </w:t>
      </w:r>
      <w:r w:rsidR="00E46597" w:rsidRPr="6500586F">
        <w:rPr>
          <w:rFonts w:ascii="Times New Roman" w:hAnsi="Times New Roman" w:cs="Times New Roman"/>
          <w:sz w:val="24"/>
          <w:szCs w:val="24"/>
        </w:rPr>
        <w:t>tần số 70 lần/phút</w:t>
      </w:r>
      <w:r w:rsidR="00864FB2" w:rsidRPr="6500586F">
        <w:rPr>
          <w:rFonts w:ascii="Times New Roman" w:hAnsi="Times New Roman" w:cs="Times New Roman"/>
          <w:sz w:val="24"/>
          <w:szCs w:val="24"/>
        </w:rPr>
        <w:t xml:space="preserve">. </w:t>
      </w:r>
      <w:r w:rsidR="00E46597" w:rsidRPr="6500586F">
        <w:rPr>
          <w:rFonts w:ascii="Times New Roman" w:hAnsi="Times New Roman" w:cs="Times New Roman"/>
          <w:sz w:val="24"/>
          <w:szCs w:val="24"/>
        </w:rPr>
        <w:t>T1, T2</w:t>
      </w:r>
      <w:r w:rsidR="00864FB2" w:rsidRPr="6500586F">
        <w:rPr>
          <w:rFonts w:ascii="Times New Roman" w:hAnsi="Times New Roman" w:cs="Times New Roman"/>
          <w:sz w:val="24"/>
          <w:szCs w:val="24"/>
        </w:rPr>
        <w:t xml:space="preserve"> rõ</w:t>
      </w:r>
    </w:p>
    <w:p w14:paraId="16F7877A" w14:textId="7D5BF5F3" w:rsidR="00E46597" w:rsidRPr="00970D6A" w:rsidRDefault="00864FB2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 âm thổi</w:t>
      </w:r>
      <w:r w:rsidRPr="00970D6A">
        <w:rPr>
          <w:rFonts w:ascii="Times New Roman" w:hAnsi="Times New Roman" w:cs="Times New Roman"/>
          <w:sz w:val="24"/>
          <w:szCs w:val="24"/>
        </w:rPr>
        <w:t>.</w:t>
      </w:r>
    </w:p>
    <w:p w14:paraId="1B4674DD" w14:textId="77777777" w:rsidR="00D2141F" w:rsidRPr="00970D6A" w:rsidRDefault="00E46597" w:rsidP="00F21994">
      <w:pPr>
        <w:pStyle w:val="ListParagraph"/>
        <w:numPr>
          <w:ilvl w:val="0"/>
          <w:numId w:val="6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Phổi: </w:t>
      </w:r>
    </w:p>
    <w:p w14:paraId="2E35BC7B" w14:textId="50C77F98" w:rsidR="003E6610" w:rsidRPr="00970D6A" w:rsidRDefault="003E6610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Rung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 thanh đều 2 bên</w:t>
      </w:r>
    </w:p>
    <w:p w14:paraId="227A6077" w14:textId="38C7B40D" w:rsidR="003E6610" w:rsidRPr="00970D6A" w:rsidRDefault="003E6610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G</w:t>
      </w:r>
      <w:r w:rsidR="00E46597" w:rsidRPr="00970D6A">
        <w:rPr>
          <w:rFonts w:ascii="Times New Roman" w:hAnsi="Times New Roman" w:cs="Times New Roman"/>
          <w:sz w:val="24"/>
          <w:szCs w:val="24"/>
        </w:rPr>
        <w:t>õ trong</w:t>
      </w:r>
      <w:r w:rsidRPr="00970D6A">
        <w:rPr>
          <w:rFonts w:ascii="Times New Roman" w:hAnsi="Times New Roman" w:cs="Times New Roman"/>
          <w:sz w:val="24"/>
          <w:szCs w:val="24"/>
        </w:rPr>
        <w:t xml:space="preserve"> khắp phổi</w:t>
      </w:r>
    </w:p>
    <w:p w14:paraId="31150BE4" w14:textId="1AE1F086" w:rsidR="00E46597" w:rsidRPr="00970D6A" w:rsidRDefault="003E6610" w:rsidP="00F21994">
      <w:pPr>
        <w:pStyle w:val="ListParagraph"/>
        <w:numPr>
          <w:ilvl w:val="1"/>
          <w:numId w:val="6"/>
        </w:numPr>
        <w:spacing w:after="0" w:line="276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Rì rào phế nang êm dịu</w:t>
      </w:r>
      <w:r w:rsidR="00E46597" w:rsidRPr="00970D6A">
        <w:rPr>
          <w:rFonts w:ascii="Times New Roman" w:hAnsi="Times New Roman" w:cs="Times New Roman"/>
          <w:sz w:val="24"/>
          <w:szCs w:val="24"/>
        </w:rPr>
        <w:t>, không ran</w:t>
      </w:r>
      <w:r w:rsidRPr="00970D6A">
        <w:rPr>
          <w:rFonts w:ascii="Times New Roman" w:hAnsi="Times New Roman" w:cs="Times New Roman"/>
          <w:sz w:val="24"/>
          <w:szCs w:val="24"/>
        </w:rPr>
        <w:t xml:space="preserve"> nổ, ran ẩm.</w:t>
      </w:r>
    </w:p>
    <w:p w14:paraId="0F7608FE" w14:textId="566A37AD" w:rsidR="00E46597" w:rsidRPr="00970D6A" w:rsidRDefault="00E46597" w:rsidP="00F21994">
      <w:pPr>
        <w:pStyle w:val="ListParagraph"/>
        <w:numPr>
          <w:ilvl w:val="0"/>
          <w:numId w:val="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Bụng:</w:t>
      </w:r>
    </w:p>
    <w:p w14:paraId="6C81BADB" w14:textId="23FB903E" w:rsidR="001E2016" w:rsidRPr="00970D6A" w:rsidRDefault="001E2016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Bụng cân đối, di động đều theo nhịp thở, không tuần hoàn bàng hệ., sẹo mổ cũ 10cm dọc  giữa bụng </w:t>
      </w:r>
    </w:p>
    <w:p w14:paraId="47EA42CB" w14:textId="4827124E" w:rsidR="001E2016" w:rsidRPr="00970D6A" w:rsidRDefault="001E2016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Nghe: nhu động ruột 5l/p, không âm thổi ĐM thận, ĐM chủ bụng.</w:t>
      </w:r>
    </w:p>
    <w:p w14:paraId="01113A7F" w14:textId="1132EB75" w:rsidR="001E2016" w:rsidRPr="00970D6A" w:rsidRDefault="001E2016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Bụng mềm, không điểm đau.</w:t>
      </w:r>
    </w:p>
    <w:p w14:paraId="7C871714" w14:textId="7F9AA59A" w:rsidR="001E2016" w:rsidRPr="00970D6A" w:rsidRDefault="001E2016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Gan lách không sờ chạm.</w:t>
      </w:r>
    </w:p>
    <w:p w14:paraId="5274945B" w14:textId="77777777" w:rsidR="001E2016" w:rsidRPr="00970D6A" w:rsidRDefault="001E2016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Chạm thận (-), rung thận (-), cầu bàng quang (-)</w:t>
      </w:r>
    </w:p>
    <w:p w14:paraId="55E57CAB" w14:textId="1C35AE83" w:rsidR="00E46597" w:rsidRPr="00970D6A" w:rsidRDefault="00401AEB" w:rsidP="00F21994">
      <w:pPr>
        <w:pStyle w:val="ListParagraph"/>
        <w:numPr>
          <w:ilvl w:val="0"/>
          <w:numId w:val="4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Thần kinh, c</w:t>
      </w:r>
      <w:r w:rsidR="00E46597" w:rsidRPr="00970D6A">
        <w:rPr>
          <w:rFonts w:ascii="Times New Roman" w:hAnsi="Times New Roman" w:cs="Times New Roman"/>
          <w:sz w:val="24"/>
          <w:szCs w:val="24"/>
        </w:rPr>
        <w:t>ơ xương khớp:</w:t>
      </w:r>
    </w:p>
    <w:p w14:paraId="12FA9074" w14:textId="21BD6CAB" w:rsidR="00401AEB" w:rsidRPr="00970D6A" w:rsidRDefault="00401AEB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Cổ mềm.</w:t>
      </w:r>
    </w:p>
    <w:p w14:paraId="31846265" w14:textId="66A1E667" w:rsidR="00401AEB" w:rsidRPr="00970D6A" w:rsidRDefault="00401AEB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 sưng nóng đỏ</w:t>
      </w:r>
      <w:r w:rsidR="00A26924" w:rsidRPr="00970D6A">
        <w:rPr>
          <w:rFonts w:ascii="Times New Roman" w:hAnsi="Times New Roman" w:cs="Times New Roman"/>
          <w:sz w:val="24"/>
          <w:szCs w:val="24"/>
        </w:rPr>
        <w:t xml:space="preserve"> đau các</w:t>
      </w:r>
      <w:r w:rsidRPr="00970D6A">
        <w:rPr>
          <w:rFonts w:ascii="Times New Roman" w:hAnsi="Times New Roman" w:cs="Times New Roman"/>
          <w:sz w:val="24"/>
          <w:szCs w:val="24"/>
        </w:rPr>
        <w:t xml:space="preserve"> cơ khớp.</w:t>
      </w:r>
    </w:p>
    <w:p w14:paraId="2FE162D8" w14:textId="6046145A" w:rsidR="00A54275" w:rsidRPr="00970D6A" w:rsidRDefault="00401AEB" w:rsidP="00F21994">
      <w:pPr>
        <w:pStyle w:val="ListParagraph"/>
        <w:numPr>
          <w:ilvl w:val="0"/>
          <w:numId w:val="5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Không giới hạn vận động.</w:t>
      </w:r>
    </w:p>
    <w:p w14:paraId="1F092B5F" w14:textId="77777777" w:rsidR="00401AEB" w:rsidRPr="00970D6A" w:rsidRDefault="00401AEB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BCC7D" w14:textId="5B0363CD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Tóm tắt bệnh án</w:t>
      </w:r>
    </w:p>
    <w:p w14:paraId="0DF08977" w14:textId="03697B6E" w:rsidR="00E46597" w:rsidRPr="00970D6A" w:rsidRDefault="00D036A3" w:rsidP="00F2199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Bệnh nhân</w:t>
      </w:r>
      <w:r w:rsidR="00E46597" w:rsidRPr="6500586F">
        <w:rPr>
          <w:rFonts w:ascii="Times New Roman" w:hAnsi="Times New Roman" w:cs="Times New Roman"/>
          <w:sz w:val="24"/>
          <w:szCs w:val="24"/>
        </w:rPr>
        <w:t xml:space="preserve"> nam, 60 tuổi, nhập viện vì đau ngực, bệnh </w:t>
      </w:r>
      <w:r w:rsidR="00E662F4">
        <w:rPr>
          <w:rFonts w:ascii="Times New Roman" w:hAnsi="Times New Roman" w:cs="Times New Roman"/>
          <w:sz w:val="24"/>
          <w:szCs w:val="24"/>
        </w:rPr>
        <w:t>12 giờ</w:t>
      </w:r>
      <w:r w:rsidR="00E46597" w:rsidRPr="6500586F">
        <w:rPr>
          <w:rFonts w:ascii="Times New Roman" w:hAnsi="Times New Roman" w:cs="Times New Roman"/>
          <w:sz w:val="24"/>
          <w:szCs w:val="24"/>
        </w:rPr>
        <w:t xml:space="preserve">, qua </w:t>
      </w:r>
      <w:r w:rsidR="004713B6" w:rsidRPr="6500586F">
        <w:rPr>
          <w:rFonts w:ascii="Times New Roman" w:hAnsi="Times New Roman" w:cs="Times New Roman"/>
          <w:sz w:val="24"/>
          <w:szCs w:val="24"/>
        </w:rPr>
        <w:t xml:space="preserve">hỏi bệnh và </w:t>
      </w:r>
      <w:r w:rsidR="00E46597" w:rsidRPr="6500586F">
        <w:rPr>
          <w:rFonts w:ascii="Times New Roman" w:hAnsi="Times New Roman" w:cs="Times New Roman"/>
          <w:sz w:val="24"/>
          <w:szCs w:val="24"/>
        </w:rPr>
        <w:t>thăm khám ghi nhận:</w:t>
      </w:r>
    </w:p>
    <w:p w14:paraId="5FD65A98" w14:textId="77777777" w:rsidR="00E46597" w:rsidRPr="00970D6A" w:rsidRDefault="00E46597" w:rsidP="00F2199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TCCN:</w:t>
      </w:r>
    </w:p>
    <w:p w14:paraId="3D5E6B2F" w14:textId="5113A51A" w:rsidR="00E46597" w:rsidRPr="00970D6A" w:rsidRDefault="00451B32" w:rsidP="00F21994">
      <w:pPr>
        <w:pStyle w:val="ListParagraph"/>
        <w:numPr>
          <w:ilvl w:val="0"/>
          <w:numId w:val="5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Đau ngực</w:t>
      </w:r>
      <w:r w:rsidR="007F5AF8" w:rsidRPr="6500586F">
        <w:rPr>
          <w:rFonts w:ascii="Times New Roman" w:hAnsi="Times New Roman" w:cs="Times New Roman"/>
          <w:sz w:val="24"/>
          <w:szCs w:val="24"/>
        </w:rPr>
        <w:t xml:space="preserve"> </w:t>
      </w:r>
      <w:r w:rsidR="00F82E5F" w:rsidRPr="6500586F">
        <w:rPr>
          <w:rFonts w:ascii="Times New Roman" w:hAnsi="Times New Roman" w:cs="Times New Roman"/>
          <w:sz w:val="24"/>
          <w:szCs w:val="24"/>
        </w:rPr>
        <w:t xml:space="preserve">liên tục sau xương ức,  kiểu đè ép, không lan , không yếu tố tăng giảm  kèm vã mồ hôi </w:t>
      </w:r>
      <w:r w:rsidR="007F0E3E" w:rsidRPr="650058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7E154" w14:textId="20C93859" w:rsidR="002C0A1C" w:rsidRPr="00970D6A" w:rsidRDefault="00451B32" w:rsidP="00F21994">
      <w:pPr>
        <w:pStyle w:val="ListParagraph"/>
        <w:numPr>
          <w:ilvl w:val="0"/>
          <w:numId w:val="5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Khó thở</w:t>
      </w:r>
      <w:r w:rsidR="007F0E3E" w:rsidRPr="6500586F">
        <w:rPr>
          <w:rFonts w:ascii="Times New Roman" w:hAnsi="Times New Roman" w:cs="Times New Roman"/>
          <w:sz w:val="24"/>
          <w:szCs w:val="24"/>
        </w:rPr>
        <w:t xml:space="preserve"> 2 thì khi đau ngực </w:t>
      </w:r>
    </w:p>
    <w:p w14:paraId="1FF80772" w14:textId="77777777" w:rsidR="00E46597" w:rsidRPr="00970D6A" w:rsidRDefault="00E46597" w:rsidP="00F2199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 xml:space="preserve">TCTT: </w:t>
      </w:r>
    </w:p>
    <w:p w14:paraId="55700BC2" w14:textId="39F3B00F" w:rsidR="00E46597" w:rsidRPr="00970D6A" w:rsidRDefault="00E46B04" w:rsidP="00F21994">
      <w:pPr>
        <w:pStyle w:val="ListParagraph"/>
        <w:numPr>
          <w:ilvl w:val="0"/>
          <w:numId w:val="5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Tim không đều, có nhịp đến sớm, tần số 70 lần/phút. T1, T2 rõ, </w:t>
      </w:r>
    </w:p>
    <w:p w14:paraId="7A66FB36" w14:textId="629DC4E7" w:rsidR="00F21994" w:rsidRPr="00970D6A" w:rsidRDefault="00E46597" w:rsidP="6500586F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TC: </w:t>
      </w:r>
    </w:p>
    <w:p w14:paraId="7281B3C2" w14:textId="7406FD87" w:rsidR="00E46597" w:rsidRPr="00970D6A" w:rsidRDefault="00F21994" w:rsidP="6500586F">
      <w:pPr>
        <w:pStyle w:val="ListParagraph"/>
        <w:numPr>
          <w:ilvl w:val="0"/>
          <w:numId w:val="5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Hút thuốc lá 20 gói.năm.</w:t>
      </w:r>
    </w:p>
    <w:p w14:paraId="74D9FC14" w14:textId="338045D2" w:rsidR="00E46597" w:rsidRPr="00970D6A" w:rsidRDefault="00E46597" w:rsidP="00F21994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Đặt vấn đề</w:t>
      </w:r>
    </w:p>
    <w:p w14:paraId="5CDB1D56" w14:textId="5D0147BA" w:rsidR="00D137F6" w:rsidRDefault="00D137F6" w:rsidP="00F21994">
      <w:pPr>
        <w:pStyle w:val="ListParagraph"/>
        <w:numPr>
          <w:ilvl w:val="1"/>
          <w:numId w:val="1"/>
        </w:numPr>
        <w:spacing w:after="0" w:line="276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Đau ngực cấp</w:t>
      </w:r>
    </w:p>
    <w:p w14:paraId="579262E4" w14:textId="46C577CD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Chẩn đoán</w:t>
      </w:r>
    </w:p>
    <w:p w14:paraId="5A1A2119" w14:textId="229E495B" w:rsidR="00D43F47" w:rsidRDefault="00D43F47" w:rsidP="6500586F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  <w:u w:val="single"/>
        </w:rPr>
        <w:t>Chẩn đoán sơ bộ</w:t>
      </w:r>
      <w:r w:rsidR="00E46597" w:rsidRPr="6500586F">
        <w:rPr>
          <w:rFonts w:ascii="Times New Roman" w:hAnsi="Times New Roman" w:cs="Times New Roman"/>
          <w:sz w:val="24"/>
          <w:szCs w:val="24"/>
        </w:rPr>
        <w:t xml:space="preserve">: NMCT cấp giờ thứ 12 Killip I chưa biến chứng </w:t>
      </w:r>
    </w:p>
    <w:p w14:paraId="6A71BCE4" w14:textId="7F9F1F58" w:rsidR="00E46597" w:rsidRPr="00970D6A" w:rsidRDefault="00D43F47" w:rsidP="00D43F47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  <w:u w:val="single"/>
        </w:rPr>
        <w:t>Chẩn đoán phân biệt</w:t>
      </w:r>
      <w:r w:rsidR="00E46597" w:rsidRPr="00970D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686965" w14:textId="680CD53F" w:rsidR="00E46597" w:rsidRDefault="00A41B01" w:rsidP="00EE282F">
      <w:pPr>
        <w:pStyle w:val="ListParagraph"/>
        <w:numPr>
          <w:ilvl w:val="0"/>
          <w:numId w:val="9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Thuyên tắc phổi </w:t>
      </w:r>
    </w:p>
    <w:p w14:paraId="2C0B1A75" w14:textId="2B7C5CE7" w:rsidR="00F3390B" w:rsidRPr="00F3390B" w:rsidRDefault="00A41B01" w:rsidP="6500586F">
      <w:pPr>
        <w:pStyle w:val="ListParagraph"/>
        <w:numPr>
          <w:ilvl w:val="0"/>
          <w:numId w:val="9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Bóc tách động mạch chủ ngực </w:t>
      </w:r>
    </w:p>
    <w:p w14:paraId="608CC9DA" w14:textId="2091C512" w:rsidR="00E46597" w:rsidRPr="00970D6A" w:rsidRDefault="00E46597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D6A">
        <w:rPr>
          <w:rFonts w:ascii="Times New Roman" w:hAnsi="Times New Roman" w:cs="Times New Roman"/>
          <w:b/>
          <w:sz w:val="24"/>
          <w:szCs w:val="24"/>
        </w:rPr>
        <w:t>Biện luận</w:t>
      </w:r>
    </w:p>
    <w:p w14:paraId="1AB44429" w14:textId="65C19235" w:rsidR="00C02B59" w:rsidRDefault="00C02B59" w:rsidP="00E26EC7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Đau ngực cấp</w:t>
      </w:r>
    </w:p>
    <w:p w14:paraId="4D688656" w14:textId="77777777" w:rsidR="00C02B59" w:rsidRPr="00970D6A" w:rsidRDefault="00C02B59" w:rsidP="00C02B59">
      <w:pPr>
        <w:pStyle w:val="ListParagraph"/>
        <w:numPr>
          <w:ilvl w:val="0"/>
          <w:numId w:val="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Nguyên nhân do tim:</w:t>
      </w:r>
    </w:p>
    <w:p w14:paraId="3DF672E0" w14:textId="4240DD7B" w:rsidR="00C02B59" w:rsidRPr="00970D6A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Bệnh nhân đau ngực kiểu mạch vành: đau sau xương ức khi nghỉ, cảm giác đè ép, bỏng rát tăng dần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về cường độ, đau dữ dội và kéo dài thời gian, không giảm, kèm khó thở và vã mồ hôi.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Bệnh nhân là nam, 57 tuổi và hút thuốc lá 20 gói.năm là những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yếu tố nguy cơ của bệnh mạch vành. </w:t>
      </w:r>
      <w:r w:rsidR="006E4CC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ên nghĩ nhiều bệnh nhân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lần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này có hội chứng mạch vành cấp.</w:t>
      </w:r>
    </w:p>
    <w:p w14:paraId="32A1C8DA" w14:textId="08A5E7BF" w:rsidR="00C02B59" w:rsidRPr="00970D6A" w:rsidRDefault="00C02B59" w:rsidP="00C02B59">
      <w:pPr>
        <w:pStyle w:val="ListParagraph"/>
        <w:numPr>
          <w:ilvl w:val="1"/>
          <w:numId w:val="9"/>
        </w:numPr>
        <w:spacing w:after="0" w:line="276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Hội chứng vành cấp gồm: NMCT cấp và đau thắt ngực không ổn định. Hội chứng vành cấp này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nghĩ nhiều là </w:t>
      </w:r>
      <w:r w:rsidR="00C11F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Nhồi máu cơ tim ST chênh lên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vì bệnh nhân đã có CLS tuyến tỉnh với </w:t>
      </w:r>
      <w:r w:rsidR="00DC686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ECG có ST chênh lên và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Troponin I tăng</w:t>
      </w:r>
      <w:r w:rsidR="00DC686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động học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1E493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thêm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9109B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CK-MB,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siêu âm tim</w:t>
      </w:r>
      <w:r w:rsidR="00E662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03A325FF" w14:textId="63B2DEB5" w:rsidR="00C02B59" w:rsidRPr="0092415D" w:rsidRDefault="00C02B59" w:rsidP="00C02B59">
      <w:pPr>
        <w:pStyle w:val="ListParagraph"/>
        <w:numPr>
          <w:ilvl w:val="1"/>
          <w:numId w:val="9"/>
        </w:numPr>
        <w:spacing w:after="0" w:line="276" w:lineRule="auto"/>
        <w:ind w:left="1560" w:hanging="28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Thời điểm khởi phát đau ngực cách nhập viện  ngày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hội chứng vành cấp </w:t>
      </w:r>
      <w:r w:rsidR="002130E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giờ thứ 12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4F5501A" w14:textId="77777777" w:rsidR="00C02B59" w:rsidRPr="0092415D" w:rsidRDefault="00C02B59" w:rsidP="00C02B59">
      <w:pPr>
        <w:pStyle w:val="ListParagraph"/>
        <w:numPr>
          <w:ilvl w:val="1"/>
          <w:numId w:val="9"/>
        </w:numPr>
        <w:spacing w:after="0" w:line="276" w:lineRule="auto"/>
        <w:ind w:left="1560" w:hanging="28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Phân độ Killip: bệnh nhân được khám lâm sàng tại thời điểm nhập viện còn khó thở, ho khan ít, phổi không ran </w:t>
      </w:r>
      <w:r w:rsidRPr="00970D6A"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Killip I.</w:t>
      </w:r>
    </w:p>
    <w:p w14:paraId="720EAC37" w14:textId="77777777" w:rsidR="00C02B59" w:rsidRPr="0092415D" w:rsidRDefault="00C02B59" w:rsidP="00C02B59">
      <w:pPr>
        <w:pStyle w:val="ListParagraph"/>
        <w:numPr>
          <w:ilvl w:val="1"/>
          <w:numId w:val="9"/>
        </w:numPr>
        <w:spacing w:after="0" w:line="276" w:lineRule="auto"/>
        <w:ind w:left="1560" w:hanging="28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Biến chứng: </w:t>
      </w:r>
    </w:p>
    <w:p w14:paraId="37F1B1B7" w14:textId="77777777" w:rsidR="00C02B59" w:rsidRPr="0092415D" w:rsidRDefault="00C02B59" w:rsidP="00C02B59">
      <w:pPr>
        <w:pStyle w:val="ListParagraph"/>
        <w:numPr>
          <w:ilvl w:val="2"/>
          <w:numId w:val="10"/>
        </w:numPr>
        <w:spacing w:after="0" w:line="276" w:lineRule="auto"/>
        <w:ind w:left="1843" w:hanging="28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Bệnh nhân tỉnh tiếp xúc tốt, không nghe âm thổi ở tim, nên nghĩ chưa có biến chứng cơ học.</w:t>
      </w:r>
    </w:p>
    <w:p w14:paraId="4E3B9D82" w14:textId="4A2D82E5" w:rsidR="00C02B59" w:rsidRPr="0092415D" w:rsidRDefault="00C02B59" w:rsidP="00C02B59">
      <w:pPr>
        <w:pStyle w:val="ListParagraph"/>
        <w:numPr>
          <w:ilvl w:val="2"/>
          <w:numId w:val="10"/>
        </w:numPr>
        <w:spacing w:after="0" w:line="276" w:lineRule="auto"/>
        <w:ind w:left="1843" w:hanging="28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ạch không đều, có mạch đến sớm nên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nghĩ có biến chứng rối loạn nhịp, nghĩ nhiều là ngoại tâm thu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 </w:t>
      </w:r>
      <w:r w:rsidR="00134E3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điện tâm đồ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57F50363" w14:textId="3555E3D1" w:rsidR="00C02B59" w:rsidRPr="00970D6A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Ít nghĩ viêm màng ngoài tim cấp vì bệnh nhân không giảm đau khi cúi người ra trước,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không đau tăng khi ho, khi hít thở sâu, khi xoay trở, không có tiếng cọ màng tim</w:t>
      </w:r>
      <w:r w:rsidR="00A7414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A74144"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 w:rsidR="00A7414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 siêu âm</w:t>
      </w:r>
      <w:r w:rsidR="00A74144"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tim</w:t>
      </w:r>
      <w:r w:rsidR="00A7414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dể loại trừ.</w:t>
      </w:r>
    </w:p>
    <w:p w14:paraId="6D8FC7C7" w14:textId="2BF0B335" w:rsidR="00C02B59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Ít nghĩ viêm cơ tim vì bệnh nhân không có nhiễm trùng siêu vi trước đó. Tuy nhiên bệnh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viêm cơ tim đôi khi cũng có triệu chứng tương tự như bệnh mạch vành </w:t>
      </w:r>
      <w:r w:rsidR="00A74144"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 w:rsidR="00A7414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 tim</w:t>
      </w:r>
      <w:r w:rsidR="00A7414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dể loại trừ.</w:t>
      </w:r>
    </w:p>
    <w:p w14:paraId="74C31B44" w14:textId="77777777" w:rsidR="00C02B59" w:rsidRPr="00970D6A" w:rsidRDefault="00C02B59" w:rsidP="00C02B59">
      <w:pPr>
        <w:pStyle w:val="ListParagraph"/>
        <w:numPr>
          <w:ilvl w:val="0"/>
          <w:numId w:val="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Nguyên nhân do phổi:</w:t>
      </w:r>
    </w:p>
    <w:p w14:paraId="7BFA0020" w14:textId="77777777" w:rsidR="00C02B59" w:rsidRPr="005C6A92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Bệnh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lý màng phổi (TDMP/TKMP)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không nghĩ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vì bệnh nhân không đau ngực kiểu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màng phổi, khám phổi bình thường (không có hội chứng 3 giảm của TDMP, không có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hội chứng TKMP)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40E3D8B7" w14:textId="77777777" w:rsidR="00C02B59" w:rsidRPr="005C6A92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Viêm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phổi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không nghĩ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vì không có hội chứng nhiễm trùng đường hô hấp dưới, bệnh nhân</w:t>
      </w:r>
      <w:r w:rsidRPr="005C6A92">
        <w:rPr>
          <w:rFonts w:ascii="Times New Roman" w:hAnsi="Times New Roman" w:cs="Times New Roman"/>
          <w:sz w:val="24"/>
          <w:szCs w:val="24"/>
        </w:rPr>
        <w:t xml:space="preserve"> 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không đau ngực kiểu  màng phổi, khám: phổi trong không ran. </w:t>
      </w:r>
    </w:p>
    <w:p w14:paraId="7FFDBF84" w14:textId="77777777" w:rsidR="00C02B59" w:rsidRPr="005C6A92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huyên tắc phổi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bệnh nhân nam, hút thuốc lá 20 gói.năm, đau ngực kèm nhịp tim nhanh (104 lần/phút) và tĩnh mạch cổ nổi lúc nhập viện nên không loại trừ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 D-Dimer.</w:t>
      </w:r>
      <w:r w:rsidRPr="005C6A9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44A91F64" w14:textId="77777777" w:rsidR="00C02B59" w:rsidRPr="00970D6A" w:rsidRDefault="00C02B59" w:rsidP="00C02B59">
      <w:pPr>
        <w:pStyle w:val="ListParagraph"/>
        <w:numPr>
          <w:ilvl w:val="0"/>
          <w:numId w:val="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Phình bóc tách động mạch chủ ngực:</w:t>
      </w:r>
    </w:p>
    <w:p w14:paraId="272623A9" w14:textId="77777777" w:rsidR="00C02B59" w:rsidRPr="00970D6A" w:rsidRDefault="00C02B59" w:rsidP="00C02B59">
      <w:p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Bệnh nhân nam lớn tuổi, tiền căn hút thuốc lá 20 gói.năm và có tiền căn gia đình bệnh lý tim mạch, dù 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bệnh nhân này đau ngực tăng dần, đau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kiểu đè nặng, từng có cơn đau ngực trước đó, không đau xé, đau đột ngột dữ dội ngay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khi khởi phát như trong phình bóc tách động mạch chủ ngực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nhưng không loại trừ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toàn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phình bóc tách động mạch chủ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t>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đề nghị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X-quang ngực thẳn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g.</w:t>
      </w:r>
    </w:p>
    <w:p w14:paraId="7D32C62F" w14:textId="77777777" w:rsidR="00C02B59" w:rsidRPr="00970D6A" w:rsidRDefault="00C02B59" w:rsidP="00C02B59">
      <w:pPr>
        <w:pStyle w:val="ListParagraph"/>
        <w:numPr>
          <w:ilvl w:val="0"/>
          <w:numId w:val="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Nguyên nhân khác:</w:t>
      </w:r>
    </w:p>
    <w:p w14:paraId="1FE9F755" w14:textId="77777777" w:rsidR="00C02B59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Không nghĩ bệnh lý dạ dày tá tràng vì bệnh nhân không ợ chua, ợ hơi, không thấy đau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nóng bỏng khó chịu ở sau xương ức và thượng vị sau ăn hay khi đói, không tiền căn bệnh</w:t>
      </w:r>
      <w:r w:rsidRPr="00970D6A">
        <w:rPr>
          <w:rFonts w:ascii="Times New Roman" w:hAnsi="Times New Roman" w:cs="Times New Roman"/>
          <w:sz w:val="24"/>
          <w:szCs w:val="24"/>
        </w:rPr>
        <w:t xml:space="preserve"> </w:t>
      </w:r>
      <w:r w:rsidRPr="00970D6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lý dạ dày tá tràng từ trước.</w:t>
      </w:r>
    </w:p>
    <w:p w14:paraId="4706031E" w14:textId="2BA7CF7E" w:rsidR="00C02B59" w:rsidRPr="00C02B59" w:rsidRDefault="00C02B59" w:rsidP="00C02B59">
      <w:pPr>
        <w:pStyle w:val="ListParagraph"/>
        <w:numPr>
          <w:ilvl w:val="0"/>
          <w:numId w:val="9"/>
        </w:numPr>
        <w:spacing w:after="0" w:line="276" w:lineRule="auto"/>
        <w:ind w:left="1276" w:hanging="283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53F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Không nghĩ bệnh lý cơ xương thành ngực vì khám không có điểm đau vùng ngực, không</w:t>
      </w:r>
      <w:r w:rsidRPr="00353F89">
        <w:rPr>
          <w:rFonts w:ascii="Times New Roman" w:hAnsi="Times New Roman" w:cs="Times New Roman"/>
          <w:sz w:val="24"/>
          <w:szCs w:val="24"/>
        </w:rPr>
        <w:t xml:space="preserve"> </w:t>
      </w:r>
      <w:r w:rsidRPr="00353F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nổi bóng nước, ban đỏ. Bệnh nhân cũng không chấn thương</w:t>
      </w:r>
      <w:r w:rsidR="00440B42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trong đợt bệnh này</w:t>
      </w:r>
      <w:r w:rsidRPr="00353F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353F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E7E4F" w14:textId="77777777" w:rsidR="00724D7F" w:rsidRPr="00970D6A" w:rsidRDefault="00724D7F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A0AFB" w14:textId="235C232C" w:rsidR="00724D7F" w:rsidRPr="00970D6A" w:rsidRDefault="000B77AE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D6A">
        <w:rPr>
          <w:rFonts w:ascii="Times New Roman" w:hAnsi="Times New Roman" w:cs="Times New Roman"/>
          <w:b/>
          <w:bCs/>
          <w:sz w:val="24"/>
          <w:szCs w:val="24"/>
        </w:rPr>
        <w:t>Đề nghị cận lâm sàng</w:t>
      </w:r>
    </w:p>
    <w:p w14:paraId="129E5819" w14:textId="69A21010" w:rsidR="00F354A1" w:rsidRPr="00F354A1" w:rsidRDefault="00272CD2" w:rsidP="00F354A1">
      <w:pPr>
        <w:pStyle w:val="ListParagraph"/>
        <w:spacing w:after="0" w:line="276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Cận lâm sàng chẩn đoán:</w:t>
      </w:r>
      <w:r w:rsid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2691C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Điện tâm đồ</w:t>
      </w:r>
      <w:r w:rsidR="00BA51D5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Troponin I</w:t>
      </w:r>
      <w:r w:rsidR="009109B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CK-MB</w:t>
      </w:r>
      <w:r w:rsidR="00F354A1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BA51D5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Siêu âm tim</w:t>
      </w:r>
      <w:r w:rsidR="00F354A1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BA51D5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X-quang ngực thẳng</w:t>
      </w:r>
      <w:r w:rsidR="00F354A1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A42A1F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D-Dimer</w:t>
      </w:r>
      <w:r w:rsidR="00F354A1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CF61D4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NT-</w:t>
      </w:r>
      <w:r w:rsidR="009109B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proBNP</w:t>
      </w:r>
      <w:r w:rsidR="00F354A1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E25075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Công thức máu</w:t>
      </w:r>
      <w:r w:rsidR="004A261E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vi-VN"/>
        </w:rPr>
        <w:t>, CRP</w:t>
      </w:r>
      <w:r w:rsidR="0028265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28265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28265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28265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1C383DCD" w14:textId="44E4A518" w:rsidR="00272CD2" w:rsidRPr="00F354A1" w:rsidRDefault="00272CD2" w:rsidP="00F354A1">
      <w:pPr>
        <w:pStyle w:val="ListParagraph"/>
        <w:spacing w:after="0" w:line="276" w:lineRule="auto"/>
        <w:ind w:left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vi-VN"/>
        </w:rPr>
      </w:pPr>
      <w:r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Cận lâm sàng thường quy:</w:t>
      </w:r>
      <w:r w:rsidR="00347438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Đông máu toàn bộ (PT, aPTT, INR, Fibrinogen),</w:t>
      </w:r>
      <w:r w:rsidR="00A54E5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ion đồ, đường huyết đói, </w:t>
      </w:r>
      <w:r w:rsidR="008E084D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bilan lipid (Cholesterol, LDL-C, HDL-C, Triglycerids)</w:t>
      </w:r>
      <w:r w:rsidR="004B2283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creatinine, ure, TPTNT, AST, ALT</w:t>
      </w:r>
      <w:r w:rsidR="00EC15D2" w:rsidRPr="00F354A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siêu âm bụng.</w:t>
      </w:r>
    </w:p>
    <w:p w14:paraId="738CBFBE" w14:textId="2BA69921" w:rsidR="00BD09FC" w:rsidRPr="00970D6A" w:rsidRDefault="00BD09FC" w:rsidP="00F219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A4839" w14:textId="4638B2A0" w:rsidR="000B77AE" w:rsidRPr="00970D6A" w:rsidRDefault="000B77AE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D6A">
        <w:rPr>
          <w:rFonts w:ascii="Times New Roman" w:hAnsi="Times New Roman" w:cs="Times New Roman"/>
          <w:b/>
          <w:bCs/>
          <w:sz w:val="24"/>
          <w:szCs w:val="24"/>
        </w:rPr>
        <w:t>Kết quả cận lâm sàng</w:t>
      </w:r>
    </w:p>
    <w:p w14:paraId="25E2BFDA" w14:textId="76637147" w:rsidR="00377824" w:rsidRDefault="00377824" w:rsidP="00377824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Điện tâm đồ</w:t>
      </w:r>
      <w:r w:rsidR="7A844CC3" w:rsidRPr="01802CCC">
        <w:rPr>
          <w:rFonts w:ascii="Times New Roman" w:hAnsi="Times New Roman" w:cs="Times New Roman"/>
          <w:sz w:val="24"/>
          <w:szCs w:val="24"/>
        </w:rPr>
        <w:t xml:space="preserve"> (</w:t>
      </w:r>
      <w:r w:rsidR="7A844CC3" w:rsidRPr="36D23310">
        <w:rPr>
          <w:rFonts w:ascii="Times New Roman" w:hAnsi="Times New Roman" w:cs="Times New Roman"/>
          <w:sz w:val="24"/>
          <w:szCs w:val="24"/>
        </w:rPr>
        <w:t xml:space="preserve">2h10 </w:t>
      </w:r>
      <w:r w:rsidR="7A844CC3" w:rsidRPr="2B63B1D7">
        <w:rPr>
          <w:rFonts w:ascii="Times New Roman" w:hAnsi="Times New Roman" w:cs="Times New Roman"/>
          <w:sz w:val="24"/>
          <w:szCs w:val="24"/>
        </w:rPr>
        <w:t>15/6)</w:t>
      </w:r>
    </w:p>
    <w:p w14:paraId="11FDCFC2" w14:textId="6C388AD6" w:rsidR="00377824" w:rsidRDefault="6500586F" w:rsidP="00377824">
      <w:pPr>
        <w:pStyle w:val="ListParagraph"/>
        <w:spacing w:after="0" w:line="276" w:lineRule="auto"/>
        <w:ind w:left="709"/>
        <w:jc w:val="both"/>
      </w:pPr>
      <w:r>
        <w:rPr>
          <w:noProof/>
        </w:rPr>
        <w:drawing>
          <wp:inline distT="0" distB="0" distL="0" distR="0" wp14:anchorId="69A23E31" wp14:editId="7F57E40B">
            <wp:extent cx="4572000" cy="1828800"/>
            <wp:effectExtent l="0" t="0" r="0" b="0"/>
            <wp:docPr id="700964632" name="Picture 70096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358" w14:textId="6E8A187E" w:rsidR="00EF3266" w:rsidRDefault="005C3BE8" w:rsidP="00942965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Nhịp xoang,  đều , 60 lần/phút</w:t>
      </w:r>
    </w:p>
    <w:p w14:paraId="28A0D08F" w14:textId="59A6CD14" w:rsidR="00532815" w:rsidRDefault="001C1F33" w:rsidP="00942965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Trục lệch trái </w:t>
      </w:r>
    </w:p>
    <w:p w14:paraId="274A0288" w14:textId="573BA0CD" w:rsidR="058319E1" w:rsidRDefault="058319E1" w:rsidP="058319E1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58319E1">
        <w:rPr>
          <w:rFonts w:ascii="Times New Roman" w:hAnsi="Times New Roman" w:cs="Times New Roman"/>
          <w:sz w:val="24"/>
          <w:szCs w:val="24"/>
          <w:lang w:val="vi-VN"/>
        </w:rPr>
        <w:t>Sóng P có thời gian 0,08s và biên độ 0.1mV -&gt; không có lớn nhĩ</w:t>
      </w:r>
    </w:p>
    <w:p w14:paraId="7291A259" w14:textId="417BA9A7" w:rsidR="0033794B" w:rsidRDefault="0033794B" w:rsidP="00942965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58319E1">
        <w:rPr>
          <w:rFonts w:ascii="Times New Roman" w:hAnsi="Times New Roman" w:cs="Times New Roman"/>
          <w:sz w:val="24"/>
          <w:szCs w:val="24"/>
          <w:lang w:val="vi-VN"/>
        </w:rPr>
        <w:t>PR thời gian 0,12s -&gt; không block nhĩ thất</w:t>
      </w:r>
    </w:p>
    <w:p w14:paraId="5E5786D0" w14:textId="7350C59E" w:rsidR="058319E1" w:rsidRDefault="058319E1" w:rsidP="6500586F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QRS có thời gian &gt;0,12s -&gt; có block nhánh phải </w:t>
      </w:r>
    </w:p>
    <w:p w14:paraId="7BA4A770" w14:textId="34367912" w:rsidR="00DD0022" w:rsidRPr="001C29FD" w:rsidRDefault="001C29FD" w:rsidP="00942965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Không lớn thất</w:t>
      </w:r>
    </w:p>
    <w:p w14:paraId="7FCDFAE9" w14:textId="2CA47681" w:rsidR="6500586F" w:rsidRDefault="6500586F" w:rsidP="6500586F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Q âm sâu DIII , aVF , </w:t>
      </w:r>
    </w:p>
    <w:p w14:paraId="61B38853" w14:textId="51EA5405" w:rsidR="6500586F" w:rsidRDefault="6500586F" w:rsidP="6500586F">
      <w:pPr>
        <w:pStyle w:val="ListParagraph"/>
        <w:numPr>
          <w:ilvl w:val="0"/>
          <w:numId w:val="16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ST chênh DII ,DIII ,aVF , soi gương ở V2 V3</w:t>
      </w:r>
    </w:p>
    <w:p w14:paraId="46AC830C" w14:textId="6E0A917D" w:rsidR="00C66B63" w:rsidRPr="00C66B63" w:rsidRDefault="002D1406" w:rsidP="00C66B63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Wingdings" w:eastAsia="Wingdings" w:hAnsi="Wingdings" w:cs="Wingdings"/>
          <w:sz w:val="24"/>
          <w:szCs w:val="24"/>
        </w:rPr>
        <w:t>ð</w:t>
      </w:r>
      <w:r w:rsidR="00A957EE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Nhịp  xoang, thiếu máu cơ tim vùng thành dưới -&gt; Phù hợp cđ STEMI </w:t>
      </w:r>
    </w:p>
    <w:p w14:paraId="03C31656" w14:textId="5BB58350" w:rsidR="00377824" w:rsidRDefault="00377824" w:rsidP="004F428D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Troponin</w:t>
      </w:r>
      <w:r w:rsidR="008C6684">
        <w:rPr>
          <w:rFonts w:ascii="Times New Roman" w:hAnsi="Times New Roman" w:cs="Times New Roman"/>
          <w:sz w:val="24"/>
          <w:szCs w:val="24"/>
        </w:rPr>
        <w:t xml:space="preserve"> Ths</w:t>
      </w:r>
    </w:p>
    <w:p w14:paraId="64F5C25C" w14:textId="4FF33C3A" w:rsidR="006171DD" w:rsidRDefault="00EC6F4F" w:rsidP="006171DD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Lúc nhập viện</w:t>
      </w:r>
      <w:r w:rsidR="008D3AA4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34F7F9BE" w:rsidRPr="37A89FC1">
        <w:rPr>
          <w:rFonts w:ascii="Times New Roman" w:hAnsi="Times New Roman" w:cs="Times New Roman"/>
          <w:sz w:val="24"/>
          <w:szCs w:val="24"/>
          <w:lang w:val="vi-VN"/>
        </w:rPr>
        <w:t>2h30</w:t>
      </w:r>
      <w:r w:rsidR="008D3AA4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15/6</w:t>
      </w:r>
      <w:r w:rsidR="0080616D" w:rsidRPr="6500586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796762" w:rsidRPr="6500586F">
        <w:rPr>
          <w:rFonts w:ascii="Times New Roman" w:hAnsi="Times New Roman" w:cs="Times New Roman"/>
          <w:sz w:val="24"/>
          <w:szCs w:val="24"/>
          <w:lang w:val="vi-VN"/>
        </w:rPr>
        <w:t>: 601 ng/L</w:t>
      </w:r>
    </w:p>
    <w:p w14:paraId="144C1251" w14:textId="24FD5245" w:rsidR="00EC6F4F" w:rsidRDefault="00EC6F4F" w:rsidP="006171DD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3 giờ sau:</w:t>
      </w:r>
      <w:r w:rsidR="00796762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1509 </w:t>
      </w:r>
      <w:r w:rsidR="00FE4B6D" w:rsidRPr="6500586F">
        <w:rPr>
          <w:rFonts w:ascii="Times New Roman" w:hAnsi="Times New Roman" w:cs="Times New Roman"/>
          <w:sz w:val="24"/>
          <w:szCs w:val="24"/>
          <w:lang w:val="vi-VN"/>
        </w:rPr>
        <w:t>ng/L</w:t>
      </w:r>
    </w:p>
    <w:p w14:paraId="30915DF7" w14:textId="536060B6" w:rsidR="00EC6F4F" w:rsidRPr="009C2C86" w:rsidRDefault="00EC6F4F" w:rsidP="009C2C86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Wingdings" w:eastAsia="Wingdings" w:hAnsi="Wingdings" w:cs="Wingdings"/>
          <w:sz w:val="24"/>
          <w:szCs w:val="24"/>
        </w:rPr>
        <w:t>ð</w:t>
      </w: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F4731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Troponin động học phù hợp STEMI </w:t>
      </w:r>
      <w:r w:rsidR="008A1173" w:rsidRPr="6500586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38D2494" w14:textId="3B005EE9" w:rsidR="008C6684" w:rsidRDefault="008C6684" w:rsidP="004F428D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CK-MB</w:t>
      </w:r>
      <w:r w:rsidR="0080616D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5DF015EA" w:rsidRPr="46093355">
        <w:rPr>
          <w:rFonts w:ascii="Times New Roman" w:hAnsi="Times New Roman" w:cs="Times New Roman"/>
          <w:sz w:val="24"/>
          <w:szCs w:val="24"/>
          <w:lang w:val="vi-VN"/>
        </w:rPr>
        <w:t>2h30</w:t>
      </w:r>
      <w:r w:rsidR="0080616D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15/6): 94</w:t>
      </w:r>
      <w:r w:rsidR="005A7B80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U/L (&lt; 25U/L)</w:t>
      </w:r>
    </w:p>
    <w:p w14:paraId="2B37E1BA" w14:textId="697602C9" w:rsidR="008D3AA4" w:rsidRPr="00026FBF" w:rsidRDefault="009C2C86" w:rsidP="00026FBF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Wingdings" w:eastAsia="Wingdings" w:hAnsi="Wingdings" w:cs="Wingdings"/>
          <w:sz w:val="24"/>
          <w:szCs w:val="24"/>
        </w:rPr>
        <w:t>ð</w:t>
      </w: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26FBF" w:rsidRPr="6500586F">
        <w:rPr>
          <w:rFonts w:ascii="Times New Roman" w:hAnsi="Times New Roman" w:cs="Times New Roman"/>
          <w:sz w:val="24"/>
          <w:szCs w:val="24"/>
          <w:lang w:val="vi-VN"/>
        </w:rPr>
        <w:t>Phù hợp cđ NMCT</w:t>
      </w:r>
    </w:p>
    <w:p w14:paraId="307DE1AE" w14:textId="1D71176D" w:rsidR="004F428D" w:rsidRDefault="004F428D" w:rsidP="6500586F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</w:rPr>
        <w:t>NT-proBNP</w:t>
      </w:r>
      <w:r w:rsidR="00B60303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7975C074" w:rsidRPr="17489C15">
        <w:rPr>
          <w:rFonts w:ascii="Times New Roman" w:hAnsi="Times New Roman" w:cs="Times New Roman"/>
          <w:sz w:val="24"/>
          <w:szCs w:val="24"/>
          <w:lang w:val="vi-VN"/>
        </w:rPr>
        <w:t>2h30</w:t>
      </w:r>
      <w:r w:rsidR="00B60303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15/06): 175 ng/L</w:t>
      </w:r>
      <w:r w:rsidR="002F704F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526FB">
        <w:rPr>
          <w:rFonts w:ascii="Times New Roman" w:hAnsi="Times New Roman" w:cs="Times New Roman"/>
          <w:sz w:val="24"/>
          <w:szCs w:val="24"/>
        </w:rPr>
        <w:t>&lt;</w:t>
      </w:r>
      <w:r w:rsidR="002F704F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điểm cắt </w:t>
      </w:r>
      <w:r w:rsidR="00F526FB">
        <w:rPr>
          <w:rFonts w:ascii="Times New Roman" w:hAnsi="Times New Roman" w:cs="Times New Roman"/>
          <w:sz w:val="24"/>
          <w:szCs w:val="24"/>
        </w:rPr>
        <w:t>450</w:t>
      </w:r>
      <w:r w:rsidR="002F704F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ng/L</w:t>
      </w:r>
    </w:p>
    <w:p w14:paraId="0EFC8C57" w14:textId="7DC495C7" w:rsidR="006171DD" w:rsidRPr="00CE5436" w:rsidRDefault="17F4B125" w:rsidP="006171DD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4D439A47">
        <w:rPr>
          <w:rFonts w:ascii="Wingdings" w:eastAsia="Wingdings" w:hAnsi="Wingdings" w:cs="Wingdings"/>
          <w:sz w:val="24"/>
          <w:szCs w:val="24"/>
        </w:rPr>
        <w:t>ð</w:t>
      </w:r>
      <w:r w:rsidRPr="4D439A47">
        <w:rPr>
          <w:rFonts w:ascii="Times New Roman" w:hAnsi="Times New Roman" w:cs="Times New Roman"/>
          <w:sz w:val="24"/>
          <w:szCs w:val="24"/>
          <w:lang w:val="vi-VN"/>
        </w:rPr>
        <w:t xml:space="preserve"> Lâm sàng bệnh nhân không có triệu chứng điển hình suy tim như khó thở , phù kèm theo không có yếu tố nguy cơ nên </w:t>
      </w:r>
      <w:r w:rsidR="005531C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4D439A47">
        <w:rPr>
          <w:rFonts w:ascii="Times New Roman" w:hAnsi="Times New Roman" w:cs="Times New Roman"/>
          <w:sz w:val="24"/>
          <w:szCs w:val="24"/>
          <w:lang w:val="vi-VN"/>
        </w:rPr>
        <w:t>không nghĩ có  tình trạng suy tim</w:t>
      </w:r>
    </w:p>
    <w:p w14:paraId="03038DDE" w14:textId="3AB2F9C5" w:rsidR="004F428D" w:rsidRDefault="008C6684" w:rsidP="004F428D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X-quang ngực thẳng</w:t>
      </w:r>
      <w:r w:rsidR="7FCA1BA7" w:rsidRPr="663C397F">
        <w:rPr>
          <w:rFonts w:ascii="Times New Roman" w:hAnsi="Times New Roman" w:cs="Times New Roman"/>
          <w:sz w:val="24"/>
          <w:szCs w:val="24"/>
        </w:rPr>
        <w:t xml:space="preserve"> (</w:t>
      </w:r>
      <w:r w:rsidR="7FCA1BA7" w:rsidRPr="45DC35D3">
        <w:rPr>
          <w:rFonts w:ascii="Times New Roman" w:hAnsi="Times New Roman" w:cs="Times New Roman"/>
          <w:sz w:val="24"/>
          <w:szCs w:val="24"/>
        </w:rPr>
        <w:t>4h 15</w:t>
      </w:r>
      <w:r w:rsidR="7FCA1BA7" w:rsidRPr="50777284">
        <w:rPr>
          <w:rFonts w:ascii="Times New Roman" w:hAnsi="Times New Roman" w:cs="Times New Roman"/>
          <w:sz w:val="24"/>
          <w:szCs w:val="24"/>
        </w:rPr>
        <w:t>/6)</w:t>
      </w:r>
    </w:p>
    <w:p w14:paraId="5B83C063" w14:textId="0CD03182" w:rsidR="008C6684" w:rsidRDefault="008C6684" w:rsidP="008C6684">
      <w:pPr>
        <w:pStyle w:val="ListParagraph"/>
        <w:spacing w:after="0" w:line="276" w:lineRule="auto"/>
        <w:ind w:left="709"/>
        <w:jc w:val="both"/>
      </w:pPr>
    </w:p>
    <w:p w14:paraId="1572C1E2" w14:textId="0B986A63" w:rsidR="00A12413" w:rsidRDefault="000455E9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Phim tư</w:t>
      </w:r>
      <w:r w:rsidR="009B3883">
        <w:rPr>
          <w:rFonts w:ascii="Times New Roman" w:hAnsi="Times New Roman" w:cs="Times New Roman"/>
          <w:sz w:val="24"/>
          <w:szCs w:val="24"/>
          <w:lang w:val="vi-VN"/>
        </w:rPr>
        <w:t xml:space="preserve"> thế đứng, PA.</w:t>
      </w:r>
    </w:p>
    <w:p w14:paraId="71361853" w14:textId="2ABE8968" w:rsidR="009B3883" w:rsidRDefault="006A7B2C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Khí quản không lệch, không dị vật.</w:t>
      </w:r>
    </w:p>
    <w:p w14:paraId="3BDBA8D5" w14:textId="0FD75C8E" w:rsidR="6500586F" w:rsidRDefault="6500586F" w:rsidP="6500586F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Gãy cũ xương đòn trái </w:t>
      </w:r>
    </w:p>
    <w:p w14:paraId="11627176" w14:textId="1C2DD721" w:rsidR="006A7B2C" w:rsidRDefault="0009168C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Chỉ số tim/lồng ngực &gt; 0.55 </w:t>
      </w:r>
      <w:r>
        <w:rPr>
          <w:rFonts w:ascii="Wingdings" w:eastAsia="Wingdings" w:hAnsi="Wingdings" w:cs="Wingdings"/>
          <w:sz w:val="24"/>
          <w:szCs w:val="24"/>
        </w:rPr>
        <w:t>ð</w:t>
      </w:r>
      <w:r w:rsidR="00DA79F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bóng tim to.</w:t>
      </w:r>
    </w:p>
    <w:p w14:paraId="36A77EF6" w14:textId="190412B4" w:rsidR="00B66E9B" w:rsidRPr="00DA79F4" w:rsidRDefault="00B66E9B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Mỏm tim </w:t>
      </w:r>
    </w:p>
    <w:p w14:paraId="09A6649F" w14:textId="339B3464" w:rsidR="00A332B2" w:rsidRDefault="00A332B2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Cung động mạch chủ bình thường </w:t>
      </w:r>
    </w:p>
    <w:p w14:paraId="075E8F0B" w14:textId="2021693E" w:rsidR="008532FF" w:rsidRPr="00CF1467" w:rsidRDefault="00046553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R</w:t>
      </w:r>
      <w:r w:rsidR="00344796" w:rsidRPr="6500586F">
        <w:rPr>
          <w:rFonts w:ascii="Times New Roman" w:hAnsi="Times New Roman" w:cs="Times New Roman"/>
          <w:sz w:val="24"/>
          <w:szCs w:val="24"/>
          <w:lang w:val="vi-VN"/>
        </w:rPr>
        <w:t>ốn phổi</w:t>
      </w:r>
      <w:r w:rsidRPr="6500586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22BD519" w14:textId="2CB7F15B" w:rsidR="008532FF" w:rsidRPr="00CF1467" w:rsidRDefault="008532FF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F1467">
        <w:rPr>
          <w:rFonts w:ascii="Times New Roman" w:hAnsi="Times New Roman" w:cs="Times New Roman"/>
          <w:sz w:val="24"/>
          <w:szCs w:val="24"/>
          <w:lang w:val="vi-VN"/>
        </w:rPr>
        <w:t>Vòm hoành bình thường.</w:t>
      </w:r>
    </w:p>
    <w:p w14:paraId="27B2EF99" w14:textId="1C0EF706" w:rsidR="008532FF" w:rsidRPr="0009168C" w:rsidRDefault="008532FF" w:rsidP="00756F82">
      <w:pPr>
        <w:pStyle w:val="ListParagraph"/>
        <w:numPr>
          <w:ilvl w:val="0"/>
          <w:numId w:val="18"/>
        </w:numPr>
        <w:spacing w:after="0"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Không tràn dịch, tràn khí màng phổi.</w:t>
      </w:r>
    </w:p>
    <w:p w14:paraId="6A1C586E" w14:textId="15A037DD" w:rsidR="002A0C56" w:rsidRDefault="00046553" w:rsidP="008C6684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Kết luận: </w:t>
      </w:r>
      <w:r w:rsidR="002A0C56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Hình ảnh X-quang có bóng tim to </w:t>
      </w:r>
    </w:p>
    <w:p w14:paraId="6BC9EE69" w14:textId="24D5C69E" w:rsidR="002C6868" w:rsidRDefault="00396C1D" w:rsidP="004F428D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Công thức máu</w:t>
      </w:r>
      <w:r w:rsidR="7F509E41" w:rsidRPr="23BA8781">
        <w:rPr>
          <w:rFonts w:ascii="Times New Roman" w:hAnsi="Times New Roman" w:cs="Times New Roman"/>
          <w:sz w:val="24"/>
          <w:szCs w:val="24"/>
        </w:rPr>
        <w:t xml:space="preserve"> (2h30 </w:t>
      </w:r>
      <w:r w:rsidR="7F509E41" w:rsidRPr="5BFE1FFB">
        <w:rPr>
          <w:rFonts w:ascii="Times New Roman" w:hAnsi="Times New Roman" w:cs="Times New Roman"/>
          <w:sz w:val="24"/>
          <w:szCs w:val="24"/>
        </w:rPr>
        <w:t>15/6</w:t>
      </w:r>
      <w:r w:rsidR="7F509E41" w:rsidRPr="7F50360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81" w:type="dxa"/>
        <w:tblInd w:w="709" w:type="dxa"/>
        <w:tblLook w:val="04A0" w:firstRow="1" w:lastRow="0" w:firstColumn="1" w:lastColumn="0" w:noHBand="0" w:noVBand="1"/>
      </w:tblPr>
      <w:tblGrid>
        <w:gridCol w:w="1719"/>
        <w:gridCol w:w="1111"/>
        <w:gridCol w:w="2239"/>
        <w:gridCol w:w="1661"/>
        <w:gridCol w:w="1050"/>
        <w:gridCol w:w="2301"/>
      </w:tblGrid>
      <w:tr w:rsidR="005201B7" w14:paraId="521ECC0D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1683A065" w14:textId="77777777" w:rsidR="00F02E71" w:rsidRDefault="00F02E71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</w:tcPr>
          <w:p w14:paraId="52ACF1F8" w14:textId="03BC2B5C" w:rsidR="00F02E71" w:rsidRPr="005201B7" w:rsidRDefault="764D44A2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15/06</w:t>
            </w:r>
          </w:p>
        </w:tc>
        <w:tc>
          <w:tcPr>
            <w:tcW w:w="2239" w:type="dxa"/>
          </w:tcPr>
          <w:p w14:paraId="4FCBA889" w14:textId="3EE9C2DF" w:rsidR="00F02E71" w:rsidRPr="005201B7" w:rsidRDefault="005201B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530D69C2" w14:textId="77777777" w:rsidR="00F02E71" w:rsidRDefault="00F02E71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49F1716" w14:textId="50E9FCC7" w:rsidR="00F02E71" w:rsidRPr="005201B7" w:rsidRDefault="764D44A2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  <w:r w:rsidR="03AF6707"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/6</w:t>
            </w:r>
          </w:p>
        </w:tc>
        <w:tc>
          <w:tcPr>
            <w:tcW w:w="2301" w:type="dxa"/>
          </w:tcPr>
          <w:p w14:paraId="26457824" w14:textId="04BDDF74" w:rsidR="00F02E71" w:rsidRPr="005201B7" w:rsidRDefault="005201B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</w:tr>
      <w:tr w:rsidR="00361233" w14:paraId="5A159D30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7F75565B" w14:textId="08DE4606" w:rsidR="00337497" w:rsidRPr="00337497" w:rsidRDefault="0033749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WBC</w:t>
            </w:r>
          </w:p>
        </w:tc>
        <w:tc>
          <w:tcPr>
            <w:tcW w:w="1111" w:type="dxa"/>
          </w:tcPr>
          <w:p w14:paraId="537ED7D2" w14:textId="2C256DB2" w:rsidR="00337497" w:rsidRDefault="650058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2239" w:type="dxa"/>
          </w:tcPr>
          <w:p w14:paraId="442A6962" w14:textId="218B879B" w:rsidR="00337497" w:rsidRDefault="00AB74F4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4F4">
              <w:rPr>
                <w:rFonts w:ascii="Times New Roman" w:hAnsi="Times New Roman" w:cs="Times New Roman"/>
                <w:sz w:val="24"/>
                <w:szCs w:val="24"/>
              </w:rPr>
              <w:t>4-10 G/L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2A19A321" w14:textId="04B4406C" w:rsidR="00337497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RBC</w:t>
            </w:r>
          </w:p>
        </w:tc>
        <w:tc>
          <w:tcPr>
            <w:tcW w:w="1050" w:type="dxa"/>
          </w:tcPr>
          <w:p w14:paraId="3493EA40" w14:textId="124FBDCC" w:rsidR="00337497" w:rsidRPr="00F25991" w:rsidRDefault="01950B63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4.39</w:t>
            </w:r>
          </w:p>
        </w:tc>
        <w:tc>
          <w:tcPr>
            <w:tcW w:w="2301" w:type="dxa"/>
          </w:tcPr>
          <w:p w14:paraId="298E7B1C" w14:textId="6AB4762C" w:rsidR="00337497" w:rsidRDefault="0049572A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72A">
              <w:rPr>
                <w:rFonts w:ascii="Times New Roman" w:hAnsi="Times New Roman" w:cs="Times New Roman"/>
                <w:sz w:val="24"/>
                <w:szCs w:val="24"/>
              </w:rPr>
              <w:t>3.8 - 5.5 T/L</w:t>
            </w:r>
          </w:p>
        </w:tc>
      </w:tr>
      <w:tr w:rsidR="005201B7" w14:paraId="23ED9016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0286F9CD" w14:textId="2D0477A0" w:rsidR="00F02E71" w:rsidRPr="00337497" w:rsidRDefault="0033749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NEU %</w:t>
            </w:r>
          </w:p>
        </w:tc>
        <w:tc>
          <w:tcPr>
            <w:tcW w:w="1111" w:type="dxa"/>
          </w:tcPr>
          <w:p w14:paraId="0F29D03E" w14:textId="7E2DE276" w:rsidR="00F02E71" w:rsidRDefault="650058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73.9</w:t>
            </w:r>
          </w:p>
        </w:tc>
        <w:tc>
          <w:tcPr>
            <w:tcW w:w="2239" w:type="dxa"/>
          </w:tcPr>
          <w:p w14:paraId="522698CA" w14:textId="7AFC49F0" w:rsidR="00F02E71" w:rsidRDefault="003F62FD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2FD">
              <w:rPr>
                <w:rFonts w:ascii="Times New Roman" w:hAnsi="Times New Roman" w:cs="Times New Roman"/>
                <w:sz w:val="24"/>
                <w:szCs w:val="24"/>
              </w:rPr>
              <w:t>45 - 75%N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2DC06C0E" w14:textId="6BCB8D85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HGB</w:t>
            </w:r>
          </w:p>
        </w:tc>
        <w:tc>
          <w:tcPr>
            <w:tcW w:w="1050" w:type="dxa"/>
          </w:tcPr>
          <w:p w14:paraId="49FE136D" w14:textId="435F3CBA" w:rsidR="00F02E71" w:rsidRPr="002E64AF" w:rsidRDefault="4AA6953A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142</w:t>
            </w:r>
          </w:p>
        </w:tc>
        <w:tc>
          <w:tcPr>
            <w:tcW w:w="2301" w:type="dxa"/>
          </w:tcPr>
          <w:p w14:paraId="333C1B3C" w14:textId="1ACAF41F" w:rsidR="00F02E71" w:rsidRDefault="00353EC2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3EC2">
              <w:rPr>
                <w:rFonts w:ascii="Times New Roman" w:hAnsi="Times New Roman" w:cs="Times New Roman"/>
                <w:sz w:val="24"/>
                <w:szCs w:val="24"/>
              </w:rPr>
              <w:t>120 - 175 g/L</w:t>
            </w:r>
          </w:p>
        </w:tc>
      </w:tr>
      <w:tr w:rsidR="005201B7" w14:paraId="4DECD3EC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6BBD53D0" w14:textId="4A1D0071" w:rsidR="00F02E71" w:rsidRPr="00337497" w:rsidRDefault="0033749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="0046028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%</w:t>
            </w:r>
          </w:p>
        </w:tc>
        <w:tc>
          <w:tcPr>
            <w:tcW w:w="1111" w:type="dxa"/>
          </w:tcPr>
          <w:p w14:paraId="594538C3" w14:textId="4D6AEAE3" w:rsidR="00F02E71" w:rsidRDefault="650058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2239" w:type="dxa"/>
          </w:tcPr>
          <w:p w14:paraId="4F9F87C0" w14:textId="4A30EA10" w:rsidR="00F02E71" w:rsidRDefault="00A040A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0AF">
              <w:rPr>
                <w:rFonts w:ascii="Times New Roman" w:hAnsi="Times New Roman" w:cs="Times New Roman"/>
                <w:sz w:val="24"/>
                <w:szCs w:val="24"/>
              </w:rPr>
              <w:t>20 - 35% L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3627B4B5" w14:textId="1E819112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HCT</w:t>
            </w:r>
          </w:p>
        </w:tc>
        <w:tc>
          <w:tcPr>
            <w:tcW w:w="1050" w:type="dxa"/>
          </w:tcPr>
          <w:p w14:paraId="2C4C4312" w14:textId="73870A77" w:rsidR="00F02E71" w:rsidRPr="00361233" w:rsidRDefault="5647E08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0.418</w:t>
            </w:r>
          </w:p>
        </w:tc>
        <w:tc>
          <w:tcPr>
            <w:tcW w:w="2301" w:type="dxa"/>
          </w:tcPr>
          <w:p w14:paraId="04B5CFAD" w14:textId="286E37F5" w:rsidR="00F02E71" w:rsidRDefault="00B210E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10E7">
              <w:rPr>
                <w:rFonts w:ascii="Times New Roman" w:hAnsi="Times New Roman" w:cs="Times New Roman"/>
                <w:sz w:val="24"/>
                <w:szCs w:val="24"/>
              </w:rPr>
              <w:t>0.35 - 0.53 L/L</w:t>
            </w:r>
          </w:p>
        </w:tc>
      </w:tr>
      <w:tr w:rsidR="005201B7" w14:paraId="2091879A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118AE7CB" w14:textId="74E2024F" w:rsidR="00F02E71" w:rsidRPr="00972EEE" w:rsidRDefault="00972EEE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MONO %</w:t>
            </w:r>
          </w:p>
        </w:tc>
        <w:tc>
          <w:tcPr>
            <w:tcW w:w="1111" w:type="dxa"/>
          </w:tcPr>
          <w:p w14:paraId="18EB0F2B" w14:textId="2620685F" w:rsidR="00F02E71" w:rsidRDefault="650058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239" w:type="dxa"/>
          </w:tcPr>
          <w:p w14:paraId="0CB1B5D9" w14:textId="2DF5A567" w:rsidR="00F02E71" w:rsidRDefault="00F32048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048">
              <w:rPr>
                <w:rFonts w:ascii="Times New Roman" w:hAnsi="Times New Roman" w:cs="Times New Roman"/>
                <w:sz w:val="24"/>
                <w:szCs w:val="24"/>
              </w:rPr>
              <w:t>4 - 10% M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1899F56A" w14:textId="338C865D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MCV</w:t>
            </w:r>
          </w:p>
        </w:tc>
        <w:tc>
          <w:tcPr>
            <w:tcW w:w="1050" w:type="dxa"/>
          </w:tcPr>
          <w:p w14:paraId="6568A418" w14:textId="33C028FA" w:rsidR="00F02E71" w:rsidRPr="00361233" w:rsidRDefault="5647E08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95.2</w:t>
            </w:r>
          </w:p>
        </w:tc>
        <w:tc>
          <w:tcPr>
            <w:tcW w:w="2301" w:type="dxa"/>
          </w:tcPr>
          <w:p w14:paraId="7A6C1C95" w14:textId="0CAD81DD" w:rsidR="00F02E71" w:rsidRDefault="00F16212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12">
              <w:rPr>
                <w:rFonts w:ascii="Times New Roman" w:hAnsi="Times New Roman" w:cs="Times New Roman"/>
                <w:sz w:val="24"/>
                <w:szCs w:val="24"/>
              </w:rPr>
              <w:t>78 - 100 fL</w:t>
            </w:r>
          </w:p>
        </w:tc>
      </w:tr>
      <w:tr w:rsidR="005201B7" w14:paraId="24ED54CB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0A0BE202" w14:textId="78BE7E1B" w:rsidR="00F02E71" w:rsidRPr="00972EEE" w:rsidRDefault="00972EEE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BASO </w:t>
            </w:r>
            <w:r w:rsidR="00D40FF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11" w:type="dxa"/>
          </w:tcPr>
          <w:p w14:paraId="04EA3003" w14:textId="1094F182" w:rsidR="00F02E71" w:rsidRDefault="471D88BC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239" w:type="dxa"/>
          </w:tcPr>
          <w:p w14:paraId="274088EE" w14:textId="2B1CEBCD" w:rsidR="00F02E71" w:rsidRDefault="1CCCFAA9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0 - 2% B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71D1E1E2" w14:textId="0826880D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MCH</w:t>
            </w:r>
          </w:p>
        </w:tc>
        <w:tc>
          <w:tcPr>
            <w:tcW w:w="1050" w:type="dxa"/>
          </w:tcPr>
          <w:p w14:paraId="1BD389A0" w14:textId="63F12001" w:rsidR="00F02E71" w:rsidRDefault="79797347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2301" w:type="dxa"/>
          </w:tcPr>
          <w:p w14:paraId="1D536F9B" w14:textId="003C1314" w:rsidR="00F02E71" w:rsidRDefault="004F61EE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1EE">
              <w:rPr>
                <w:rFonts w:ascii="Times New Roman" w:hAnsi="Times New Roman" w:cs="Times New Roman"/>
                <w:sz w:val="24"/>
                <w:szCs w:val="24"/>
              </w:rPr>
              <w:t>26.7 - 30.7 pG</w:t>
            </w:r>
          </w:p>
        </w:tc>
      </w:tr>
      <w:tr w:rsidR="005201B7" w14:paraId="7740BF3B" w14:textId="77777777" w:rsidTr="6500586F">
        <w:tc>
          <w:tcPr>
            <w:tcW w:w="1719" w:type="dxa"/>
            <w:shd w:val="clear" w:color="auto" w:fill="D9D9D9" w:themeFill="background1" w:themeFillShade="D9"/>
          </w:tcPr>
          <w:p w14:paraId="3FDAAE29" w14:textId="12DDF77A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EOS %</w:t>
            </w:r>
          </w:p>
        </w:tc>
        <w:tc>
          <w:tcPr>
            <w:tcW w:w="1111" w:type="dxa"/>
          </w:tcPr>
          <w:p w14:paraId="4358407F" w14:textId="502F2C75" w:rsidR="00F02E71" w:rsidRDefault="08E47B6D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239" w:type="dxa"/>
          </w:tcPr>
          <w:p w14:paraId="2BAF2DAB" w14:textId="59213C39" w:rsidR="00F02E71" w:rsidRDefault="2A968264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1 - 8% E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7A77B150" w14:textId="3593E599" w:rsidR="00F02E71" w:rsidRPr="00E1106F" w:rsidRDefault="00E1106F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PLT</w:t>
            </w:r>
          </w:p>
        </w:tc>
        <w:tc>
          <w:tcPr>
            <w:tcW w:w="1050" w:type="dxa"/>
          </w:tcPr>
          <w:p w14:paraId="5CDA531B" w14:textId="028E4BBB" w:rsidR="00F02E71" w:rsidRPr="00397463" w:rsidRDefault="6500586F" w:rsidP="6500586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t>257</w:t>
            </w:r>
          </w:p>
        </w:tc>
        <w:tc>
          <w:tcPr>
            <w:tcW w:w="2301" w:type="dxa"/>
          </w:tcPr>
          <w:p w14:paraId="3EB31531" w14:textId="0C02657C" w:rsidR="00F02E71" w:rsidRDefault="008C4AF3" w:rsidP="00A1241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AF3">
              <w:rPr>
                <w:rFonts w:ascii="Times New Roman" w:hAnsi="Times New Roman" w:cs="Times New Roman"/>
                <w:sz w:val="24"/>
                <w:szCs w:val="24"/>
              </w:rPr>
              <w:t>150 - 450 G/L</w:t>
            </w:r>
          </w:p>
        </w:tc>
      </w:tr>
    </w:tbl>
    <w:p w14:paraId="6AE5CDA6" w14:textId="7986F3B2" w:rsidR="00A12413" w:rsidRPr="00C475C6" w:rsidRDefault="00A7505D" w:rsidP="00C475C6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6500586F">
        <w:rPr>
          <w:rFonts w:ascii="Times New Roman" w:hAnsi="Times New Roman" w:cs="Times New Roman"/>
          <w:sz w:val="24"/>
          <w:szCs w:val="24"/>
          <w:lang w:val="vi-VN"/>
        </w:rPr>
        <w:t>Dòng bạch cầu , tiểu cầu  và hồng cầu bình thường.</w:t>
      </w:r>
    </w:p>
    <w:p w14:paraId="7F7B7438" w14:textId="203D43CB" w:rsidR="001273DE" w:rsidRPr="00DA7112" w:rsidRDefault="00396C1D" w:rsidP="00DA7112">
      <w:pPr>
        <w:pStyle w:val="ListParagraph"/>
        <w:numPr>
          <w:ilvl w:val="1"/>
          <w:numId w:val="1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Đông máu toàn bộ</w:t>
      </w:r>
      <w:r w:rsidR="005100EE" w:rsidRPr="6500586F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D731101" w:rsidRPr="7F503602">
        <w:rPr>
          <w:rFonts w:ascii="Times New Roman" w:hAnsi="Times New Roman" w:cs="Times New Roman"/>
          <w:sz w:val="24"/>
          <w:szCs w:val="24"/>
          <w:lang w:val="vi-VN"/>
        </w:rPr>
        <w:t xml:space="preserve">2h </w:t>
      </w:r>
      <w:r w:rsidR="0D731101" w:rsidRPr="3102DF9E">
        <w:rPr>
          <w:rFonts w:ascii="Times New Roman" w:hAnsi="Times New Roman" w:cs="Times New Roman"/>
          <w:sz w:val="24"/>
          <w:szCs w:val="24"/>
          <w:lang w:val="vi-VN"/>
        </w:rPr>
        <w:t>30 15</w:t>
      </w:r>
      <w:r w:rsidR="005100EE" w:rsidRPr="6500586F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D731101" w:rsidRPr="4AC04B50">
        <w:rPr>
          <w:rFonts w:ascii="Times New Roman" w:hAnsi="Times New Roman" w:cs="Times New Roman"/>
          <w:sz w:val="24"/>
          <w:szCs w:val="24"/>
          <w:lang w:val="vi-VN"/>
        </w:rPr>
        <w:t>06</w:t>
      </w:r>
      <w:r w:rsidR="005100EE" w:rsidRPr="6500586F">
        <w:rPr>
          <w:rFonts w:ascii="Times New Roman" w:hAnsi="Times New Roman" w:cs="Times New Roman"/>
          <w:sz w:val="24"/>
          <w:szCs w:val="24"/>
          <w:lang w:val="vi-VN"/>
        </w:rPr>
        <w:t>)</w:t>
      </w:r>
    </w:p>
    <w:tbl>
      <w:tblPr>
        <w:tblStyle w:val="TableGrid"/>
        <w:tblW w:w="9923" w:type="dxa"/>
        <w:tblInd w:w="704" w:type="dxa"/>
        <w:tblLook w:val="04A0" w:firstRow="1" w:lastRow="0" w:firstColumn="1" w:lastColumn="0" w:noHBand="0" w:noVBand="1"/>
      </w:tblPr>
      <w:tblGrid>
        <w:gridCol w:w="2000"/>
        <w:gridCol w:w="930"/>
        <w:gridCol w:w="1799"/>
        <w:gridCol w:w="2480"/>
        <w:gridCol w:w="765"/>
        <w:gridCol w:w="1949"/>
      </w:tblGrid>
      <w:tr w:rsidR="00577D6A" w14:paraId="7289B596" w14:textId="77777777" w:rsidTr="6500586F">
        <w:tc>
          <w:tcPr>
            <w:tcW w:w="2000" w:type="dxa"/>
            <w:shd w:val="clear" w:color="auto" w:fill="D9D9D9" w:themeFill="background1" w:themeFillShade="D9"/>
          </w:tcPr>
          <w:p w14:paraId="04DC3878" w14:textId="77777777" w:rsidR="009A4D29" w:rsidRDefault="009A4D29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6F0BF1" w14:textId="77777777" w:rsidR="009A4D29" w:rsidRDefault="009A4D29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229E6CE" w14:textId="19D8ACFA" w:rsidR="009A4D29" w:rsidRDefault="004A0F96" w:rsidP="007C1440">
            <w:pPr>
              <w:pStyle w:val="ListParagraph"/>
              <w:tabs>
                <w:tab w:val="left" w:pos="851"/>
              </w:tabs>
              <w:spacing w:line="276" w:lineRule="auto"/>
              <w:ind w:left="0" w:right="-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0C8846E7" w14:textId="77777777" w:rsidR="009A4D29" w:rsidRDefault="009A4D29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14:paraId="6314CC21" w14:textId="195C1417" w:rsidR="009A4D29" w:rsidRPr="00577D6A" w:rsidRDefault="009A4D29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9" w:type="dxa"/>
          </w:tcPr>
          <w:p w14:paraId="2FE80161" w14:textId="5F0449F5" w:rsidR="009A4D29" w:rsidRDefault="004A0F96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</w:tr>
      <w:tr w:rsidR="00577D6A" w14:paraId="03BD0FA1" w14:textId="77777777" w:rsidTr="6500586F">
        <w:tc>
          <w:tcPr>
            <w:tcW w:w="2000" w:type="dxa"/>
            <w:shd w:val="clear" w:color="auto" w:fill="D9D9D9" w:themeFill="background1" w:themeFillShade="D9"/>
          </w:tcPr>
          <w:p w14:paraId="2808230B" w14:textId="3CD4426A" w:rsidR="009A4D29" w:rsidRPr="00DA18D8" w:rsidRDefault="00DA18D8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PT</w:t>
            </w:r>
          </w:p>
        </w:tc>
        <w:tc>
          <w:tcPr>
            <w:tcW w:w="930" w:type="dxa"/>
          </w:tcPr>
          <w:p w14:paraId="5B353808" w14:textId="69EEF18C" w:rsidR="009A4D29" w:rsidRPr="0020181D" w:rsidRDefault="6500586F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14.1</w:t>
            </w:r>
          </w:p>
        </w:tc>
        <w:tc>
          <w:tcPr>
            <w:tcW w:w="1799" w:type="dxa"/>
          </w:tcPr>
          <w:p w14:paraId="23B37F59" w14:textId="3F634597" w:rsidR="009A4D29" w:rsidRDefault="00013352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352">
              <w:rPr>
                <w:rFonts w:ascii="Times New Roman" w:hAnsi="Times New Roman" w:cs="Times New Roman"/>
                <w:sz w:val="24"/>
                <w:szCs w:val="24"/>
              </w:rPr>
              <w:t>11.1 - 15.2 giây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38293726" w14:textId="13B9F274" w:rsidR="009A4D29" w:rsidRDefault="007C1440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765" w:type="dxa"/>
          </w:tcPr>
          <w:p w14:paraId="20358107" w14:textId="3F80ACB3" w:rsidR="009A4D29" w:rsidRPr="007C1440" w:rsidRDefault="0B27D06C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t>1.07</w:t>
            </w:r>
          </w:p>
        </w:tc>
        <w:tc>
          <w:tcPr>
            <w:tcW w:w="1949" w:type="dxa"/>
          </w:tcPr>
          <w:p w14:paraId="3FA3A350" w14:textId="66DAB050" w:rsidR="009A4D29" w:rsidRDefault="00075EF0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EF0">
              <w:rPr>
                <w:rFonts w:ascii="Times New Roman" w:hAnsi="Times New Roman" w:cs="Times New Roman"/>
                <w:sz w:val="24"/>
                <w:szCs w:val="24"/>
              </w:rPr>
              <w:t>0.8 - 1.2</w:t>
            </w:r>
          </w:p>
        </w:tc>
      </w:tr>
      <w:tr w:rsidR="00577D6A" w14:paraId="30A52396" w14:textId="77777777" w:rsidTr="6500586F">
        <w:tc>
          <w:tcPr>
            <w:tcW w:w="2000" w:type="dxa"/>
            <w:shd w:val="clear" w:color="auto" w:fill="D9D9D9" w:themeFill="background1" w:themeFillShade="D9"/>
          </w:tcPr>
          <w:p w14:paraId="070D459E" w14:textId="4229DE0B" w:rsidR="009A4D29" w:rsidRPr="00DA18D8" w:rsidRDefault="00DA18D8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PT</w:t>
            </w:r>
            <w:r w:rsidR="00DA18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30" w:type="dxa"/>
          </w:tcPr>
          <w:p w14:paraId="233485BB" w14:textId="6C020923" w:rsidR="009A4D29" w:rsidRPr="007C1440" w:rsidRDefault="6500586F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1799" w:type="dxa"/>
          </w:tcPr>
          <w:p w14:paraId="30FB2DC7" w14:textId="11564DBA" w:rsidR="009A4D29" w:rsidRDefault="00F92FC3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2FC3">
              <w:rPr>
                <w:rFonts w:ascii="Times New Roman" w:hAnsi="Times New Roman" w:cs="Times New Roman"/>
                <w:sz w:val="24"/>
                <w:szCs w:val="24"/>
              </w:rPr>
              <w:t>70-140 %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2F17F2C7" w14:textId="59586A88" w:rsidR="009A4D29" w:rsidRDefault="007C1440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aPPT</w:t>
            </w:r>
          </w:p>
        </w:tc>
        <w:tc>
          <w:tcPr>
            <w:tcW w:w="765" w:type="dxa"/>
          </w:tcPr>
          <w:p w14:paraId="44C97AB5" w14:textId="2BEC3A4D" w:rsidR="009A4D29" w:rsidRPr="007C1440" w:rsidRDefault="0B27D06C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t>42.8</w:t>
            </w:r>
          </w:p>
        </w:tc>
        <w:tc>
          <w:tcPr>
            <w:tcW w:w="1949" w:type="dxa"/>
          </w:tcPr>
          <w:p w14:paraId="0075575C" w14:textId="1C372569" w:rsidR="009A4D29" w:rsidRDefault="00C741A0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1A0">
              <w:rPr>
                <w:rFonts w:ascii="Times New Roman" w:hAnsi="Times New Roman" w:cs="Times New Roman"/>
                <w:sz w:val="24"/>
                <w:szCs w:val="24"/>
              </w:rPr>
              <w:t>25.1-36.5 giây</w:t>
            </w:r>
          </w:p>
        </w:tc>
      </w:tr>
      <w:tr w:rsidR="00530064" w14:paraId="3D0FC6D8" w14:textId="77777777" w:rsidTr="6500586F">
        <w:tc>
          <w:tcPr>
            <w:tcW w:w="2000" w:type="dxa"/>
            <w:shd w:val="clear" w:color="auto" w:fill="D9D9D9" w:themeFill="background1" w:themeFillShade="D9"/>
          </w:tcPr>
          <w:p w14:paraId="4A53100D" w14:textId="77EA2B3F" w:rsidR="00530064" w:rsidRPr="00DA18A6" w:rsidRDefault="00530064" w:rsidP="004A0F96">
            <w:pPr>
              <w:pStyle w:val="ListParagraph"/>
              <w:tabs>
                <w:tab w:val="left" w:pos="851"/>
              </w:tabs>
              <w:spacing w:line="276" w:lineRule="auto"/>
              <w:ind w:left="0" w:right="-132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PT(bn</w:t>
            </w:r>
            <w:r w:rsidR="00DA18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)/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PT(chứng)</w:t>
            </w:r>
          </w:p>
        </w:tc>
        <w:tc>
          <w:tcPr>
            <w:tcW w:w="930" w:type="dxa"/>
          </w:tcPr>
          <w:p w14:paraId="6F9BB0E7" w14:textId="5C4731E8" w:rsidR="00530064" w:rsidRPr="007C1440" w:rsidRDefault="2BD55DD3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t>1.07</w:t>
            </w:r>
          </w:p>
        </w:tc>
        <w:tc>
          <w:tcPr>
            <w:tcW w:w="1799" w:type="dxa"/>
          </w:tcPr>
          <w:p w14:paraId="42DE7EE9" w14:textId="717715D1" w:rsidR="00530064" w:rsidRDefault="00075EF0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EF0">
              <w:rPr>
                <w:rFonts w:ascii="Times New Roman" w:hAnsi="Times New Roman" w:cs="Times New Roman"/>
                <w:sz w:val="24"/>
                <w:szCs w:val="24"/>
              </w:rPr>
              <w:t>0.8 - 1.2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6CB7872F" w14:textId="592DAF1F" w:rsidR="00530064" w:rsidRPr="00530064" w:rsidRDefault="00530064" w:rsidP="007C1440">
            <w:pPr>
              <w:pStyle w:val="ListParagraph"/>
              <w:tabs>
                <w:tab w:val="left" w:pos="851"/>
              </w:tabs>
              <w:spacing w:line="276" w:lineRule="auto"/>
              <w:ind w:left="0" w:right="-155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aPPT(bn)/aPPT(chứng)</w:t>
            </w:r>
          </w:p>
        </w:tc>
        <w:tc>
          <w:tcPr>
            <w:tcW w:w="765" w:type="dxa"/>
          </w:tcPr>
          <w:p w14:paraId="57CA0E68" w14:textId="7629746D" w:rsidR="00530064" w:rsidRPr="007C1440" w:rsidRDefault="2BD55DD3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vi-VN"/>
              </w:rPr>
              <w:t>1.42</w:t>
            </w:r>
          </w:p>
        </w:tc>
        <w:tc>
          <w:tcPr>
            <w:tcW w:w="1949" w:type="dxa"/>
          </w:tcPr>
          <w:p w14:paraId="7D97A131" w14:textId="4CC5C83A" w:rsidR="00530064" w:rsidRDefault="007F18E2" w:rsidP="00B86C9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8E2">
              <w:rPr>
                <w:rFonts w:ascii="Times New Roman" w:hAnsi="Times New Roman" w:cs="Times New Roman"/>
                <w:sz w:val="24"/>
                <w:szCs w:val="24"/>
              </w:rPr>
              <w:t>0.8 - 1.2</w:t>
            </w:r>
          </w:p>
        </w:tc>
      </w:tr>
      <w:tr w:rsidR="007C1440" w14:paraId="6B480436" w14:textId="77777777" w:rsidTr="6500586F">
        <w:tc>
          <w:tcPr>
            <w:tcW w:w="9923" w:type="dxa"/>
            <w:gridSpan w:val="6"/>
          </w:tcPr>
          <w:p w14:paraId="6ED48D92" w14:textId="08BF92D6" w:rsidR="007C1440" w:rsidRPr="007F18E2" w:rsidRDefault="007C1440" w:rsidP="009A4D29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Nhóm máu: A (+)</w:t>
            </w:r>
          </w:p>
        </w:tc>
      </w:tr>
    </w:tbl>
    <w:p w14:paraId="36F83594" w14:textId="4B7BEA50" w:rsidR="001273DE" w:rsidRPr="001273DE" w:rsidRDefault="007C1440" w:rsidP="001273DE">
      <w:p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Thời gian đông máu không tăng</w:t>
      </w:r>
    </w:p>
    <w:p w14:paraId="458640C6" w14:textId="77777777" w:rsidR="00F82086" w:rsidRPr="001273DE" w:rsidRDefault="00F82086" w:rsidP="00F82086">
      <w:p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4892A5E" w14:textId="5774CCCA" w:rsidR="00396C1D" w:rsidRDefault="00396C1D" w:rsidP="00396C1D">
      <w:pPr>
        <w:pStyle w:val="ListParagraph"/>
        <w:numPr>
          <w:ilvl w:val="1"/>
          <w:numId w:val="1"/>
        </w:numPr>
        <w:tabs>
          <w:tab w:val="left" w:pos="851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Sinh hóa máu</w:t>
      </w:r>
      <w:r w:rsidR="00611070" w:rsidRPr="6500586F">
        <w:rPr>
          <w:rFonts w:ascii="Times New Roman" w:hAnsi="Times New Roman" w:cs="Times New Roman"/>
          <w:sz w:val="24"/>
          <w:szCs w:val="24"/>
        </w:rPr>
        <w:t xml:space="preserve"> (</w:t>
      </w:r>
      <w:r w:rsidR="024FC0A3" w:rsidRPr="0242485E">
        <w:rPr>
          <w:rFonts w:ascii="Times New Roman" w:hAnsi="Times New Roman" w:cs="Times New Roman"/>
          <w:sz w:val="24"/>
          <w:szCs w:val="24"/>
        </w:rPr>
        <w:t xml:space="preserve">2h </w:t>
      </w:r>
      <w:r w:rsidR="024FC0A3" w:rsidRPr="48E6746C">
        <w:rPr>
          <w:rFonts w:ascii="Times New Roman" w:hAnsi="Times New Roman" w:cs="Times New Roman"/>
          <w:sz w:val="24"/>
          <w:szCs w:val="24"/>
        </w:rPr>
        <w:t xml:space="preserve">30 </w:t>
      </w:r>
      <w:r w:rsidR="024FC0A3" w:rsidRPr="1A25DD2C">
        <w:rPr>
          <w:rFonts w:ascii="Times New Roman" w:hAnsi="Times New Roman" w:cs="Times New Roman"/>
          <w:sz w:val="24"/>
          <w:szCs w:val="24"/>
        </w:rPr>
        <w:t>15/</w:t>
      </w:r>
      <w:r w:rsidR="024FC0A3" w:rsidRPr="3D77F333">
        <w:rPr>
          <w:rFonts w:ascii="Times New Roman" w:hAnsi="Times New Roman" w:cs="Times New Roman"/>
          <w:sz w:val="24"/>
          <w:szCs w:val="24"/>
        </w:rPr>
        <w:t>6)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412"/>
        <w:gridCol w:w="1276"/>
        <w:gridCol w:w="2309"/>
        <w:gridCol w:w="1719"/>
        <w:gridCol w:w="1075"/>
        <w:gridCol w:w="2148"/>
      </w:tblGrid>
      <w:tr w:rsidR="00F02E71" w14:paraId="345AB951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7E143175" w14:textId="2E85A118" w:rsidR="00F02E71" w:rsidRDefault="00F02E71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BA63F1" w14:textId="77777777" w:rsidR="00F02E71" w:rsidRDefault="00F02E71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14:paraId="7498F9ED" w14:textId="2C29E67F" w:rsidR="00F02E71" w:rsidRDefault="0039746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2BB8F016" w14:textId="77777777" w:rsidR="00F02E71" w:rsidRDefault="00F02E71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70DF408D" w14:textId="77777777" w:rsidR="00F02E71" w:rsidRDefault="00F02E71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FBC42C8" w14:textId="07FC4B11" w:rsidR="00F02E71" w:rsidRDefault="0039746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Khoảng tham chiếu</w:t>
            </w:r>
          </w:p>
        </w:tc>
      </w:tr>
      <w:tr w:rsidR="00B92062" w14:paraId="5E5696F6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7CDFF6C4" w14:textId="5781DD20" w:rsidR="00611070" w:rsidRDefault="0061107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1276" w:type="dxa"/>
          </w:tcPr>
          <w:p w14:paraId="370AB9F6" w14:textId="32187007" w:rsidR="00611070" w:rsidRDefault="6500586F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309" w:type="dxa"/>
          </w:tcPr>
          <w:p w14:paraId="318CD67A" w14:textId="3DA99E0A" w:rsidR="00611070" w:rsidRDefault="00140E59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E59">
              <w:rPr>
                <w:rFonts w:ascii="Times New Roman" w:hAnsi="Times New Roman" w:cs="Times New Roman"/>
                <w:sz w:val="24"/>
                <w:szCs w:val="24"/>
              </w:rPr>
              <w:t>70-115 mg/dL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030CE46F" w14:textId="3F09422C" w:rsidR="00611070" w:rsidRDefault="00651E32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Natri</w:t>
            </w:r>
          </w:p>
        </w:tc>
        <w:tc>
          <w:tcPr>
            <w:tcW w:w="1075" w:type="dxa"/>
          </w:tcPr>
          <w:p w14:paraId="20A42F32" w14:textId="7E33FCD5" w:rsidR="00611070" w:rsidRDefault="20A2C4EE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148" w:type="dxa"/>
          </w:tcPr>
          <w:p w14:paraId="55B365D6" w14:textId="404B2CB0" w:rsidR="00611070" w:rsidRDefault="003B7ACD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136-146 mmol/L</w:t>
            </w:r>
          </w:p>
        </w:tc>
      </w:tr>
      <w:tr w:rsidR="00F02E71" w14:paraId="336220B7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178416EB" w14:textId="36DEC0D0" w:rsidR="00F02E71" w:rsidRDefault="00F54E3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</w:t>
            </w:r>
          </w:p>
        </w:tc>
        <w:tc>
          <w:tcPr>
            <w:tcW w:w="1276" w:type="dxa"/>
          </w:tcPr>
          <w:p w14:paraId="416FFB94" w14:textId="50312D9B" w:rsidR="00F02E71" w:rsidRPr="0057517A" w:rsidRDefault="6500586F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37.75</w:t>
            </w:r>
          </w:p>
        </w:tc>
        <w:tc>
          <w:tcPr>
            <w:tcW w:w="2309" w:type="dxa"/>
          </w:tcPr>
          <w:p w14:paraId="00133E2D" w14:textId="2D558B55" w:rsidR="00F02E71" w:rsidRDefault="003F18BB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8BB">
              <w:rPr>
                <w:rFonts w:ascii="Times New Roman" w:hAnsi="Times New Roman" w:cs="Times New Roman"/>
                <w:sz w:val="24"/>
                <w:szCs w:val="24"/>
              </w:rPr>
              <w:t>10.2-49.7 mg/dL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7D44FCEA" w14:textId="12AA7175" w:rsidR="00F02E71" w:rsidRDefault="00651E32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</w:t>
            </w:r>
          </w:p>
        </w:tc>
        <w:tc>
          <w:tcPr>
            <w:tcW w:w="1075" w:type="dxa"/>
          </w:tcPr>
          <w:p w14:paraId="5AA7A288" w14:textId="7ABF2D74" w:rsidR="00F02E71" w:rsidRDefault="339888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4.81</w:t>
            </w:r>
          </w:p>
        </w:tc>
        <w:tc>
          <w:tcPr>
            <w:tcW w:w="2148" w:type="dxa"/>
          </w:tcPr>
          <w:p w14:paraId="6C1316E4" w14:textId="3FA1377B" w:rsidR="00F02E71" w:rsidRDefault="00C4142D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3.4-5.1 mmol/L</w:t>
            </w:r>
          </w:p>
        </w:tc>
      </w:tr>
      <w:tr w:rsidR="00F02E71" w14:paraId="1BDB089A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568DD7EF" w14:textId="6EF2246C" w:rsidR="00F02E71" w:rsidRDefault="00F54E3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Creatinine</w:t>
            </w:r>
          </w:p>
        </w:tc>
        <w:tc>
          <w:tcPr>
            <w:tcW w:w="1276" w:type="dxa"/>
          </w:tcPr>
          <w:p w14:paraId="1AA1C24B" w14:textId="27ED4A07" w:rsidR="00F02E71" w:rsidRDefault="030C3851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2309" w:type="dxa"/>
          </w:tcPr>
          <w:p w14:paraId="4AA78240" w14:textId="4DEC4B13" w:rsidR="00F02E71" w:rsidRDefault="004D693D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0.72-1.18 mg/dL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173CA446" w14:textId="13BF873E" w:rsidR="00F02E71" w:rsidRDefault="00651E32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</w:t>
            </w:r>
          </w:p>
        </w:tc>
        <w:tc>
          <w:tcPr>
            <w:tcW w:w="1075" w:type="dxa"/>
          </w:tcPr>
          <w:p w14:paraId="0C76CECD" w14:textId="615718E7" w:rsidR="00F02E71" w:rsidRDefault="339888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48" w:type="dxa"/>
          </w:tcPr>
          <w:p w14:paraId="44E838E2" w14:textId="2CF765D5" w:rsidR="00F02E71" w:rsidRDefault="009A50A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98-109 mmol/L</w:t>
            </w:r>
          </w:p>
        </w:tc>
      </w:tr>
      <w:tr w:rsidR="00F02E71" w14:paraId="1253A8B7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3CE5AEE6" w14:textId="362A908E" w:rsidR="00F02E71" w:rsidRDefault="00F54E3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eGFR</w:t>
            </w:r>
            <w:r w:rsidR="00F11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527374D0" w14:textId="51A476AB" w:rsidR="00F02E71" w:rsidRDefault="6500586F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309" w:type="dxa"/>
          </w:tcPr>
          <w:p w14:paraId="32551F70" w14:textId="13F70DDF" w:rsidR="00F02E71" w:rsidRDefault="0042712A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60 ml/p/1.73m2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06A3D74B" w14:textId="2C13ACF2" w:rsidR="00F02E71" w:rsidRDefault="00651E32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Calci TP</w:t>
            </w:r>
          </w:p>
        </w:tc>
        <w:tc>
          <w:tcPr>
            <w:tcW w:w="1075" w:type="dxa"/>
          </w:tcPr>
          <w:p w14:paraId="56871649" w14:textId="344CB298" w:rsidR="00F02E71" w:rsidRDefault="339888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2148" w:type="dxa"/>
          </w:tcPr>
          <w:p w14:paraId="176ED7A6" w14:textId="189292F3" w:rsidR="00F02E71" w:rsidRDefault="009A50A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2.10-2.55 mmol/L</w:t>
            </w:r>
          </w:p>
        </w:tc>
      </w:tr>
      <w:tr w:rsidR="00F02E71" w14:paraId="4B5A3F49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2E7C2ACE" w14:textId="7BFC4BD9" w:rsidR="00F02E71" w:rsidRDefault="00E80125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1276" w:type="dxa"/>
          </w:tcPr>
          <w:p w14:paraId="6C82EEC2" w14:textId="5AAD9EEA" w:rsidR="00F02E71" w:rsidRPr="0057517A" w:rsidRDefault="6500586F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60</w:t>
            </w:r>
          </w:p>
        </w:tc>
        <w:tc>
          <w:tcPr>
            <w:tcW w:w="2309" w:type="dxa"/>
          </w:tcPr>
          <w:p w14:paraId="760E8514" w14:textId="47500FD6" w:rsidR="00F02E71" w:rsidRDefault="0042712A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40 U/L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2614532B" w14:textId="6996B461" w:rsidR="00F02E71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Cholesterol</w:t>
            </w:r>
          </w:p>
        </w:tc>
        <w:tc>
          <w:tcPr>
            <w:tcW w:w="1075" w:type="dxa"/>
          </w:tcPr>
          <w:p w14:paraId="74C758AF" w14:textId="0E1D70EB" w:rsidR="00F02E71" w:rsidRPr="00897264" w:rsidRDefault="00F02E71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148" w:type="dxa"/>
          </w:tcPr>
          <w:p w14:paraId="1EA21708" w14:textId="331AB163" w:rsidR="00F02E71" w:rsidRDefault="006A1EBA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EBA">
              <w:rPr>
                <w:rFonts w:ascii="Times New Roman" w:hAnsi="Times New Roman" w:cs="Times New Roman"/>
                <w:sz w:val="24"/>
                <w:szCs w:val="24"/>
              </w:rPr>
              <w:t>150- 200 mg/dL</w:t>
            </w:r>
          </w:p>
        </w:tc>
      </w:tr>
      <w:tr w:rsidR="00F02E71" w14:paraId="7E14487C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603AA1E5" w14:textId="5647AC82" w:rsidR="00F02E71" w:rsidRDefault="00E80125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1276" w:type="dxa"/>
          </w:tcPr>
          <w:p w14:paraId="4461A7E1" w14:textId="1F6DF342" w:rsidR="00F02E71" w:rsidRPr="0057517A" w:rsidRDefault="6500586F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2309" w:type="dxa"/>
          </w:tcPr>
          <w:p w14:paraId="71724CD6" w14:textId="29A1B85B" w:rsidR="00F02E71" w:rsidRDefault="0042712A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41 U/L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48FA8F60" w14:textId="0EFF75DC" w:rsidR="00F02E71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HDL-C</w:t>
            </w:r>
          </w:p>
        </w:tc>
        <w:tc>
          <w:tcPr>
            <w:tcW w:w="1075" w:type="dxa"/>
          </w:tcPr>
          <w:p w14:paraId="4F5B236D" w14:textId="6495BF58" w:rsidR="00F02E71" w:rsidRPr="005E15A1" w:rsidRDefault="00F02E71" w:rsidP="6500586F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148" w:type="dxa"/>
          </w:tcPr>
          <w:p w14:paraId="766AE65C" w14:textId="7D1D8ED0" w:rsidR="00F02E71" w:rsidRDefault="009A603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35</w:t>
            </w:r>
            <w:r w:rsidR="001354BB">
              <w:rPr>
                <w:rFonts w:ascii="Times New Roman" w:hAnsi="Times New Roman" w:cs="Times New Roman"/>
                <w:sz w:val="24"/>
                <w:szCs w:val="24"/>
              </w:rPr>
              <w:t xml:space="preserve"> mg/dL</w:t>
            </w:r>
          </w:p>
        </w:tc>
      </w:tr>
      <w:tr w:rsidR="0042712A" w14:paraId="24FACB58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633C53D8" w14:textId="5ACC036E" w:rsidR="00C250F0" w:rsidRDefault="00C250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1276" w:type="dxa"/>
          </w:tcPr>
          <w:p w14:paraId="1C697D95" w14:textId="4CC96DCE" w:rsidR="00C250F0" w:rsidRDefault="6500586F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00586F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309" w:type="dxa"/>
          </w:tcPr>
          <w:p w14:paraId="16037720" w14:textId="7AD1AB73" w:rsidR="00C250F0" w:rsidRDefault="007A089C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5 mg/L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1DFDD0BB" w14:textId="16433E8E" w:rsidR="00C250F0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HDL-C</w:t>
            </w:r>
          </w:p>
        </w:tc>
        <w:tc>
          <w:tcPr>
            <w:tcW w:w="1075" w:type="dxa"/>
          </w:tcPr>
          <w:p w14:paraId="2D3D6210" w14:textId="6EC9F702" w:rsidR="00C250F0" w:rsidRDefault="00C250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26E7C845" w14:textId="48B8A279" w:rsidR="00C250F0" w:rsidRDefault="001354BB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</w:p>
        </w:tc>
      </w:tr>
      <w:tr w:rsidR="0042712A" w14:paraId="74B83C62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12601F44" w14:textId="7968556E" w:rsidR="00C250F0" w:rsidRDefault="0075442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TSH</w:t>
            </w:r>
          </w:p>
        </w:tc>
        <w:tc>
          <w:tcPr>
            <w:tcW w:w="1276" w:type="dxa"/>
          </w:tcPr>
          <w:p w14:paraId="0C9C2E73" w14:textId="373DDEB1" w:rsidR="00C250F0" w:rsidRDefault="00C250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14:paraId="5EAEB4D6" w14:textId="5B0E9442" w:rsidR="00C250F0" w:rsidRDefault="00350F3B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0.34-4.22 mIU/L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6F5C6562" w14:textId="62DF7BDD" w:rsidR="00C250F0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LDL-C</w:t>
            </w:r>
          </w:p>
        </w:tc>
        <w:tc>
          <w:tcPr>
            <w:tcW w:w="1075" w:type="dxa"/>
          </w:tcPr>
          <w:p w14:paraId="46AA532B" w14:textId="1D5A1130" w:rsidR="00C250F0" w:rsidRDefault="00C250F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0F456820" w14:textId="4B143BAD" w:rsidR="00C250F0" w:rsidRDefault="001354BB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131 mg/dL</w:t>
            </w:r>
          </w:p>
        </w:tc>
      </w:tr>
      <w:tr w:rsidR="005E15A1" w14:paraId="274962B7" w14:textId="77777777" w:rsidTr="6500586F">
        <w:tc>
          <w:tcPr>
            <w:tcW w:w="1412" w:type="dxa"/>
            <w:shd w:val="clear" w:color="auto" w:fill="D9D9D9" w:themeFill="background1" w:themeFillShade="D9"/>
          </w:tcPr>
          <w:p w14:paraId="03329BDD" w14:textId="11B1649D" w:rsidR="00B67448" w:rsidRDefault="00754423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fT4</w:t>
            </w:r>
          </w:p>
        </w:tc>
        <w:tc>
          <w:tcPr>
            <w:tcW w:w="1276" w:type="dxa"/>
          </w:tcPr>
          <w:p w14:paraId="47922A6D" w14:textId="50BF6100" w:rsidR="00B67448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14:paraId="4D7279D5" w14:textId="4697A27A" w:rsidR="00B67448" w:rsidRDefault="00003790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 – 1.85 ng/dL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3BB8AFE1" w14:textId="27F459D7" w:rsidR="00B67448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Triglyceride</w:t>
            </w:r>
          </w:p>
        </w:tc>
        <w:tc>
          <w:tcPr>
            <w:tcW w:w="1075" w:type="dxa"/>
          </w:tcPr>
          <w:p w14:paraId="374019DD" w14:textId="0838BD11" w:rsidR="00B67448" w:rsidRDefault="00B67448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14:paraId="312D05EF" w14:textId="27D984D9" w:rsidR="00B67448" w:rsidRDefault="001354BB" w:rsidP="00F02E71">
            <w:pPr>
              <w:pStyle w:val="ListParagraph"/>
              <w:tabs>
                <w:tab w:val="left" w:pos="85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40-166 mg/dL</w:t>
            </w:r>
          </w:p>
        </w:tc>
      </w:tr>
    </w:tbl>
    <w:p w14:paraId="514E8008" w14:textId="3E802D65" w:rsidR="00A12413" w:rsidRDefault="002751B4" w:rsidP="00F02E71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AST tăng nhẹ nghĩ do bệnh cảnh toàn thân</w:t>
      </w:r>
    </w:p>
    <w:p w14:paraId="3AAD5BCA" w14:textId="77777777" w:rsidR="003A7B01" w:rsidRDefault="003A7B01" w:rsidP="00F02E71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40D6CEB" w14:textId="6041E2E7" w:rsidR="00EC15D2" w:rsidRDefault="00EC15D2" w:rsidP="00A12413">
      <w:pPr>
        <w:pStyle w:val="ListParagraph"/>
        <w:numPr>
          <w:ilvl w:val="1"/>
          <w:numId w:val="1"/>
        </w:numPr>
        <w:tabs>
          <w:tab w:val="left" w:pos="851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Siêu âm bụng</w:t>
      </w:r>
      <w:r w:rsidR="00671EC6" w:rsidRPr="6500586F">
        <w:rPr>
          <w:rFonts w:ascii="Times New Roman" w:hAnsi="Times New Roman" w:cs="Times New Roman"/>
          <w:sz w:val="24"/>
          <w:szCs w:val="24"/>
        </w:rPr>
        <w:t xml:space="preserve"> (</w:t>
      </w:r>
      <w:r w:rsidR="57D324A7" w:rsidRPr="787D785D">
        <w:rPr>
          <w:rFonts w:ascii="Times New Roman" w:hAnsi="Times New Roman" w:cs="Times New Roman"/>
          <w:sz w:val="24"/>
          <w:szCs w:val="24"/>
        </w:rPr>
        <w:t>3h 15</w:t>
      </w:r>
      <w:r w:rsidR="00671EC6" w:rsidRPr="6500586F">
        <w:rPr>
          <w:rFonts w:ascii="Times New Roman" w:hAnsi="Times New Roman" w:cs="Times New Roman"/>
          <w:sz w:val="24"/>
          <w:szCs w:val="24"/>
        </w:rPr>
        <w:t>/06)</w:t>
      </w:r>
    </w:p>
    <w:p w14:paraId="29DB40A4" w14:textId="77777777" w:rsidR="006023A3" w:rsidRPr="00671EC6" w:rsidRDefault="00671EC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GAN:</w:t>
      </w:r>
      <w:r w:rsidR="006023A3">
        <w:rPr>
          <w:rFonts w:ascii="Times New Roman" w:hAnsi="Times New Roman" w:cs="Times New Roman"/>
          <w:sz w:val="24"/>
          <w:szCs w:val="24"/>
        </w:rPr>
        <w:t xml:space="preserve"> </w:t>
      </w:r>
      <w:r w:rsidR="006023A3" w:rsidRPr="00671EC6">
        <w:rPr>
          <w:rFonts w:ascii="Times New Roman" w:hAnsi="Times New Roman" w:cs="Times New Roman"/>
          <w:sz w:val="24"/>
          <w:szCs w:val="24"/>
        </w:rPr>
        <w:t>Không to, đồng nhất, bờ đều.</w:t>
      </w:r>
      <w:r w:rsidR="006023A3">
        <w:rPr>
          <w:rFonts w:ascii="Times New Roman" w:hAnsi="Times New Roman" w:cs="Times New Roman"/>
          <w:sz w:val="24"/>
          <w:szCs w:val="24"/>
        </w:rPr>
        <w:t xml:space="preserve"> </w:t>
      </w:r>
      <w:r w:rsidR="006023A3" w:rsidRPr="00671EC6">
        <w:rPr>
          <w:rFonts w:ascii="Times New Roman" w:hAnsi="Times New Roman" w:cs="Times New Roman"/>
          <w:sz w:val="24"/>
          <w:szCs w:val="24"/>
        </w:rPr>
        <w:t>Các TM trên gan và TM cửa bình thường.</w:t>
      </w:r>
    </w:p>
    <w:p w14:paraId="5AA367A1" w14:textId="77777777" w:rsidR="006023A3" w:rsidRPr="00671EC6" w:rsidRDefault="006023A3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ĐƯỜNG MẬT: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C6">
        <w:rPr>
          <w:rFonts w:ascii="Times New Roman" w:hAnsi="Times New Roman" w:cs="Times New Roman"/>
          <w:sz w:val="24"/>
          <w:szCs w:val="24"/>
        </w:rPr>
        <w:t>Trong và ngoài gan không giãn. Không sỏi.</w:t>
      </w:r>
    </w:p>
    <w:p w14:paraId="45EE6584" w14:textId="4444FA50" w:rsidR="0057516F" w:rsidRPr="00671EC6" w:rsidRDefault="006023A3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TÚI MẬT:</w:t>
      </w:r>
      <w:r w:rsidR="0057516F" w:rsidRPr="6500586F">
        <w:rPr>
          <w:rFonts w:ascii="Times New Roman" w:hAnsi="Times New Roman" w:cs="Times New Roman"/>
          <w:sz w:val="24"/>
          <w:szCs w:val="24"/>
        </w:rPr>
        <w:t xml:space="preserve"> vách đều , không dày </w:t>
      </w:r>
    </w:p>
    <w:p w14:paraId="7F5C2ED7" w14:textId="77777777" w:rsidR="007B4B96" w:rsidRPr="00671EC6" w:rsidRDefault="007B4B9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LÁCH: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C6">
        <w:rPr>
          <w:rFonts w:ascii="Times New Roman" w:hAnsi="Times New Roman" w:cs="Times New Roman"/>
          <w:sz w:val="24"/>
          <w:szCs w:val="24"/>
        </w:rPr>
        <w:t>Không to, đồng nhất.</w:t>
      </w:r>
    </w:p>
    <w:p w14:paraId="0E7DDA4E" w14:textId="77777777" w:rsidR="007B4B96" w:rsidRPr="0057516F" w:rsidRDefault="007B4B9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TỤY: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EC6">
        <w:rPr>
          <w:rFonts w:ascii="Times New Roman" w:hAnsi="Times New Roman" w:cs="Times New Roman"/>
          <w:sz w:val="24"/>
          <w:szCs w:val="24"/>
        </w:rPr>
        <w:t>Không to, đồng nhất.</w:t>
      </w:r>
    </w:p>
    <w:p w14:paraId="0D2CA0E8" w14:textId="77777777" w:rsidR="007B4B96" w:rsidRPr="00671EC6" w:rsidRDefault="007B4B9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THẬN:</w:t>
      </w:r>
    </w:p>
    <w:p w14:paraId="3F11EEFE" w14:textId="579105BC" w:rsidR="00671EC6" w:rsidRPr="00E417ED" w:rsidRDefault="007B4B96" w:rsidP="00E417ED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Thận phải: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7ED">
        <w:rPr>
          <w:rFonts w:ascii="Times New Roman" w:hAnsi="Times New Roman" w:cs="Times New Roman"/>
          <w:sz w:val="24"/>
          <w:szCs w:val="24"/>
        </w:rPr>
        <w:t xml:space="preserve"> </w:t>
      </w:r>
      <w:r w:rsidR="00671EC6" w:rsidRPr="00E417ED">
        <w:rPr>
          <w:rFonts w:ascii="Times New Roman" w:hAnsi="Times New Roman" w:cs="Times New Roman"/>
          <w:sz w:val="24"/>
          <w:szCs w:val="24"/>
        </w:rPr>
        <w:t>Cấu trúc và kích thước : bình thường. Phân biệt vỏ - tủy rõ, không ứ</w:t>
      </w:r>
      <w:r w:rsidRPr="00E417ED">
        <w:rPr>
          <w:rFonts w:ascii="Times New Roman" w:hAnsi="Times New Roman" w:cs="Times New Roman"/>
          <w:sz w:val="24"/>
          <w:szCs w:val="24"/>
        </w:rPr>
        <w:t xml:space="preserve"> </w:t>
      </w:r>
      <w:r w:rsidR="00671EC6" w:rsidRPr="00E417ED">
        <w:rPr>
          <w:rFonts w:ascii="Times New Roman" w:hAnsi="Times New Roman" w:cs="Times New Roman"/>
          <w:sz w:val="24"/>
          <w:szCs w:val="24"/>
        </w:rPr>
        <w:t>nước, không sỏi.</w:t>
      </w:r>
    </w:p>
    <w:p w14:paraId="2E0A61D6" w14:textId="77777777" w:rsidR="00671EC6" w:rsidRPr="00671EC6" w:rsidRDefault="00671EC6" w:rsidP="00E417ED">
      <w:pPr>
        <w:pStyle w:val="ListParagraph"/>
        <w:spacing w:after="0" w:line="276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Niệu quản phải : Không giãn. Thượng thận: không thấy.</w:t>
      </w:r>
    </w:p>
    <w:p w14:paraId="6259E2DC" w14:textId="7A7EE29C" w:rsidR="00671EC6" w:rsidRPr="00E417ED" w:rsidRDefault="007B4B96" w:rsidP="00E417ED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Thận trái:</w:t>
      </w:r>
      <w:r w:rsidR="00E417ED">
        <w:rPr>
          <w:rFonts w:ascii="Times New Roman" w:hAnsi="Times New Roman" w:cs="Times New Roman"/>
          <w:sz w:val="24"/>
          <w:szCs w:val="24"/>
        </w:rPr>
        <w:t xml:space="preserve">   </w:t>
      </w:r>
      <w:r w:rsidRPr="00E417ED">
        <w:rPr>
          <w:rFonts w:ascii="Times New Roman" w:hAnsi="Times New Roman" w:cs="Times New Roman"/>
          <w:sz w:val="24"/>
          <w:szCs w:val="24"/>
        </w:rPr>
        <w:t>C</w:t>
      </w:r>
      <w:r w:rsidR="00671EC6" w:rsidRPr="00E417ED">
        <w:rPr>
          <w:rFonts w:ascii="Times New Roman" w:hAnsi="Times New Roman" w:cs="Times New Roman"/>
          <w:sz w:val="24"/>
          <w:szCs w:val="24"/>
        </w:rPr>
        <w:t>ấu trúc và kích thước : bình thường. Phân biệt vỏ - tủy rõ, không ứ</w:t>
      </w:r>
      <w:r w:rsidRPr="00E417ED">
        <w:rPr>
          <w:rFonts w:ascii="Times New Roman" w:hAnsi="Times New Roman" w:cs="Times New Roman"/>
          <w:sz w:val="24"/>
          <w:szCs w:val="24"/>
        </w:rPr>
        <w:t xml:space="preserve"> </w:t>
      </w:r>
      <w:r w:rsidR="00671EC6" w:rsidRPr="00E417ED">
        <w:rPr>
          <w:rFonts w:ascii="Times New Roman" w:hAnsi="Times New Roman" w:cs="Times New Roman"/>
          <w:sz w:val="24"/>
          <w:szCs w:val="24"/>
        </w:rPr>
        <w:t>nước, không sỏi.</w:t>
      </w:r>
    </w:p>
    <w:p w14:paraId="2D610D2E" w14:textId="77777777" w:rsidR="00671EC6" w:rsidRPr="00671EC6" w:rsidRDefault="00671EC6" w:rsidP="00E417ED">
      <w:pPr>
        <w:pStyle w:val="ListParagraph"/>
        <w:spacing w:after="0" w:line="276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Niệu quản trái : Không giãn. Thượng thận: không thấy.</w:t>
      </w:r>
    </w:p>
    <w:p w14:paraId="596A5457" w14:textId="77777777" w:rsidR="00671EC6" w:rsidRPr="00671EC6" w:rsidRDefault="00671EC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BÀNG QUANG : Thành đều, lòng phản âm trống.</w:t>
      </w:r>
    </w:p>
    <w:p w14:paraId="2B9A9361" w14:textId="6755592E" w:rsidR="00671EC6" w:rsidRPr="000371FD" w:rsidRDefault="000371FD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TIỀN LIỆT TUYẾN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1EC6">
        <w:rPr>
          <w:rFonts w:ascii="Times New Roman" w:hAnsi="Times New Roman" w:cs="Times New Roman"/>
          <w:sz w:val="24"/>
          <w:szCs w:val="24"/>
        </w:rPr>
        <w:t xml:space="preserve"> </w:t>
      </w:r>
      <w:r w:rsidR="00671EC6" w:rsidRPr="00671EC6">
        <w:rPr>
          <w:rFonts w:ascii="Times New Roman" w:hAnsi="Times New Roman" w:cs="Times New Roman"/>
          <w:sz w:val="24"/>
          <w:szCs w:val="24"/>
        </w:rPr>
        <w:t>Không to, khá đồng nhất, vỏ bọc đều.</w:t>
      </w:r>
    </w:p>
    <w:p w14:paraId="68412087" w14:textId="77777777" w:rsidR="00E417ED" w:rsidRDefault="00671EC6" w:rsidP="00E417ED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71EC6">
        <w:rPr>
          <w:rFonts w:ascii="Times New Roman" w:hAnsi="Times New Roman" w:cs="Times New Roman"/>
          <w:sz w:val="24"/>
          <w:szCs w:val="24"/>
        </w:rPr>
        <w:t>CÁC BỘ PHẬN KHÁC: Các mạch máu lớn và khoang sau phúc mạc không thấy gì lạ.</w:t>
      </w:r>
      <w:r w:rsidR="00037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13714" w14:textId="42F3BD83" w:rsidR="00671EC6" w:rsidRPr="00671EC6" w:rsidRDefault="00E417ED" w:rsidP="00E417ED">
      <w:pPr>
        <w:pStyle w:val="ListParagraph"/>
        <w:spacing w:after="0" w:line="276" w:lineRule="auto"/>
        <w:ind w:left="3261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 </w:t>
      </w:r>
      <w:r w:rsidR="00671EC6" w:rsidRPr="6500586F">
        <w:rPr>
          <w:rFonts w:ascii="Times New Roman" w:hAnsi="Times New Roman" w:cs="Times New Roman"/>
          <w:sz w:val="24"/>
          <w:szCs w:val="24"/>
        </w:rPr>
        <w:t>Dịch màng phổi (-)</w:t>
      </w:r>
    </w:p>
    <w:p w14:paraId="7C42FE2C" w14:textId="7F04FDEF" w:rsidR="00671EC6" w:rsidRDefault="00671EC6" w:rsidP="6500586F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 xml:space="preserve">XOANG BỤNG : </w:t>
      </w:r>
      <w:r w:rsidR="6500586F" w:rsidRPr="6500586F">
        <w:rPr>
          <w:rFonts w:ascii="Times New Roman" w:hAnsi="Times New Roman" w:cs="Times New Roman"/>
          <w:sz w:val="24"/>
          <w:szCs w:val="24"/>
        </w:rPr>
        <w:t>chưa ghi nhận</w:t>
      </w:r>
    </w:p>
    <w:p w14:paraId="718A0BE4" w14:textId="3BC6F74C" w:rsidR="00EC15D2" w:rsidRPr="004F428D" w:rsidRDefault="000371FD" w:rsidP="6500586F">
      <w:pPr>
        <w:pStyle w:val="ListParagraph"/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  <w:u w:val="single"/>
        </w:rPr>
        <w:t>Kết luận</w:t>
      </w:r>
      <w:r w:rsidRPr="6500586F">
        <w:rPr>
          <w:rFonts w:ascii="Times New Roman" w:hAnsi="Times New Roman" w:cs="Times New Roman"/>
          <w:sz w:val="24"/>
          <w:szCs w:val="24"/>
        </w:rPr>
        <w:t xml:space="preserve">: </w:t>
      </w:r>
      <w:r w:rsidR="00E417ED" w:rsidRPr="6500586F">
        <w:rPr>
          <w:rFonts w:ascii="Times New Roman" w:hAnsi="Times New Roman" w:cs="Times New Roman"/>
          <w:sz w:val="24"/>
          <w:szCs w:val="24"/>
        </w:rPr>
        <w:t xml:space="preserve"> không ghi nhận bất thường </w:t>
      </w:r>
    </w:p>
    <w:p w14:paraId="11DFF8F3" w14:textId="77777777" w:rsidR="00BD3CD5" w:rsidRDefault="00BD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81E6B6" w14:textId="5A65E3C6" w:rsidR="00CB0499" w:rsidRDefault="009B61E0" w:rsidP="0075035E">
      <w:pPr>
        <w:pStyle w:val="ListParagraph"/>
        <w:numPr>
          <w:ilvl w:val="1"/>
          <w:numId w:val="1"/>
        </w:numPr>
        <w:tabs>
          <w:tab w:val="left" w:pos="851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6500586F">
        <w:rPr>
          <w:rFonts w:ascii="Times New Roman" w:hAnsi="Times New Roman" w:cs="Times New Roman"/>
          <w:sz w:val="24"/>
          <w:szCs w:val="24"/>
        </w:rPr>
        <w:t>Kết quả chụp mạch vành</w:t>
      </w:r>
    </w:p>
    <w:p w14:paraId="0CB641B6" w14:textId="33A4B48A" w:rsidR="004931ED" w:rsidRPr="004931ED" w:rsidRDefault="004931ED" w:rsidP="00D02705">
      <w:pPr>
        <w:pStyle w:val="ListParagraph"/>
        <w:numPr>
          <w:ilvl w:val="0"/>
          <w:numId w:val="20"/>
        </w:numPr>
        <w:tabs>
          <w:tab w:val="left" w:pos="851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Hệ động mạch vành ưu thế phải</w:t>
      </w:r>
    </w:p>
    <w:p w14:paraId="4703ACD9" w14:textId="5D8EEFF1" w:rsidR="004931ED" w:rsidRPr="004931ED" w:rsidRDefault="004931ED" w:rsidP="00D02705">
      <w:pPr>
        <w:pStyle w:val="ListParagraph"/>
        <w:numPr>
          <w:ilvl w:val="0"/>
          <w:numId w:val="20"/>
        </w:numPr>
        <w:tabs>
          <w:tab w:val="left" w:pos="851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LM: không hẹp.</w:t>
      </w:r>
    </w:p>
    <w:p w14:paraId="730AD07A" w14:textId="1243F611" w:rsidR="004931ED" w:rsidRPr="004931ED" w:rsidRDefault="004931ED" w:rsidP="00D02705">
      <w:pPr>
        <w:pStyle w:val="ListParagraph"/>
        <w:numPr>
          <w:ilvl w:val="0"/>
          <w:numId w:val="20"/>
        </w:numPr>
        <w:tabs>
          <w:tab w:val="left" w:pos="851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LAD: hẹp 70% LAD I-II, cho bàng hệ RCA</w:t>
      </w:r>
    </w:p>
    <w:p w14:paraId="00ECDBC0" w14:textId="403AAA65" w:rsidR="004931ED" w:rsidRPr="004931ED" w:rsidRDefault="004931ED" w:rsidP="00D02705">
      <w:pPr>
        <w:pStyle w:val="ListParagraph"/>
        <w:numPr>
          <w:ilvl w:val="0"/>
          <w:numId w:val="20"/>
        </w:numPr>
        <w:tabs>
          <w:tab w:val="left" w:pos="851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LCx: hẹp dài 70% LCx I-II</w:t>
      </w:r>
    </w:p>
    <w:p w14:paraId="2EEF97E2" w14:textId="77777777" w:rsidR="004931ED" w:rsidRPr="004931ED" w:rsidRDefault="004931ED" w:rsidP="00D02705">
      <w:pPr>
        <w:pStyle w:val="ListParagraph"/>
        <w:numPr>
          <w:ilvl w:val="0"/>
          <w:numId w:val="20"/>
        </w:numPr>
        <w:tabs>
          <w:tab w:val="left" w:pos="851"/>
        </w:tabs>
        <w:spacing w:after="0"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RCA: tắc hoàn toàn từ RCA II, nhận bàng hệ tự thân từ nhánh Conus, từ LAD, Nhánh Conus dò vào xoang tĩnh mạch vành</w:t>
      </w:r>
    </w:p>
    <w:p w14:paraId="7230BA9D" w14:textId="376814B8" w:rsidR="009B61E0" w:rsidRPr="004931ED" w:rsidRDefault="004931ED" w:rsidP="00D02705">
      <w:pPr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931ED">
        <w:rPr>
          <w:rFonts w:ascii="Times New Roman" w:hAnsi="Times New Roman" w:cs="Times New Roman"/>
          <w:sz w:val="24"/>
          <w:szCs w:val="24"/>
        </w:rPr>
        <w:t>Kết luận: Bệnh mạch vành 3 nhánh, dò nhánh conus vào xoang tĩnh mạch vành</w:t>
      </w:r>
    </w:p>
    <w:p w14:paraId="7C5B1736" w14:textId="77777777" w:rsidR="00D02705" w:rsidRPr="00D02705" w:rsidRDefault="00D02705" w:rsidP="00D02705">
      <w:pPr>
        <w:tabs>
          <w:tab w:val="left" w:pos="851"/>
        </w:tabs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27B890E" w14:textId="53E96C67" w:rsidR="000B77AE" w:rsidRPr="00970D6A" w:rsidRDefault="000B77AE" w:rsidP="004B2283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D6A">
        <w:rPr>
          <w:rFonts w:ascii="Times New Roman" w:hAnsi="Times New Roman" w:cs="Times New Roman"/>
          <w:b/>
          <w:bCs/>
          <w:sz w:val="24"/>
          <w:szCs w:val="24"/>
        </w:rPr>
        <w:t>Chẩn đoán xác định</w:t>
      </w:r>
    </w:p>
    <w:p w14:paraId="748AEBBF" w14:textId="072E7234" w:rsidR="000B77AE" w:rsidRPr="00970D6A" w:rsidRDefault="00885BCC" w:rsidP="00E44934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Nhồi máu cơ tim ST chênh lên thành dưới, Ngày 2, Kilip 1</w:t>
      </w:r>
      <w:r w:rsidR="00B43659">
        <w:rPr>
          <w:rFonts w:ascii="Times New Roman" w:hAnsi="Times New Roman" w:cs="Times New Roman"/>
          <w:sz w:val="24"/>
          <w:szCs w:val="24"/>
        </w:rPr>
        <w:t xml:space="preserve">, chưa biến chứng – Bệnh mạch vành 3 nhánh đã can thiệp RCA II, </w:t>
      </w:r>
      <w:r w:rsidR="00621036">
        <w:rPr>
          <w:rFonts w:ascii="Times New Roman" w:hAnsi="Times New Roman" w:cs="Times New Roman"/>
          <w:sz w:val="24"/>
          <w:szCs w:val="24"/>
        </w:rPr>
        <w:t>còn hẹp 70% LAD I, hẹp 90% LAD II, hẹp 70% LAD III, hẹp 60% tại lỗ LCx</w:t>
      </w:r>
      <w:r w:rsidR="00FF28E1">
        <w:rPr>
          <w:rFonts w:ascii="Times New Roman" w:hAnsi="Times New Roman" w:cs="Times New Roman"/>
          <w:sz w:val="24"/>
          <w:szCs w:val="24"/>
        </w:rPr>
        <w:t xml:space="preserve"> I, hẹp 60% LCx II, hẹp dài lan tỏa 60% RCA I</w:t>
      </w:r>
    </w:p>
    <w:p w14:paraId="38567212" w14:textId="77777777" w:rsidR="00E44934" w:rsidRPr="00970D6A" w:rsidRDefault="00E44934" w:rsidP="00E4493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629025" w14:textId="5D94473C" w:rsidR="000B77AE" w:rsidRPr="00970D6A" w:rsidRDefault="000B77AE" w:rsidP="00F2199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D6A">
        <w:rPr>
          <w:rFonts w:ascii="Times New Roman" w:hAnsi="Times New Roman" w:cs="Times New Roman"/>
          <w:b/>
          <w:bCs/>
          <w:sz w:val="24"/>
          <w:szCs w:val="24"/>
        </w:rPr>
        <w:t>Điều trị</w:t>
      </w:r>
    </w:p>
    <w:p w14:paraId="1B004DF4" w14:textId="6B9D4DF2" w:rsidR="000B77AE" w:rsidRPr="00970D6A" w:rsidRDefault="008F546D" w:rsidP="00F21994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Mục tiêu điều trị</w:t>
      </w:r>
    </w:p>
    <w:p w14:paraId="5EFAF107" w14:textId="77777777" w:rsidR="001C18D9" w:rsidRDefault="001C18D9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  <w:sectPr w:rsidR="001C18D9" w:rsidSect="001F5DD5">
          <w:footerReference w:type="default" r:id="rId8"/>
          <w:pgSz w:w="12240" w:h="15840"/>
          <w:pgMar w:top="720" w:right="720" w:bottom="720" w:left="720" w:header="720" w:footer="0" w:gutter="0"/>
          <w:cols w:space="720"/>
          <w:docGrid w:linePitch="360"/>
        </w:sectPr>
      </w:pPr>
    </w:p>
    <w:p w14:paraId="1C2BAD72" w14:textId="3B13F409" w:rsidR="008F546D" w:rsidRPr="00970D6A" w:rsidRDefault="00E1456B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triệu chứng</w:t>
      </w:r>
    </w:p>
    <w:p w14:paraId="5A1D194D" w14:textId="3118F7F6" w:rsidR="00E87F25" w:rsidRDefault="00E87F25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cải thiện tiên lượng</w:t>
      </w:r>
    </w:p>
    <w:p w14:paraId="1EA56B10" w14:textId="37C5463B" w:rsidR="00E87F25" w:rsidRDefault="003D1649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trị tái </w:t>
      </w:r>
      <w:r w:rsidR="00F51A81">
        <w:rPr>
          <w:rFonts w:ascii="Times New Roman" w:hAnsi="Times New Roman" w:cs="Times New Roman"/>
          <w:sz w:val="24"/>
          <w:szCs w:val="24"/>
        </w:rPr>
        <w:t>thông mạch vành</w:t>
      </w:r>
    </w:p>
    <w:p w14:paraId="0500F6AF" w14:textId="1DEC2ED3" w:rsidR="001F5DD5" w:rsidRDefault="001F5DD5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chống đau thắt ngực</w:t>
      </w:r>
    </w:p>
    <w:p w14:paraId="6E8F5A7A" w14:textId="4ED9BA44" w:rsidR="003D1649" w:rsidRDefault="003D1649" w:rsidP="003D1649">
      <w:pPr>
        <w:pStyle w:val="ListParagraph"/>
        <w:numPr>
          <w:ilvl w:val="0"/>
          <w:numId w:val="20"/>
        </w:numPr>
        <w:spacing w:after="0" w:line="276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dự phòng biến cố tim mạch</w:t>
      </w:r>
    </w:p>
    <w:p w14:paraId="5BFD7900" w14:textId="77777777" w:rsidR="001C18D9" w:rsidRDefault="001C18D9" w:rsidP="00F21994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  <w:sectPr w:rsidR="001C18D9" w:rsidSect="001C18D9">
          <w:type w:val="continuous"/>
          <w:pgSz w:w="12240" w:h="15840"/>
          <w:pgMar w:top="720" w:right="720" w:bottom="720" w:left="720" w:header="720" w:footer="0" w:gutter="0"/>
          <w:cols w:num="2" w:space="720"/>
          <w:docGrid w:linePitch="360"/>
        </w:sectPr>
      </w:pPr>
    </w:p>
    <w:p w14:paraId="616AA617" w14:textId="56682D60" w:rsidR="005638B4" w:rsidRDefault="008F546D" w:rsidP="0071257A">
      <w:pPr>
        <w:pStyle w:val="ListParagraph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70D6A">
        <w:rPr>
          <w:rFonts w:ascii="Times New Roman" w:hAnsi="Times New Roman" w:cs="Times New Roman"/>
          <w:sz w:val="24"/>
          <w:szCs w:val="24"/>
        </w:rPr>
        <w:t>Điều trị cụ thể</w:t>
      </w:r>
      <w:r w:rsidR="005638B4">
        <w:rPr>
          <w:rFonts w:ascii="Times New Roman" w:hAnsi="Times New Roman" w:cs="Times New Roman"/>
          <w:sz w:val="24"/>
          <w:szCs w:val="24"/>
        </w:rPr>
        <w:t xml:space="preserve"> tại tiếp nhập ban đầu</w:t>
      </w:r>
    </w:p>
    <w:p w14:paraId="52A32308" w14:textId="0EEB5514" w:rsidR="0071257A" w:rsidRPr="0071257A" w:rsidRDefault="0071257A" w:rsidP="0071257A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PCI thì đầu</w:t>
      </w:r>
    </w:p>
    <w:p w14:paraId="06E19EA0" w14:textId="2D7B1D94" w:rsidR="00533BF8" w:rsidRPr="00B83409" w:rsidRDefault="00533BF8" w:rsidP="00B834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</w:rPr>
        <w:t>Mắc mornitor theo dõi sinh hiệu, điện tim, SpO2</w:t>
      </w:r>
    </w:p>
    <w:p w14:paraId="5994425A" w14:textId="77777777" w:rsidR="00B83409" w:rsidRDefault="00EC5093" w:rsidP="00B8340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Thở Oxy 3L phút, nằm đầu cao</w:t>
      </w:r>
    </w:p>
    <w:p w14:paraId="4561AD40" w14:textId="0844FC6B" w:rsidR="00EC5093" w:rsidRPr="00B83409" w:rsidRDefault="00EC5093" w:rsidP="00B8340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Morphine 1 ống 10mg/1ml pha 9ml NaCl chia 3 lần tiêm tĩnh mạch</w:t>
      </w:r>
    </w:p>
    <w:p w14:paraId="4F405C12" w14:textId="77777777" w:rsidR="00EC5093" w:rsidRPr="00B83409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Furosemide 20mg 2 ống TTM</w:t>
      </w:r>
    </w:p>
    <w:p w14:paraId="731906FC" w14:textId="77777777" w:rsidR="00EC5093" w:rsidRPr="00B83409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Aspirin 81 mg 4v nhai nuốt</w:t>
      </w:r>
    </w:p>
    <w:p w14:paraId="222DF9B2" w14:textId="77777777" w:rsidR="00EC5093" w:rsidRPr="00B83409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Ticagrelor 90mg 2v uống</w:t>
      </w:r>
    </w:p>
    <w:p w14:paraId="58D0D6C9" w14:textId="77777777" w:rsidR="00EC5093" w:rsidRPr="00B83409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Enoxaparin 40mg ¾ ống tiêm tĩnh mạch bolus sau đó 15 phút tiêm dưới da liều 1mg/kg mỗi 12 giờ</w:t>
      </w:r>
    </w:p>
    <w:p w14:paraId="5ECCD4E7" w14:textId="77777777" w:rsidR="00EC5093" w:rsidRPr="00B83409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>Atorvastatin 40mg 1v uống</w:t>
      </w:r>
    </w:p>
    <w:p w14:paraId="33060F5F" w14:textId="731093BB" w:rsidR="00323856" w:rsidRDefault="00EC5093" w:rsidP="00B8340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3409">
        <w:rPr>
          <w:rFonts w:ascii="Times New Roman" w:hAnsi="Times New Roman" w:cs="Times New Roman"/>
          <w:sz w:val="24"/>
          <w:szCs w:val="24"/>
          <w:lang w:val="vi-VN"/>
        </w:rPr>
        <w:t xml:space="preserve">Lisinopril 5mg 1/2v uống </w:t>
      </w:r>
      <w:r w:rsidR="00A940CE" w:rsidRPr="00B834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D21AD8F" w14:textId="77777777" w:rsidR="0071257A" w:rsidRPr="0071257A" w:rsidRDefault="0071257A" w:rsidP="0071257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Mục tiêu điều trị trong năm đầu:</w:t>
      </w:r>
    </w:p>
    <w:p w14:paraId="100C39E4" w14:textId="444EC790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Huyết áp: &lt; 140/80 mmHg, tối ưu 120 – 130/70-79mmHg</w:t>
      </w:r>
    </w:p>
    <w:p w14:paraId="4015ABE1" w14:textId="752B9188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Mạch: duy trì 55 – 60 lần/phút</w:t>
      </w:r>
    </w:p>
    <w:p w14:paraId="1A6FBE97" w14:textId="237AFD61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 xml:space="preserve"> Lipid máu: LDL-C giảm 50% so với nền của bệnh nhân và &lt; 55mg/dl </w:t>
      </w:r>
    </w:p>
    <w:p w14:paraId="4BEF7741" w14:textId="77777777" w:rsidR="0071257A" w:rsidRPr="0071257A" w:rsidRDefault="0071257A" w:rsidP="0071257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Toa xuất viện:</w:t>
      </w:r>
    </w:p>
    <w:p w14:paraId="3CBECEA2" w14:textId="65B2D1AB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 xml:space="preserve">Aspirin 81mg 1v (u) sáng sau </w:t>
      </w:r>
      <w:r w:rsidR="00230092">
        <w:rPr>
          <w:rFonts w:ascii="Times New Roman" w:hAnsi="Times New Roman" w:cs="Times New Roman"/>
          <w:sz w:val="24"/>
          <w:szCs w:val="24"/>
        </w:rPr>
        <w:t>ăn</w:t>
      </w:r>
    </w:p>
    <w:p w14:paraId="7F09E468" w14:textId="429FD4F4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Clopidogrel 75mg 1v (u)</w:t>
      </w:r>
      <w:r w:rsidR="00230092">
        <w:rPr>
          <w:rFonts w:ascii="Times New Roman" w:hAnsi="Times New Roman" w:cs="Times New Roman"/>
          <w:sz w:val="24"/>
          <w:szCs w:val="24"/>
        </w:rPr>
        <w:t xml:space="preserve"> sáng sau ăn</w:t>
      </w:r>
    </w:p>
    <w:p w14:paraId="398C5587" w14:textId="3A7A92DC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Atorvastatin 40mg 1v (u)</w:t>
      </w:r>
      <w:r w:rsidR="00230092">
        <w:rPr>
          <w:rFonts w:ascii="Times New Roman" w:hAnsi="Times New Roman" w:cs="Times New Roman"/>
          <w:sz w:val="24"/>
          <w:szCs w:val="24"/>
        </w:rPr>
        <w:t xml:space="preserve"> chiều</w:t>
      </w:r>
    </w:p>
    <w:p w14:paraId="57B9FDAC" w14:textId="0C0E66F6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Metoprolol succinate 25mg 1v (u)</w:t>
      </w:r>
      <w:r w:rsidR="000658CA">
        <w:rPr>
          <w:rFonts w:ascii="Times New Roman" w:hAnsi="Times New Roman" w:cs="Times New Roman"/>
          <w:sz w:val="24"/>
          <w:szCs w:val="24"/>
        </w:rPr>
        <w:t xml:space="preserve"> sáng sau ă</w:t>
      </w:r>
      <w:r w:rsidR="00464C67">
        <w:rPr>
          <w:rFonts w:ascii="Times New Roman" w:hAnsi="Times New Roman" w:cs="Times New Roman"/>
          <w:sz w:val="24"/>
          <w:szCs w:val="24"/>
        </w:rPr>
        <w:t>n</w:t>
      </w:r>
    </w:p>
    <w:p w14:paraId="2B9779F3" w14:textId="458617E0" w:rsidR="0071257A" w:rsidRPr="002E1ECC" w:rsidRDefault="0071257A" w:rsidP="002E1E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 xml:space="preserve">Lisinopril 5mg 1v (u) </w:t>
      </w:r>
      <w:r w:rsidR="002E1ECC">
        <w:rPr>
          <w:rFonts w:ascii="Times New Roman" w:hAnsi="Times New Roman" w:cs="Times New Roman"/>
          <w:sz w:val="24"/>
          <w:szCs w:val="24"/>
        </w:rPr>
        <w:t>sáng sau ăn</w:t>
      </w:r>
    </w:p>
    <w:p w14:paraId="6D2E2E19" w14:textId="7084B6B1" w:rsidR="0071257A" w:rsidRP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Pantoloc 40mg 1v (u) 30 phút trước ăn</w:t>
      </w:r>
    </w:p>
    <w:p w14:paraId="2BF662A0" w14:textId="2E618C87" w:rsidR="0071257A" w:rsidRDefault="0071257A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7A">
        <w:rPr>
          <w:rFonts w:ascii="Times New Roman" w:hAnsi="Times New Roman" w:cs="Times New Roman"/>
          <w:sz w:val="24"/>
          <w:szCs w:val="24"/>
        </w:rPr>
        <w:t>Nitroglycerin xịt khi cần (tối đa 3 nhát)</w:t>
      </w:r>
    </w:p>
    <w:p w14:paraId="33731FF0" w14:textId="77777777" w:rsidR="00CB38C1" w:rsidRDefault="00CB38C1" w:rsidP="0071257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A15CD" w14:textId="1C091DD1" w:rsidR="00CB38C1" w:rsidRPr="00C57E8D" w:rsidRDefault="00CB38C1" w:rsidP="00CB38C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E8D">
        <w:rPr>
          <w:rFonts w:ascii="Times New Roman" w:hAnsi="Times New Roman" w:cs="Times New Roman"/>
          <w:b/>
          <w:bCs/>
          <w:sz w:val="24"/>
          <w:szCs w:val="24"/>
        </w:rPr>
        <w:t>Tiên lượng</w:t>
      </w:r>
    </w:p>
    <w:p w14:paraId="679BE6B8" w14:textId="318FB8D7" w:rsidR="00CB38C1" w:rsidRPr="0071257A" w:rsidRDefault="00CB38C1" w:rsidP="00CB38C1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lớn tuổi, </w:t>
      </w:r>
      <w:r w:rsidR="00951975">
        <w:rPr>
          <w:rFonts w:ascii="Times New Roman" w:hAnsi="Times New Roman" w:cs="Times New Roman"/>
          <w:sz w:val="24"/>
          <w:szCs w:val="24"/>
        </w:rPr>
        <w:t xml:space="preserve">NMCT nhẹ, </w:t>
      </w:r>
      <w:r w:rsidR="00B002DA">
        <w:rPr>
          <w:rFonts w:ascii="Times New Roman" w:hAnsi="Times New Roman" w:cs="Times New Roman"/>
          <w:sz w:val="24"/>
          <w:szCs w:val="24"/>
        </w:rPr>
        <w:t xml:space="preserve">không có bệnh lý nền, </w:t>
      </w:r>
      <w:r w:rsidR="00715C7B">
        <w:rPr>
          <w:rFonts w:ascii="Times New Roman" w:hAnsi="Times New Roman" w:cs="Times New Roman"/>
          <w:sz w:val="24"/>
          <w:szCs w:val="24"/>
        </w:rPr>
        <w:t xml:space="preserve">PCI </w:t>
      </w:r>
      <w:r w:rsidR="005846B3">
        <w:rPr>
          <w:rFonts w:ascii="Times New Roman" w:hAnsi="Times New Roman" w:cs="Times New Roman"/>
          <w:sz w:val="24"/>
          <w:szCs w:val="24"/>
        </w:rPr>
        <w:t xml:space="preserve">thành công </w:t>
      </w:r>
      <w:r w:rsidR="00715C7B">
        <w:rPr>
          <w:rFonts w:ascii="Times New Roman" w:hAnsi="Times New Roman" w:cs="Times New Roman"/>
          <w:sz w:val="24"/>
          <w:szCs w:val="24"/>
        </w:rPr>
        <w:t xml:space="preserve">trong 12h đầu, </w:t>
      </w:r>
      <w:r w:rsidR="00B002DA">
        <w:rPr>
          <w:rFonts w:ascii="Times New Roman" w:hAnsi="Times New Roman" w:cs="Times New Roman"/>
          <w:sz w:val="24"/>
          <w:szCs w:val="24"/>
        </w:rPr>
        <w:t xml:space="preserve">đã được giáo dục </w:t>
      </w:r>
      <w:r w:rsidR="00884402">
        <w:rPr>
          <w:rFonts w:ascii="Times New Roman" w:hAnsi="Times New Roman" w:cs="Times New Roman"/>
          <w:sz w:val="24"/>
          <w:szCs w:val="24"/>
        </w:rPr>
        <w:t xml:space="preserve">về lối sống và </w:t>
      </w:r>
      <w:r w:rsidR="00715C7B">
        <w:rPr>
          <w:rFonts w:ascii="Times New Roman" w:hAnsi="Times New Roman" w:cs="Times New Roman"/>
          <w:sz w:val="24"/>
          <w:szCs w:val="24"/>
        </w:rPr>
        <w:t xml:space="preserve">khả năng tuân trị cao =&gt; tiên lượng </w:t>
      </w:r>
      <w:r w:rsidR="00C57E8D">
        <w:rPr>
          <w:rFonts w:ascii="Times New Roman" w:hAnsi="Times New Roman" w:cs="Times New Roman"/>
          <w:sz w:val="24"/>
          <w:szCs w:val="24"/>
        </w:rPr>
        <w:t>tốt</w:t>
      </w:r>
      <w:r w:rsidR="00715C7B">
        <w:rPr>
          <w:rFonts w:ascii="Times New Roman" w:hAnsi="Times New Roman" w:cs="Times New Roman"/>
          <w:sz w:val="24"/>
          <w:szCs w:val="24"/>
        </w:rPr>
        <w:t>.</w:t>
      </w:r>
    </w:p>
    <w:sectPr w:rsidR="00CB38C1" w:rsidRPr="0071257A" w:rsidSect="001C18D9">
      <w:type w:val="continuous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8BF9" w14:textId="77777777" w:rsidR="00B86C91" w:rsidRDefault="00B86C91" w:rsidP="00604115">
      <w:pPr>
        <w:spacing w:after="0" w:line="240" w:lineRule="auto"/>
      </w:pPr>
      <w:r>
        <w:separator/>
      </w:r>
    </w:p>
  </w:endnote>
  <w:endnote w:type="continuationSeparator" w:id="0">
    <w:p w14:paraId="724E1371" w14:textId="77777777" w:rsidR="00B86C91" w:rsidRDefault="00B86C91" w:rsidP="00604115">
      <w:pPr>
        <w:spacing w:after="0" w:line="240" w:lineRule="auto"/>
      </w:pPr>
      <w:r>
        <w:continuationSeparator/>
      </w:r>
    </w:p>
  </w:endnote>
  <w:endnote w:type="continuationNotice" w:id="1">
    <w:p w14:paraId="756E3CAC" w14:textId="77777777" w:rsidR="00B86C91" w:rsidRDefault="00B86C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3397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</w:rPr>
    </w:sdtEndPr>
    <w:sdtContent>
      <w:p w14:paraId="0A98B9E0" w14:textId="0226940A" w:rsidR="001F5DD5" w:rsidRPr="001F5DD5" w:rsidRDefault="001F5DD5">
        <w:pPr>
          <w:pStyle w:val="Footer"/>
          <w:jc w:val="center"/>
          <w:rPr>
            <w:rFonts w:ascii="Times New Roman" w:hAnsi="Times New Roman" w:cs="Times New Roman"/>
            <w:color w:val="767171" w:themeColor="background2" w:themeShade="80"/>
          </w:rPr>
        </w:pPr>
        <w:r w:rsidRPr="001F5DD5">
          <w:rPr>
            <w:rFonts w:ascii="Times New Roman" w:hAnsi="Times New Roman" w:cs="Times New Roman"/>
            <w:color w:val="767171" w:themeColor="background2" w:themeShade="80"/>
          </w:rPr>
          <w:fldChar w:fldCharType="begin"/>
        </w:r>
        <w:r w:rsidRPr="001F5DD5">
          <w:rPr>
            <w:rFonts w:ascii="Times New Roman" w:hAnsi="Times New Roman" w:cs="Times New Roman"/>
            <w:color w:val="767171" w:themeColor="background2" w:themeShade="80"/>
          </w:rPr>
          <w:instrText>PAGE   \* MERGEFORMAT</w:instrText>
        </w:r>
        <w:r w:rsidRPr="001F5DD5">
          <w:rPr>
            <w:rFonts w:ascii="Times New Roman" w:hAnsi="Times New Roman" w:cs="Times New Roman"/>
            <w:color w:val="767171" w:themeColor="background2" w:themeShade="80"/>
          </w:rPr>
          <w:fldChar w:fldCharType="separate"/>
        </w:r>
        <w:r w:rsidRPr="001F5DD5">
          <w:rPr>
            <w:rFonts w:ascii="Times New Roman" w:hAnsi="Times New Roman" w:cs="Times New Roman"/>
            <w:color w:val="767171" w:themeColor="background2" w:themeShade="80"/>
            <w:lang w:val="vi-VN"/>
          </w:rPr>
          <w:t>2</w:t>
        </w:r>
        <w:r w:rsidRPr="001F5DD5">
          <w:rPr>
            <w:rFonts w:ascii="Times New Roman" w:hAnsi="Times New Roman" w:cs="Times New Roman"/>
            <w:color w:val="767171" w:themeColor="background2" w:themeShade="80"/>
          </w:rPr>
          <w:fldChar w:fldCharType="end"/>
        </w:r>
      </w:p>
    </w:sdtContent>
  </w:sdt>
  <w:p w14:paraId="2F2CF8C9" w14:textId="77777777" w:rsidR="001F5DD5" w:rsidRDefault="001F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3347" w14:textId="77777777" w:rsidR="00B86C91" w:rsidRDefault="00B86C91" w:rsidP="00604115">
      <w:pPr>
        <w:spacing w:after="0" w:line="240" w:lineRule="auto"/>
      </w:pPr>
      <w:r>
        <w:separator/>
      </w:r>
    </w:p>
  </w:footnote>
  <w:footnote w:type="continuationSeparator" w:id="0">
    <w:p w14:paraId="5D22AE9C" w14:textId="77777777" w:rsidR="00B86C91" w:rsidRDefault="00B86C91" w:rsidP="00604115">
      <w:pPr>
        <w:spacing w:after="0" w:line="240" w:lineRule="auto"/>
      </w:pPr>
      <w:r>
        <w:continuationSeparator/>
      </w:r>
    </w:p>
  </w:footnote>
  <w:footnote w:type="continuationNotice" w:id="1">
    <w:p w14:paraId="65A00742" w14:textId="77777777" w:rsidR="00B86C91" w:rsidRDefault="00B86C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43"/>
    <w:multiLevelType w:val="hybridMultilevel"/>
    <w:tmpl w:val="FAEE1DC2"/>
    <w:lvl w:ilvl="0" w:tplc="133C290C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42CC"/>
    <w:multiLevelType w:val="hybridMultilevel"/>
    <w:tmpl w:val="A2D66598"/>
    <w:lvl w:ilvl="0" w:tplc="DEDE6B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25C"/>
    <w:multiLevelType w:val="hybridMultilevel"/>
    <w:tmpl w:val="AABC5D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134176"/>
    <w:multiLevelType w:val="hybridMultilevel"/>
    <w:tmpl w:val="336051F0"/>
    <w:lvl w:ilvl="0" w:tplc="7E3C3E9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943662"/>
    <w:multiLevelType w:val="hybridMultilevel"/>
    <w:tmpl w:val="038EC406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854D4E"/>
    <w:multiLevelType w:val="hybridMultilevel"/>
    <w:tmpl w:val="EDAC6AAC"/>
    <w:lvl w:ilvl="0" w:tplc="042A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309F2"/>
    <w:multiLevelType w:val="hybridMultilevel"/>
    <w:tmpl w:val="3418F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946B80">
      <w:start w:val="1"/>
      <w:numFmt w:val="bullet"/>
      <w:lvlText w:val="▫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E5B55"/>
    <w:multiLevelType w:val="hybridMultilevel"/>
    <w:tmpl w:val="95A096F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5946B80">
      <w:start w:val="1"/>
      <w:numFmt w:val="bullet"/>
      <w:lvlText w:val="▫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A04C07"/>
    <w:multiLevelType w:val="hybridMultilevel"/>
    <w:tmpl w:val="9956E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▫"/>
      <w:lvlJc w:val="left"/>
      <w:pPr>
        <w:ind w:left="1440" w:hanging="360"/>
      </w:pPr>
      <w:rPr>
        <w:rFonts w:ascii="Arial" w:hAnsi="Arial" w:hint="default"/>
      </w:rPr>
    </w:lvl>
    <w:lvl w:ilvl="2" w:tplc="7E3C3E90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72CB"/>
    <w:multiLevelType w:val="hybridMultilevel"/>
    <w:tmpl w:val="2F6EDBAC"/>
    <w:lvl w:ilvl="0" w:tplc="229AD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60381"/>
    <w:multiLevelType w:val="hybridMultilevel"/>
    <w:tmpl w:val="989895A6"/>
    <w:lvl w:ilvl="0" w:tplc="B8063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D1A38"/>
    <w:multiLevelType w:val="hybridMultilevel"/>
    <w:tmpl w:val="0792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4112E"/>
    <w:multiLevelType w:val="hybridMultilevel"/>
    <w:tmpl w:val="517A3C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263EBD"/>
    <w:multiLevelType w:val="hybridMultilevel"/>
    <w:tmpl w:val="299475EE"/>
    <w:lvl w:ilvl="0" w:tplc="C5946B80">
      <w:start w:val="1"/>
      <w:numFmt w:val="bullet"/>
      <w:lvlText w:val="▫"/>
      <w:lvlJc w:val="left"/>
      <w:pPr>
        <w:ind w:left="1713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54F457C1"/>
    <w:multiLevelType w:val="hybridMultilevel"/>
    <w:tmpl w:val="546AD23E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891171"/>
    <w:multiLevelType w:val="hybridMultilevel"/>
    <w:tmpl w:val="21D4045E"/>
    <w:lvl w:ilvl="0" w:tplc="64741A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13D97"/>
    <w:multiLevelType w:val="hybridMultilevel"/>
    <w:tmpl w:val="348EBBD2"/>
    <w:lvl w:ilvl="0" w:tplc="042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572097"/>
    <w:multiLevelType w:val="hybridMultilevel"/>
    <w:tmpl w:val="B988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46B80">
      <w:start w:val="1"/>
      <w:numFmt w:val="bullet"/>
      <w:lvlText w:val="▫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04E01"/>
    <w:multiLevelType w:val="hybridMultilevel"/>
    <w:tmpl w:val="6E0C1B80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313C6C"/>
    <w:multiLevelType w:val="hybridMultilevel"/>
    <w:tmpl w:val="A5BA7DB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▫"/>
      <w:lvlJc w:val="left"/>
      <w:pPr>
        <w:ind w:left="1440" w:hanging="360"/>
      </w:pPr>
      <w:rPr>
        <w:rFonts w:ascii="Arial" w:hAnsi="Arial" w:hint="default"/>
      </w:rPr>
    </w:lvl>
    <w:lvl w:ilvl="2" w:tplc="7E3C3E90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A27A1"/>
    <w:multiLevelType w:val="hybridMultilevel"/>
    <w:tmpl w:val="6EF2AA6C"/>
    <w:lvl w:ilvl="0" w:tplc="BC2A0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1845">
    <w:abstractNumId w:val="10"/>
  </w:num>
  <w:num w:numId="2" w16cid:durableId="231431525">
    <w:abstractNumId w:val="20"/>
  </w:num>
  <w:num w:numId="3" w16cid:durableId="901985965">
    <w:abstractNumId w:val="9"/>
  </w:num>
  <w:num w:numId="4" w16cid:durableId="1383677834">
    <w:abstractNumId w:val="0"/>
  </w:num>
  <w:num w:numId="5" w16cid:durableId="1617639923">
    <w:abstractNumId w:val="11"/>
  </w:num>
  <w:num w:numId="6" w16cid:durableId="1331057876">
    <w:abstractNumId w:val="17"/>
  </w:num>
  <w:num w:numId="7" w16cid:durableId="5208553">
    <w:abstractNumId w:val="15"/>
  </w:num>
  <w:num w:numId="8" w16cid:durableId="666831640">
    <w:abstractNumId w:val="1"/>
  </w:num>
  <w:num w:numId="9" w16cid:durableId="1299536043">
    <w:abstractNumId w:val="6"/>
  </w:num>
  <w:num w:numId="10" w16cid:durableId="1684285205">
    <w:abstractNumId w:val="19"/>
  </w:num>
  <w:num w:numId="11" w16cid:durableId="2135176819">
    <w:abstractNumId w:val="8"/>
  </w:num>
  <w:num w:numId="12" w16cid:durableId="534390368">
    <w:abstractNumId w:val="3"/>
  </w:num>
  <w:num w:numId="13" w16cid:durableId="1717771702">
    <w:abstractNumId w:val="12"/>
  </w:num>
  <w:num w:numId="14" w16cid:durableId="13118129">
    <w:abstractNumId w:val="7"/>
  </w:num>
  <w:num w:numId="15" w16cid:durableId="28990470">
    <w:abstractNumId w:val="2"/>
  </w:num>
  <w:num w:numId="16" w16cid:durableId="1052340988">
    <w:abstractNumId w:val="18"/>
  </w:num>
  <w:num w:numId="17" w16cid:durableId="2145661530">
    <w:abstractNumId w:val="16"/>
  </w:num>
  <w:num w:numId="18" w16cid:durableId="1777748427">
    <w:abstractNumId w:val="4"/>
  </w:num>
  <w:num w:numId="19" w16cid:durableId="277572024">
    <w:abstractNumId w:val="5"/>
  </w:num>
  <w:num w:numId="20" w16cid:durableId="368846314">
    <w:abstractNumId w:val="14"/>
  </w:num>
  <w:num w:numId="21" w16cid:durableId="998730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7"/>
    <w:rsid w:val="00000BF4"/>
    <w:rsid w:val="00003790"/>
    <w:rsid w:val="00004A89"/>
    <w:rsid w:val="00013352"/>
    <w:rsid w:val="00013964"/>
    <w:rsid w:val="00026FBF"/>
    <w:rsid w:val="0002775E"/>
    <w:rsid w:val="00035248"/>
    <w:rsid w:val="00035CC9"/>
    <w:rsid w:val="000371FD"/>
    <w:rsid w:val="00040811"/>
    <w:rsid w:val="00044BA2"/>
    <w:rsid w:val="000455E9"/>
    <w:rsid w:val="00045BF6"/>
    <w:rsid w:val="00046553"/>
    <w:rsid w:val="000522B7"/>
    <w:rsid w:val="00054E07"/>
    <w:rsid w:val="000658CA"/>
    <w:rsid w:val="000670E2"/>
    <w:rsid w:val="00072E25"/>
    <w:rsid w:val="0007515B"/>
    <w:rsid w:val="000756D2"/>
    <w:rsid w:val="00075EF0"/>
    <w:rsid w:val="00084D0C"/>
    <w:rsid w:val="00084DF3"/>
    <w:rsid w:val="0009168C"/>
    <w:rsid w:val="00094D43"/>
    <w:rsid w:val="000B4F07"/>
    <w:rsid w:val="000B55F9"/>
    <w:rsid w:val="000B77AE"/>
    <w:rsid w:val="000B7AC6"/>
    <w:rsid w:val="000C6012"/>
    <w:rsid w:val="000C629B"/>
    <w:rsid w:val="000D2FCF"/>
    <w:rsid w:val="000D54BF"/>
    <w:rsid w:val="000D5790"/>
    <w:rsid w:val="000E0D02"/>
    <w:rsid w:val="000E2CC0"/>
    <w:rsid w:val="000F06B8"/>
    <w:rsid w:val="000F07D8"/>
    <w:rsid w:val="000F77C3"/>
    <w:rsid w:val="00106656"/>
    <w:rsid w:val="00107340"/>
    <w:rsid w:val="00107E18"/>
    <w:rsid w:val="0011141F"/>
    <w:rsid w:val="001162FD"/>
    <w:rsid w:val="0012043E"/>
    <w:rsid w:val="00124035"/>
    <w:rsid w:val="001273DE"/>
    <w:rsid w:val="00127CA4"/>
    <w:rsid w:val="0013368E"/>
    <w:rsid w:val="00134E3D"/>
    <w:rsid w:val="001354BB"/>
    <w:rsid w:val="00135F0E"/>
    <w:rsid w:val="00140E59"/>
    <w:rsid w:val="001475BB"/>
    <w:rsid w:val="00151693"/>
    <w:rsid w:val="001539E9"/>
    <w:rsid w:val="00166F7C"/>
    <w:rsid w:val="001675F3"/>
    <w:rsid w:val="00171E20"/>
    <w:rsid w:val="0017604C"/>
    <w:rsid w:val="0017654B"/>
    <w:rsid w:val="00184958"/>
    <w:rsid w:val="00196473"/>
    <w:rsid w:val="001A17A5"/>
    <w:rsid w:val="001A749E"/>
    <w:rsid w:val="001A7FE2"/>
    <w:rsid w:val="001B0442"/>
    <w:rsid w:val="001B1012"/>
    <w:rsid w:val="001B1C3A"/>
    <w:rsid w:val="001B505E"/>
    <w:rsid w:val="001C18D9"/>
    <w:rsid w:val="001C1F33"/>
    <w:rsid w:val="001C29FD"/>
    <w:rsid w:val="001D2114"/>
    <w:rsid w:val="001D42C5"/>
    <w:rsid w:val="001D5CFF"/>
    <w:rsid w:val="001E18AD"/>
    <w:rsid w:val="001E2016"/>
    <w:rsid w:val="001E3B95"/>
    <w:rsid w:val="001E493E"/>
    <w:rsid w:val="001F5296"/>
    <w:rsid w:val="001F5DD5"/>
    <w:rsid w:val="001F7FA9"/>
    <w:rsid w:val="0020181D"/>
    <w:rsid w:val="00206BE4"/>
    <w:rsid w:val="002114DD"/>
    <w:rsid w:val="002128E8"/>
    <w:rsid w:val="00212984"/>
    <w:rsid w:val="002130E1"/>
    <w:rsid w:val="00213EA4"/>
    <w:rsid w:val="002141C1"/>
    <w:rsid w:val="002178E2"/>
    <w:rsid w:val="00217CC4"/>
    <w:rsid w:val="00220C31"/>
    <w:rsid w:val="00223ED4"/>
    <w:rsid w:val="0022520D"/>
    <w:rsid w:val="00230092"/>
    <w:rsid w:val="0023145F"/>
    <w:rsid w:val="00234C98"/>
    <w:rsid w:val="00236C24"/>
    <w:rsid w:val="00245CB7"/>
    <w:rsid w:val="002500EC"/>
    <w:rsid w:val="00261ED7"/>
    <w:rsid w:val="00267C3F"/>
    <w:rsid w:val="00267F5C"/>
    <w:rsid w:val="00271E7E"/>
    <w:rsid w:val="00272CD2"/>
    <w:rsid w:val="002735B1"/>
    <w:rsid w:val="002751B4"/>
    <w:rsid w:val="00277163"/>
    <w:rsid w:val="00277330"/>
    <w:rsid w:val="00282652"/>
    <w:rsid w:val="002827C9"/>
    <w:rsid w:val="002837AC"/>
    <w:rsid w:val="00283B6C"/>
    <w:rsid w:val="0028465E"/>
    <w:rsid w:val="0028729D"/>
    <w:rsid w:val="00295C9C"/>
    <w:rsid w:val="00297960"/>
    <w:rsid w:val="00297B96"/>
    <w:rsid w:val="002A0C56"/>
    <w:rsid w:val="002B3BD7"/>
    <w:rsid w:val="002B57D6"/>
    <w:rsid w:val="002B59EB"/>
    <w:rsid w:val="002C0898"/>
    <w:rsid w:val="002C0A1C"/>
    <w:rsid w:val="002C6868"/>
    <w:rsid w:val="002D1406"/>
    <w:rsid w:val="002D1F60"/>
    <w:rsid w:val="002D20BE"/>
    <w:rsid w:val="002E17E5"/>
    <w:rsid w:val="002E1ECC"/>
    <w:rsid w:val="002E643A"/>
    <w:rsid w:val="002E64AF"/>
    <w:rsid w:val="002F704F"/>
    <w:rsid w:val="0030405F"/>
    <w:rsid w:val="0030521C"/>
    <w:rsid w:val="00306F58"/>
    <w:rsid w:val="003146DA"/>
    <w:rsid w:val="00314EFD"/>
    <w:rsid w:val="0031671D"/>
    <w:rsid w:val="00317644"/>
    <w:rsid w:val="00323856"/>
    <w:rsid w:val="00325ECF"/>
    <w:rsid w:val="00333543"/>
    <w:rsid w:val="00337266"/>
    <w:rsid w:val="00337497"/>
    <w:rsid w:val="0033794B"/>
    <w:rsid w:val="00337D99"/>
    <w:rsid w:val="00340AFB"/>
    <w:rsid w:val="00344796"/>
    <w:rsid w:val="00347438"/>
    <w:rsid w:val="00350F3B"/>
    <w:rsid w:val="00353EC2"/>
    <w:rsid w:val="00353F89"/>
    <w:rsid w:val="00354A60"/>
    <w:rsid w:val="0035764E"/>
    <w:rsid w:val="00361233"/>
    <w:rsid w:val="0036575A"/>
    <w:rsid w:val="00372D73"/>
    <w:rsid w:val="00372F5E"/>
    <w:rsid w:val="00376D47"/>
    <w:rsid w:val="00377824"/>
    <w:rsid w:val="003838F6"/>
    <w:rsid w:val="003839A8"/>
    <w:rsid w:val="003843BF"/>
    <w:rsid w:val="00385B1A"/>
    <w:rsid w:val="0038708B"/>
    <w:rsid w:val="00387933"/>
    <w:rsid w:val="00396C1D"/>
    <w:rsid w:val="00397463"/>
    <w:rsid w:val="003A00A1"/>
    <w:rsid w:val="003A7313"/>
    <w:rsid w:val="003A7B01"/>
    <w:rsid w:val="003B77FC"/>
    <w:rsid w:val="003B7ACD"/>
    <w:rsid w:val="003B7E56"/>
    <w:rsid w:val="003D0C84"/>
    <w:rsid w:val="003D1057"/>
    <w:rsid w:val="003D1649"/>
    <w:rsid w:val="003D3877"/>
    <w:rsid w:val="003D7083"/>
    <w:rsid w:val="003E1AD6"/>
    <w:rsid w:val="003E2A0C"/>
    <w:rsid w:val="003E2FF2"/>
    <w:rsid w:val="003E3E09"/>
    <w:rsid w:val="003E6071"/>
    <w:rsid w:val="003E6610"/>
    <w:rsid w:val="003E69F9"/>
    <w:rsid w:val="003F12CC"/>
    <w:rsid w:val="003F18BB"/>
    <w:rsid w:val="003F1E8F"/>
    <w:rsid w:val="003F62FD"/>
    <w:rsid w:val="003F703F"/>
    <w:rsid w:val="00401AEB"/>
    <w:rsid w:val="00403CCA"/>
    <w:rsid w:val="004068FB"/>
    <w:rsid w:val="00414DB0"/>
    <w:rsid w:val="004204D7"/>
    <w:rsid w:val="00425B98"/>
    <w:rsid w:val="0042712A"/>
    <w:rsid w:val="0044047D"/>
    <w:rsid w:val="00440B03"/>
    <w:rsid w:val="00440B42"/>
    <w:rsid w:val="00440BC5"/>
    <w:rsid w:val="00443BE2"/>
    <w:rsid w:val="00445E93"/>
    <w:rsid w:val="00451B32"/>
    <w:rsid w:val="00451C97"/>
    <w:rsid w:val="00460285"/>
    <w:rsid w:val="00463E81"/>
    <w:rsid w:val="00464C67"/>
    <w:rsid w:val="004713B6"/>
    <w:rsid w:val="00471E7B"/>
    <w:rsid w:val="0047497A"/>
    <w:rsid w:val="00484B09"/>
    <w:rsid w:val="00485A61"/>
    <w:rsid w:val="004919E8"/>
    <w:rsid w:val="004928FE"/>
    <w:rsid w:val="004931ED"/>
    <w:rsid w:val="0049457B"/>
    <w:rsid w:val="0049572A"/>
    <w:rsid w:val="004971D2"/>
    <w:rsid w:val="004A0354"/>
    <w:rsid w:val="004A0F96"/>
    <w:rsid w:val="004A21CA"/>
    <w:rsid w:val="004A261E"/>
    <w:rsid w:val="004A56CE"/>
    <w:rsid w:val="004A59C7"/>
    <w:rsid w:val="004B042E"/>
    <w:rsid w:val="004B0B45"/>
    <w:rsid w:val="004B2283"/>
    <w:rsid w:val="004D45CC"/>
    <w:rsid w:val="004D693D"/>
    <w:rsid w:val="004E72F7"/>
    <w:rsid w:val="004F0CF1"/>
    <w:rsid w:val="004F428D"/>
    <w:rsid w:val="004F444E"/>
    <w:rsid w:val="004F51D1"/>
    <w:rsid w:val="004F61EE"/>
    <w:rsid w:val="004F7EC0"/>
    <w:rsid w:val="00505D66"/>
    <w:rsid w:val="0050775A"/>
    <w:rsid w:val="005100EE"/>
    <w:rsid w:val="00511988"/>
    <w:rsid w:val="005201B7"/>
    <w:rsid w:val="0052531F"/>
    <w:rsid w:val="00527606"/>
    <w:rsid w:val="00530064"/>
    <w:rsid w:val="00532815"/>
    <w:rsid w:val="00533BF8"/>
    <w:rsid w:val="005428A3"/>
    <w:rsid w:val="00542D10"/>
    <w:rsid w:val="005531C1"/>
    <w:rsid w:val="00554FC4"/>
    <w:rsid w:val="00555B82"/>
    <w:rsid w:val="00556358"/>
    <w:rsid w:val="005638B4"/>
    <w:rsid w:val="0057516F"/>
    <w:rsid w:val="0057517A"/>
    <w:rsid w:val="00576BFB"/>
    <w:rsid w:val="005772A3"/>
    <w:rsid w:val="00577D6A"/>
    <w:rsid w:val="00583A3E"/>
    <w:rsid w:val="00583CAA"/>
    <w:rsid w:val="005846B3"/>
    <w:rsid w:val="00586006"/>
    <w:rsid w:val="00592BFF"/>
    <w:rsid w:val="005961FB"/>
    <w:rsid w:val="005A0A7E"/>
    <w:rsid w:val="005A7B80"/>
    <w:rsid w:val="005B0F9D"/>
    <w:rsid w:val="005B2618"/>
    <w:rsid w:val="005B5128"/>
    <w:rsid w:val="005B6FB5"/>
    <w:rsid w:val="005C31EA"/>
    <w:rsid w:val="005C349A"/>
    <w:rsid w:val="005C3BE8"/>
    <w:rsid w:val="005C4D71"/>
    <w:rsid w:val="005C6A92"/>
    <w:rsid w:val="005D0279"/>
    <w:rsid w:val="005D42AE"/>
    <w:rsid w:val="005D4AF6"/>
    <w:rsid w:val="005D4B94"/>
    <w:rsid w:val="005D64DC"/>
    <w:rsid w:val="005E15A1"/>
    <w:rsid w:val="005E3EDD"/>
    <w:rsid w:val="005E6F8D"/>
    <w:rsid w:val="006023A3"/>
    <w:rsid w:val="00603494"/>
    <w:rsid w:val="00604115"/>
    <w:rsid w:val="006043CF"/>
    <w:rsid w:val="00611070"/>
    <w:rsid w:val="00611C22"/>
    <w:rsid w:val="00615873"/>
    <w:rsid w:val="006171DD"/>
    <w:rsid w:val="006174B7"/>
    <w:rsid w:val="00621036"/>
    <w:rsid w:val="00622207"/>
    <w:rsid w:val="00624491"/>
    <w:rsid w:val="0062691C"/>
    <w:rsid w:val="006278D8"/>
    <w:rsid w:val="0063106F"/>
    <w:rsid w:val="006312FB"/>
    <w:rsid w:val="00636F22"/>
    <w:rsid w:val="00645BBB"/>
    <w:rsid w:val="00651E32"/>
    <w:rsid w:val="0065652E"/>
    <w:rsid w:val="006634FA"/>
    <w:rsid w:val="006661CE"/>
    <w:rsid w:val="0066772B"/>
    <w:rsid w:val="00670C13"/>
    <w:rsid w:val="00670E6C"/>
    <w:rsid w:val="00671CAA"/>
    <w:rsid w:val="00671EC6"/>
    <w:rsid w:val="0068002F"/>
    <w:rsid w:val="00682688"/>
    <w:rsid w:val="00682CB1"/>
    <w:rsid w:val="006878E6"/>
    <w:rsid w:val="006A1EBA"/>
    <w:rsid w:val="006A25C0"/>
    <w:rsid w:val="006A7B2C"/>
    <w:rsid w:val="006B0CB1"/>
    <w:rsid w:val="006B137B"/>
    <w:rsid w:val="006B1C79"/>
    <w:rsid w:val="006B2484"/>
    <w:rsid w:val="006C31AF"/>
    <w:rsid w:val="006C4E95"/>
    <w:rsid w:val="006C7EF6"/>
    <w:rsid w:val="006E4CCC"/>
    <w:rsid w:val="006E6938"/>
    <w:rsid w:val="006F09CE"/>
    <w:rsid w:val="006F5E57"/>
    <w:rsid w:val="006F6367"/>
    <w:rsid w:val="007021DB"/>
    <w:rsid w:val="00704BAA"/>
    <w:rsid w:val="007112CC"/>
    <w:rsid w:val="0071257A"/>
    <w:rsid w:val="00715C7B"/>
    <w:rsid w:val="007168AF"/>
    <w:rsid w:val="00716BCA"/>
    <w:rsid w:val="00717DB3"/>
    <w:rsid w:val="007202CF"/>
    <w:rsid w:val="00724D7F"/>
    <w:rsid w:val="00726C02"/>
    <w:rsid w:val="00727AB0"/>
    <w:rsid w:val="00727E33"/>
    <w:rsid w:val="00733AD3"/>
    <w:rsid w:val="00741CF1"/>
    <w:rsid w:val="007422B6"/>
    <w:rsid w:val="0074321F"/>
    <w:rsid w:val="0075030E"/>
    <w:rsid w:val="0075035E"/>
    <w:rsid w:val="00752C49"/>
    <w:rsid w:val="00752CBD"/>
    <w:rsid w:val="00754423"/>
    <w:rsid w:val="00755286"/>
    <w:rsid w:val="007557BF"/>
    <w:rsid w:val="00756F82"/>
    <w:rsid w:val="0076078F"/>
    <w:rsid w:val="00761AFD"/>
    <w:rsid w:val="00764DC0"/>
    <w:rsid w:val="007660FE"/>
    <w:rsid w:val="00767BAB"/>
    <w:rsid w:val="007725D6"/>
    <w:rsid w:val="00773C83"/>
    <w:rsid w:val="0078163F"/>
    <w:rsid w:val="00782C0D"/>
    <w:rsid w:val="00796762"/>
    <w:rsid w:val="007A089C"/>
    <w:rsid w:val="007A0E86"/>
    <w:rsid w:val="007A3D69"/>
    <w:rsid w:val="007A76A8"/>
    <w:rsid w:val="007B276A"/>
    <w:rsid w:val="007B4B96"/>
    <w:rsid w:val="007C0C35"/>
    <w:rsid w:val="007C1440"/>
    <w:rsid w:val="007C2F72"/>
    <w:rsid w:val="007C39F5"/>
    <w:rsid w:val="007C3E17"/>
    <w:rsid w:val="007C4271"/>
    <w:rsid w:val="007D1362"/>
    <w:rsid w:val="007D4FE5"/>
    <w:rsid w:val="007E40F4"/>
    <w:rsid w:val="007E41A2"/>
    <w:rsid w:val="007E4805"/>
    <w:rsid w:val="007E7E2D"/>
    <w:rsid w:val="007F0E3E"/>
    <w:rsid w:val="007F18E2"/>
    <w:rsid w:val="007F5AF8"/>
    <w:rsid w:val="007F70D9"/>
    <w:rsid w:val="008017A5"/>
    <w:rsid w:val="00803656"/>
    <w:rsid w:val="0080616D"/>
    <w:rsid w:val="008118E8"/>
    <w:rsid w:val="00816685"/>
    <w:rsid w:val="00816FE3"/>
    <w:rsid w:val="00817518"/>
    <w:rsid w:val="00817641"/>
    <w:rsid w:val="00827CC6"/>
    <w:rsid w:val="0083000C"/>
    <w:rsid w:val="00840E8B"/>
    <w:rsid w:val="008429A7"/>
    <w:rsid w:val="008447BA"/>
    <w:rsid w:val="0084731D"/>
    <w:rsid w:val="0085191F"/>
    <w:rsid w:val="00852C41"/>
    <w:rsid w:val="008532FF"/>
    <w:rsid w:val="00864FB2"/>
    <w:rsid w:val="0086514A"/>
    <w:rsid w:val="00867277"/>
    <w:rsid w:val="008750BD"/>
    <w:rsid w:val="00877847"/>
    <w:rsid w:val="008801FC"/>
    <w:rsid w:val="00884402"/>
    <w:rsid w:val="0088490A"/>
    <w:rsid w:val="00885BCC"/>
    <w:rsid w:val="008864B0"/>
    <w:rsid w:val="0089114D"/>
    <w:rsid w:val="008911FC"/>
    <w:rsid w:val="00895C5C"/>
    <w:rsid w:val="00897264"/>
    <w:rsid w:val="00897946"/>
    <w:rsid w:val="008A1173"/>
    <w:rsid w:val="008A1A64"/>
    <w:rsid w:val="008A1CE8"/>
    <w:rsid w:val="008A2A61"/>
    <w:rsid w:val="008A4664"/>
    <w:rsid w:val="008B1DCC"/>
    <w:rsid w:val="008B2C97"/>
    <w:rsid w:val="008B5256"/>
    <w:rsid w:val="008C4AF3"/>
    <w:rsid w:val="008C6684"/>
    <w:rsid w:val="008C75B3"/>
    <w:rsid w:val="008D3508"/>
    <w:rsid w:val="008D3AA4"/>
    <w:rsid w:val="008D3F4A"/>
    <w:rsid w:val="008D5CDD"/>
    <w:rsid w:val="008E084D"/>
    <w:rsid w:val="008E3994"/>
    <w:rsid w:val="008E52DB"/>
    <w:rsid w:val="008E7F03"/>
    <w:rsid w:val="008F2ECF"/>
    <w:rsid w:val="008F3F3F"/>
    <w:rsid w:val="008F546D"/>
    <w:rsid w:val="008F72B8"/>
    <w:rsid w:val="00903163"/>
    <w:rsid w:val="009062AA"/>
    <w:rsid w:val="00906AAF"/>
    <w:rsid w:val="009109B2"/>
    <w:rsid w:val="009119DC"/>
    <w:rsid w:val="00915774"/>
    <w:rsid w:val="00916C33"/>
    <w:rsid w:val="0092008D"/>
    <w:rsid w:val="0092415D"/>
    <w:rsid w:val="00931975"/>
    <w:rsid w:val="00942965"/>
    <w:rsid w:val="009473ED"/>
    <w:rsid w:val="00951975"/>
    <w:rsid w:val="009555E9"/>
    <w:rsid w:val="009609FE"/>
    <w:rsid w:val="00962A8A"/>
    <w:rsid w:val="0096560F"/>
    <w:rsid w:val="00970D6A"/>
    <w:rsid w:val="00972625"/>
    <w:rsid w:val="00972EEE"/>
    <w:rsid w:val="00975DC0"/>
    <w:rsid w:val="00980013"/>
    <w:rsid w:val="0099275C"/>
    <w:rsid w:val="009A1DA2"/>
    <w:rsid w:val="009A4D29"/>
    <w:rsid w:val="009A50A3"/>
    <w:rsid w:val="009A6038"/>
    <w:rsid w:val="009B05B3"/>
    <w:rsid w:val="009B3883"/>
    <w:rsid w:val="009B5968"/>
    <w:rsid w:val="009B61E0"/>
    <w:rsid w:val="009C0EB1"/>
    <w:rsid w:val="009C2C86"/>
    <w:rsid w:val="009C38D8"/>
    <w:rsid w:val="009D4FB1"/>
    <w:rsid w:val="009D69C1"/>
    <w:rsid w:val="009D6AB8"/>
    <w:rsid w:val="009D76E6"/>
    <w:rsid w:val="009D7816"/>
    <w:rsid w:val="009E55AC"/>
    <w:rsid w:val="009F53A8"/>
    <w:rsid w:val="009F7C74"/>
    <w:rsid w:val="00A008A9"/>
    <w:rsid w:val="00A03090"/>
    <w:rsid w:val="00A040AF"/>
    <w:rsid w:val="00A1134E"/>
    <w:rsid w:val="00A12413"/>
    <w:rsid w:val="00A172BB"/>
    <w:rsid w:val="00A26924"/>
    <w:rsid w:val="00A3073B"/>
    <w:rsid w:val="00A31F8D"/>
    <w:rsid w:val="00A332B2"/>
    <w:rsid w:val="00A3399D"/>
    <w:rsid w:val="00A3693A"/>
    <w:rsid w:val="00A41B01"/>
    <w:rsid w:val="00A42A1F"/>
    <w:rsid w:val="00A51EC5"/>
    <w:rsid w:val="00A54275"/>
    <w:rsid w:val="00A54E52"/>
    <w:rsid w:val="00A6692D"/>
    <w:rsid w:val="00A7045A"/>
    <w:rsid w:val="00A7348C"/>
    <w:rsid w:val="00A74144"/>
    <w:rsid w:val="00A7505D"/>
    <w:rsid w:val="00A940CE"/>
    <w:rsid w:val="00A957EE"/>
    <w:rsid w:val="00A9743B"/>
    <w:rsid w:val="00AA3C3C"/>
    <w:rsid w:val="00AA6131"/>
    <w:rsid w:val="00AA7D21"/>
    <w:rsid w:val="00AB6F17"/>
    <w:rsid w:val="00AB74F4"/>
    <w:rsid w:val="00AC0EE1"/>
    <w:rsid w:val="00AC3570"/>
    <w:rsid w:val="00AC542B"/>
    <w:rsid w:val="00AC78C6"/>
    <w:rsid w:val="00AD01A7"/>
    <w:rsid w:val="00AD257F"/>
    <w:rsid w:val="00AD74C2"/>
    <w:rsid w:val="00AD7BDB"/>
    <w:rsid w:val="00AF4731"/>
    <w:rsid w:val="00AF59C3"/>
    <w:rsid w:val="00B002DA"/>
    <w:rsid w:val="00B041B5"/>
    <w:rsid w:val="00B157E6"/>
    <w:rsid w:val="00B210E7"/>
    <w:rsid w:val="00B34DD6"/>
    <w:rsid w:val="00B37B72"/>
    <w:rsid w:val="00B43659"/>
    <w:rsid w:val="00B53478"/>
    <w:rsid w:val="00B54E8E"/>
    <w:rsid w:val="00B54FD5"/>
    <w:rsid w:val="00B56E9B"/>
    <w:rsid w:val="00B60303"/>
    <w:rsid w:val="00B607DB"/>
    <w:rsid w:val="00B65857"/>
    <w:rsid w:val="00B66E9B"/>
    <w:rsid w:val="00B67448"/>
    <w:rsid w:val="00B70874"/>
    <w:rsid w:val="00B754DE"/>
    <w:rsid w:val="00B75AA9"/>
    <w:rsid w:val="00B81346"/>
    <w:rsid w:val="00B81ED6"/>
    <w:rsid w:val="00B83409"/>
    <w:rsid w:val="00B8682A"/>
    <w:rsid w:val="00B86C91"/>
    <w:rsid w:val="00B91950"/>
    <w:rsid w:val="00B92062"/>
    <w:rsid w:val="00B92CE8"/>
    <w:rsid w:val="00B92FCD"/>
    <w:rsid w:val="00B934C1"/>
    <w:rsid w:val="00B9468A"/>
    <w:rsid w:val="00B95C62"/>
    <w:rsid w:val="00BA2AA7"/>
    <w:rsid w:val="00BA51D5"/>
    <w:rsid w:val="00BA6F76"/>
    <w:rsid w:val="00BB7F3D"/>
    <w:rsid w:val="00BC44FF"/>
    <w:rsid w:val="00BC4E34"/>
    <w:rsid w:val="00BC57B5"/>
    <w:rsid w:val="00BC74AC"/>
    <w:rsid w:val="00BD0464"/>
    <w:rsid w:val="00BD09FC"/>
    <w:rsid w:val="00BD3218"/>
    <w:rsid w:val="00BD3CD5"/>
    <w:rsid w:val="00BD46AD"/>
    <w:rsid w:val="00BD5834"/>
    <w:rsid w:val="00BF08AB"/>
    <w:rsid w:val="00BF11DF"/>
    <w:rsid w:val="00C01C6F"/>
    <w:rsid w:val="00C02B59"/>
    <w:rsid w:val="00C0663C"/>
    <w:rsid w:val="00C06754"/>
    <w:rsid w:val="00C1150D"/>
    <w:rsid w:val="00C11F2B"/>
    <w:rsid w:val="00C12633"/>
    <w:rsid w:val="00C250F0"/>
    <w:rsid w:val="00C27B75"/>
    <w:rsid w:val="00C315A0"/>
    <w:rsid w:val="00C3429E"/>
    <w:rsid w:val="00C35EEA"/>
    <w:rsid w:val="00C4142D"/>
    <w:rsid w:val="00C443C7"/>
    <w:rsid w:val="00C454CA"/>
    <w:rsid w:val="00C475C6"/>
    <w:rsid w:val="00C56257"/>
    <w:rsid w:val="00C56855"/>
    <w:rsid w:val="00C57E8D"/>
    <w:rsid w:val="00C6339D"/>
    <w:rsid w:val="00C63681"/>
    <w:rsid w:val="00C66B63"/>
    <w:rsid w:val="00C73CA4"/>
    <w:rsid w:val="00C741A0"/>
    <w:rsid w:val="00C82BE8"/>
    <w:rsid w:val="00C84998"/>
    <w:rsid w:val="00C9030F"/>
    <w:rsid w:val="00CA1F6F"/>
    <w:rsid w:val="00CA221F"/>
    <w:rsid w:val="00CA3DF8"/>
    <w:rsid w:val="00CA5C87"/>
    <w:rsid w:val="00CB0499"/>
    <w:rsid w:val="00CB1E63"/>
    <w:rsid w:val="00CB379F"/>
    <w:rsid w:val="00CB38C1"/>
    <w:rsid w:val="00CB3E32"/>
    <w:rsid w:val="00CB6735"/>
    <w:rsid w:val="00CB7C19"/>
    <w:rsid w:val="00CC2918"/>
    <w:rsid w:val="00CC6417"/>
    <w:rsid w:val="00CC7A34"/>
    <w:rsid w:val="00CD42DE"/>
    <w:rsid w:val="00CD7C29"/>
    <w:rsid w:val="00CE0F45"/>
    <w:rsid w:val="00CE1584"/>
    <w:rsid w:val="00CE5436"/>
    <w:rsid w:val="00CE5904"/>
    <w:rsid w:val="00CE6D16"/>
    <w:rsid w:val="00CF1467"/>
    <w:rsid w:val="00CF347C"/>
    <w:rsid w:val="00CF61D4"/>
    <w:rsid w:val="00D02705"/>
    <w:rsid w:val="00D036A3"/>
    <w:rsid w:val="00D13629"/>
    <w:rsid w:val="00D137F6"/>
    <w:rsid w:val="00D17CB3"/>
    <w:rsid w:val="00D2141F"/>
    <w:rsid w:val="00D22E4C"/>
    <w:rsid w:val="00D2633E"/>
    <w:rsid w:val="00D275B3"/>
    <w:rsid w:val="00D3353C"/>
    <w:rsid w:val="00D3633E"/>
    <w:rsid w:val="00D40FF2"/>
    <w:rsid w:val="00D43F47"/>
    <w:rsid w:val="00D517B8"/>
    <w:rsid w:val="00D5223C"/>
    <w:rsid w:val="00D62178"/>
    <w:rsid w:val="00D72C2A"/>
    <w:rsid w:val="00D92F4F"/>
    <w:rsid w:val="00DA18A6"/>
    <w:rsid w:val="00DA18D8"/>
    <w:rsid w:val="00DA61F2"/>
    <w:rsid w:val="00DA7112"/>
    <w:rsid w:val="00DA79F4"/>
    <w:rsid w:val="00DB2A1C"/>
    <w:rsid w:val="00DB6E2C"/>
    <w:rsid w:val="00DC0E41"/>
    <w:rsid w:val="00DC686D"/>
    <w:rsid w:val="00DD0022"/>
    <w:rsid w:val="00DD17F3"/>
    <w:rsid w:val="00DD7D19"/>
    <w:rsid w:val="00DE1F51"/>
    <w:rsid w:val="00DE5FD4"/>
    <w:rsid w:val="00DF16CE"/>
    <w:rsid w:val="00E03CEC"/>
    <w:rsid w:val="00E058B9"/>
    <w:rsid w:val="00E06003"/>
    <w:rsid w:val="00E1106F"/>
    <w:rsid w:val="00E1370A"/>
    <w:rsid w:val="00E1456B"/>
    <w:rsid w:val="00E15D2C"/>
    <w:rsid w:val="00E17CAA"/>
    <w:rsid w:val="00E23DE8"/>
    <w:rsid w:val="00E25075"/>
    <w:rsid w:val="00E26629"/>
    <w:rsid w:val="00E26EC7"/>
    <w:rsid w:val="00E30724"/>
    <w:rsid w:val="00E31348"/>
    <w:rsid w:val="00E32786"/>
    <w:rsid w:val="00E34013"/>
    <w:rsid w:val="00E35225"/>
    <w:rsid w:val="00E417ED"/>
    <w:rsid w:val="00E4185B"/>
    <w:rsid w:val="00E43427"/>
    <w:rsid w:val="00E43BD0"/>
    <w:rsid w:val="00E44934"/>
    <w:rsid w:val="00E46597"/>
    <w:rsid w:val="00E46B04"/>
    <w:rsid w:val="00E5553F"/>
    <w:rsid w:val="00E55C00"/>
    <w:rsid w:val="00E645B8"/>
    <w:rsid w:val="00E661F3"/>
    <w:rsid w:val="00E662F4"/>
    <w:rsid w:val="00E67EF9"/>
    <w:rsid w:val="00E67F94"/>
    <w:rsid w:val="00E72688"/>
    <w:rsid w:val="00E73F56"/>
    <w:rsid w:val="00E7473A"/>
    <w:rsid w:val="00E80125"/>
    <w:rsid w:val="00E825BB"/>
    <w:rsid w:val="00E83CCB"/>
    <w:rsid w:val="00E87F25"/>
    <w:rsid w:val="00EC09D2"/>
    <w:rsid w:val="00EC15D2"/>
    <w:rsid w:val="00EC5093"/>
    <w:rsid w:val="00EC6F4F"/>
    <w:rsid w:val="00ED0565"/>
    <w:rsid w:val="00ED5DDA"/>
    <w:rsid w:val="00EE0DA9"/>
    <w:rsid w:val="00EE282F"/>
    <w:rsid w:val="00EF27B6"/>
    <w:rsid w:val="00EF3266"/>
    <w:rsid w:val="00EF5F31"/>
    <w:rsid w:val="00EF6045"/>
    <w:rsid w:val="00F007D9"/>
    <w:rsid w:val="00F02E71"/>
    <w:rsid w:val="00F11323"/>
    <w:rsid w:val="00F113B4"/>
    <w:rsid w:val="00F154A0"/>
    <w:rsid w:val="00F15679"/>
    <w:rsid w:val="00F16039"/>
    <w:rsid w:val="00F16212"/>
    <w:rsid w:val="00F17575"/>
    <w:rsid w:val="00F209F2"/>
    <w:rsid w:val="00F21994"/>
    <w:rsid w:val="00F2405F"/>
    <w:rsid w:val="00F25991"/>
    <w:rsid w:val="00F2797F"/>
    <w:rsid w:val="00F301BB"/>
    <w:rsid w:val="00F32048"/>
    <w:rsid w:val="00F3390B"/>
    <w:rsid w:val="00F3444A"/>
    <w:rsid w:val="00F354A1"/>
    <w:rsid w:val="00F427C9"/>
    <w:rsid w:val="00F46341"/>
    <w:rsid w:val="00F51A81"/>
    <w:rsid w:val="00F526FB"/>
    <w:rsid w:val="00F54E38"/>
    <w:rsid w:val="00F57AA0"/>
    <w:rsid w:val="00F6033B"/>
    <w:rsid w:val="00F64C72"/>
    <w:rsid w:val="00F733F6"/>
    <w:rsid w:val="00F74002"/>
    <w:rsid w:val="00F76126"/>
    <w:rsid w:val="00F82086"/>
    <w:rsid w:val="00F82E5F"/>
    <w:rsid w:val="00F85FBD"/>
    <w:rsid w:val="00F901EF"/>
    <w:rsid w:val="00F92FC3"/>
    <w:rsid w:val="00F93A52"/>
    <w:rsid w:val="00FA3873"/>
    <w:rsid w:val="00FA6875"/>
    <w:rsid w:val="00FB1D56"/>
    <w:rsid w:val="00FB2F90"/>
    <w:rsid w:val="00FC2C71"/>
    <w:rsid w:val="00FD7F55"/>
    <w:rsid w:val="00FE0433"/>
    <w:rsid w:val="00FE2829"/>
    <w:rsid w:val="00FE3057"/>
    <w:rsid w:val="00FE3FBF"/>
    <w:rsid w:val="00FE4B6D"/>
    <w:rsid w:val="00FE4F6E"/>
    <w:rsid w:val="00FE66AF"/>
    <w:rsid w:val="00FF11CC"/>
    <w:rsid w:val="00FF28E1"/>
    <w:rsid w:val="01546667"/>
    <w:rsid w:val="01802CCC"/>
    <w:rsid w:val="01950B63"/>
    <w:rsid w:val="0242485E"/>
    <w:rsid w:val="024FC0A3"/>
    <w:rsid w:val="02E5FFAE"/>
    <w:rsid w:val="030C3851"/>
    <w:rsid w:val="03AF6707"/>
    <w:rsid w:val="04C6DD29"/>
    <w:rsid w:val="058319E1"/>
    <w:rsid w:val="06AC2C6D"/>
    <w:rsid w:val="06C67827"/>
    <w:rsid w:val="06F771B8"/>
    <w:rsid w:val="07E05E5B"/>
    <w:rsid w:val="084727ED"/>
    <w:rsid w:val="08AD33C4"/>
    <w:rsid w:val="08E47B6D"/>
    <w:rsid w:val="0A84F5C4"/>
    <w:rsid w:val="0AF9D3FA"/>
    <w:rsid w:val="0B054C5A"/>
    <w:rsid w:val="0B27D06C"/>
    <w:rsid w:val="0B6A5C12"/>
    <w:rsid w:val="0BAED1B4"/>
    <w:rsid w:val="0C079DC8"/>
    <w:rsid w:val="0D731101"/>
    <w:rsid w:val="0DB0C997"/>
    <w:rsid w:val="10CD2280"/>
    <w:rsid w:val="1147691E"/>
    <w:rsid w:val="11578098"/>
    <w:rsid w:val="120A646C"/>
    <w:rsid w:val="1276DF4C"/>
    <w:rsid w:val="167170AE"/>
    <w:rsid w:val="16F1845B"/>
    <w:rsid w:val="17489C15"/>
    <w:rsid w:val="17F4B125"/>
    <w:rsid w:val="1833C8F7"/>
    <w:rsid w:val="18A87FEF"/>
    <w:rsid w:val="1A25DD2C"/>
    <w:rsid w:val="1AC27CD2"/>
    <w:rsid w:val="1BABCD21"/>
    <w:rsid w:val="1CB5EA57"/>
    <w:rsid w:val="1CCCFAA9"/>
    <w:rsid w:val="1D189197"/>
    <w:rsid w:val="1DF6862C"/>
    <w:rsid w:val="1E716347"/>
    <w:rsid w:val="1EAD54E6"/>
    <w:rsid w:val="1EEFB9A8"/>
    <w:rsid w:val="1F5E7DCF"/>
    <w:rsid w:val="200B8466"/>
    <w:rsid w:val="2033CDCF"/>
    <w:rsid w:val="20A2C4EE"/>
    <w:rsid w:val="21CBDF59"/>
    <w:rsid w:val="22A7E648"/>
    <w:rsid w:val="23BA8781"/>
    <w:rsid w:val="24EBC42D"/>
    <w:rsid w:val="25945E65"/>
    <w:rsid w:val="2725E45B"/>
    <w:rsid w:val="2818458D"/>
    <w:rsid w:val="2A968264"/>
    <w:rsid w:val="2B63B1D7"/>
    <w:rsid w:val="2B6F7333"/>
    <w:rsid w:val="2BAD349E"/>
    <w:rsid w:val="2BB9EE35"/>
    <w:rsid w:val="2BD55DD3"/>
    <w:rsid w:val="2CA4AFDD"/>
    <w:rsid w:val="2CA95072"/>
    <w:rsid w:val="2CFEC382"/>
    <w:rsid w:val="2D1110A3"/>
    <w:rsid w:val="3102DF9E"/>
    <w:rsid w:val="310E9505"/>
    <w:rsid w:val="316CE784"/>
    <w:rsid w:val="325A8E07"/>
    <w:rsid w:val="339888F0"/>
    <w:rsid w:val="34F7F9BE"/>
    <w:rsid w:val="35217F5D"/>
    <w:rsid w:val="36D23310"/>
    <w:rsid w:val="37A89FC1"/>
    <w:rsid w:val="37AF4C49"/>
    <w:rsid w:val="383656DD"/>
    <w:rsid w:val="391BAC18"/>
    <w:rsid w:val="397B0E89"/>
    <w:rsid w:val="3989EAFF"/>
    <w:rsid w:val="39AF7427"/>
    <w:rsid w:val="3A07E62C"/>
    <w:rsid w:val="3A82B8AF"/>
    <w:rsid w:val="3B56A042"/>
    <w:rsid w:val="3B908C94"/>
    <w:rsid w:val="3CF09FA3"/>
    <w:rsid w:val="3D77F333"/>
    <w:rsid w:val="3F5B6AFC"/>
    <w:rsid w:val="3FEA500D"/>
    <w:rsid w:val="40DE1300"/>
    <w:rsid w:val="418E0DF4"/>
    <w:rsid w:val="4226CE31"/>
    <w:rsid w:val="42950E94"/>
    <w:rsid w:val="44A4D737"/>
    <w:rsid w:val="44BDC130"/>
    <w:rsid w:val="44E4F29E"/>
    <w:rsid w:val="45AC815D"/>
    <w:rsid w:val="45DC35D3"/>
    <w:rsid w:val="46093355"/>
    <w:rsid w:val="471D88BC"/>
    <w:rsid w:val="473F5D81"/>
    <w:rsid w:val="47BCEC10"/>
    <w:rsid w:val="48E6746C"/>
    <w:rsid w:val="49045018"/>
    <w:rsid w:val="496306DC"/>
    <w:rsid w:val="4A310B35"/>
    <w:rsid w:val="4A35B3EC"/>
    <w:rsid w:val="4AA6953A"/>
    <w:rsid w:val="4AC04B50"/>
    <w:rsid w:val="4B34F03A"/>
    <w:rsid w:val="4C5FBDB1"/>
    <w:rsid w:val="4C84045F"/>
    <w:rsid w:val="4D2FB3CD"/>
    <w:rsid w:val="4D439A47"/>
    <w:rsid w:val="4FB92003"/>
    <w:rsid w:val="50777284"/>
    <w:rsid w:val="50A1B912"/>
    <w:rsid w:val="51F98EA3"/>
    <w:rsid w:val="52EC180E"/>
    <w:rsid w:val="548246BB"/>
    <w:rsid w:val="54AA0424"/>
    <w:rsid w:val="55067222"/>
    <w:rsid w:val="5519C2D8"/>
    <w:rsid w:val="552B6256"/>
    <w:rsid w:val="5647E087"/>
    <w:rsid w:val="5677A2E1"/>
    <w:rsid w:val="57A69E3D"/>
    <w:rsid w:val="57D324A7"/>
    <w:rsid w:val="5A244917"/>
    <w:rsid w:val="5BFA6C03"/>
    <w:rsid w:val="5BFE1FFB"/>
    <w:rsid w:val="5DF015EA"/>
    <w:rsid w:val="5F51715A"/>
    <w:rsid w:val="61144AF0"/>
    <w:rsid w:val="63FAA782"/>
    <w:rsid w:val="64942675"/>
    <w:rsid w:val="6500586F"/>
    <w:rsid w:val="65CC90E0"/>
    <w:rsid w:val="65E5B93D"/>
    <w:rsid w:val="663C397F"/>
    <w:rsid w:val="67838C74"/>
    <w:rsid w:val="684BCF51"/>
    <w:rsid w:val="6BAEF029"/>
    <w:rsid w:val="6DF55316"/>
    <w:rsid w:val="6E5ECCA0"/>
    <w:rsid w:val="6E69F7F2"/>
    <w:rsid w:val="72E90440"/>
    <w:rsid w:val="730B4818"/>
    <w:rsid w:val="73BA020E"/>
    <w:rsid w:val="7484D4A1"/>
    <w:rsid w:val="764D44A2"/>
    <w:rsid w:val="779B2DAA"/>
    <w:rsid w:val="78066480"/>
    <w:rsid w:val="787D785D"/>
    <w:rsid w:val="789A41D5"/>
    <w:rsid w:val="78A22F45"/>
    <w:rsid w:val="7975C074"/>
    <w:rsid w:val="79797347"/>
    <w:rsid w:val="798E04B2"/>
    <w:rsid w:val="79C5E417"/>
    <w:rsid w:val="7A844CC3"/>
    <w:rsid w:val="7B8F4988"/>
    <w:rsid w:val="7F503602"/>
    <w:rsid w:val="7F509E41"/>
    <w:rsid w:val="7FC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BB0C2"/>
  <w15:chartTrackingRefBased/>
  <w15:docId w15:val="{A27019FD-6615-49C1-BCC0-2655DF5F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FC"/>
    <w:pPr>
      <w:ind w:left="720"/>
      <w:contextualSpacing/>
    </w:pPr>
  </w:style>
  <w:style w:type="table" w:styleId="TableGrid">
    <w:name w:val="Table Grid"/>
    <w:basedOn w:val="TableNormal"/>
    <w:uiPriority w:val="39"/>
    <w:rsid w:val="0089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15"/>
  </w:style>
  <w:style w:type="paragraph" w:styleId="Footer">
    <w:name w:val="footer"/>
    <w:basedOn w:val="Normal"/>
    <w:link w:val="FooterChar"/>
    <w:uiPriority w:val="99"/>
    <w:unhideWhenUsed/>
    <w:rsid w:val="0060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1782</Words>
  <Characters>10162</Characters>
  <Application>Microsoft Office Word</Application>
  <DocSecurity>4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Ganbatte</dc:creator>
  <cp:keywords/>
  <dc:description/>
  <cp:lastModifiedBy>Giang Lưu Thanh Hoàng</cp:lastModifiedBy>
  <cp:revision>244</cp:revision>
  <dcterms:created xsi:type="dcterms:W3CDTF">2022-06-07T02:43:00Z</dcterms:created>
  <dcterms:modified xsi:type="dcterms:W3CDTF">2022-06-16T14:57:00Z</dcterms:modified>
</cp:coreProperties>
</file>