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 w:lineRule="auto"/>
        <w:ind w:right="-22" w:firstLine="56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line="254" w:lineRule="auto"/>
        <w:ind w:right="-22" w:firstLine="56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ind w:right="-22" w:firstLine="567"/>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BỆNH ÁN NỘI KHOA</w:t>
      </w:r>
    </w:p>
    <w:p w:rsidR="00000000" w:rsidDel="00000000" w:rsidP="00000000" w:rsidRDefault="00000000" w:rsidRPr="00000000" w14:paraId="00000004">
      <w:pPr>
        <w:spacing w:line="306" w:lineRule="auto"/>
        <w:ind w:right="-22" w:firstLine="56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tabs>
          <w:tab w:val="left" w:pos="426"/>
        </w:tabs>
        <w:spacing w:line="431" w:lineRule="auto"/>
        <w:ind w:right="-22" w:firstLine="567"/>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 - HÀNH CHÍNH</w:t>
      </w:r>
    </w:p>
    <w:p w:rsidR="00000000" w:rsidDel="00000000" w:rsidP="00000000" w:rsidRDefault="00000000" w:rsidRPr="00000000" w14:paraId="00000006">
      <w:pP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Họ và tên: TRẦN THỊ THANH TUYỀN  Tuổi:47</w:t>
      </w:r>
    </w:p>
    <w:p w:rsidR="00000000" w:rsidDel="00000000" w:rsidP="00000000" w:rsidRDefault="00000000" w:rsidRPr="00000000" w14:paraId="00000007">
      <w:pP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Giới tính: Nữ.</w:t>
      </w:r>
    </w:p>
    <w:p w:rsidR="00000000" w:rsidDel="00000000" w:rsidP="00000000" w:rsidRDefault="00000000" w:rsidRPr="00000000" w14:paraId="00000008">
      <w:pP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Nghề nghiệp: thợ may</w:t>
      </w:r>
    </w:p>
    <w:p w:rsidR="00000000" w:rsidDel="00000000" w:rsidP="00000000" w:rsidRDefault="00000000" w:rsidRPr="00000000" w14:paraId="00000009">
      <w:pP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Địa chỉ: 20/9 ẤP TÂN PHÚ 2, Phường Tân Bình, Thành phố Dĩ An, Bình Dương</w:t>
      </w:r>
    </w:p>
    <w:p w:rsidR="00000000" w:rsidDel="00000000" w:rsidP="00000000" w:rsidRDefault="00000000" w:rsidRPr="00000000" w14:paraId="0000000A">
      <w:pP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Nhập viện lúc: 8 giờ 28/05/2022</w:t>
      </w:r>
    </w:p>
    <w:p w:rsidR="00000000" w:rsidDel="00000000" w:rsidP="00000000" w:rsidRDefault="00000000" w:rsidRPr="00000000" w14:paraId="0000000B">
      <w:pPr>
        <w:spacing w:after="20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Giường  phòng 7 khoa nội thần kinh BV ĐHYD</w:t>
      </w:r>
    </w:p>
    <w:p w:rsidR="00000000" w:rsidDel="00000000" w:rsidP="00000000" w:rsidRDefault="00000000" w:rsidRPr="00000000" w14:paraId="0000000C">
      <w:pPr>
        <w:tabs>
          <w:tab w:val="left" w:pos="426"/>
        </w:tabs>
        <w:spacing w:line="431" w:lineRule="auto"/>
        <w:ind w:right="-22" w:firstLine="567"/>
        <w:rPr>
          <w:rFonts w:ascii="Times New Roman" w:cs="Times New Roman" w:eastAsia="Times New Roman" w:hAnsi="Times New Roman"/>
          <w:sz w:val="24"/>
          <w:szCs w:val="24"/>
        </w:rPr>
      </w:pPr>
      <w:bookmarkStart w:colFirst="0" w:colLast="0" w:name="_heading=h.gjdgxs" w:id="0"/>
      <w:bookmarkEnd w:id="0"/>
      <w:r w:rsidDel="00000000" w:rsidR="00000000" w:rsidRPr="00000000">
        <w:rPr>
          <w:rFonts w:ascii="Times New Roman" w:cs="Times New Roman" w:eastAsia="Times New Roman" w:hAnsi="Times New Roman"/>
          <w:sz w:val="24"/>
          <w:szCs w:val="24"/>
          <w:u w:val="single"/>
          <w:rtl w:val="0"/>
        </w:rPr>
        <w:t xml:space="preserve">II - LÝ DO NHẬP VIỆN</w:t>
      </w:r>
      <w:r w:rsidDel="00000000" w:rsidR="00000000" w:rsidRPr="00000000">
        <w:rPr>
          <w:rFonts w:ascii="Times New Roman" w:cs="Times New Roman" w:eastAsia="Times New Roman" w:hAnsi="Times New Roman"/>
          <w:sz w:val="24"/>
          <w:szCs w:val="24"/>
          <w:rtl w:val="0"/>
        </w:rPr>
        <w:t xml:space="preserve">: Chán ăn</w:t>
      </w:r>
    </w:p>
    <w:p w:rsidR="00000000" w:rsidDel="00000000" w:rsidP="00000000" w:rsidRDefault="00000000" w:rsidRPr="00000000" w14:paraId="0000000D">
      <w:pPr>
        <w:tabs>
          <w:tab w:val="left" w:pos="426"/>
        </w:tabs>
        <w:spacing w:line="431" w:lineRule="auto"/>
        <w:ind w:right="-22" w:firstLine="567"/>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III - BỆNH SỬ</w:t>
      </w:r>
    </w:p>
    <w:p w:rsidR="00000000" w:rsidDel="00000000" w:rsidP="00000000" w:rsidRDefault="00000000" w:rsidRPr="00000000" w14:paraId="0000000E">
      <w:pPr>
        <w:spacing w:line="14.399999999999999" w:lineRule="auto"/>
        <w:ind w:right="-2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numPr>
          <w:ilvl w:val="0"/>
          <w:numId w:val="4"/>
        </w:numP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Cách nhập viện 7 ngày, bệnh nhân ăn kém, cử ăn không giảm (bệnh nhân ăn khi đói), nhưng lượng thức ăn mỗi cử ít hơn nửa chén, chỉ ăn cháo, tình trạng không thay đổi cho đến ngày nhập viện, bệnh nhân sụt 2kg. Bệnh nhân than khát nước, uống nước nhiều với lượng 2-3 lít/ngày kèm với tình trạng tiểu nhiều, không rõ lượng nhưng nhiều hơn so với bình thường</w:t>
      </w:r>
      <w:r w:rsidDel="00000000" w:rsidR="00000000" w:rsidRPr="00000000">
        <w:rPr>
          <w:rFonts w:ascii="Times New Roman" w:cs="Times New Roman" w:eastAsia="Times New Roman" w:hAnsi="Times New Roman"/>
          <w:b w:val="0"/>
          <w:i w:val="1"/>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Bệnh nhân có buồn nôn, nôn 2 lần ra thức ăn, không lẫn máu. Bệnh nhân có tiểu gắt kèm đau âm ỉ vùng hạ vị, bệnh nhân có uống 1 lần thuốc không rõ loại điều trị nhiễm trùng tiểu nhưng tình trạng không giảm. Cách nhập viện 5 ngày, bệnh nhân ngưng thuốc chích mixtard,. Trong quá trình bệnh, bệnh nhân không có tiểu máu, tiểu mủ, không sốt, không đau hông lưng, không phù, không khó thở</w:t>
      </w:r>
    </w:p>
    <w:p w:rsidR="00000000" w:rsidDel="00000000" w:rsidP="00000000" w:rsidRDefault="00000000" w:rsidRPr="00000000" w14:paraId="00000010">
      <w:pPr>
        <w:numPr>
          <w:ilvl w:val="0"/>
          <w:numId w:val="4"/>
        </w:numP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Tình trạng lúc nhập viện: </w:t>
      </w:r>
    </w:p>
    <w:p w:rsidR="00000000" w:rsidDel="00000000" w:rsidP="00000000" w:rsidRDefault="00000000" w:rsidRPr="00000000" w14:paraId="00000011">
      <w:pP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ab/>
        <w:t xml:space="preserve">Sinh hiệu: mạch: 112 lần/phút</w:t>
      </w:r>
    </w:p>
    <w:p w:rsidR="00000000" w:rsidDel="00000000" w:rsidP="00000000" w:rsidRDefault="00000000" w:rsidRPr="00000000" w14:paraId="00000012">
      <w:pP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ab/>
        <w:t xml:space="preserve">     Huyết áp: 110/60 mmHg</w:t>
      </w:r>
    </w:p>
    <w:p w:rsidR="00000000" w:rsidDel="00000000" w:rsidP="00000000" w:rsidRDefault="00000000" w:rsidRPr="00000000" w14:paraId="00000013">
      <w:pP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ab/>
        <w:t xml:space="preserve">     Nhiệt độ 37 </w:t>
      </w:r>
      <w:r w:rsidDel="00000000" w:rsidR="00000000" w:rsidRPr="00000000">
        <w:rPr>
          <w:rFonts w:ascii="Times New Roman" w:cs="Times New Roman" w:eastAsia="Times New Roman" w:hAnsi="Times New Roman"/>
          <w:b w:val="0"/>
          <w:i w:val="0"/>
          <w:smallCaps w:val="0"/>
          <w:strike w:val="0"/>
          <w:color w:val="000000"/>
          <w:sz w:val="24"/>
          <w:szCs w:val="24"/>
          <w:u w:val="none"/>
          <w:vertAlign w:val="superscript"/>
          <w:rtl w:val="0"/>
        </w:rPr>
        <w:t xml:space="preserve">o</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C</w:t>
      </w:r>
    </w:p>
    <w:p w:rsidR="00000000" w:rsidDel="00000000" w:rsidP="00000000" w:rsidRDefault="00000000" w:rsidRPr="00000000" w14:paraId="00000014">
      <w:pP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ab/>
        <w:t xml:space="preserve">     Nhịp thở: 18 lần/phút</w:t>
      </w:r>
    </w:p>
    <w:p w:rsidR="00000000" w:rsidDel="00000000" w:rsidP="00000000" w:rsidRDefault="00000000" w:rsidRPr="00000000" w14:paraId="00000015">
      <w:pPr>
        <w:tabs>
          <w:tab w:val="left" w:pos="2430"/>
          <w:tab w:val="left" w:pos="2506"/>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ab/>
        <w:t xml:space="preserve">SpO2: 98%</w:t>
      </w:r>
    </w:p>
    <w:p w:rsidR="00000000" w:rsidDel="00000000" w:rsidP="00000000" w:rsidRDefault="00000000" w:rsidRPr="00000000" w14:paraId="00000016">
      <w:pPr>
        <w:tabs>
          <w:tab w:val="left" w:pos="2430"/>
          <w:tab w:val="left" w:pos="2506"/>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ab/>
        <w:t xml:space="preserve">Chiều cao: 160 cm</w:t>
      </w:r>
    </w:p>
    <w:p w:rsidR="00000000" w:rsidDel="00000000" w:rsidP="00000000" w:rsidRDefault="00000000" w:rsidRPr="00000000" w14:paraId="00000017">
      <w:pPr>
        <w:tabs>
          <w:tab w:val="left" w:pos="2430"/>
          <w:tab w:val="left" w:pos="2506"/>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ab/>
        <w:t xml:space="preserve">Cân nặng: 62 kg</w:t>
      </w:r>
    </w:p>
    <w:p w:rsidR="00000000" w:rsidDel="00000000" w:rsidP="00000000" w:rsidRDefault="00000000" w:rsidRPr="00000000" w14:paraId="00000018">
      <w:pPr>
        <w:tabs>
          <w:tab w:val="left" w:pos="2430"/>
          <w:tab w:val="left" w:pos="2506"/>
        </w:tabs>
        <w:spacing w:after="0" w:before="0" w:line="240" w:lineRule="auto"/>
        <w:ind w:left="720" w:right="0" w:firstLine="0"/>
        <w:jc w:val="left"/>
        <w:rPr>
          <w:rFonts w:ascii="Times New Roman" w:cs="Times New Roman" w:eastAsia="Times New Roman" w:hAnsi="Times New Roman"/>
          <w:b w:val="0"/>
          <w:i w:val="1"/>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ab/>
        <w:t xml:space="preserve">BMI: 24.22</w:t>
      </w:r>
      <w:r w:rsidDel="00000000" w:rsidR="00000000" w:rsidRPr="00000000">
        <w:rPr>
          <w:rtl w:val="0"/>
        </w:rPr>
      </w:r>
    </w:p>
    <w:p w:rsidR="00000000" w:rsidDel="00000000" w:rsidP="00000000" w:rsidRDefault="00000000" w:rsidRPr="00000000" w14:paraId="00000019">
      <w:pP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ab/>
        <w:t xml:space="preserve">Bệnh nhân tỉnh, tiếp xúc tốt</w:t>
      </w:r>
    </w:p>
    <w:p w:rsidR="00000000" w:rsidDel="00000000" w:rsidP="00000000" w:rsidRDefault="00000000" w:rsidRPr="00000000" w14:paraId="0000001A">
      <w:pP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ab/>
        <w:t xml:space="preserve">Da niêm nhợt, khô</w:t>
      </w:r>
    </w:p>
    <w:p w:rsidR="00000000" w:rsidDel="00000000" w:rsidP="00000000" w:rsidRDefault="00000000" w:rsidRPr="00000000" w14:paraId="0000001B">
      <w:pP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ab/>
        <w:t xml:space="preserve">Không phù, không xuất huyết da niêm</w:t>
      </w:r>
    </w:p>
    <w:p w:rsidR="00000000" w:rsidDel="00000000" w:rsidP="00000000" w:rsidRDefault="00000000" w:rsidRPr="00000000" w14:paraId="0000001C">
      <w:pP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ab/>
        <w:t xml:space="preserve">Mất nước mức độ trung bình (mạch nhanh, huyết áp giảm, niêm khô)</w:t>
      </w:r>
    </w:p>
    <w:p w:rsidR="00000000" w:rsidDel="00000000" w:rsidP="00000000" w:rsidRDefault="00000000" w:rsidRPr="00000000" w14:paraId="0000001D">
      <w:pP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ab/>
        <w:t xml:space="preserve">Tim đều, phổi không ran, bụng ấn đau nhẹ vùng hạ vị</w:t>
      </w:r>
    </w:p>
    <w:p w:rsidR="00000000" w:rsidDel="00000000" w:rsidP="00000000" w:rsidRDefault="00000000" w:rsidRPr="00000000" w14:paraId="0000001E">
      <w:pP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ab/>
        <w:t xml:space="preserve">Lỗ mở hậu môn không sưng đỏ, ra phân vàng</w:t>
      </w:r>
    </w:p>
    <w:p w:rsidR="00000000" w:rsidDel="00000000" w:rsidP="00000000" w:rsidRDefault="00000000" w:rsidRPr="00000000" w14:paraId="0000001F">
      <w:pPr>
        <w:spacing w:after="0" w:before="0" w:line="240" w:lineRule="auto"/>
        <w:ind w:left="720" w:right="0" w:firstLine="0"/>
        <w:jc w:val="left"/>
        <w:rPr>
          <w:rFonts w:ascii="Times New Roman" w:cs="Times New Roman" w:eastAsia="Times New Roman" w:hAnsi="Times New Roman"/>
          <w:b w:val="0"/>
          <w:i w:val="0"/>
          <w:smallCaps w:val="0"/>
          <w:strike w:val="1"/>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ab/>
        <w:t xml:space="preserve">Cổ mềm, không yếu liệt</w:t>
      </w:r>
      <w:r w:rsidDel="00000000" w:rsidR="00000000" w:rsidRPr="00000000">
        <w:rPr>
          <w:rtl w:val="0"/>
        </w:rPr>
      </w:r>
    </w:p>
    <w:p w:rsidR="00000000" w:rsidDel="00000000" w:rsidP="00000000" w:rsidRDefault="00000000" w:rsidRPr="00000000" w14:paraId="00000020">
      <w:pPr>
        <w:tabs>
          <w:tab w:val="left" w:pos="515"/>
        </w:tabs>
        <w:spacing w:line="282" w:lineRule="auto"/>
        <w:ind w:left="567" w:right="-22"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Diễn tiến lâm sàng:</w:t>
      </w:r>
    </w:p>
    <w:p w:rsidR="00000000" w:rsidDel="00000000" w:rsidP="00000000" w:rsidRDefault="00000000" w:rsidRPr="00000000" w14:paraId="00000021">
      <w:pPr>
        <w:tabs>
          <w:tab w:val="left" w:pos="515"/>
        </w:tabs>
        <w:spacing w:line="282" w:lineRule="auto"/>
        <w:ind w:left="567" w:right="-2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Chủ nhật 29/05: Bệnh nhân không sốt, không khó thở, không đau ngực ăn uống được. Tiểu khá</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1000ml . Bệnh nhân tỉnh, tiếp xúc tốt. Đường huyết mao mạch 0h: 28 mmo/l; 6h30: 23 mmol/l; 11h: 27.5 mmol/l; 16h: 19.5 mmol/l; 18h: 31.6 mmol/l; 21h: 29.7 mmol/l</w:t>
      </w:r>
    </w:p>
    <w:p w:rsidR="00000000" w:rsidDel="00000000" w:rsidP="00000000" w:rsidRDefault="00000000" w:rsidRPr="00000000" w14:paraId="00000022">
      <w:pPr>
        <w:tabs>
          <w:tab w:val="left" w:pos="515"/>
        </w:tabs>
        <w:spacing w:line="282" w:lineRule="auto"/>
        <w:ind w:left="567" w:right="-22"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Các điều trị sau nhập viện: </w:t>
      </w:r>
    </w:p>
    <w:p w:rsidR="00000000" w:rsidDel="00000000" w:rsidP="00000000" w:rsidRDefault="00000000" w:rsidRPr="00000000" w14:paraId="00000023">
      <w:pPr>
        <w:tabs>
          <w:tab w:val="left" w:pos="515"/>
        </w:tabs>
        <w:spacing w:line="282" w:lineRule="auto"/>
        <w:ind w:left="567" w:right="-2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tbl>
      <w:tblPr>
        <w:tblStyle w:val="Table1"/>
        <w:tblW w:w="111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1"/>
        <w:gridCol w:w="8619"/>
        <w:tblGridChange w:id="0">
          <w:tblGrid>
            <w:gridCol w:w="2511"/>
            <w:gridCol w:w="8619"/>
          </w:tblGrid>
        </w:tblGridChange>
      </w:tblGrid>
      <w:tr>
        <w:trPr>
          <w:cantSplit w:val="0"/>
          <w:tblHeader w:val="0"/>
        </w:trPr>
        <w:tc>
          <w:tcPr/>
          <w:p w:rsidR="00000000" w:rsidDel="00000000" w:rsidP="00000000" w:rsidRDefault="00000000" w:rsidRPr="00000000" w14:paraId="00000024">
            <w:pPr>
              <w:tabs>
                <w:tab w:val="left" w:pos="515"/>
              </w:tabs>
              <w:spacing w:line="282" w:lineRule="auto"/>
              <w:ind w:right="-2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Thứ 7 28/05</w:t>
            </w:r>
          </w:p>
        </w:tc>
        <w:tc>
          <w:tcPr/>
          <w:p w:rsidR="00000000" w:rsidDel="00000000" w:rsidP="00000000" w:rsidRDefault="00000000" w:rsidRPr="00000000" w14:paraId="00000025">
            <w:pPr>
              <w:tabs>
                <w:tab w:val="left" w:pos="515"/>
              </w:tabs>
              <w:spacing w:line="282" w:lineRule="auto"/>
              <w:ind w:right="-2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Meropenem (Mizapenem 0,5g), 1 Lọ Natri Clorid 0.9% 100ml FKB, 1 Chai1 lầnTối, Truyền tĩnh mạch, 20 Giọt/phút, Meropenem (Mizapenem 0,5g) - 20 giọt/phút, Natri Clorid 0.9% 100ml FKB - 20 giọt/phút- NaCl (Natri Clorid 0.9% 500ml Allomed), 01 Túi1 Túi x 1 truyền tĩnh mạch, Tối (20 giọt/phút)- Glucose 5% 500ml FKB, 01 Chai1 Chai x 1 truyền tĩnh mạch, Tối (Truyền khi ĐH &lt;350 mg/dL)- Amlodipin (Cardilopin 5mg), 01 Viên1 Viên x 1 uống, Tối sau ăn- Atorvastatin (Lipvar 20mg), 01 Viên1 Viên x 1 uống, Tối sau ăn- Clopidogrel (Ridlor 75mg), 01 Viên1 Viên x 1 uống, Tối sau ăn- Bisoprolol Fumarat (Bisoprolol 2.5mg Tablets Stella), 01 Viên1/2 Viên x 1 uống, Tối dư 1/2 viên 28/5</w:t>
            </w:r>
          </w:p>
        </w:tc>
      </w:tr>
      <w:tr>
        <w:trPr>
          <w:cantSplit w:val="0"/>
          <w:tblHeader w:val="0"/>
        </w:trPr>
        <w:tc>
          <w:tcPr/>
          <w:p w:rsidR="00000000" w:rsidDel="00000000" w:rsidP="00000000" w:rsidRDefault="00000000" w:rsidRPr="00000000" w14:paraId="00000026">
            <w:pPr>
              <w:tabs>
                <w:tab w:val="left" w:pos="515"/>
              </w:tabs>
              <w:spacing w:line="282" w:lineRule="auto"/>
              <w:ind w:right="-2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Chủ nhật 29/05</w:t>
            </w:r>
          </w:p>
        </w:tc>
        <w:tc>
          <w:tcPr/>
          <w:p w:rsidR="00000000" w:rsidDel="00000000" w:rsidP="00000000" w:rsidRDefault="00000000" w:rsidRPr="00000000" w14:paraId="00000027">
            <w:pPr>
              <w:tabs>
                <w:tab w:val="left" w:pos="515"/>
              </w:tabs>
              <w:spacing w:line="282" w:lineRule="auto"/>
              <w:ind w:right="-2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Meropenem (Mizapenem 0,5g), 1 Lọ Natri Clorid 0.9% 100ml FKB, 1 Chai2 lầnMỗi 12 giờ, Truyền tĩnh mạch, 20 Giọt/phút, Meropenem (Mizapenem 0,5g) - 20 giọt/phút, Natri Clorid 0.9% 100ml FKB - 20 giọt/phút- Insulin (Novomix 30 Flexpen 100U/ml 3ml), 01 Bút16 đơn vị x 3 tiêm dưới da trước ăn 30 phút (sáng, trưa, chiều)- Amlodipin (Cardilopin 5mg), 01 Viên1 Viên x 1 uống, Sáng sau ăn- Atorvastatin (Lipvar 20mg), 01 Viên1 Viên x 1 uống, Sáng sau ăn- Clopidogrel (Ridlor 75mg), 01 Viên1 Viên x 1 uống, Sáng sau ăn- Bisoprolol Fumarat (Bisoprolol 2.5mg Tablets Stella), 0 Viên1/2 Viên x 1 uống, Sáng</w:t>
            </w:r>
          </w:p>
        </w:tc>
      </w:tr>
    </w:tbl>
    <w:p w:rsidR="00000000" w:rsidDel="00000000" w:rsidP="00000000" w:rsidRDefault="00000000" w:rsidRPr="00000000" w14:paraId="00000028">
      <w:pPr>
        <w:tabs>
          <w:tab w:val="left" w:pos="515"/>
        </w:tabs>
        <w:spacing w:line="282" w:lineRule="auto"/>
        <w:ind w:left="567" w:right="-2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tabs>
          <w:tab w:val="left" w:pos="515"/>
        </w:tabs>
        <w:spacing w:after="0" w:before="0" w:line="282" w:lineRule="auto"/>
        <w:ind w:left="0" w:right="0" w:firstLine="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02A">
      <w:pPr>
        <w:tabs>
          <w:tab w:val="left" w:pos="426"/>
        </w:tabs>
        <w:spacing w:line="431" w:lineRule="auto"/>
        <w:ind w:right="-22" w:firstLine="567"/>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IV - TIỀN CĂN</w:t>
      </w:r>
    </w:p>
    <w:p w:rsidR="00000000" w:rsidDel="00000000" w:rsidP="00000000" w:rsidRDefault="00000000" w:rsidRPr="00000000" w14:paraId="0000002B">
      <w:pPr>
        <w:ind w:right="-22" w:firstLine="56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Bản thân</w:t>
      </w:r>
    </w:p>
    <w:p w:rsidR="00000000" w:rsidDel="00000000" w:rsidP="00000000" w:rsidRDefault="00000000" w:rsidRPr="00000000" w14:paraId="0000002C">
      <w:pPr>
        <w:spacing w:line="14.399999999999999" w:lineRule="auto"/>
        <w:ind w:right="-22" w:firstLine="56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numPr>
          <w:ilvl w:val="0"/>
          <w:numId w:val="8"/>
        </w:numPr>
        <w:spacing w:after="0" w:before="0" w:line="240" w:lineRule="auto"/>
        <w:ind w:left="851" w:right="-22" w:hanging="284"/>
        <w:jc w:val="left"/>
        <w:rPr>
          <w:rFonts w:ascii="Times New Roman" w:cs="Times New Roman" w:eastAsia="Times New Roman" w:hAnsi="Times New Roman"/>
          <w:b w:val="0"/>
          <w:i w:val="0"/>
          <w:smallCaps w:val="0"/>
          <w:strike w:val="0"/>
          <w:color w:val="000000"/>
          <w:sz w:val="24"/>
          <w:szCs w:val="24"/>
          <w:u w:val="singl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vertAlign w:val="baseline"/>
          <w:rtl w:val="0"/>
        </w:rPr>
        <w:t xml:space="preserve">Nội khoa:</w:t>
      </w:r>
    </w:p>
    <w:p w:rsidR="00000000" w:rsidDel="00000000" w:rsidP="00000000" w:rsidRDefault="00000000" w:rsidRPr="00000000" w14:paraId="0000002E">
      <w:pPr>
        <w:spacing w:after="0" w:before="0" w:line="240" w:lineRule="auto"/>
        <w:ind w:left="851" w:right="-22"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Đái tháo đường 9 năm đang điều trị Mixtard 30 sáng 26, chiều 30, không đi khám định kì, tự mua thuốc theo toa</w:t>
      </w:r>
    </w:p>
    <w:p w:rsidR="00000000" w:rsidDel="00000000" w:rsidP="00000000" w:rsidRDefault="00000000" w:rsidRPr="00000000" w14:paraId="0000002F">
      <w:pPr>
        <w:spacing w:after="0" w:before="0" w:line="240" w:lineRule="auto"/>
        <w:ind w:left="851" w:right="-22"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Tăng huyết áp đang điều trị Lisinopril 10mg, uống ½ viên/ngày, huyết áp thường ngày 140 mmHg</w:t>
      </w:r>
    </w:p>
    <w:p w:rsidR="00000000" w:rsidDel="00000000" w:rsidP="00000000" w:rsidRDefault="00000000" w:rsidRPr="00000000" w14:paraId="00000030">
      <w:pPr>
        <w:spacing w:after="0" w:before="0" w:line="240" w:lineRule="auto"/>
        <w:ind w:left="851" w:right="-22"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Nhồi máu cơ tim đã đặt stent tháng 8/2020, đang điều trị Clopidogrel 75 mg 1 viên/ngày, Rosuvastatin 20 mg  1 viên/ngày, Bisoprolol 5 mg ½ viên/ngày</w:t>
      </w:r>
    </w:p>
    <w:p w:rsidR="00000000" w:rsidDel="00000000" w:rsidP="00000000" w:rsidRDefault="00000000" w:rsidRPr="00000000" w14:paraId="00000031">
      <w:pPr>
        <w:spacing w:line="14.399999999999999" w:lineRule="auto"/>
        <w:ind w:right="-22" w:firstLine="56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numPr>
          <w:ilvl w:val="0"/>
          <w:numId w:val="6"/>
        </w:numPr>
        <w:spacing w:after="0" w:before="0" w:line="240" w:lineRule="auto"/>
        <w:ind w:left="927" w:right="-22" w:hanging="36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vertAlign w:val="baseline"/>
          <w:rtl w:val="0"/>
        </w:rPr>
        <w:t xml:space="preserve">Ngoại khoa: </w:t>
      </w:r>
      <w:r w:rsidDel="00000000" w:rsidR="00000000" w:rsidRPr="00000000">
        <w:rPr>
          <w:rtl w:val="0"/>
        </w:rPr>
      </w:r>
    </w:p>
    <w:p w:rsidR="00000000" w:rsidDel="00000000" w:rsidP="00000000" w:rsidRDefault="00000000" w:rsidRPr="00000000" w14:paraId="00000033">
      <w:pPr>
        <w:spacing w:after="0" w:before="0" w:line="240" w:lineRule="auto"/>
        <w:ind w:left="927" w:right="-22"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K đại tràng chậu hông pT4aN1M1 di căn gan, đã phẫu thuật cắt trước, hóa trị</w:t>
      </w:r>
    </w:p>
    <w:p w:rsidR="00000000" w:rsidDel="00000000" w:rsidP="00000000" w:rsidRDefault="00000000" w:rsidRPr="00000000" w14:paraId="00000034">
      <w:pPr>
        <w:spacing w:after="0" w:before="0" w:line="240" w:lineRule="auto"/>
        <w:ind w:left="927" w:right="-22"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Tắc ruột do ung thư di căn ổ bụng, xâm lấn miệng nối đại tràng chậu hông-trực tràng, đang hóa trị</w:t>
      </w:r>
    </w:p>
    <w:p w:rsidR="00000000" w:rsidDel="00000000" w:rsidP="00000000" w:rsidRDefault="00000000" w:rsidRPr="00000000" w14:paraId="00000035">
      <w:pPr>
        <w:spacing w:after="0" w:before="0" w:line="240" w:lineRule="auto"/>
        <w:ind w:left="927" w:right="-22"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Thận trái ứ nước độ I, hẹp niệu quản đã đặt JJ 2 bên</w:t>
      </w:r>
    </w:p>
    <w:p w:rsidR="00000000" w:rsidDel="00000000" w:rsidP="00000000" w:rsidRDefault="00000000" w:rsidRPr="00000000" w14:paraId="00000036">
      <w:pPr>
        <w:spacing w:line="14.399999999999999" w:lineRule="auto"/>
        <w:ind w:right="-22" w:firstLine="567"/>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37">
      <w:pPr>
        <w:numPr>
          <w:ilvl w:val="0"/>
          <w:numId w:val="6"/>
        </w:numPr>
        <w:tabs>
          <w:tab w:val="left" w:pos="640"/>
        </w:tabs>
        <w:spacing w:after="0" w:before="0" w:line="240" w:lineRule="auto"/>
        <w:ind w:left="927" w:right="-22" w:hanging="360"/>
        <w:jc w:val="left"/>
        <w:rPr>
          <w:rFonts w:ascii="Times New Roman" w:cs="Times New Roman" w:eastAsia="Times New Roman" w:hAnsi="Times New Roman"/>
          <w:b w:val="0"/>
          <w:i w:val="0"/>
          <w:smallCaps w:val="0"/>
          <w:strike w:val="0"/>
          <w:color w:val="000000"/>
          <w:sz w:val="24"/>
          <w:szCs w:val="24"/>
          <w:u w:val="singl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vertAlign w:val="baseline"/>
          <w:rtl w:val="0"/>
        </w:rPr>
        <w:t xml:space="preserve">Thói quen - Dị ứng </w:t>
      </w:r>
    </w:p>
    <w:p w:rsidR="00000000" w:rsidDel="00000000" w:rsidP="00000000" w:rsidRDefault="00000000" w:rsidRPr="00000000" w14:paraId="00000038">
      <w:pPr>
        <w:spacing w:line="14.399999999999999" w:lineRule="auto"/>
        <w:ind w:right="-22" w:firstLine="56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numPr>
          <w:ilvl w:val="0"/>
          <w:numId w:val="11"/>
        </w:numPr>
        <w:tabs>
          <w:tab w:val="left" w:pos="500"/>
        </w:tabs>
        <w:ind w:left="0" w:right="-22" w:firstLine="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Không uống rượu bia</w:t>
      </w:r>
    </w:p>
    <w:p w:rsidR="00000000" w:rsidDel="00000000" w:rsidP="00000000" w:rsidRDefault="00000000" w:rsidRPr="00000000" w14:paraId="0000003A">
      <w:pPr>
        <w:numPr>
          <w:ilvl w:val="0"/>
          <w:numId w:val="11"/>
        </w:numPr>
        <w:tabs>
          <w:tab w:val="left" w:pos="500"/>
        </w:tabs>
        <w:ind w:left="0" w:right="-22" w:firstLine="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Không hút thuốc lá</w:t>
      </w:r>
    </w:p>
    <w:p w:rsidR="00000000" w:rsidDel="00000000" w:rsidP="00000000" w:rsidRDefault="00000000" w:rsidRPr="00000000" w14:paraId="0000003B">
      <w:pPr>
        <w:numPr>
          <w:ilvl w:val="0"/>
          <w:numId w:val="11"/>
        </w:numPr>
        <w:tabs>
          <w:tab w:val="left" w:pos="500"/>
        </w:tabs>
        <w:spacing w:line="237" w:lineRule="auto"/>
        <w:ind w:left="0" w:right="-22" w:firstLine="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Không ghi nhận tiền căn dị ứng thuốc, thức ăn</w:t>
      </w:r>
    </w:p>
    <w:p w:rsidR="00000000" w:rsidDel="00000000" w:rsidP="00000000" w:rsidRDefault="00000000" w:rsidRPr="00000000" w14:paraId="0000003C">
      <w:pPr>
        <w:tabs>
          <w:tab w:val="left" w:pos="500"/>
        </w:tabs>
        <w:spacing w:line="237" w:lineRule="auto"/>
        <w:ind w:left="567" w:right="-2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2/Gia đình</w:t>
      </w:r>
    </w:p>
    <w:p w:rsidR="00000000" w:rsidDel="00000000" w:rsidP="00000000" w:rsidRDefault="00000000" w:rsidRPr="00000000" w14:paraId="0000003D">
      <w:pPr>
        <w:tabs>
          <w:tab w:val="left" w:pos="500"/>
        </w:tabs>
        <w:spacing w:line="237" w:lineRule="auto"/>
        <w:ind w:left="567" w:right="-2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Chưa ghi nhận bệnh lí </w:t>
      </w:r>
    </w:p>
    <w:p w:rsidR="00000000" w:rsidDel="00000000" w:rsidP="00000000" w:rsidRDefault="00000000" w:rsidRPr="00000000" w14:paraId="0000003E">
      <w:pPr>
        <w:spacing w:line="281" w:lineRule="auto"/>
        <w:ind w:right="-22" w:firstLine="56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tabs>
          <w:tab w:val="left" w:pos="426"/>
        </w:tabs>
        <w:spacing w:line="431" w:lineRule="auto"/>
        <w:ind w:right="-22" w:firstLine="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V - LƯỢC QUA CÁC CƠ QUAN </w:t>
      </w:r>
      <w:r w:rsidDel="00000000" w:rsidR="00000000" w:rsidRPr="00000000">
        <w:rPr>
          <w:rFonts w:ascii="Times New Roman" w:cs="Times New Roman" w:eastAsia="Times New Roman" w:hAnsi="Times New Roman"/>
          <w:sz w:val="24"/>
          <w:szCs w:val="24"/>
          <w:rtl w:val="0"/>
        </w:rPr>
        <w:t xml:space="preserve">(8h ngày 30/05/2022 – Sau NV 3 ngày)</w:t>
      </w:r>
    </w:p>
    <w:p w:rsidR="00000000" w:rsidDel="00000000" w:rsidP="00000000" w:rsidRDefault="00000000" w:rsidRPr="00000000" w14:paraId="00000040">
      <w:pPr>
        <w:numPr>
          <w:ilvl w:val="0"/>
          <w:numId w:val="13"/>
        </w:numPr>
        <w:tabs>
          <w:tab w:val="left" w:pos="1080"/>
        </w:tabs>
        <w:ind w:left="0" w:right="-22" w:firstLine="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 mạch: không đau ngực, không hồi hộp, không đánh trống ngực</w:t>
      </w:r>
    </w:p>
    <w:p w:rsidR="00000000" w:rsidDel="00000000" w:rsidP="00000000" w:rsidRDefault="00000000" w:rsidRPr="00000000" w14:paraId="00000041">
      <w:pPr>
        <w:spacing w:line="16" w:lineRule="auto"/>
        <w:ind w:right="-22" w:firstLine="56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numPr>
          <w:ilvl w:val="0"/>
          <w:numId w:val="13"/>
        </w:numPr>
        <w:tabs>
          <w:tab w:val="left" w:pos="1080"/>
        </w:tabs>
        <w:spacing w:line="232" w:lineRule="auto"/>
        <w:ind w:left="0" w:right="-22" w:firstLine="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Hô hấp: không ho, không khó thở</w:t>
      </w:r>
    </w:p>
    <w:p w:rsidR="00000000" w:rsidDel="00000000" w:rsidP="00000000" w:rsidRDefault="00000000" w:rsidRPr="00000000" w14:paraId="00000043">
      <w:pPr>
        <w:spacing w:line="14.399999999999999" w:lineRule="auto"/>
        <w:ind w:right="-22" w:firstLine="56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numPr>
          <w:ilvl w:val="0"/>
          <w:numId w:val="13"/>
        </w:numPr>
        <w:tabs>
          <w:tab w:val="left" w:pos="1080"/>
        </w:tabs>
        <w:ind w:left="0" w:right="-22" w:firstLine="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Tiêu hoá: thèm ăn trở lại, không đau bụng, không buồn nôn, không nôn, không tiêu chảy</w:t>
      </w:r>
    </w:p>
    <w:p w:rsidR="00000000" w:rsidDel="00000000" w:rsidP="00000000" w:rsidRDefault="00000000" w:rsidRPr="00000000" w14:paraId="00000045">
      <w:pPr>
        <w:numPr>
          <w:ilvl w:val="0"/>
          <w:numId w:val="13"/>
        </w:numPr>
        <w:tabs>
          <w:tab w:val="left" w:pos="1080"/>
        </w:tabs>
        <w:ind w:left="0" w:right="-22" w:firstLine="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Tiết niệu: còn đau âm ỉ hạ vị, nước tiểu trong, lượng 3100 ml/ngày, uống 3300 ml/ngày</w:t>
      </w:r>
    </w:p>
    <w:p w:rsidR="00000000" w:rsidDel="00000000" w:rsidP="00000000" w:rsidRDefault="00000000" w:rsidRPr="00000000" w14:paraId="00000046">
      <w:pPr>
        <w:spacing w:line="15" w:lineRule="auto"/>
        <w:ind w:right="-22" w:firstLine="56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numPr>
          <w:ilvl w:val="0"/>
          <w:numId w:val="13"/>
        </w:numPr>
        <w:tabs>
          <w:tab w:val="left" w:pos="1080"/>
        </w:tabs>
        <w:ind w:left="0" w:right="-22" w:firstLine="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Thần kinh: không nhức đầu, không chóng mặt.</w:t>
      </w:r>
    </w:p>
    <w:p w:rsidR="00000000" w:rsidDel="00000000" w:rsidP="00000000" w:rsidRDefault="00000000" w:rsidRPr="00000000" w14:paraId="00000048">
      <w:pPr>
        <w:spacing w:line="14.399999999999999" w:lineRule="auto"/>
        <w:ind w:right="-22" w:firstLine="56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numPr>
          <w:ilvl w:val="0"/>
          <w:numId w:val="13"/>
        </w:numPr>
        <w:tabs>
          <w:tab w:val="left" w:pos="1080"/>
        </w:tabs>
        <w:ind w:left="0" w:right="-2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Cơ xương khớp</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không bình thường</w:t>
      </w:r>
      <w:r w:rsidDel="00000000" w:rsidR="00000000" w:rsidRPr="00000000">
        <w:rPr>
          <w:rtl w:val="0"/>
        </w:rPr>
      </w:r>
    </w:p>
    <w:p w:rsidR="00000000" w:rsidDel="00000000" w:rsidP="00000000" w:rsidRDefault="00000000" w:rsidRPr="00000000" w14:paraId="0000004A">
      <w:pPr>
        <w:numPr>
          <w:ilvl w:val="0"/>
          <w:numId w:val="13"/>
        </w:numPr>
        <w:tabs>
          <w:tab w:val="left" w:pos="1080"/>
        </w:tabs>
        <w:ind w:left="0" w:right="-22" w:firstLine="56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Không phù</w:t>
      </w:r>
      <w:r w:rsidDel="00000000" w:rsidR="00000000" w:rsidRPr="00000000">
        <w:rPr>
          <w:rtl w:val="0"/>
        </w:rPr>
      </w:r>
    </w:p>
    <w:p w:rsidR="00000000" w:rsidDel="00000000" w:rsidP="00000000" w:rsidRDefault="00000000" w:rsidRPr="00000000" w14:paraId="0000004B">
      <w:pPr>
        <w:numPr>
          <w:ilvl w:val="0"/>
          <w:numId w:val="13"/>
        </w:numPr>
        <w:tabs>
          <w:tab w:val="left" w:pos="1080"/>
        </w:tabs>
        <w:ind w:left="0" w:right="-22" w:firstLine="56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Không chảy máu răng, không chảy máu mũi.</w:t>
      </w:r>
      <w:r w:rsidDel="00000000" w:rsidR="00000000" w:rsidRPr="00000000">
        <w:rPr>
          <w:rtl w:val="0"/>
        </w:rPr>
      </w:r>
    </w:p>
    <w:p w:rsidR="00000000" w:rsidDel="00000000" w:rsidP="00000000" w:rsidRDefault="00000000" w:rsidRPr="00000000" w14:paraId="0000004C">
      <w:pPr>
        <w:spacing w:line="182" w:lineRule="auto"/>
        <w:ind w:right="-22" w:firstLine="56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tabs>
          <w:tab w:val="left" w:pos="426"/>
        </w:tabs>
        <w:spacing w:line="431" w:lineRule="auto"/>
        <w:ind w:right="-22" w:firstLine="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VI - KHÁM LÂM SÀNG</w:t>
      </w:r>
      <w:r w:rsidDel="00000000" w:rsidR="00000000" w:rsidRPr="00000000">
        <w:rPr>
          <w:rFonts w:ascii="Times New Roman" w:cs="Times New Roman" w:eastAsia="Times New Roman" w:hAnsi="Times New Roman"/>
          <w:sz w:val="24"/>
          <w:szCs w:val="24"/>
          <w:rtl w:val="0"/>
        </w:rPr>
        <w:t xml:space="preserve">: (8h ngày 30/05/2022 - sau NV 3 ngày)</w:t>
      </w:r>
    </w:p>
    <w:p w:rsidR="00000000" w:rsidDel="00000000" w:rsidP="00000000" w:rsidRDefault="00000000" w:rsidRPr="00000000" w14:paraId="0000004E">
      <w:pPr>
        <w:ind w:right="-22" w:firstLine="56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Tổng quát</w:t>
      </w:r>
    </w:p>
    <w:p w:rsidR="00000000" w:rsidDel="00000000" w:rsidP="00000000" w:rsidRDefault="00000000" w:rsidRPr="00000000" w14:paraId="0000004F">
      <w:pPr>
        <w:numPr>
          <w:ilvl w:val="0"/>
          <w:numId w:val="2"/>
        </w:numPr>
        <w:tabs>
          <w:tab w:val="left" w:pos="500"/>
        </w:tabs>
        <w:ind w:left="0" w:right="-22" w:firstLine="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BN tỉnh, tiếp xúc được.</w:t>
      </w:r>
    </w:p>
    <w:p w:rsidR="00000000" w:rsidDel="00000000" w:rsidP="00000000" w:rsidRDefault="00000000" w:rsidRPr="00000000" w14:paraId="00000050">
      <w:pPr>
        <w:numPr>
          <w:ilvl w:val="0"/>
          <w:numId w:val="2"/>
        </w:numPr>
        <w:tabs>
          <w:tab w:val="left" w:pos="500"/>
        </w:tabs>
        <w:spacing w:line="237" w:lineRule="auto"/>
        <w:ind w:left="0" w:right="-22" w:firstLine="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Sinh hiệu:</w:t>
      </w:r>
    </w:p>
    <w:p w:rsidR="00000000" w:rsidDel="00000000" w:rsidP="00000000" w:rsidRDefault="00000000" w:rsidRPr="00000000" w14:paraId="00000051">
      <w:pPr>
        <w:tabs>
          <w:tab w:val="left" w:pos="1080"/>
        </w:tabs>
        <w:spacing w:line="232" w:lineRule="auto"/>
        <w:ind w:right="-2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NĐộ: 37 </w:t>
      </w:r>
      <w:r w:rsidDel="00000000" w:rsidR="00000000" w:rsidRPr="00000000">
        <w:rPr>
          <w:rFonts w:ascii="Times New Roman" w:cs="Times New Roman" w:eastAsia="Times New Roman" w:hAnsi="Times New Roman"/>
          <w:sz w:val="24"/>
          <w:szCs w:val="24"/>
          <w:vertAlign w:val="superscript"/>
          <w:rtl w:val="0"/>
        </w:rPr>
        <w:t xml:space="preserve">o</w:t>
      </w:r>
      <w:r w:rsidDel="00000000" w:rsidR="00000000" w:rsidRPr="00000000">
        <w:rPr>
          <w:rFonts w:ascii="Times New Roman" w:cs="Times New Roman" w:eastAsia="Times New Roman" w:hAnsi="Times New Roman"/>
          <w:sz w:val="24"/>
          <w:szCs w:val="24"/>
          <w:rtl w:val="0"/>
        </w:rPr>
        <w:t xml:space="preserve">C</w:t>
      </w:r>
    </w:p>
    <w:p w:rsidR="00000000" w:rsidDel="00000000" w:rsidP="00000000" w:rsidRDefault="00000000" w:rsidRPr="00000000" w14:paraId="00000052">
      <w:pPr>
        <w:tabs>
          <w:tab w:val="left" w:pos="1080"/>
        </w:tabs>
        <w:spacing w:line="194" w:lineRule="auto"/>
        <w:ind w:right="-2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Mạch:88 lần/phút</w:t>
      </w:r>
    </w:p>
    <w:p w:rsidR="00000000" w:rsidDel="00000000" w:rsidP="00000000" w:rsidRDefault="00000000" w:rsidRPr="00000000" w14:paraId="00000053">
      <w:pPr>
        <w:spacing w:line="18" w:lineRule="auto"/>
        <w:ind w:right="-22" w:firstLine="56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tabs>
          <w:tab w:val="left" w:pos="1080"/>
        </w:tabs>
        <w:spacing w:line="227" w:lineRule="auto"/>
        <w:ind w:right="-2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HA: 120/60 mmHg</w:t>
      </w:r>
    </w:p>
    <w:p w:rsidR="00000000" w:rsidDel="00000000" w:rsidP="00000000" w:rsidRDefault="00000000" w:rsidRPr="00000000" w14:paraId="00000055">
      <w:pPr>
        <w:tabs>
          <w:tab w:val="left" w:pos="990"/>
        </w:tabs>
        <w:spacing w:line="223" w:lineRule="auto"/>
        <w:ind w:right="-2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Nhịp thở 22 lần/phút </w:t>
      </w:r>
    </w:p>
    <w:p w:rsidR="00000000" w:rsidDel="00000000" w:rsidP="00000000" w:rsidRDefault="00000000" w:rsidRPr="00000000" w14:paraId="00000056">
      <w:pPr>
        <w:spacing w:line="18" w:lineRule="auto"/>
        <w:ind w:right="-22" w:firstLine="567"/>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57">
      <w:pPr>
        <w:spacing w:line="14.399999999999999" w:lineRule="auto"/>
        <w:ind w:right="-22" w:firstLine="56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14.399999999999999" w:lineRule="auto"/>
        <w:ind w:right="-22" w:firstLine="56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numPr>
          <w:ilvl w:val="0"/>
          <w:numId w:val="2"/>
        </w:numPr>
        <w:tabs>
          <w:tab w:val="left" w:pos="500"/>
        </w:tabs>
        <w:ind w:left="0" w:right="-22" w:firstLine="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Niêm nhạt, môi không khô, lưỡi không dơ.</w:t>
      </w:r>
    </w:p>
    <w:p w:rsidR="00000000" w:rsidDel="00000000" w:rsidP="00000000" w:rsidRDefault="00000000" w:rsidRPr="00000000" w14:paraId="0000005A">
      <w:pPr>
        <w:tabs>
          <w:tab w:val="left" w:pos="493"/>
        </w:tabs>
        <w:spacing w:line="222" w:lineRule="auto"/>
        <w:ind w:left="567" w:right="-2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trike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Không phù</w:t>
      </w:r>
    </w:p>
    <w:p w:rsidR="00000000" w:rsidDel="00000000" w:rsidP="00000000" w:rsidRDefault="00000000" w:rsidRPr="00000000" w14:paraId="0000005B">
      <w:pPr>
        <w:spacing w:line="14.399999999999999" w:lineRule="auto"/>
        <w:ind w:right="-22" w:firstLine="56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tabs>
          <w:tab w:val="left" w:pos="500"/>
        </w:tabs>
        <w:spacing w:line="237" w:lineRule="auto"/>
        <w:ind w:left="567" w:right="-2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Hạch ngoại biên không sờ chạm.</w:t>
      </w:r>
    </w:p>
    <w:p w:rsidR="00000000" w:rsidDel="00000000" w:rsidP="00000000" w:rsidRDefault="00000000" w:rsidRPr="00000000" w14:paraId="0000005D">
      <w:pPr>
        <w:spacing w:line="24" w:lineRule="auto"/>
        <w:ind w:right="-2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line="155" w:lineRule="auto"/>
        <w:ind w:right="-2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numPr>
          <w:ilvl w:val="0"/>
          <w:numId w:val="5"/>
        </w:numPr>
        <w:tabs>
          <w:tab w:val="left" w:pos="667"/>
        </w:tabs>
        <w:spacing w:line="266" w:lineRule="auto"/>
        <w:ind w:left="0" w:right="-22" w:firstLine="56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Khám cơ quan </w:t>
      </w:r>
    </w:p>
    <w:p w:rsidR="00000000" w:rsidDel="00000000" w:rsidP="00000000" w:rsidRDefault="00000000" w:rsidRPr="00000000" w14:paraId="00000060">
      <w:pPr>
        <w:ind w:firstLine="567"/>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Đầu mặt cổ</w:t>
      </w:r>
    </w:p>
    <w:p w:rsidR="00000000" w:rsidDel="00000000" w:rsidP="00000000" w:rsidRDefault="00000000" w:rsidRPr="00000000" w14:paraId="0000006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Cân đối, không biến dạng</w:t>
      </w:r>
    </w:p>
    <w:p w:rsidR="00000000" w:rsidDel="00000000" w:rsidP="00000000" w:rsidRDefault="00000000" w:rsidRPr="00000000" w14:paraId="0000006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Khí quản không lệch</w:t>
      </w:r>
    </w:p>
    <w:p w:rsidR="00000000" w:rsidDel="00000000" w:rsidP="00000000" w:rsidRDefault="00000000" w:rsidRPr="00000000" w14:paraId="0000006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Tuyến giáp không to</w:t>
      </w:r>
    </w:p>
    <w:p w:rsidR="00000000" w:rsidDel="00000000" w:rsidP="00000000" w:rsidRDefault="00000000" w:rsidRPr="00000000" w14:paraId="0000006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TMCN/45 (-)</w:t>
      </w:r>
    </w:p>
    <w:p w:rsidR="00000000" w:rsidDel="00000000" w:rsidP="00000000" w:rsidRDefault="00000000" w:rsidRPr="00000000" w14:paraId="00000065">
      <w:pPr>
        <w:ind w:firstLine="708"/>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Lồng ngực</w:t>
      </w:r>
    </w:p>
    <w:p w:rsidR="00000000" w:rsidDel="00000000" w:rsidP="00000000" w:rsidRDefault="00000000" w:rsidRPr="00000000" w14:paraId="0000006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Cân đối, di động đều theo nhịp thở, không sẹo, không dấu sao mạch</w:t>
      </w:r>
    </w:p>
    <w:p w:rsidR="00000000" w:rsidDel="00000000" w:rsidP="00000000" w:rsidRDefault="00000000" w:rsidRPr="00000000" w14:paraId="0000006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Tim: mỏm tim KLS V đường trung đòn T, diện đập 1x1 cm, T1 T2 đều rõ tần số 80 l/ph, không âm thổi</w:t>
      </w:r>
    </w:p>
    <w:p w:rsidR="00000000" w:rsidDel="00000000" w:rsidP="00000000" w:rsidRDefault="00000000" w:rsidRPr="00000000" w14:paraId="0000006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Phổi: Không rale, rì rào phế nang êm dịu 2 phế trường</w:t>
      </w:r>
    </w:p>
    <w:p w:rsidR="00000000" w:rsidDel="00000000" w:rsidP="00000000" w:rsidRDefault="00000000" w:rsidRPr="00000000" w14:paraId="00000069">
      <w:pPr>
        <w:ind w:firstLine="708"/>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Bụng</w:t>
      </w:r>
    </w:p>
    <w:p w:rsidR="00000000" w:rsidDel="00000000" w:rsidP="00000000" w:rsidRDefault="00000000" w:rsidRPr="00000000" w14:paraId="0000006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Bụng mềm, rốn lõm, di động đều theo nhịp thở, nhiều sẹo mổ cũ, lỗ mở hậu môn không sưng đỏ, ra phân vàng</w:t>
      </w:r>
    </w:p>
    <w:p w:rsidR="00000000" w:rsidDel="00000000" w:rsidP="00000000" w:rsidRDefault="00000000" w:rsidRPr="00000000" w14:paraId="0000006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Nhu động ruột 5 l/ph</w:t>
      </w:r>
    </w:p>
    <w:p w:rsidR="00000000" w:rsidDel="00000000" w:rsidP="00000000" w:rsidRDefault="00000000" w:rsidRPr="00000000" w14:paraId="0000006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Bụng ấn đau hạ vị</w:t>
      </w:r>
    </w:p>
    <w:p w:rsidR="00000000" w:rsidDel="00000000" w:rsidP="00000000" w:rsidRDefault="00000000" w:rsidRPr="00000000" w14:paraId="0000006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Gan lách không sờ chạm, không có cầu bàng quang</w:t>
      </w:r>
    </w:p>
    <w:p w:rsidR="00000000" w:rsidDel="00000000" w:rsidP="00000000" w:rsidRDefault="00000000" w:rsidRPr="00000000" w14:paraId="0000006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Thận: rung thận (-), chạm thận (-)</w:t>
      </w:r>
    </w:p>
    <w:p w:rsidR="00000000" w:rsidDel="00000000" w:rsidP="00000000" w:rsidRDefault="00000000" w:rsidRPr="00000000" w14:paraId="0000006F">
      <w:pPr>
        <w:ind w:firstLine="708"/>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Cơ xương khớp:</w:t>
      </w:r>
    </w:p>
    <w:p w:rsidR="00000000" w:rsidDel="00000000" w:rsidP="00000000" w:rsidRDefault="00000000" w:rsidRPr="00000000" w14:paraId="0000007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Sức cơ 5/5, không giới hạn vận động</w:t>
      </w:r>
    </w:p>
    <w:p w:rsidR="00000000" w:rsidDel="00000000" w:rsidP="00000000" w:rsidRDefault="00000000" w:rsidRPr="00000000" w14:paraId="0000007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Sưng đau khớp bẹn và gối T, hạn chế cử động.</w:t>
      </w:r>
    </w:p>
    <w:p w:rsidR="00000000" w:rsidDel="00000000" w:rsidP="00000000" w:rsidRDefault="00000000" w:rsidRPr="00000000" w14:paraId="00000072">
      <w:pPr>
        <w:ind w:firstLine="708"/>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Thần kinh</w:t>
      </w:r>
    </w:p>
    <w:p w:rsidR="00000000" w:rsidDel="00000000" w:rsidP="00000000" w:rsidRDefault="00000000" w:rsidRPr="00000000" w14:paraId="0000007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Cổ mềm, không dấu thần kinh khu trú</w:t>
      </w:r>
    </w:p>
    <w:p w:rsidR="00000000" w:rsidDel="00000000" w:rsidP="00000000" w:rsidRDefault="00000000" w:rsidRPr="00000000" w14:paraId="00000074">
      <w:pPr>
        <w:tabs>
          <w:tab w:val="left" w:pos="667"/>
        </w:tabs>
        <w:spacing w:line="266" w:lineRule="auto"/>
        <w:ind w:right="-22"/>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VII - TÓM TẮT BỆNH ÁN</w:t>
      </w:r>
    </w:p>
    <w:p w:rsidR="00000000" w:rsidDel="00000000" w:rsidP="00000000" w:rsidRDefault="00000000" w:rsidRPr="00000000" w14:paraId="00000075">
      <w:pPr>
        <w:tabs>
          <w:tab w:val="left" w:pos="667"/>
        </w:tabs>
        <w:spacing w:line="266" w:lineRule="auto"/>
        <w:ind w:right="-2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Bệnh nhân nữ, 47 tuổi, nhập viện do chán ăn, qua hỏi bệnh thăm khám ghi nhận:</w:t>
      </w:r>
    </w:p>
    <w:p w:rsidR="00000000" w:rsidDel="00000000" w:rsidP="00000000" w:rsidRDefault="00000000" w:rsidRPr="00000000" w14:paraId="00000076">
      <w:pPr>
        <w:numPr>
          <w:ilvl w:val="0"/>
          <w:numId w:val="7"/>
        </w:numPr>
        <w:tabs>
          <w:tab w:val="left" w:pos="667"/>
        </w:tabs>
        <w:spacing w:after="0" w:before="0" w:line="266" w:lineRule="auto"/>
        <w:ind w:left="720" w:right="-22" w:hanging="36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Triệu chứng cơ năng</w:t>
      </w:r>
    </w:p>
    <w:p w:rsidR="00000000" w:rsidDel="00000000" w:rsidP="00000000" w:rsidRDefault="00000000" w:rsidRPr="00000000" w14:paraId="00000077">
      <w:pPr>
        <w:tabs>
          <w:tab w:val="left" w:pos="667"/>
        </w:tabs>
        <w:spacing w:after="0" w:before="0" w:line="266" w:lineRule="auto"/>
        <w:ind w:left="720" w:right="-22"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Chán ăn, buồn nôn, nôn</w:t>
      </w:r>
    </w:p>
    <w:p w:rsidR="00000000" w:rsidDel="00000000" w:rsidP="00000000" w:rsidRDefault="00000000" w:rsidRPr="00000000" w14:paraId="00000078">
      <w:pPr>
        <w:tabs>
          <w:tab w:val="left" w:pos="667"/>
        </w:tabs>
        <w:spacing w:after="0" w:before="0" w:line="266" w:lineRule="auto"/>
        <w:ind w:left="720" w:right="-22"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Khát nhiều, uống nhiều, tiểu nhiều, sụt 2 kg/7ng</w:t>
      </w:r>
      <w:r w:rsidDel="00000000" w:rsidR="00000000" w:rsidRPr="00000000">
        <w:rPr>
          <w:rFonts w:ascii="Times New Roman" w:cs="Times New Roman" w:eastAsia="Times New Roman" w:hAnsi="Times New Roman"/>
          <w:sz w:val="24"/>
          <w:szCs w:val="24"/>
          <w:rtl w:val="0"/>
        </w:rPr>
        <w:t xml:space="preserve">ay,</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t</w:t>
      </w:r>
      <w:r w:rsidDel="00000000" w:rsidR="00000000" w:rsidRPr="00000000">
        <w:rPr>
          <w:rFonts w:ascii="Times New Roman" w:cs="Times New Roman" w:eastAsia="Times New Roman" w:hAnsi="Times New Roman"/>
          <w:sz w:val="24"/>
          <w:szCs w:val="24"/>
          <w:rtl w:val="0"/>
        </w:rPr>
        <w:t xml:space="preserve">ự ý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ngưng chích Insulin mixtard 5 ngày</w:t>
      </w:r>
    </w:p>
    <w:p w:rsidR="00000000" w:rsidDel="00000000" w:rsidP="00000000" w:rsidRDefault="00000000" w:rsidRPr="00000000" w14:paraId="00000079">
      <w:pPr>
        <w:tabs>
          <w:tab w:val="left" w:pos="667"/>
        </w:tabs>
        <w:spacing w:after="0" w:before="0" w:line="266" w:lineRule="auto"/>
        <w:ind w:left="720" w:right="-22"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Tiểu gắt, đau âm ỉ hạ vị</w:t>
      </w:r>
    </w:p>
    <w:p w:rsidR="00000000" w:rsidDel="00000000" w:rsidP="00000000" w:rsidRDefault="00000000" w:rsidRPr="00000000" w14:paraId="0000007A">
      <w:pPr>
        <w:numPr>
          <w:ilvl w:val="0"/>
          <w:numId w:val="7"/>
        </w:numPr>
        <w:tabs>
          <w:tab w:val="left" w:pos="667"/>
        </w:tabs>
        <w:spacing w:after="0" w:before="0" w:line="266" w:lineRule="auto"/>
        <w:ind w:left="720" w:right="-22" w:hanging="36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Triệu chứng thực thể</w:t>
      </w:r>
    </w:p>
    <w:p w:rsidR="00000000" w:rsidDel="00000000" w:rsidP="00000000" w:rsidRDefault="00000000" w:rsidRPr="00000000" w14:paraId="0000007B">
      <w:pPr>
        <w:tabs>
          <w:tab w:val="left" w:pos="667"/>
        </w:tabs>
        <w:spacing w:line="266" w:lineRule="auto"/>
        <w:ind w:left="720" w:right="-2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Mất nước mức độ nhẹ</w:t>
      </w:r>
    </w:p>
    <w:p w:rsidR="00000000" w:rsidDel="00000000" w:rsidP="00000000" w:rsidRDefault="00000000" w:rsidRPr="00000000" w14:paraId="0000007C">
      <w:pPr>
        <w:tabs>
          <w:tab w:val="left" w:pos="667"/>
        </w:tabs>
        <w:spacing w:line="266" w:lineRule="auto"/>
        <w:ind w:left="720" w:right="-2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Niêm nhạt</w:t>
      </w:r>
    </w:p>
    <w:p w:rsidR="00000000" w:rsidDel="00000000" w:rsidP="00000000" w:rsidRDefault="00000000" w:rsidRPr="00000000" w14:paraId="0000007D">
      <w:pPr>
        <w:tabs>
          <w:tab w:val="left" w:pos="667"/>
        </w:tabs>
        <w:spacing w:line="266" w:lineRule="auto"/>
        <w:ind w:left="720" w:right="-2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Ấn đau hạ vị</w:t>
      </w:r>
    </w:p>
    <w:p w:rsidR="00000000" w:rsidDel="00000000" w:rsidP="00000000" w:rsidRDefault="00000000" w:rsidRPr="00000000" w14:paraId="0000007E">
      <w:pPr>
        <w:numPr>
          <w:ilvl w:val="0"/>
          <w:numId w:val="12"/>
        </w:numPr>
        <w:tabs>
          <w:tab w:val="left" w:pos="667"/>
        </w:tabs>
        <w:spacing w:after="0" w:before="0" w:line="266" w:lineRule="auto"/>
        <w:ind w:left="720" w:right="-22" w:hanging="36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Tiền căn</w:t>
      </w:r>
    </w:p>
    <w:p w:rsidR="00000000" w:rsidDel="00000000" w:rsidP="00000000" w:rsidRDefault="00000000" w:rsidRPr="00000000" w14:paraId="0000007F">
      <w:pPr>
        <w:tabs>
          <w:tab w:val="left" w:pos="667"/>
        </w:tabs>
        <w:spacing w:line="266" w:lineRule="auto"/>
        <w:ind w:left="720" w:right="-2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Đái tháo đường type 2 đang chích Mixtard</w:t>
      </w:r>
    </w:p>
    <w:p w:rsidR="00000000" w:rsidDel="00000000" w:rsidP="00000000" w:rsidRDefault="00000000" w:rsidRPr="00000000" w14:paraId="00000080">
      <w:pPr>
        <w:tabs>
          <w:tab w:val="left" w:pos="667"/>
        </w:tabs>
        <w:spacing w:line="266" w:lineRule="auto"/>
        <w:ind w:left="720" w:right="-2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Tăng huyết áp</w:t>
      </w:r>
    </w:p>
    <w:p w:rsidR="00000000" w:rsidDel="00000000" w:rsidP="00000000" w:rsidRDefault="00000000" w:rsidRPr="00000000" w14:paraId="00000081">
      <w:pPr>
        <w:tabs>
          <w:tab w:val="left" w:pos="667"/>
        </w:tabs>
        <w:spacing w:line="266" w:lineRule="auto"/>
        <w:ind w:left="720" w:right="-2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Nhồi máu cơ tim đã đặt stent</w:t>
      </w:r>
    </w:p>
    <w:p w:rsidR="00000000" w:rsidDel="00000000" w:rsidP="00000000" w:rsidRDefault="00000000" w:rsidRPr="00000000" w14:paraId="00000082">
      <w:pPr>
        <w:tabs>
          <w:tab w:val="left" w:pos="667"/>
        </w:tabs>
        <w:spacing w:line="266" w:lineRule="auto"/>
        <w:ind w:left="720" w:right="-2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Đang đặt sonde JJ niệu quản 2 bên</w:t>
      </w:r>
    </w:p>
    <w:p w:rsidR="00000000" w:rsidDel="00000000" w:rsidP="00000000" w:rsidRDefault="00000000" w:rsidRPr="00000000" w14:paraId="00000083">
      <w:pPr>
        <w:tabs>
          <w:tab w:val="left" w:pos="667"/>
        </w:tabs>
        <w:spacing w:line="266" w:lineRule="auto"/>
        <w:ind w:left="720" w:right="-2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 đại tràng chậu hông tái phát, đang hóa trị</w:t>
      </w:r>
    </w:p>
    <w:p w:rsidR="00000000" w:rsidDel="00000000" w:rsidP="00000000" w:rsidRDefault="00000000" w:rsidRPr="00000000" w14:paraId="00000084">
      <w:pPr>
        <w:tabs>
          <w:tab w:val="left" w:pos="426"/>
        </w:tabs>
        <w:spacing w:line="431" w:lineRule="auto"/>
        <w:ind w:right="-22"/>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VIII - ĐẶT VẤN ĐỀ</w:t>
      </w:r>
    </w:p>
    <w:p w:rsidR="00000000" w:rsidDel="00000000" w:rsidP="00000000" w:rsidRDefault="00000000" w:rsidRPr="00000000" w14:paraId="00000085">
      <w:pPr>
        <w:numPr>
          <w:ilvl w:val="0"/>
          <w:numId w:val="1"/>
        </w:numPr>
        <w:tabs>
          <w:tab w:val="left" w:pos="426"/>
        </w:tabs>
        <w:spacing w:after="0" w:before="0" w:line="431" w:lineRule="auto"/>
        <w:ind w:left="720" w:right="-22" w:hanging="36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Tăng đường huyết</w:t>
      </w:r>
    </w:p>
    <w:p w:rsidR="00000000" w:rsidDel="00000000" w:rsidP="00000000" w:rsidRDefault="00000000" w:rsidRPr="00000000" w14:paraId="00000086">
      <w:pPr>
        <w:numPr>
          <w:ilvl w:val="0"/>
          <w:numId w:val="1"/>
        </w:numPr>
        <w:tabs>
          <w:tab w:val="left" w:pos="426"/>
        </w:tabs>
        <w:spacing w:after="0" w:before="0" w:line="431" w:lineRule="auto"/>
        <w:ind w:left="720" w:right="-22" w:hanging="36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Mất nước mức độ trung bình</w:t>
      </w:r>
    </w:p>
    <w:p w:rsidR="00000000" w:rsidDel="00000000" w:rsidP="00000000" w:rsidRDefault="00000000" w:rsidRPr="00000000" w14:paraId="00000087">
      <w:pPr>
        <w:numPr>
          <w:ilvl w:val="0"/>
          <w:numId w:val="1"/>
        </w:numPr>
        <w:tabs>
          <w:tab w:val="left" w:pos="426"/>
        </w:tabs>
        <w:spacing w:after="0" w:before="0" w:line="431" w:lineRule="auto"/>
        <w:ind w:left="720" w:right="-22" w:hanging="36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Nhiễm trùng tiểu dưới</w:t>
      </w:r>
    </w:p>
    <w:p w:rsidR="00000000" w:rsidDel="00000000" w:rsidP="00000000" w:rsidRDefault="00000000" w:rsidRPr="00000000" w14:paraId="00000088">
      <w:pPr>
        <w:numPr>
          <w:ilvl w:val="0"/>
          <w:numId w:val="1"/>
        </w:numPr>
        <w:tabs>
          <w:tab w:val="left" w:pos="426"/>
        </w:tabs>
        <w:spacing w:after="0" w:before="0" w:line="431" w:lineRule="auto"/>
        <w:ind w:left="720" w:right="-22" w:hanging="36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Thiếu máu mạn</w:t>
      </w:r>
    </w:p>
    <w:p w:rsidR="00000000" w:rsidDel="00000000" w:rsidP="00000000" w:rsidRDefault="00000000" w:rsidRPr="00000000" w14:paraId="00000089">
      <w:pPr>
        <w:numPr>
          <w:ilvl w:val="0"/>
          <w:numId w:val="1"/>
        </w:numPr>
        <w:tabs>
          <w:tab w:val="left" w:pos="426"/>
        </w:tabs>
        <w:spacing w:after="0" w:before="0" w:line="431" w:lineRule="auto"/>
        <w:ind w:left="720" w:right="-22" w:hanging="36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Đái tháo đường type 2</w:t>
      </w:r>
      <w:r w:rsidDel="00000000" w:rsidR="00000000" w:rsidRPr="00000000">
        <w:rPr>
          <w:rtl w:val="0"/>
        </w:rPr>
      </w:r>
    </w:p>
    <w:p w:rsidR="00000000" w:rsidDel="00000000" w:rsidP="00000000" w:rsidRDefault="00000000" w:rsidRPr="00000000" w14:paraId="0000008A">
      <w:pPr>
        <w:numPr>
          <w:ilvl w:val="0"/>
          <w:numId w:val="1"/>
        </w:numPr>
        <w:tabs>
          <w:tab w:val="left" w:pos="426"/>
        </w:tabs>
        <w:spacing w:after="0" w:before="0" w:line="431" w:lineRule="auto"/>
        <w:ind w:left="720" w:right="-22" w:hanging="36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Tăng huyết áp/</w:t>
      </w:r>
      <w:r w:rsidDel="00000000" w:rsidR="00000000" w:rsidRPr="00000000">
        <w:rPr>
          <w:rtl w:val="0"/>
        </w:rPr>
      </w:r>
    </w:p>
    <w:p w:rsidR="00000000" w:rsidDel="00000000" w:rsidP="00000000" w:rsidRDefault="00000000" w:rsidRPr="00000000" w14:paraId="0000008B">
      <w:pPr>
        <w:numPr>
          <w:ilvl w:val="0"/>
          <w:numId w:val="1"/>
        </w:numPr>
        <w:tabs>
          <w:tab w:val="left" w:pos="426"/>
        </w:tabs>
        <w:spacing w:after="0" w:before="0" w:line="431" w:lineRule="auto"/>
        <w:ind w:left="720" w:right="-22" w:hanging="36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Nhồi máu cơ tim đã đặt stent (2018)</w:t>
      </w:r>
      <w:r w:rsidDel="00000000" w:rsidR="00000000" w:rsidRPr="00000000">
        <w:rPr>
          <w:rtl w:val="0"/>
        </w:rPr>
      </w:r>
    </w:p>
    <w:p w:rsidR="00000000" w:rsidDel="00000000" w:rsidP="00000000" w:rsidRDefault="00000000" w:rsidRPr="00000000" w14:paraId="0000008C">
      <w:pPr>
        <w:numPr>
          <w:ilvl w:val="0"/>
          <w:numId w:val="1"/>
        </w:numPr>
        <w:tabs>
          <w:tab w:val="left" w:pos="426"/>
        </w:tabs>
        <w:spacing w:after="0" w:before="0" w:line="431" w:lineRule="auto"/>
        <w:ind w:left="720" w:right="-22" w:hanging="36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K đại tràng chậu hông (2019) </w:t>
      </w:r>
      <w:r w:rsidDel="00000000" w:rsidR="00000000" w:rsidRPr="00000000">
        <w:rPr>
          <w:rFonts w:ascii="Times New Roman" w:cs="Times New Roman" w:eastAsia="Times New Roman" w:hAnsi="Times New Roman"/>
          <w:sz w:val="24"/>
          <w:szCs w:val="24"/>
          <w:rtl w:val="0"/>
        </w:rPr>
        <w:t xml:space="preserve">đã phẫu thuật…, hóa trị 17 lần,</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tái phát (3/</w:t>
      </w:r>
      <w:r w:rsidDel="00000000" w:rsidR="00000000" w:rsidRPr="00000000">
        <w:rPr>
          <w:rFonts w:ascii="Times New Roman" w:cs="Times New Roman" w:eastAsia="Times New Roman" w:hAnsi="Times New Roman"/>
          <w:sz w:val="24"/>
          <w:szCs w:val="24"/>
          <w:rtl w:val="0"/>
        </w:rPr>
        <w:t xml:space="preserve">2022),...</w:t>
      </w:r>
      <w:r w:rsidDel="00000000" w:rsidR="00000000" w:rsidRPr="00000000">
        <w:rPr>
          <w:rtl w:val="0"/>
        </w:rPr>
      </w:r>
    </w:p>
    <w:p w:rsidR="00000000" w:rsidDel="00000000" w:rsidP="00000000" w:rsidRDefault="00000000" w:rsidRPr="00000000" w14:paraId="0000008D">
      <w:pPr>
        <w:tabs>
          <w:tab w:val="left" w:pos="426"/>
        </w:tabs>
        <w:spacing w:line="431" w:lineRule="auto"/>
        <w:ind w:right="-22"/>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IX - CHẨN ĐOÁN </w:t>
      </w:r>
    </w:p>
    <w:p w:rsidR="00000000" w:rsidDel="00000000" w:rsidP="00000000" w:rsidRDefault="00000000" w:rsidRPr="00000000" w14:paraId="0000008E">
      <w:pPr>
        <w:spacing w:line="241" w:lineRule="auto"/>
        <w:ind w:right="-22"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CĐSB:</w:t>
      </w:r>
      <w:r w:rsidDel="00000000" w:rsidR="00000000" w:rsidRPr="00000000">
        <w:rPr>
          <w:rFonts w:ascii="Times New Roman" w:cs="Times New Roman" w:eastAsia="Times New Roman" w:hAnsi="Times New Roman"/>
          <w:sz w:val="24"/>
          <w:szCs w:val="24"/>
          <w:rtl w:val="0"/>
        </w:rPr>
        <w:t xml:space="preserve"> Tăng đường huyết nhiễm ceton máu - ĐTĐ 2, YTTĐ:nhiễm trùng tiểu dưới + ngưng insulin - tăng huyết áp/ nhồi máu cơ tim đã đặt stent - K đại tràng chậu hông tái phát, đang hóa trị…</w:t>
      </w:r>
    </w:p>
    <w:p w:rsidR="00000000" w:rsidDel="00000000" w:rsidP="00000000" w:rsidRDefault="00000000" w:rsidRPr="00000000" w14:paraId="0000008F">
      <w:pPr>
        <w:spacing w:line="241" w:lineRule="auto"/>
        <w:ind w:right="-22"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CĐPB: </w:t>
      </w:r>
      <w:r w:rsidDel="00000000" w:rsidR="00000000" w:rsidRPr="00000000">
        <w:rPr>
          <w:rFonts w:ascii="Times New Roman" w:cs="Times New Roman" w:eastAsia="Times New Roman" w:hAnsi="Times New Roman"/>
          <w:sz w:val="24"/>
          <w:szCs w:val="24"/>
          <w:rtl w:val="0"/>
        </w:rPr>
        <w:t xml:space="preserve">Tăng đường huyết tăng áp lực thẩm thấu kèm nhiễm trùng tiểu dưới, thiếu máu mạn do dinh dưỡng kém trên bệnh nhân đái tháo đường type 2/tăng huyết áp/ nhồi máu cơ tim đã đặt stent/K đại tràng chậu hông tái phát, đang hóa trị</w:t>
      </w:r>
    </w:p>
    <w:p w:rsidR="00000000" w:rsidDel="00000000" w:rsidP="00000000" w:rsidRDefault="00000000" w:rsidRPr="00000000" w14:paraId="00000090">
      <w:pPr>
        <w:tabs>
          <w:tab w:val="left" w:pos="426"/>
        </w:tabs>
        <w:spacing w:line="431" w:lineRule="auto"/>
        <w:ind w:right="-22"/>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X - BIỆN LUẬN</w:t>
      </w:r>
    </w:p>
    <w:p w:rsidR="00000000" w:rsidDel="00000000" w:rsidP="00000000" w:rsidRDefault="00000000" w:rsidRPr="00000000" w14:paraId="00000091">
      <w:pPr>
        <w:numPr>
          <w:ilvl w:val="0"/>
          <w:numId w:val="3"/>
        </w:numPr>
        <w:tabs>
          <w:tab w:val="left" w:pos="426"/>
        </w:tabs>
        <w:spacing w:after="0" w:before="0" w:line="431" w:lineRule="auto"/>
        <w:ind w:left="720" w:right="-22" w:hanging="36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Tăng đường huyết</w:t>
      </w:r>
    </w:p>
    <w:p w:rsidR="00000000" w:rsidDel="00000000" w:rsidP="00000000" w:rsidRDefault="00000000" w:rsidRPr="00000000" w14:paraId="00000092">
      <w:pPr>
        <w:tabs>
          <w:tab w:val="left" w:pos="426"/>
        </w:tabs>
        <w:spacing w:after="0" w:before="0" w:line="431" w:lineRule="auto"/>
        <w:ind w:left="1080" w:right="-22"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Bệnh nhân đái tháo đường type 2, ngừng chích insulin 5 ngày, kèm các triệu chứng cơ năng của tăng đường huyết như uống tiểu nhiều, sụt cân rõ, tuy nhiên không phù hợp ở triệu chứng chán ăn. Về triệu chứng thực thể, bệnh nhân có tình trạng mất nước mức độ trung bình (mạch nhanh, huyết áp giảm, niêm khô)</w:t>
      </w:r>
    </w:p>
    <w:p w:rsidR="00000000" w:rsidDel="00000000" w:rsidP="00000000" w:rsidRDefault="00000000" w:rsidRPr="00000000" w14:paraId="00000093">
      <w:pPr>
        <w:tabs>
          <w:tab w:val="left" w:pos="426"/>
        </w:tabs>
        <w:spacing w:after="0" w:before="0" w:line="431" w:lineRule="auto"/>
        <w:ind w:left="1080" w:right="-22"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Chán ăn, buồn nôn, nôn là các triệu chứng của nhiễm ceton máu, tuy nhiên bệnh nhân chưa có dấu hiệu của nhiễm toan chuyển hóa</w:t>
      </w:r>
    </w:p>
    <w:p w:rsidR="00000000" w:rsidDel="00000000" w:rsidP="00000000" w:rsidRDefault="00000000" w:rsidRPr="00000000" w14:paraId="00000094">
      <w:pPr>
        <w:tabs>
          <w:tab w:val="left" w:pos="426"/>
        </w:tabs>
        <w:spacing w:after="0" w:before="0" w:line="431" w:lineRule="auto"/>
        <w:ind w:left="1080" w:right="-22"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Tăng đường huyết nhiễm ceton máu, đề nghị đo đường huyết tĩnh mạch, đo ceton máu, nước tiểu, khí máu động mạch, đo áp lực thẩm thấu máu</w:t>
      </w:r>
    </w:p>
    <w:p w:rsidR="00000000" w:rsidDel="00000000" w:rsidP="00000000" w:rsidRDefault="00000000" w:rsidRPr="00000000" w14:paraId="00000095">
      <w:pPr>
        <w:numPr>
          <w:ilvl w:val="0"/>
          <w:numId w:val="3"/>
        </w:numPr>
        <w:tabs>
          <w:tab w:val="left" w:pos="426"/>
        </w:tabs>
        <w:spacing w:after="0" w:before="0" w:line="431" w:lineRule="auto"/>
        <w:ind w:left="720" w:right="-22" w:hanging="36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Mất nước mức độ trung bình</w:t>
      </w:r>
    </w:p>
    <w:p w:rsidR="00000000" w:rsidDel="00000000" w:rsidP="00000000" w:rsidRDefault="00000000" w:rsidRPr="00000000" w14:paraId="00000096">
      <w:pPr>
        <w:tabs>
          <w:tab w:val="left" w:pos="426"/>
        </w:tabs>
        <w:spacing w:after="0" w:before="0" w:line="431" w:lineRule="auto"/>
        <w:ind w:left="1080" w:right="-22"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Bệnh nhân có tình trạng tiểu nhiều, mạch nhanh, hạ huyết áp</w:t>
      </w:r>
    </w:p>
    <w:p w:rsidR="00000000" w:rsidDel="00000000" w:rsidP="00000000" w:rsidRDefault="00000000" w:rsidRPr="00000000" w14:paraId="00000097">
      <w:pPr>
        <w:numPr>
          <w:ilvl w:val="0"/>
          <w:numId w:val="3"/>
        </w:numPr>
        <w:tabs>
          <w:tab w:val="left" w:pos="426"/>
        </w:tabs>
        <w:spacing w:after="0" w:before="0" w:line="431" w:lineRule="auto"/>
        <w:ind w:left="720" w:right="-22" w:hanging="36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Nhiễm trùng tiểu dưới</w:t>
      </w:r>
    </w:p>
    <w:p w:rsidR="00000000" w:rsidDel="00000000" w:rsidP="00000000" w:rsidRDefault="00000000" w:rsidRPr="00000000" w14:paraId="00000098">
      <w:pPr>
        <w:tabs>
          <w:tab w:val="left" w:pos="426"/>
        </w:tabs>
        <w:spacing w:after="0" w:before="0" w:line="431" w:lineRule="auto"/>
        <w:ind w:left="1080" w:right="-22" w:hanging="36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ab/>
        <w:t xml:space="preserve">- Bệnh nhân có tiểu gắt kèm đau âm ỉ hạ vị</w:t>
      </w:r>
    </w:p>
    <w:p w:rsidR="00000000" w:rsidDel="00000000" w:rsidP="00000000" w:rsidRDefault="00000000" w:rsidRPr="00000000" w14:paraId="00000099">
      <w:pPr>
        <w:numPr>
          <w:ilvl w:val="0"/>
          <w:numId w:val="3"/>
        </w:numPr>
        <w:tabs>
          <w:tab w:val="left" w:pos="426"/>
        </w:tabs>
        <w:spacing w:after="0" w:before="0" w:line="431" w:lineRule="auto"/>
        <w:ind w:left="720" w:right="-22" w:hanging="36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Thiếu máu mạn</w:t>
      </w:r>
    </w:p>
    <w:p w:rsidR="00000000" w:rsidDel="00000000" w:rsidP="00000000" w:rsidRDefault="00000000" w:rsidRPr="00000000" w14:paraId="0000009A">
      <w:pPr>
        <w:tabs>
          <w:tab w:val="left" w:pos="426"/>
        </w:tabs>
        <w:spacing w:after="0" w:before="0" w:line="431" w:lineRule="auto"/>
        <w:ind w:left="1080" w:right="-22"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Bệnh nhân có da niêm nhạt kèm không có ổ xuất huyết cấp tính</w:t>
      </w:r>
    </w:p>
    <w:p w:rsidR="00000000" w:rsidDel="00000000" w:rsidP="00000000" w:rsidRDefault="00000000" w:rsidRPr="00000000" w14:paraId="0000009B">
      <w:pPr>
        <w:tabs>
          <w:tab w:val="left" w:pos="426"/>
        </w:tabs>
        <w:spacing w:line="431" w:lineRule="auto"/>
        <w:ind w:right="-22"/>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XI - ĐỀ NGHỊ CLS</w:t>
      </w:r>
    </w:p>
    <w:p w:rsidR="00000000" w:rsidDel="00000000" w:rsidP="00000000" w:rsidRDefault="00000000" w:rsidRPr="00000000" w14:paraId="0000009C">
      <w:pPr>
        <w:numPr>
          <w:ilvl w:val="0"/>
          <w:numId w:val="10"/>
        </w:numPr>
        <w:tabs>
          <w:tab w:val="left" w:pos="426"/>
        </w:tabs>
        <w:spacing w:after="0" w:before="0" w:line="431" w:lineRule="auto"/>
        <w:ind w:left="927" w:right="-22" w:hanging="360"/>
        <w:jc w:val="left"/>
        <w:rPr>
          <w:rFonts w:ascii="Times New Roman" w:cs="Times New Roman" w:eastAsia="Times New Roman" w:hAnsi="Times New Roman"/>
          <w:b w:val="0"/>
          <w:i w:val="0"/>
          <w:smallCaps w:val="0"/>
          <w:strike w:val="0"/>
          <w:color w:val="000000"/>
          <w:sz w:val="24"/>
          <w:szCs w:val="24"/>
          <w:u w:val="singl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vertAlign w:val="baseline"/>
          <w:rtl w:val="0"/>
        </w:rPr>
        <w:t xml:space="preserve">CLS chẩn đoán: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Đường huyết tĩnh mạch, đo ceton máu, nước tiểu, khí máu động mạch, đo áp lực thẩm thấu máu, công thức máu, tổng phân tích nước tiểu, soi t</w:t>
      </w:r>
      <w:r w:rsidDel="00000000" w:rsidR="00000000" w:rsidRPr="00000000">
        <w:rPr>
          <w:rFonts w:ascii="Times New Roman" w:cs="Times New Roman" w:eastAsia="Times New Roman" w:hAnsi="Times New Roman"/>
          <w:sz w:val="24"/>
          <w:szCs w:val="24"/>
          <w:rtl w:val="0"/>
        </w:rPr>
        <w:t xml:space="preserve">ươi nước tiểu,</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cấy nước tiểu, </w:t>
      </w:r>
      <w:r w:rsidDel="00000000" w:rsidR="00000000" w:rsidRPr="00000000">
        <w:rPr>
          <w:rFonts w:ascii="Times New Roman" w:cs="Times New Roman" w:eastAsia="Times New Roman" w:hAnsi="Times New Roman"/>
          <w:sz w:val="24"/>
          <w:szCs w:val="24"/>
          <w:rtl w:val="0"/>
        </w:rPr>
        <w:t xml:space="preserve">đo Natri/Cre niệu,</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siêu âm bụng</w:t>
      </w:r>
      <w:r w:rsidDel="00000000" w:rsidR="00000000" w:rsidRPr="00000000">
        <w:rPr>
          <w:rtl w:val="0"/>
        </w:rPr>
      </w:r>
    </w:p>
    <w:p w:rsidR="00000000" w:rsidDel="00000000" w:rsidP="00000000" w:rsidRDefault="00000000" w:rsidRPr="00000000" w14:paraId="0000009D">
      <w:pPr>
        <w:numPr>
          <w:ilvl w:val="0"/>
          <w:numId w:val="10"/>
        </w:numPr>
        <w:tabs>
          <w:tab w:val="left" w:pos="426"/>
        </w:tabs>
        <w:spacing w:after="0" w:before="0" w:line="431" w:lineRule="auto"/>
        <w:ind w:left="927" w:right="-22" w:hanging="36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vertAlign w:val="baseline"/>
          <w:rtl w:val="0"/>
        </w:rPr>
        <w:t xml:space="preserve">CLS chẩn đoán biến chứng: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BUN, Cre, điện giải đồ, ECG</w:t>
      </w:r>
    </w:p>
    <w:p w:rsidR="00000000" w:rsidDel="00000000" w:rsidP="00000000" w:rsidRDefault="00000000" w:rsidRPr="00000000" w14:paraId="0000009E">
      <w:pPr>
        <w:numPr>
          <w:ilvl w:val="0"/>
          <w:numId w:val="10"/>
        </w:numPr>
        <w:tabs>
          <w:tab w:val="left" w:pos="426"/>
        </w:tabs>
        <w:spacing w:after="0" w:before="0" w:line="431" w:lineRule="auto"/>
        <w:ind w:left="927" w:right="-22" w:hanging="360"/>
        <w:jc w:val="left"/>
        <w:rPr>
          <w:rFonts w:ascii="Times New Roman" w:cs="Times New Roman" w:eastAsia="Times New Roman" w:hAnsi="Times New Roman"/>
          <w:b w:val="0"/>
          <w:i w:val="0"/>
          <w:smallCaps w:val="0"/>
          <w:strike w:val="0"/>
          <w:color w:val="000000"/>
          <w:sz w:val="24"/>
          <w:szCs w:val="24"/>
          <w:u w:val="singl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vertAlign w:val="baseline"/>
          <w:rtl w:val="0"/>
        </w:rPr>
        <w:t xml:space="preserve">CLS theo dõi: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Theo dõi đường huyết mao mạch</w:t>
      </w:r>
      <w:r w:rsidDel="00000000" w:rsidR="00000000" w:rsidRPr="00000000">
        <w:rPr>
          <w:rtl w:val="0"/>
        </w:rPr>
      </w:r>
    </w:p>
    <w:p w:rsidR="00000000" w:rsidDel="00000000" w:rsidP="00000000" w:rsidRDefault="00000000" w:rsidRPr="00000000" w14:paraId="0000009F">
      <w:pPr>
        <w:tabs>
          <w:tab w:val="left" w:pos="426"/>
        </w:tabs>
        <w:spacing w:line="431" w:lineRule="auto"/>
        <w:ind w:right="-22"/>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XII - BIỆN LUẬN CLS</w:t>
      </w:r>
    </w:p>
    <w:p w:rsidR="00000000" w:rsidDel="00000000" w:rsidP="00000000" w:rsidRDefault="00000000" w:rsidRPr="00000000" w14:paraId="000000A0">
      <w:pPr>
        <w:numPr>
          <w:ilvl w:val="1"/>
          <w:numId w:val="9"/>
        </w:numPr>
        <w:spacing w:after="0" w:before="0" w:line="276" w:lineRule="auto"/>
        <w:ind w:left="1440" w:right="0" w:hanging="360"/>
        <w:jc w:val="left"/>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ECG: </w:t>
      </w:r>
    </w:p>
    <w:p w:rsidR="00000000" w:rsidDel="00000000" w:rsidP="00000000" w:rsidRDefault="00000000" w:rsidRPr="00000000" w14:paraId="000000A1">
      <w:pPr>
        <w:numPr>
          <w:ilvl w:val="1"/>
          <w:numId w:val="9"/>
        </w:numPr>
        <w:spacing w:after="200" w:before="0" w:line="276" w:lineRule="auto"/>
        <w:ind w:left="1440" w:right="0" w:hanging="360"/>
        <w:jc w:val="left"/>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Sinh hóa máu : </w:t>
      </w:r>
    </w:p>
    <w:tbl>
      <w:tblPr>
        <w:tblStyle w:val="Table2"/>
        <w:tblW w:w="1025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8"/>
        <w:gridCol w:w="8979"/>
        <w:tblGridChange w:id="0">
          <w:tblGrid>
            <w:gridCol w:w="1278"/>
            <w:gridCol w:w="8979"/>
          </w:tblGrid>
        </w:tblGridChange>
      </w:tblGrid>
      <w:tr>
        <w:trPr>
          <w:cantSplit w:val="0"/>
          <w:tblHeader w:val="0"/>
        </w:trPr>
        <w:tc>
          <w:tcPr/>
          <w:p w:rsidR="00000000" w:rsidDel="00000000" w:rsidP="00000000" w:rsidRDefault="00000000" w:rsidRPr="00000000" w14:paraId="000000A2">
            <w:pP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09/05</w:t>
            </w:r>
          </w:p>
        </w:tc>
        <w:tc>
          <w:tcPr/>
          <w:p w:rsidR="00000000" w:rsidDel="00000000" w:rsidP="00000000" w:rsidRDefault="00000000" w:rsidRPr="00000000" w14:paraId="000000A3">
            <w:pPr>
              <w:spacing w:after="0" w:before="0" w:line="240" w:lineRule="auto"/>
              <w:ind w:left="0" w:right="0" w:firstLine="0"/>
              <w:jc w:val="left"/>
              <w:rPr>
                <w:rFonts w:ascii="Calibri" w:cs="Calibri" w:eastAsia="Calibri" w:hAnsi="Calibri"/>
                <w:b w:val="0"/>
                <w:i w:val="0"/>
                <w:smallCaps w:val="0"/>
                <w:strike w:val="0"/>
                <w:color w:val="000000"/>
                <w:sz w:val="20"/>
                <w:szCs w:val="20"/>
                <w:u w:val="none"/>
                <w:vertAlign w:val="baseline"/>
              </w:rPr>
            </w:pPr>
            <w:r w:rsidDel="00000000" w:rsidR="00000000" w:rsidRPr="00000000">
              <w:rPr>
                <w:rFonts w:ascii="Calibri" w:cs="Calibri" w:eastAsia="Calibri" w:hAnsi="Calibri"/>
                <w:b w:val="0"/>
                <w:i w:val="0"/>
                <w:smallCaps w:val="0"/>
                <w:strike w:val="0"/>
                <w:color w:val="000000"/>
                <w:sz w:val="20"/>
                <w:szCs w:val="20"/>
                <w:u w:val="none"/>
                <w:vertAlign w:val="baseline"/>
              </w:rPr>
              <w:drawing>
                <wp:inline distB="0" distT="0" distL="0" distR="0">
                  <wp:extent cx="5108296" cy="1841618"/>
                  <wp:effectExtent b="0" l="0" r="0" t="0"/>
                  <wp:docPr id="44"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108296" cy="1841618"/>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A4">
            <w:pP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28/05</w:t>
            </w:r>
          </w:p>
        </w:tc>
        <w:tc>
          <w:tcPr/>
          <w:p w:rsidR="00000000" w:rsidDel="00000000" w:rsidP="00000000" w:rsidRDefault="00000000" w:rsidRPr="00000000" w14:paraId="000000A5">
            <w:pPr>
              <w:spacing w:after="0" w:before="0" w:line="240" w:lineRule="auto"/>
              <w:ind w:left="0" w:right="0" w:firstLine="0"/>
              <w:jc w:val="left"/>
              <w:rPr>
                <w:rFonts w:ascii="Calibri" w:cs="Calibri" w:eastAsia="Calibri" w:hAnsi="Calibri"/>
                <w:b w:val="0"/>
                <w:i w:val="0"/>
                <w:smallCaps w:val="0"/>
                <w:strike w:val="0"/>
                <w:color w:val="000000"/>
                <w:sz w:val="20"/>
                <w:szCs w:val="20"/>
                <w:u w:val="none"/>
                <w:vertAlign w:val="baseline"/>
              </w:rPr>
            </w:pPr>
            <w:r w:rsidDel="00000000" w:rsidR="00000000" w:rsidRPr="00000000">
              <w:rPr>
                <w:rFonts w:ascii="Calibri" w:cs="Calibri" w:eastAsia="Calibri" w:hAnsi="Calibri"/>
                <w:b w:val="0"/>
                <w:i w:val="0"/>
                <w:smallCaps w:val="0"/>
                <w:strike w:val="0"/>
                <w:color w:val="000000"/>
                <w:sz w:val="20"/>
                <w:szCs w:val="20"/>
                <w:u w:val="none"/>
                <w:vertAlign w:val="baseline"/>
              </w:rPr>
              <w:drawing>
                <wp:inline distB="0" distT="0" distL="0" distR="0">
                  <wp:extent cx="5112960" cy="2860294"/>
                  <wp:effectExtent b="0" l="0" r="0" t="0"/>
                  <wp:docPr id="46"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112960" cy="2860294"/>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0A7">
            <w:pP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0"/>
                <w:szCs w:val="20"/>
                <w:u w:val="none"/>
                <w:vertAlign w:val="baseline"/>
              </w:rPr>
              <w:drawing>
                <wp:inline distB="0" distT="0" distL="0" distR="0">
                  <wp:extent cx="4989491" cy="1185118"/>
                  <wp:effectExtent b="0" l="0" r="0" t="0"/>
                  <wp:docPr id="45"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989491" cy="1185118"/>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0"/>
                <w:szCs w:val="20"/>
                <w:u w:val="none"/>
                <w:vertAlign w:val="baseline"/>
              </w:rPr>
              <w:drawing>
                <wp:inline distB="0" distT="0" distL="0" distR="0">
                  <wp:extent cx="4937125" cy="3638632"/>
                  <wp:effectExtent b="0" l="0" r="0" t="0"/>
                  <wp:docPr id="48"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4937125" cy="3638632"/>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0AA">
            <w:pP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0"/>
                <w:szCs w:val="20"/>
                <w:u w:val="none"/>
                <w:vertAlign w:val="baseline"/>
              </w:rPr>
              <w:drawing>
                <wp:inline distB="0" distT="0" distL="0" distR="0">
                  <wp:extent cx="4899247" cy="487017"/>
                  <wp:effectExtent b="0" l="0" r="0" t="0"/>
                  <wp:docPr id="47"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4899247" cy="487017"/>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0AC">
            <w:pP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AD">
            <w:pP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29/05</w:t>
            </w:r>
          </w:p>
        </w:tc>
        <w:tc>
          <w:tcPr/>
          <w:p w:rsidR="00000000" w:rsidDel="00000000" w:rsidP="00000000" w:rsidRDefault="00000000" w:rsidRPr="00000000" w14:paraId="000000AE">
            <w:pP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0"/>
                <w:szCs w:val="20"/>
                <w:u w:val="none"/>
                <w:vertAlign w:val="baseline"/>
              </w:rPr>
              <w:drawing>
                <wp:inline distB="0" distT="0" distL="0" distR="0">
                  <wp:extent cx="4605043" cy="1676397"/>
                  <wp:effectExtent b="0" l="0" r="0" t="0"/>
                  <wp:docPr id="50"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4605043" cy="1676397"/>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0B0">
            <w:pP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0"/>
                <w:szCs w:val="20"/>
                <w:u w:val="none"/>
                <w:vertAlign w:val="baseline"/>
              </w:rPr>
              <w:drawing>
                <wp:inline distB="0" distT="0" distL="0" distR="0">
                  <wp:extent cx="4557748" cy="1077805"/>
                  <wp:effectExtent b="0" l="0" r="0" t="0"/>
                  <wp:docPr id="4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557748" cy="107780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0B2">
            <w:pP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0"/>
                <w:szCs w:val="20"/>
                <w:u w:val="none"/>
                <w:vertAlign w:val="baseline"/>
              </w:rPr>
              <w:drawing>
                <wp:inline distB="0" distT="0" distL="0" distR="0">
                  <wp:extent cx="4797565" cy="3089731"/>
                  <wp:effectExtent b="0" l="0" r="0" t="0"/>
                  <wp:docPr id="5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797565" cy="3089731"/>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B4">
            <w:pP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30/05</w:t>
            </w:r>
          </w:p>
        </w:tc>
        <w:tc>
          <w:tcPr/>
          <w:p w:rsidR="00000000" w:rsidDel="00000000" w:rsidP="00000000" w:rsidRDefault="00000000" w:rsidRPr="00000000" w14:paraId="000000B5">
            <w:pP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0"/>
                <w:szCs w:val="20"/>
                <w:u w:val="none"/>
                <w:vertAlign w:val="baseline"/>
              </w:rPr>
              <w:drawing>
                <wp:inline distB="0" distT="0" distL="0" distR="0">
                  <wp:extent cx="5019489" cy="2498753"/>
                  <wp:effectExtent b="0" l="0" r="0" t="0"/>
                  <wp:docPr id="5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019489" cy="2498753"/>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0B7">
            <w:pP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0B8">
            <w:pP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rtl w:val="0"/>
              </w:rPr>
            </w:r>
          </w:p>
        </w:tc>
      </w:tr>
    </w:tbl>
    <w:p w:rsidR="00000000" w:rsidDel="00000000" w:rsidP="00000000" w:rsidRDefault="00000000" w:rsidRPr="00000000" w14:paraId="000000B9">
      <w:pPr>
        <w:spacing w:after="0" w:before="0" w:line="240" w:lineRule="auto"/>
        <w:ind w:left="144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Tổn thương thận cấp giai đoạn 3 nghĩ trước thận diễn tiến nặng dần có biến chứng tăng kali máu, tăng đường huyết tăng áp lực thẩm thấu, nhiễm ceton máu, giảm HCO3- (toan chuyển hóa???)</w:t>
      </w:r>
    </w:p>
    <w:p w:rsidR="00000000" w:rsidDel="00000000" w:rsidP="00000000" w:rsidRDefault="00000000" w:rsidRPr="00000000" w14:paraId="000000BA">
      <w:pPr>
        <w:numPr>
          <w:ilvl w:val="1"/>
          <w:numId w:val="9"/>
        </w:numPr>
        <w:spacing w:after="200" w:before="0" w:line="276" w:lineRule="auto"/>
        <w:ind w:left="1440" w:right="0" w:hanging="360"/>
        <w:jc w:val="left"/>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Công thức máu</w:t>
      </w:r>
    </w:p>
    <w:tbl>
      <w:tblPr>
        <w:tblStyle w:val="Table3"/>
        <w:tblW w:w="1028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92"/>
        <w:gridCol w:w="8889"/>
        <w:tblGridChange w:id="0">
          <w:tblGrid>
            <w:gridCol w:w="1392"/>
            <w:gridCol w:w="8889"/>
          </w:tblGrid>
        </w:tblGridChange>
      </w:tblGrid>
      <w:tr>
        <w:trPr>
          <w:cantSplit w:val="0"/>
          <w:tblHeader w:val="0"/>
        </w:trPr>
        <w:tc>
          <w:tcPr/>
          <w:p w:rsidR="00000000" w:rsidDel="00000000" w:rsidP="00000000" w:rsidRDefault="00000000" w:rsidRPr="00000000" w14:paraId="000000BB">
            <w:pP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09/05</w:t>
            </w:r>
          </w:p>
        </w:tc>
        <w:tc>
          <w:tcPr/>
          <w:p w:rsidR="00000000" w:rsidDel="00000000" w:rsidP="00000000" w:rsidRDefault="00000000" w:rsidRPr="00000000" w14:paraId="000000BC">
            <w:pPr>
              <w:spacing w:after="0" w:before="0" w:line="240" w:lineRule="auto"/>
              <w:ind w:left="0" w:right="0" w:firstLine="0"/>
              <w:jc w:val="left"/>
              <w:rPr>
                <w:rFonts w:ascii="Calibri" w:cs="Calibri" w:eastAsia="Calibri" w:hAnsi="Calibri"/>
                <w:b w:val="0"/>
                <w:i w:val="0"/>
                <w:smallCaps w:val="0"/>
                <w:strike w:val="0"/>
                <w:color w:val="000000"/>
                <w:sz w:val="20"/>
                <w:szCs w:val="20"/>
                <w:u w:val="none"/>
                <w:vertAlign w:val="baseline"/>
              </w:rPr>
            </w:pPr>
            <w:r w:rsidDel="00000000" w:rsidR="00000000" w:rsidRPr="00000000">
              <w:rPr>
                <w:rFonts w:ascii="Calibri" w:cs="Calibri" w:eastAsia="Calibri" w:hAnsi="Calibri"/>
                <w:b w:val="0"/>
                <w:i w:val="0"/>
                <w:smallCaps w:val="0"/>
                <w:strike w:val="0"/>
                <w:color w:val="000000"/>
                <w:sz w:val="20"/>
                <w:szCs w:val="20"/>
                <w:u w:val="none"/>
                <w:vertAlign w:val="baseline"/>
              </w:rPr>
              <w:drawing>
                <wp:inline distB="0" distT="0" distL="0" distR="0">
                  <wp:extent cx="4992671" cy="2858123"/>
                  <wp:effectExtent b="0" l="0" r="0" t="0"/>
                  <wp:docPr id="55"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4992671" cy="2858123"/>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after="0" w:before="0" w:line="240" w:lineRule="auto"/>
              <w:ind w:left="0" w:right="0" w:firstLine="0"/>
              <w:jc w:val="left"/>
              <w:rPr>
                <w:rFonts w:ascii="Calibri" w:cs="Calibri" w:eastAsia="Calibri" w:hAnsi="Calibri"/>
                <w:b w:val="0"/>
                <w:i w:val="0"/>
                <w:smallCaps w:val="0"/>
                <w:strike w:val="0"/>
                <w:color w:val="000000"/>
                <w:sz w:val="20"/>
                <w:szCs w:val="20"/>
                <w:u w:val="none"/>
                <w:vertAlign w:val="baseline"/>
              </w:rPr>
            </w:pPr>
            <w:r w:rsidDel="00000000" w:rsidR="00000000" w:rsidRPr="00000000">
              <w:rPr>
                <w:rFonts w:ascii="Calibri" w:cs="Calibri" w:eastAsia="Calibri" w:hAnsi="Calibri"/>
                <w:b w:val="0"/>
                <w:i w:val="0"/>
                <w:smallCaps w:val="0"/>
                <w:strike w:val="0"/>
                <w:color w:val="000000"/>
                <w:sz w:val="20"/>
                <w:szCs w:val="20"/>
                <w:u w:val="none"/>
                <w:vertAlign w:val="baseline"/>
              </w:rPr>
              <w:drawing>
                <wp:inline distB="0" distT="0" distL="0" distR="0">
                  <wp:extent cx="4619836" cy="2125526"/>
                  <wp:effectExtent b="0" l="0" r="0" t="0"/>
                  <wp:docPr id="53"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4619836" cy="2125526"/>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BE">
            <w:pP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28/05</w:t>
            </w:r>
          </w:p>
        </w:tc>
        <w:tc>
          <w:tcPr/>
          <w:p w:rsidR="00000000" w:rsidDel="00000000" w:rsidP="00000000" w:rsidRDefault="00000000" w:rsidRPr="00000000" w14:paraId="000000BF">
            <w:pP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0"/>
                <w:szCs w:val="20"/>
                <w:u w:val="none"/>
                <w:vertAlign w:val="baseline"/>
              </w:rPr>
              <w:drawing>
                <wp:inline distB="0" distT="0" distL="0" distR="0">
                  <wp:extent cx="5130265" cy="834806"/>
                  <wp:effectExtent b="0" l="0" r="0" t="0"/>
                  <wp:docPr id="54"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130265" cy="834806"/>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0"/>
                <w:szCs w:val="20"/>
                <w:u w:val="none"/>
                <w:vertAlign w:val="baseline"/>
              </w:rPr>
              <w:drawing>
                <wp:inline distB="0" distT="0" distL="0" distR="0">
                  <wp:extent cx="5029781" cy="4351693"/>
                  <wp:effectExtent b="0" l="0" r="0" t="0"/>
                  <wp:docPr id="56"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029781" cy="4351693"/>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C1">
            <w:pP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29/05</w:t>
            </w:r>
          </w:p>
        </w:tc>
        <w:tc>
          <w:tcPr/>
          <w:p w:rsidR="00000000" w:rsidDel="00000000" w:rsidP="00000000" w:rsidRDefault="00000000" w:rsidRPr="00000000" w14:paraId="000000C2">
            <w:pP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C3">
            <w:pP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30/05</w:t>
            </w:r>
          </w:p>
        </w:tc>
        <w:tc>
          <w:tcPr/>
          <w:p w:rsidR="00000000" w:rsidDel="00000000" w:rsidP="00000000" w:rsidRDefault="00000000" w:rsidRPr="00000000" w14:paraId="000000C4">
            <w:pP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Pr>
              <w:drawing>
                <wp:inline distB="0" distT="0" distL="0" distR="0">
                  <wp:extent cx="5170170" cy="2127885"/>
                  <wp:effectExtent b="0" l="0" r="0" t="0"/>
                  <wp:docPr id="57"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170170" cy="2127885"/>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0"/>
                <w:szCs w:val="20"/>
                <w:u w:val="none"/>
                <w:vertAlign w:val="baseline"/>
              </w:rPr>
              <w:drawing>
                <wp:inline distB="0" distT="0" distL="0" distR="0">
                  <wp:extent cx="4330841" cy="2688330"/>
                  <wp:effectExtent b="0" l="0" r="0" t="0"/>
                  <wp:docPr id="58"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4330841" cy="268833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rtl w:val="0"/>
              </w:rPr>
            </w:r>
          </w:p>
        </w:tc>
      </w:tr>
    </w:tbl>
    <w:p w:rsidR="00000000" w:rsidDel="00000000" w:rsidP="00000000" w:rsidRDefault="00000000" w:rsidRPr="00000000" w14:paraId="000000C7">
      <w:pPr>
        <w:spacing w:after="0" w:before="0" w:line="240" w:lineRule="auto"/>
        <w:ind w:left="1416"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→Thiếu máu hồng cầu nhỏ nhược sắc mức độ nặng</w:t>
      </w:r>
    </w:p>
    <w:p w:rsidR="00000000" w:rsidDel="00000000" w:rsidP="00000000" w:rsidRDefault="00000000" w:rsidRPr="00000000" w14:paraId="000000C8">
      <w:pPr>
        <w:numPr>
          <w:ilvl w:val="1"/>
          <w:numId w:val="9"/>
        </w:numPr>
        <w:spacing w:after="200" w:before="0" w:line="276" w:lineRule="auto"/>
        <w:ind w:left="1440" w:right="0" w:hanging="360"/>
        <w:jc w:val="left"/>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Tổng phân tích nước tiểu</w:t>
      </w:r>
    </w:p>
    <w:tbl>
      <w:tblPr>
        <w:tblStyle w:val="Table4"/>
        <w:tblW w:w="102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68"/>
        <w:gridCol w:w="8917"/>
        <w:tblGridChange w:id="0">
          <w:tblGrid>
            <w:gridCol w:w="1368"/>
            <w:gridCol w:w="8917"/>
          </w:tblGrid>
        </w:tblGridChange>
      </w:tblGrid>
      <w:tr>
        <w:trPr>
          <w:cantSplit w:val="0"/>
          <w:trHeight w:val="323" w:hRule="atLeast"/>
          <w:tblHeader w:val="0"/>
        </w:trPr>
        <w:tc>
          <w:tcPr/>
          <w:p w:rsidR="00000000" w:rsidDel="00000000" w:rsidP="00000000" w:rsidRDefault="00000000" w:rsidRPr="00000000" w14:paraId="000000C9">
            <w:pP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28/05</w:t>
            </w:r>
          </w:p>
        </w:tc>
        <w:tc>
          <w:tcPr/>
          <w:p w:rsidR="00000000" w:rsidDel="00000000" w:rsidP="00000000" w:rsidRDefault="00000000" w:rsidRPr="00000000" w14:paraId="000000CA">
            <w:pP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0"/>
                <w:szCs w:val="20"/>
                <w:u w:val="none"/>
                <w:vertAlign w:val="baseline"/>
              </w:rPr>
              <w:drawing>
                <wp:inline distB="0" distT="0" distL="0" distR="0">
                  <wp:extent cx="5091845" cy="3261339"/>
                  <wp:effectExtent b="0" l="0" r="0" t="0"/>
                  <wp:docPr id="59"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091845" cy="3261339"/>
                          </a:xfrm>
                          <a:prstGeom prst="rect"/>
                          <a:ln/>
                        </pic:spPr>
                      </pic:pic>
                    </a:graphicData>
                  </a:graphic>
                </wp:inline>
              </w:drawing>
            </w:r>
            <w:r w:rsidDel="00000000" w:rsidR="00000000" w:rsidRPr="00000000">
              <w:rPr>
                <w:rtl w:val="0"/>
              </w:rPr>
            </w:r>
          </w:p>
        </w:tc>
      </w:tr>
      <w:tr>
        <w:trPr>
          <w:cantSplit w:val="0"/>
          <w:trHeight w:val="323" w:hRule="atLeast"/>
          <w:tblHeader w:val="0"/>
        </w:trPr>
        <w:tc>
          <w:tcPr/>
          <w:p w:rsidR="00000000" w:rsidDel="00000000" w:rsidP="00000000" w:rsidRDefault="00000000" w:rsidRPr="00000000" w14:paraId="000000CB">
            <w:pP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29/05</w:t>
            </w:r>
          </w:p>
        </w:tc>
        <w:tc>
          <w:tcPr/>
          <w:p w:rsidR="00000000" w:rsidDel="00000000" w:rsidP="00000000" w:rsidRDefault="00000000" w:rsidRPr="00000000" w14:paraId="000000CC">
            <w:pP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0"/>
                <w:szCs w:val="20"/>
                <w:u w:val="none"/>
                <w:vertAlign w:val="baseline"/>
              </w:rPr>
              <w:drawing>
                <wp:inline distB="0" distT="0" distL="0" distR="0">
                  <wp:extent cx="5172173" cy="2820559"/>
                  <wp:effectExtent b="0" l="0" r="0" t="0"/>
                  <wp:docPr id="60"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172173" cy="2820559"/>
                          </a:xfrm>
                          <a:prstGeom prst="rect"/>
                          <a:ln/>
                        </pic:spPr>
                      </pic:pic>
                    </a:graphicData>
                  </a:graphic>
                </wp:inline>
              </w:drawing>
            </w:r>
            <w:r w:rsidDel="00000000" w:rsidR="00000000" w:rsidRPr="00000000">
              <w:rPr>
                <w:rtl w:val="0"/>
              </w:rPr>
            </w:r>
          </w:p>
        </w:tc>
      </w:tr>
      <w:tr>
        <w:trPr>
          <w:cantSplit w:val="0"/>
          <w:trHeight w:val="332" w:hRule="atLeast"/>
          <w:tblHeader w:val="0"/>
        </w:trPr>
        <w:tc>
          <w:tcPr/>
          <w:p w:rsidR="00000000" w:rsidDel="00000000" w:rsidP="00000000" w:rsidRDefault="00000000" w:rsidRPr="00000000" w14:paraId="000000CD">
            <w:pP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30/05</w:t>
            </w:r>
          </w:p>
        </w:tc>
        <w:tc>
          <w:tcPr/>
          <w:p w:rsidR="00000000" w:rsidDel="00000000" w:rsidP="00000000" w:rsidRDefault="00000000" w:rsidRPr="00000000" w14:paraId="000000CE">
            <w:pP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0"/>
                <w:szCs w:val="20"/>
                <w:u w:val="none"/>
                <w:vertAlign w:val="baseline"/>
              </w:rPr>
              <w:drawing>
                <wp:inline distB="0" distT="0" distL="0" distR="0">
                  <wp:extent cx="4656540" cy="3148974"/>
                  <wp:effectExtent b="0" l="0" r="0" t="0"/>
                  <wp:docPr id="61"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4656540" cy="314897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F">
      <w:pPr>
        <w:spacing w:after="0" w:before="0" w:line="276" w:lineRule="auto"/>
        <w:ind w:left="1440" w:right="0" w:firstLine="0"/>
        <w:jc w:val="left"/>
        <w:rPr>
          <w:rFonts w:ascii="Times New Roman" w:cs="Times New Roman" w:eastAsia="Times New Roman" w:hAnsi="Times New Roman"/>
          <w:b w:val="0"/>
          <w:i w:val="0"/>
          <w:smallCaps w:val="0"/>
          <w:strike w:val="0"/>
          <w:color w:val="000000"/>
          <w:sz w:val="24"/>
          <w:szCs w:val="24"/>
          <w:u w:val="none"/>
          <w:vertAlign w:val="baseline"/>
        </w:rPr>
      </w:pPr>
      <w:sdt>
        <w:sdtPr>
          <w:tag w:val="goog_rdk_0"/>
        </w:sdtPr>
        <w:sdtContent>
          <w:r w:rsidDel="00000000" w:rsidR="00000000" w:rsidRPr="00000000">
            <w:rPr>
              <w:rFonts w:ascii="Cardo" w:cs="Cardo" w:eastAsia="Cardo" w:hAnsi="Cardo"/>
              <w:b w:val="0"/>
              <w:i w:val="0"/>
              <w:smallCaps w:val="0"/>
              <w:strike w:val="0"/>
              <w:color w:val="000000"/>
              <w:sz w:val="24"/>
              <w:szCs w:val="24"/>
              <w:u w:val="none"/>
              <w:vertAlign w:val="baseline"/>
              <w:rtl w:val="0"/>
            </w:rPr>
            <w:t xml:space="preserve">→Nhiễm trùng tiểu dưới, có glucose trong nước tiểu</w:t>
          </w:r>
        </w:sdtContent>
      </w:sdt>
    </w:p>
    <w:p w:rsidR="00000000" w:rsidDel="00000000" w:rsidP="00000000" w:rsidRDefault="00000000" w:rsidRPr="00000000" w14:paraId="000000D0">
      <w:pPr>
        <w:numPr>
          <w:ilvl w:val="0"/>
          <w:numId w:val="3"/>
        </w:numPr>
        <w:spacing w:after="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Hình ảnh học</w:t>
      </w:r>
    </w:p>
    <w:p w:rsidR="00000000" w:rsidDel="00000000" w:rsidP="00000000" w:rsidRDefault="00000000" w:rsidRPr="00000000" w14:paraId="000000D1">
      <w:pPr>
        <w:spacing w:after="0" w:before="0" w:line="276" w:lineRule="auto"/>
        <w:ind w:left="720" w:right="0" w:firstLine="0"/>
        <w:jc w:val="left"/>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0"/>
          <w:szCs w:val="20"/>
          <w:u w:val="none"/>
          <w:vertAlign w:val="baseline"/>
        </w:rPr>
        <w:drawing>
          <wp:inline distB="0" distT="0" distL="0" distR="0">
            <wp:extent cx="5551620" cy="4043285"/>
            <wp:effectExtent b="0" l="0" r="0" t="0"/>
            <wp:docPr id="62"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551620" cy="4043285"/>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after="200" w:before="0" w:line="276" w:lineRule="auto"/>
        <w:ind w:left="720" w:right="0" w:firstLine="0"/>
        <w:jc w:val="left"/>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0"/>
          <w:szCs w:val="20"/>
          <w:u w:val="none"/>
          <w:vertAlign w:val="baseline"/>
        </w:rPr>
        <w:drawing>
          <wp:inline distB="0" distT="0" distL="0" distR="0">
            <wp:extent cx="5750606" cy="4502170"/>
            <wp:effectExtent b="0" l="0" r="0" t="0"/>
            <wp:docPr id="63"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750606" cy="450217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line="241" w:lineRule="auto"/>
        <w:ind w:right="-2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XIII: CHẨN ĐOÁN XÁC ĐỊNH:</w:t>
      </w:r>
      <w:r w:rsidDel="00000000" w:rsidR="00000000" w:rsidRPr="00000000">
        <w:rPr>
          <w:rFonts w:ascii="Times New Roman" w:cs="Times New Roman" w:eastAsia="Times New Roman" w:hAnsi="Times New Roman"/>
          <w:sz w:val="24"/>
          <w:szCs w:val="24"/>
          <w:rtl w:val="0"/>
        </w:rPr>
        <w:t xml:space="preserve"> Tăng đường huyết tăng áp lực thẩm thấu kèm nhiễm ceton máu (toan chuyển hóa???) gây biến chứng tổn thương thận cấp giai đoạn 3 nghĩ do trước thận trên bệnh nhân có nhiễm trùng tiểu phức tạp kèm thiếu máu thiếu sắt mạn mức độ nặng trên bệnh nhân đái tháo đường type 2/tăng huyết áp/ nhồi máu cơ tim đã đặt stent/K đại tràng chậu hông tái phát, đang hóa trị</w:t>
      </w:r>
    </w:p>
    <w:p w:rsidR="00000000" w:rsidDel="00000000" w:rsidP="00000000" w:rsidRDefault="00000000" w:rsidRPr="00000000" w14:paraId="000000D4">
      <w:pPr>
        <w:tabs>
          <w:tab w:val="left" w:pos="426"/>
        </w:tabs>
        <w:spacing w:line="431" w:lineRule="auto"/>
        <w:ind w:right="-22"/>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XIV: ĐIỀU TRỊ</w:t>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Actrapid 10 UI tiêm tĩnh mạch </w:t>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Calci Gluconate 10% 10ml /ống 2 ống TMC. pha NaCl 0.9% 100ml 1 chai</w:t>
      </w:r>
    </w:p>
    <w:p w:rsidR="00000000" w:rsidDel="00000000" w:rsidP="00000000" w:rsidRDefault="00000000" w:rsidRPr="00000000" w14:paraId="000000D7">
      <w:pPr>
        <w:tabs>
          <w:tab w:val="left" w:pos="515"/>
        </w:tabs>
        <w:spacing w:line="282" w:lineRule="auto"/>
        <w:ind w:right="-2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NaHCO3 1.4 % 1 chai 250 ml truyền tĩnh mạch 30 giọt phút</w:t>
      </w:r>
    </w:p>
    <w:p w:rsidR="00000000" w:rsidDel="00000000" w:rsidP="00000000" w:rsidRDefault="00000000" w:rsidRPr="00000000" w14:paraId="000000D8">
      <w:pPr>
        <w:tabs>
          <w:tab w:val="left" w:pos="515"/>
        </w:tabs>
        <w:spacing w:line="282" w:lineRule="auto"/>
        <w:ind w:right="-2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NaCl 0.9% 1 túi 500 ml 30 giọt/phút</w:t>
      </w:r>
    </w:p>
    <w:p w:rsidR="00000000" w:rsidDel="00000000" w:rsidP="00000000" w:rsidRDefault="00000000" w:rsidRPr="00000000" w14:paraId="000000D9">
      <w:pPr>
        <w:tabs>
          <w:tab w:val="left" w:pos="515"/>
        </w:tabs>
        <w:spacing w:line="282" w:lineRule="auto"/>
        <w:ind w:right="-2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Meropenem 1 lọ 0.5 gram pha NaCl 0.9% 100 ml 1 chai truyền tĩnh mạch</w:t>
      </w:r>
    </w:p>
    <w:p w:rsidR="00000000" w:rsidDel="00000000" w:rsidP="00000000" w:rsidRDefault="00000000" w:rsidRPr="00000000" w14:paraId="000000DA">
      <w:pPr>
        <w:tabs>
          <w:tab w:val="left" w:pos="515"/>
        </w:tabs>
        <w:spacing w:line="282" w:lineRule="auto"/>
        <w:ind w:right="-2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Amlodipine 5 mg 1 viên uống</w:t>
      </w:r>
    </w:p>
    <w:p w:rsidR="00000000" w:rsidDel="00000000" w:rsidP="00000000" w:rsidRDefault="00000000" w:rsidRPr="00000000" w14:paraId="000000DB">
      <w:pPr>
        <w:tabs>
          <w:tab w:val="left" w:pos="515"/>
        </w:tabs>
        <w:spacing w:line="282" w:lineRule="auto"/>
        <w:ind w:right="-2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Artovastatin 20 mg 1 viên uống</w:t>
      </w:r>
    </w:p>
    <w:p w:rsidR="00000000" w:rsidDel="00000000" w:rsidP="00000000" w:rsidRDefault="00000000" w:rsidRPr="00000000" w14:paraId="000000DC">
      <w:pPr>
        <w:tabs>
          <w:tab w:val="left" w:pos="515"/>
        </w:tabs>
        <w:spacing w:line="282" w:lineRule="auto"/>
        <w:ind w:right="-2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Clopidogrel 75 mg 1 viên uống</w:t>
      </w:r>
    </w:p>
    <w:p w:rsidR="00000000" w:rsidDel="00000000" w:rsidP="00000000" w:rsidRDefault="00000000" w:rsidRPr="00000000" w14:paraId="000000DD">
      <w:pPr>
        <w:tabs>
          <w:tab w:val="left" w:pos="515"/>
        </w:tabs>
        <w:spacing w:line="282" w:lineRule="auto"/>
        <w:ind w:right="-2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Metoprolol  50 mg 1 viên uống</w:t>
      </w:r>
    </w:p>
    <w:p w:rsidR="00000000" w:rsidDel="00000000" w:rsidP="00000000" w:rsidRDefault="00000000" w:rsidRPr="00000000" w14:paraId="000000DE">
      <w:pPr>
        <w:tabs>
          <w:tab w:val="left" w:pos="426"/>
        </w:tabs>
        <w:spacing w:line="431" w:lineRule="auto"/>
        <w:ind w:right="-2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XV: TIÊN LƯỢNG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F">
      <w:pPr>
        <w:tabs>
          <w:tab w:val="left" w:pos="426"/>
        </w:tabs>
        <w:spacing w:line="431" w:lineRule="auto"/>
        <w:ind w:right="-22" w:firstLine="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Xấu</w:t>
      </w:r>
    </w:p>
    <w:p w:rsidR="00000000" w:rsidDel="00000000" w:rsidP="00000000" w:rsidRDefault="00000000" w:rsidRPr="00000000" w14:paraId="000000E0">
      <w:pPr>
        <w:tabs>
          <w:tab w:val="left" w:pos="426"/>
        </w:tabs>
        <w:spacing w:after="0" w:before="0" w:line="431" w:lineRule="auto"/>
        <w:ind w:left="0" w:right="0" w:firstLine="0"/>
        <w:jc w:val="left"/>
        <w:rPr>
          <w:rFonts w:ascii="Times New Roman" w:cs="Times New Roman" w:eastAsia="Times New Roman" w:hAnsi="Times New Roman"/>
          <w:b w:val="0"/>
          <w:i w:val="0"/>
          <w:smallCaps w:val="0"/>
          <w:strike w:val="0"/>
          <w:color w:val="000000"/>
          <w:sz w:val="24"/>
          <w:szCs w:val="24"/>
          <w:u w:val="single"/>
          <w:vertAlign w:val="baseline"/>
        </w:rPr>
      </w:pPr>
      <w:r w:rsidDel="00000000" w:rsidR="00000000" w:rsidRPr="00000000">
        <w:rPr>
          <w:rtl w:val="0"/>
        </w:rPr>
      </w:r>
    </w:p>
    <w:p w:rsidR="00000000" w:rsidDel="00000000" w:rsidP="00000000" w:rsidRDefault="00000000" w:rsidRPr="00000000" w14:paraId="000000E1">
      <w:pPr>
        <w:spacing w:line="271" w:lineRule="auto"/>
        <w:ind w:right="-22" w:firstLine="567"/>
        <w:rPr>
          <w:rFonts w:ascii="Times New Roman" w:cs="Times New Roman" w:eastAsia="Times New Roman" w:hAnsi="Times New Roman"/>
          <w:i w:val="1"/>
          <w:color w:val="ff0000"/>
          <w:sz w:val="24"/>
          <w:szCs w:val="24"/>
        </w:rPr>
      </w:pPr>
      <w:r w:rsidDel="00000000" w:rsidR="00000000" w:rsidRPr="00000000">
        <w:rPr>
          <w:rtl w:val="0"/>
        </w:rPr>
      </w:r>
    </w:p>
    <w:sectPr>
      <w:headerReference r:id="rId27" w:type="default"/>
      <w:footerReference r:id="rId28" w:type="default"/>
      <w:pgSz w:h="15840" w:w="12240" w:orient="portrait"/>
      <w:pgMar w:bottom="1440" w:top="1436" w:left="426" w:right="333"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Courier New"/>
  <w:font w:name="Cardo">
    <w:embedRegular w:fontKey="{00000000-0000-0000-0000-000000000000}" r:id="rId1" w:subsetted="0"/>
    <w:embedBold w:fontKey="{00000000-0000-0000-0000-000000000000}" r:id="rId2" w:subsetted="0"/>
    <w:embedItalic w:fontKey="{00000000-0000-0000-0000-000000000000}" r:id="rId3"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0" w:firstLine="0"/>
      </w:pPr>
      <w:rPr/>
    </w:lvl>
    <w:lvl w:ilvl="1">
      <w:start w:val="1"/>
      <w:numFmt w:val="bullet"/>
      <w:lvlText w:val="▪"/>
      <w:lvlJc w:val="left"/>
      <w:pPr>
        <w:ind w:left="0" w:firstLine="0"/>
      </w:pPr>
      <w:rPr>
        <w:rFonts w:ascii="Noto Sans Symbols" w:cs="Noto Sans Symbols" w:eastAsia="Noto Sans Symbols" w:hAnsi="Noto Sans Symbols"/>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2"/>
      <w:numFmt w:val="upperLetter"/>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2"/>
      <w:numFmt w:val="lowerLetter"/>
      <w:lvlText w:val="%1)"/>
      <w:lvlJc w:val="left"/>
      <w:pPr>
        <w:ind w:left="927" w:hanging="360"/>
      </w:pPr>
      <w:rPr/>
    </w:lvl>
    <w:lvl w:ilvl="1">
      <w:start w:val="1"/>
      <w:numFmt w:val="lowerLetter"/>
      <w:lvlText w:val="%2."/>
      <w:lvlJc w:val="left"/>
      <w:pPr>
        <w:ind w:left="1647" w:hanging="360"/>
      </w:pPr>
      <w:rPr/>
    </w:lvl>
    <w:lvl w:ilvl="2">
      <w:start w:val="1"/>
      <w:numFmt w:val="lowerRoman"/>
      <w:lvlText w:val="%3."/>
      <w:lvlJc w:val="right"/>
      <w:pPr>
        <w:ind w:left="2367" w:hanging="180"/>
      </w:pPr>
      <w:rPr/>
    </w:lvl>
    <w:lvl w:ilvl="3">
      <w:start w:val="1"/>
      <w:numFmt w:val="decimal"/>
      <w:lvlText w:val="%4."/>
      <w:lvlJc w:val="left"/>
      <w:pPr>
        <w:ind w:left="3087" w:hanging="360"/>
      </w:pPr>
      <w:rPr/>
    </w:lvl>
    <w:lvl w:ilvl="4">
      <w:start w:val="1"/>
      <w:numFmt w:val="lowerLetter"/>
      <w:lvlText w:val="%5."/>
      <w:lvlJc w:val="left"/>
      <w:pPr>
        <w:ind w:left="3807" w:hanging="360"/>
      </w:pPr>
      <w:rPr/>
    </w:lvl>
    <w:lvl w:ilvl="5">
      <w:start w:val="1"/>
      <w:numFmt w:val="lowerRoman"/>
      <w:lvlText w:val="%6."/>
      <w:lvlJc w:val="right"/>
      <w:pPr>
        <w:ind w:left="4527" w:hanging="180"/>
      </w:pPr>
      <w:rPr/>
    </w:lvl>
    <w:lvl w:ilvl="6">
      <w:start w:val="1"/>
      <w:numFmt w:val="decimal"/>
      <w:lvlText w:val="%7."/>
      <w:lvlJc w:val="left"/>
      <w:pPr>
        <w:ind w:left="5247" w:hanging="360"/>
      </w:pPr>
      <w:rPr/>
    </w:lvl>
    <w:lvl w:ilvl="7">
      <w:start w:val="1"/>
      <w:numFmt w:val="lowerLetter"/>
      <w:lvlText w:val="%8."/>
      <w:lvlJc w:val="left"/>
      <w:pPr>
        <w:ind w:left="5967" w:hanging="360"/>
      </w:pPr>
      <w:rPr/>
    </w:lvl>
    <w:lvl w:ilvl="8">
      <w:start w:val="1"/>
      <w:numFmt w:val="lowerRoman"/>
      <w:lvlText w:val="%9."/>
      <w:lvlJc w:val="right"/>
      <w:pPr>
        <w:ind w:left="6687" w:hanging="18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lowerLetter"/>
      <w:lvlText w:val="%1)"/>
      <w:lvlJc w:val="left"/>
      <w:pPr>
        <w:ind w:left="1287" w:hanging="360.0000000000001"/>
      </w:pPr>
      <w:rPr/>
    </w:lvl>
    <w:lvl w:ilvl="1">
      <w:start w:val="1"/>
      <w:numFmt w:val="lowerLetter"/>
      <w:lvlText w:val="%2."/>
      <w:lvlJc w:val="left"/>
      <w:pPr>
        <w:ind w:left="2007" w:hanging="360"/>
      </w:pPr>
      <w:rPr/>
    </w:lvl>
    <w:lvl w:ilvl="2">
      <w:start w:val="1"/>
      <w:numFmt w:val="lowerRoman"/>
      <w:lvlText w:val="%3."/>
      <w:lvlJc w:val="right"/>
      <w:pPr>
        <w:ind w:left="2727" w:hanging="180"/>
      </w:pPr>
      <w:rPr/>
    </w:lvl>
    <w:lvl w:ilvl="3">
      <w:start w:val="1"/>
      <w:numFmt w:val="decimal"/>
      <w:lvlText w:val="%4."/>
      <w:lvlJc w:val="left"/>
      <w:pPr>
        <w:ind w:left="3447" w:hanging="360"/>
      </w:pPr>
      <w:rPr/>
    </w:lvl>
    <w:lvl w:ilvl="4">
      <w:start w:val="1"/>
      <w:numFmt w:val="lowerLetter"/>
      <w:lvlText w:val="%5."/>
      <w:lvlJc w:val="left"/>
      <w:pPr>
        <w:ind w:left="4167" w:hanging="360"/>
      </w:pPr>
      <w:rPr/>
    </w:lvl>
    <w:lvl w:ilvl="5">
      <w:start w:val="1"/>
      <w:numFmt w:val="lowerRoman"/>
      <w:lvlText w:val="%6."/>
      <w:lvlJc w:val="right"/>
      <w:pPr>
        <w:ind w:left="4887" w:hanging="180"/>
      </w:pPr>
      <w:rPr/>
    </w:lvl>
    <w:lvl w:ilvl="6">
      <w:start w:val="1"/>
      <w:numFmt w:val="decimal"/>
      <w:lvlText w:val="%7."/>
      <w:lvlJc w:val="left"/>
      <w:pPr>
        <w:ind w:left="5607" w:hanging="360"/>
      </w:pPr>
      <w:rPr/>
    </w:lvl>
    <w:lvl w:ilvl="7">
      <w:start w:val="1"/>
      <w:numFmt w:val="lowerLetter"/>
      <w:lvlText w:val="%8."/>
      <w:lvlJc w:val="left"/>
      <w:pPr>
        <w:ind w:left="6327" w:hanging="360"/>
      </w:pPr>
      <w:rPr/>
    </w:lvl>
    <w:lvl w:ilvl="8">
      <w:start w:val="1"/>
      <w:numFmt w:val="lowerRoman"/>
      <w:lvlText w:val="%9."/>
      <w:lvlJc w:val="right"/>
      <w:pPr>
        <w:ind w:left="7047" w:hanging="180"/>
      </w:pPr>
      <w:rPr/>
    </w:lvl>
  </w:abstractNum>
  <w:abstractNum w:abstractNumId="9">
    <w:lvl w:ilvl="0">
      <w:start w:val="1"/>
      <w:numFmt w:val="upperRoman"/>
      <w:lvlText w:val="%1."/>
      <w:lvlJc w:val="right"/>
      <w:pPr>
        <w:ind w:left="720" w:hanging="360"/>
      </w:pPr>
      <w:rPr/>
    </w:lvl>
    <w:lvl w:ilvl="1">
      <w:start w:val="1"/>
      <w:numFmt w:val="decimal"/>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927" w:hanging="360"/>
      </w:pPr>
      <w:rPr/>
    </w:lvl>
    <w:lvl w:ilvl="1">
      <w:start w:val="1"/>
      <w:numFmt w:val="lowerLetter"/>
      <w:lvlText w:val="%2."/>
      <w:lvlJc w:val="left"/>
      <w:pPr>
        <w:ind w:left="1647" w:hanging="360"/>
      </w:pPr>
      <w:rPr/>
    </w:lvl>
    <w:lvl w:ilvl="2">
      <w:start w:val="1"/>
      <w:numFmt w:val="lowerRoman"/>
      <w:lvlText w:val="%3."/>
      <w:lvlJc w:val="right"/>
      <w:pPr>
        <w:ind w:left="2367" w:hanging="180"/>
      </w:pPr>
      <w:rPr/>
    </w:lvl>
    <w:lvl w:ilvl="3">
      <w:start w:val="1"/>
      <w:numFmt w:val="decimal"/>
      <w:lvlText w:val="%4."/>
      <w:lvlJc w:val="left"/>
      <w:pPr>
        <w:ind w:left="3087" w:hanging="360"/>
      </w:pPr>
      <w:rPr/>
    </w:lvl>
    <w:lvl w:ilvl="4">
      <w:start w:val="1"/>
      <w:numFmt w:val="lowerLetter"/>
      <w:lvlText w:val="%5."/>
      <w:lvlJc w:val="left"/>
      <w:pPr>
        <w:ind w:left="3807" w:hanging="360"/>
      </w:pPr>
      <w:rPr/>
    </w:lvl>
    <w:lvl w:ilvl="5">
      <w:start w:val="1"/>
      <w:numFmt w:val="lowerRoman"/>
      <w:lvlText w:val="%6."/>
      <w:lvlJc w:val="right"/>
      <w:pPr>
        <w:ind w:left="4527" w:hanging="180"/>
      </w:pPr>
      <w:rPr/>
    </w:lvl>
    <w:lvl w:ilvl="6">
      <w:start w:val="1"/>
      <w:numFmt w:val="decimal"/>
      <w:lvlText w:val="%7."/>
      <w:lvlJc w:val="left"/>
      <w:pPr>
        <w:ind w:left="5247" w:hanging="360"/>
      </w:pPr>
      <w:rPr/>
    </w:lvl>
    <w:lvl w:ilvl="7">
      <w:start w:val="1"/>
      <w:numFmt w:val="lowerLetter"/>
      <w:lvlText w:val="%8."/>
      <w:lvlJc w:val="left"/>
      <w:pPr>
        <w:ind w:left="5967" w:hanging="360"/>
      </w:pPr>
      <w:rPr/>
    </w:lvl>
    <w:lvl w:ilvl="8">
      <w:start w:val="1"/>
      <w:numFmt w:val="lowerRoman"/>
      <w:lvlText w:val="%9."/>
      <w:lvlJc w:val="right"/>
      <w:pPr>
        <w:ind w:left="6687" w:hanging="180"/>
      </w:pPr>
      <w:rPr/>
    </w:lvl>
  </w:abstractNum>
  <w:abstractNum w:abstractNumId="11">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Cambria" w:cs="Cambria" w:eastAsia="Cambria" w:hAnsi="Cambria"/>
      <w:b w:val="1"/>
      <w:color w:val="365f91"/>
      <w:sz w:val="28"/>
      <w:szCs w:val="28"/>
    </w:rPr>
  </w:style>
  <w:style w:type="paragraph" w:styleId="Heading2">
    <w:name w:val="heading 2"/>
    <w:basedOn w:val="Normal"/>
    <w:next w:val="Normal"/>
    <w:pPr>
      <w:keepNext w:val="1"/>
      <w:keepLines w:val="1"/>
      <w:spacing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before="200" w:lineRule="auto"/>
    </w:pPr>
    <w:rPr>
      <w:rFonts w:ascii="Cambria" w:cs="Cambria" w:eastAsia="Cambria" w:hAnsi="Cambria"/>
      <w:b w:val="1"/>
      <w:i w:val="1"/>
      <w:color w:val="4f81bd"/>
    </w:rPr>
  </w:style>
  <w:style w:type="paragraph" w:styleId="Heading5">
    <w:name w:val="heading 5"/>
    <w:basedOn w:val="Normal"/>
    <w:next w:val="Normal"/>
    <w:pPr>
      <w:keepNext w:val="1"/>
      <w:keepLines w:val="1"/>
      <w:spacing w:before="200" w:lineRule="auto"/>
    </w:pPr>
    <w:rPr>
      <w:rFonts w:ascii="Cambria" w:cs="Cambria" w:eastAsia="Cambria" w:hAnsi="Cambria"/>
      <w:color w:val="243f60"/>
    </w:rPr>
  </w:style>
  <w:style w:type="paragraph" w:styleId="Heading6">
    <w:name w:val="heading 6"/>
    <w:basedOn w:val="Normal"/>
    <w:next w:val="Normal"/>
    <w:pPr>
      <w:keepNext w:val="1"/>
      <w:keepLines w:val="1"/>
      <w:spacing w:before="200" w:lineRule="auto"/>
    </w:pPr>
    <w:rPr>
      <w:rFonts w:ascii="Cambria" w:cs="Cambria" w:eastAsia="Cambria" w:hAnsi="Cambria"/>
      <w:i w:val="1"/>
      <w:color w:val="243f60"/>
    </w:rPr>
  </w:style>
  <w:style w:type="paragraph" w:styleId="Title">
    <w:name w:val="Title"/>
    <w:basedOn w:val="Normal"/>
    <w:next w:val="Normal"/>
    <w:pPr>
      <w:pBdr>
        <w:bottom w:color="4f81bd" w:space="4" w:sz="8" w:val="single"/>
      </w:pBdr>
      <w:spacing w:after="300" w:lineRule="auto"/>
    </w:pPr>
    <w:rPr>
      <w:rFonts w:ascii="Cambria" w:cs="Cambria" w:eastAsia="Cambria" w:hAnsi="Cambria"/>
      <w:color w:val="17365d"/>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Cambria" w:cs="Cambria" w:eastAsia="Cambria" w:hAnsi="Cambria"/>
      <w:b w:val="1"/>
      <w:color w:val="365f91"/>
      <w:sz w:val="28"/>
      <w:szCs w:val="28"/>
    </w:rPr>
  </w:style>
  <w:style w:type="paragraph" w:styleId="Heading2">
    <w:name w:val="heading 2"/>
    <w:basedOn w:val="Normal"/>
    <w:next w:val="Normal"/>
    <w:pPr>
      <w:keepNext w:val="1"/>
      <w:keepLines w:val="1"/>
      <w:spacing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before="200" w:lineRule="auto"/>
    </w:pPr>
    <w:rPr>
      <w:rFonts w:ascii="Cambria" w:cs="Cambria" w:eastAsia="Cambria" w:hAnsi="Cambria"/>
      <w:b w:val="1"/>
      <w:i w:val="1"/>
      <w:color w:val="4f81bd"/>
    </w:rPr>
  </w:style>
  <w:style w:type="paragraph" w:styleId="Heading5">
    <w:name w:val="heading 5"/>
    <w:basedOn w:val="Normal"/>
    <w:next w:val="Normal"/>
    <w:pPr>
      <w:keepNext w:val="1"/>
      <w:keepLines w:val="1"/>
      <w:spacing w:before="200" w:lineRule="auto"/>
    </w:pPr>
    <w:rPr>
      <w:rFonts w:ascii="Cambria" w:cs="Cambria" w:eastAsia="Cambria" w:hAnsi="Cambria"/>
      <w:color w:val="243f60"/>
    </w:rPr>
  </w:style>
  <w:style w:type="paragraph" w:styleId="Heading6">
    <w:name w:val="heading 6"/>
    <w:basedOn w:val="Normal"/>
    <w:next w:val="Normal"/>
    <w:pPr>
      <w:keepNext w:val="1"/>
      <w:keepLines w:val="1"/>
      <w:spacing w:before="200" w:lineRule="auto"/>
    </w:pPr>
    <w:rPr>
      <w:rFonts w:ascii="Cambria" w:cs="Cambria" w:eastAsia="Cambria" w:hAnsi="Cambria"/>
      <w:i w:val="1"/>
      <w:color w:val="243f60"/>
    </w:rPr>
  </w:style>
  <w:style w:type="paragraph" w:styleId="Title">
    <w:name w:val="Title"/>
    <w:basedOn w:val="Normal"/>
    <w:next w:val="Normal"/>
    <w:pPr>
      <w:pBdr>
        <w:bottom w:color="4f81bd" w:space="4" w:sz="8" w:val="single"/>
      </w:pBdr>
      <w:spacing w:after="300" w:lineRule="auto"/>
    </w:pPr>
    <w:rPr>
      <w:rFonts w:ascii="Cambria" w:cs="Cambria" w:eastAsia="Cambria" w:hAnsi="Cambria"/>
      <w:color w:val="17365d"/>
      <w:sz w:val="52"/>
      <w:szCs w:val="52"/>
    </w:rPr>
  </w:style>
  <w:style w:type="paragraph" w:styleId="Normal" w:default="1">
    <w:name w:val="Normal"/>
    <w:uiPriority w:val="99"/>
    <w:qFormat w:val="1"/>
  </w:style>
  <w:style w:type="paragraph" w:styleId="Heading1">
    <w:name w:val="heading 1"/>
    <w:basedOn w:val="Normal"/>
    <w:next w:val="Normal"/>
    <w:link w:val="Heading1Char"/>
    <w:uiPriority w:val="9"/>
    <w:qFormat w:val="1"/>
    <w:pPr>
      <w:keepNext w:val="1"/>
      <w:keepLines w:val="1"/>
      <w:spacing w:before="480"/>
      <w:outlineLvl w:val="0"/>
    </w:pPr>
    <w:rPr>
      <w:rFonts w:asciiTheme="majorHAnsi" w:cstheme="majorBidi" w:eastAsiaTheme="majorEastAsia" w:hAnsiTheme="majorHAnsi"/>
      <w:b w:val="1"/>
      <w:bCs w:val="1"/>
      <w:color w:val="365f91"/>
      <w:sz w:val="28"/>
      <w:szCs w:val="28"/>
    </w:rPr>
  </w:style>
  <w:style w:type="paragraph" w:styleId="Heading2">
    <w:name w:val="heading 2"/>
    <w:basedOn w:val="Normal"/>
    <w:next w:val="Normal"/>
    <w:link w:val="Heading2Char"/>
    <w:uiPriority w:val="9"/>
    <w:semiHidden w:val="1"/>
    <w:unhideWhenUsed w:val="1"/>
    <w:qFormat w:val="1"/>
    <w:pPr>
      <w:keepNext w:val="1"/>
      <w:keepLines w:val="1"/>
      <w:spacing w:before="200"/>
      <w:outlineLvl w:val="1"/>
    </w:pPr>
    <w:rPr>
      <w:rFonts w:asciiTheme="majorHAnsi" w:cstheme="majorBidi" w:eastAsiaTheme="majorEastAsia" w:hAnsiTheme="majorHAnsi"/>
      <w:b w:val="1"/>
      <w:bCs w:val="1"/>
      <w:color w:val="4f81bd"/>
      <w:sz w:val="26"/>
      <w:szCs w:val="26"/>
    </w:rPr>
  </w:style>
  <w:style w:type="paragraph" w:styleId="Heading3">
    <w:name w:val="heading 3"/>
    <w:basedOn w:val="Normal"/>
    <w:next w:val="Normal"/>
    <w:link w:val="Heading3Char"/>
    <w:uiPriority w:val="9"/>
    <w:semiHidden w:val="1"/>
    <w:unhideWhenUsed w:val="1"/>
    <w:qFormat w:val="1"/>
    <w:pPr>
      <w:keepNext w:val="1"/>
      <w:keepLines w:val="1"/>
      <w:spacing w:before="200"/>
      <w:outlineLvl w:val="2"/>
    </w:pPr>
    <w:rPr>
      <w:rFonts w:asciiTheme="majorHAnsi" w:cstheme="majorBidi" w:eastAsiaTheme="majorEastAsia" w:hAnsiTheme="majorHAnsi"/>
      <w:b w:val="1"/>
      <w:bCs w:val="1"/>
      <w:color w:val="4f81bd"/>
    </w:rPr>
  </w:style>
  <w:style w:type="paragraph" w:styleId="Heading4">
    <w:name w:val="heading 4"/>
    <w:basedOn w:val="Normal"/>
    <w:next w:val="Normal"/>
    <w:link w:val="Heading4Char"/>
    <w:uiPriority w:val="9"/>
    <w:semiHidden w:val="1"/>
    <w:unhideWhenUsed w:val="1"/>
    <w:qFormat w:val="1"/>
    <w:pPr>
      <w:keepNext w:val="1"/>
      <w:keepLines w:val="1"/>
      <w:spacing w:before="200"/>
      <w:outlineLvl w:val="3"/>
    </w:pPr>
    <w:rPr>
      <w:rFonts w:asciiTheme="majorHAnsi" w:cstheme="majorBidi" w:eastAsiaTheme="majorEastAsia" w:hAnsiTheme="majorHAnsi"/>
      <w:b w:val="1"/>
      <w:bCs w:val="1"/>
      <w:i w:val="1"/>
      <w:iCs w:val="1"/>
      <w:color w:val="4f81bd"/>
    </w:rPr>
  </w:style>
  <w:style w:type="paragraph" w:styleId="Heading5">
    <w:name w:val="heading 5"/>
    <w:basedOn w:val="Normal"/>
    <w:next w:val="Normal"/>
    <w:link w:val="Heading5Char"/>
    <w:uiPriority w:val="9"/>
    <w:semiHidden w:val="1"/>
    <w:unhideWhenUsed w:val="1"/>
    <w:qFormat w:val="1"/>
    <w:pPr>
      <w:keepNext w:val="1"/>
      <w:keepLines w:val="1"/>
      <w:spacing w:before="200"/>
      <w:outlineLvl w:val="4"/>
    </w:pPr>
    <w:rPr>
      <w:rFonts w:asciiTheme="majorHAnsi" w:cstheme="majorBidi" w:eastAsiaTheme="majorEastAsia" w:hAnsiTheme="majorHAnsi"/>
      <w:color w:val="243f60"/>
    </w:rPr>
  </w:style>
  <w:style w:type="paragraph" w:styleId="Heading6">
    <w:name w:val="heading 6"/>
    <w:basedOn w:val="Normal"/>
    <w:next w:val="Normal"/>
    <w:link w:val="Heading6Char"/>
    <w:uiPriority w:val="9"/>
    <w:semiHidden w:val="1"/>
    <w:unhideWhenUsed w:val="1"/>
    <w:qFormat w:val="1"/>
    <w:pPr>
      <w:keepNext w:val="1"/>
      <w:keepLines w:val="1"/>
      <w:spacing w:before="200"/>
      <w:outlineLvl w:val="5"/>
    </w:pPr>
    <w:rPr>
      <w:rFonts w:asciiTheme="majorHAnsi" w:cstheme="majorBidi" w:eastAsiaTheme="majorEastAsia" w:hAnsiTheme="majorHAnsi"/>
      <w:i w:val="1"/>
      <w:iCs w:val="1"/>
      <w:color w:val="243f60"/>
    </w:rPr>
  </w:style>
  <w:style w:type="paragraph" w:styleId="Heading7">
    <w:name w:val="heading 7"/>
    <w:basedOn w:val="Normal"/>
    <w:next w:val="Normal"/>
    <w:link w:val="Heading7Char"/>
    <w:uiPriority w:val="9"/>
    <w:semiHidden w:val="1"/>
    <w:unhideWhenUsed w:val="1"/>
    <w:qFormat w:val="1"/>
    <w:pPr>
      <w:keepNext w:val="1"/>
      <w:keepLines w:val="1"/>
      <w:spacing w:before="200"/>
      <w:outlineLvl w:val="6"/>
    </w:pPr>
    <w:rPr>
      <w:rFonts w:asciiTheme="majorHAnsi" w:cstheme="majorBidi" w:eastAsiaTheme="majorEastAsia" w:hAnsiTheme="majorHAnsi"/>
      <w:i w:val="1"/>
      <w:iCs w:val="1"/>
      <w:color w:val="404040"/>
    </w:rPr>
  </w:style>
  <w:style w:type="paragraph" w:styleId="Heading8">
    <w:name w:val="heading 8"/>
    <w:basedOn w:val="Normal"/>
    <w:next w:val="Normal"/>
    <w:link w:val="Heading8Char"/>
    <w:uiPriority w:val="9"/>
    <w:semiHidden w:val="1"/>
    <w:unhideWhenUsed w:val="1"/>
    <w:qFormat w:val="1"/>
    <w:pPr>
      <w:keepNext w:val="1"/>
      <w:keepLines w:val="1"/>
      <w:spacing w:before="200"/>
      <w:outlineLvl w:val="7"/>
    </w:pPr>
    <w:rPr>
      <w:rFonts w:asciiTheme="majorHAnsi" w:cstheme="majorBidi" w:eastAsiaTheme="majorEastAsia" w:hAnsiTheme="majorHAnsi"/>
      <w:color w:val="404040"/>
    </w:rPr>
  </w:style>
  <w:style w:type="paragraph" w:styleId="Heading9">
    <w:name w:val="heading 9"/>
    <w:basedOn w:val="Normal"/>
    <w:next w:val="Normal"/>
    <w:link w:val="Heading9Char"/>
    <w:uiPriority w:val="9"/>
    <w:semiHidden w:val="1"/>
    <w:unhideWhenUsed w:val="1"/>
    <w:qFormat w:val="1"/>
    <w:pPr>
      <w:keepNext w:val="1"/>
      <w:keepLines w:val="1"/>
      <w:spacing w:before="200"/>
      <w:outlineLvl w:val="8"/>
    </w:pPr>
    <w:rPr>
      <w:rFonts w:asciiTheme="majorHAnsi" w:cstheme="majorBidi" w:eastAsiaTheme="majorEastAsia" w:hAnsiTheme="majorHAnsi"/>
      <w:i w:val="1"/>
      <w:iCs w:val="1"/>
      <w:color w:val="40404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pPr>
      <w:ind w:left="720"/>
    </w:pPr>
  </w:style>
  <w:style w:type="paragraph" w:styleId="NoSpacing">
    <w:name w:val="No Spacing"/>
    <w:uiPriority w:val="1"/>
    <w:qFormat w:val="1"/>
  </w:style>
  <w:style w:type="character" w:styleId="Heading1Char" w:customStyle="1">
    <w:name w:val="Heading 1 Char"/>
    <w:basedOn w:val="DefaultParagraphFont"/>
    <w:link w:val="Heading1"/>
    <w:uiPriority w:val="9"/>
    <w:rPr>
      <w:rFonts w:asciiTheme="majorHAnsi" w:cstheme="majorBidi" w:eastAsiaTheme="majorEastAsia" w:hAnsiTheme="majorHAnsi"/>
      <w:b w:val="1"/>
      <w:bCs w:val="1"/>
      <w:color w:val="365f91"/>
      <w:sz w:val="28"/>
      <w:szCs w:val="28"/>
    </w:rPr>
  </w:style>
  <w:style w:type="character" w:styleId="Heading2Char" w:customStyle="1">
    <w:name w:val="Heading 2 Char"/>
    <w:basedOn w:val="DefaultParagraphFont"/>
    <w:link w:val="Heading2"/>
    <w:uiPriority w:val="9"/>
    <w:rPr>
      <w:rFonts w:asciiTheme="majorHAnsi" w:cstheme="majorBidi" w:eastAsiaTheme="majorEastAsia" w:hAnsiTheme="majorHAnsi"/>
      <w:b w:val="1"/>
      <w:bCs w:val="1"/>
      <w:color w:val="4f81bd"/>
      <w:sz w:val="26"/>
      <w:szCs w:val="26"/>
    </w:rPr>
  </w:style>
  <w:style w:type="character" w:styleId="Heading3Char" w:customStyle="1">
    <w:name w:val="Heading 3 Char"/>
    <w:basedOn w:val="DefaultParagraphFont"/>
    <w:link w:val="Heading3"/>
    <w:uiPriority w:val="9"/>
    <w:rPr>
      <w:rFonts w:asciiTheme="majorHAnsi" w:cstheme="majorBidi" w:eastAsiaTheme="majorEastAsia" w:hAnsiTheme="majorHAnsi"/>
      <w:b w:val="1"/>
      <w:bCs w:val="1"/>
      <w:color w:val="4f81bd"/>
    </w:rPr>
  </w:style>
  <w:style w:type="character" w:styleId="Heading4Char" w:customStyle="1">
    <w:name w:val="Heading 4 Char"/>
    <w:basedOn w:val="DefaultParagraphFont"/>
    <w:link w:val="Heading4"/>
    <w:uiPriority w:val="9"/>
    <w:rPr>
      <w:rFonts w:asciiTheme="majorHAnsi" w:cstheme="majorBidi" w:eastAsiaTheme="majorEastAsia" w:hAnsiTheme="majorHAnsi"/>
      <w:b w:val="1"/>
      <w:bCs w:val="1"/>
      <w:i w:val="1"/>
      <w:iCs w:val="1"/>
      <w:color w:val="4f81bd"/>
    </w:rPr>
  </w:style>
  <w:style w:type="character" w:styleId="Heading5Char" w:customStyle="1">
    <w:name w:val="Heading 5 Char"/>
    <w:basedOn w:val="DefaultParagraphFont"/>
    <w:link w:val="Heading5"/>
    <w:uiPriority w:val="9"/>
    <w:rPr>
      <w:rFonts w:asciiTheme="majorHAnsi" w:cstheme="majorBidi" w:eastAsiaTheme="majorEastAsia" w:hAnsiTheme="majorHAnsi"/>
      <w:color w:val="243f60"/>
    </w:rPr>
  </w:style>
  <w:style w:type="character" w:styleId="Heading6Char" w:customStyle="1">
    <w:name w:val="Heading 6 Char"/>
    <w:basedOn w:val="DefaultParagraphFont"/>
    <w:link w:val="Heading6"/>
    <w:uiPriority w:val="9"/>
    <w:rPr>
      <w:rFonts w:asciiTheme="majorHAnsi" w:cstheme="majorBidi" w:eastAsiaTheme="majorEastAsia" w:hAnsiTheme="majorHAnsi"/>
      <w:i w:val="1"/>
      <w:iCs w:val="1"/>
      <w:color w:val="243f60"/>
    </w:rPr>
  </w:style>
  <w:style w:type="character" w:styleId="Heading7Char" w:customStyle="1">
    <w:name w:val="Heading 7 Char"/>
    <w:basedOn w:val="DefaultParagraphFont"/>
    <w:link w:val="Heading7"/>
    <w:uiPriority w:val="9"/>
    <w:rPr>
      <w:rFonts w:asciiTheme="majorHAnsi" w:cstheme="majorBidi" w:eastAsiaTheme="majorEastAsia" w:hAnsiTheme="majorHAnsi"/>
      <w:i w:val="1"/>
      <w:iCs w:val="1"/>
      <w:color w:val="404040"/>
    </w:rPr>
  </w:style>
  <w:style w:type="character" w:styleId="Heading8Char" w:customStyle="1">
    <w:name w:val="Heading 8 Char"/>
    <w:basedOn w:val="DefaultParagraphFont"/>
    <w:link w:val="Heading8"/>
    <w:uiPriority w:val="9"/>
    <w:rPr>
      <w:rFonts w:asciiTheme="majorHAnsi" w:cstheme="majorBidi" w:eastAsiaTheme="majorEastAsia" w:hAnsiTheme="majorHAnsi"/>
      <w:color w:val="404040"/>
      <w:sz w:val="20"/>
      <w:szCs w:val="20"/>
    </w:rPr>
  </w:style>
  <w:style w:type="character" w:styleId="Heading9Char" w:customStyle="1">
    <w:name w:val="Heading 9 Char"/>
    <w:basedOn w:val="DefaultParagraphFont"/>
    <w:link w:val="Heading9"/>
    <w:uiPriority w:val="9"/>
    <w:rPr>
      <w:rFonts w:asciiTheme="majorHAnsi" w:cstheme="majorBidi" w:eastAsiaTheme="majorEastAsia" w:hAnsiTheme="majorHAnsi"/>
      <w:i w:val="1"/>
      <w:iCs w:val="1"/>
      <w:color w:val="404040"/>
      <w:sz w:val="20"/>
      <w:szCs w:val="20"/>
    </w:rPr>
  </w:style>
  <w:style w:type="paragraph" w:styleId="Title">
    <w:name w:val="Title"/>
    <w:basedOn w:val="Normal"/>
    <w:next w:val="Normal"/>
    <w:link w:val="TitleChar"/>
    <w:uiPriority w:val="10"/>
    <w:qFormat w:val="1"/>
    <w:pPr>
      <w:pBdr>
        <w:bottom w:color="4f81bd" w:space="4" w:sz="8" w:val="single"/>
      </w:pBdr>
      <w:spacing w:after="300"/>
      <w:contextualSpacing w:val="1"/>
    </w:pPr>
    <w:rPr>
      <w:rFonts w:asciiTheme="majorHAnsi" w:cstheme="majorBidi" w:eastAsiaTheme="majorEastAsia" w:hAnsiTheme="majorHAnsi"/>
      <w:color w:val="17365d"/>
      <w:spacing w:val="5"/>
      <w:sz w:val="52"/>
      <w:szCs w:val="52"/>
    </w:rPr>
  </w:style>
  <w:style w:type="character" w:styleId="TitleChar" w:customStyle="1">
    <w:name w:val="Title Char"/>
    <w:basedOn w:val="DefaultParagraphFont"/>
    <w:link w:val="Title"/>
    <w:uiPriority w:val="10"/>
    <w:rPr>
      <w:rFonts w:asciiTheme="majorHAnsi" w:cstheme="majorBidi" w:eastAsiaTheme="majorEastAsia" w:hAnsiTheme="majorHAnsi"/>
      <w:color w:val="17365d"/>
      <w:spacing w:val="5"/>
      <w:sz w:val="52"/>
      <w:szCs w:val="52"/>
    </w:rPr>
  </w:style>
  <w:style w:type="paragraph" w:styleId="Subtitle">
    <w:name w:val="Subtitle"/>
    <w:basedOn w:val="Normal"/>
    <w:next w:val="Normal"/>
    <w:link w:val="SubtitleChar"/>
    <w:uiPriority w:val="11"/>
    <w:qFormat w:val="1"/>
    <w:rPr>
      <w:rFonts w:asciiTheme="majorHAnsi" w:cstheme="majorBidi" w:eastAsiaTheme="majorEastAsia" w:hAnsiTheme="majorHAnsi"/>
      <w:i w:val="1"/>
      <w:iCs w:val="1"/>
      <w:color w:val="4f81bd"/>
      <w:spacing w:val="15"/>
      <w:sz w:val="24"/>
      <w:szCs w:val="24"/>
    </w:rPr>
  </w:style>
  <w:style w:type="character" w:styleId="SubtitleChar" w:customStyle="1">
    <w:name w:val="Subtitle Char"/>
    <w:basedOn w:val="DefaultParagraphFont"/>
    <w:link w:val="Subtitle"/>
    <w:uiPriority w:val="11"/>
    <w:rPr>
      <w:rFonts w:asciiTheme="majorHAnsi" w:cstheme="majorBidi" w:eastAsiaTheme="majorEastAsia" w:hAnsiTheme="majorHAnsi"/>
      <w:i w:val="1"/>
      <w:iCs w:val="1"/>
      <w:color w:val="4f81bd"/>
      <w:spacing w:val="15"/>
      <w:sz w:val="24"/>
      <w:szCs w:val="24"/>
    </w:rPr>
  </w:style>
  <w:style w:type="character" w:styleId="SubtleEmphasis">
    <w:name w:val="Subtle Emphasis"/>
    <w:basedOn w:val="DefaultParagraphFont"/>
    <w:uiPriority w:val="19"/>
    <w:qFormat w:val="1"/>
    <w:rPr>
      <w:i w:val="1"/>
      <w:iCs w:val="1"/>
      <w:color w:val="808080"/>
    </w:rPr>
  </w:style>
  <w:style w:type="character" w:styleId="Emphasis">
    <w:name w:val="Emphasis"/>
    <w:basedOn w:val="DefaultParagraphFont"/>
    <w:uiPriority w:val="20"/>
    <w:qFormat w:val="1"/>
    <w:rPr>
      <w:i w:val="1"/>
      <w:iCs w:val="1"/>
    </w:rPr>
  </w:style>
  <w:style w:type="character" w:styleId="IntenseEmphasis">
    <w:name w:val="Intense Emphasis"/>
    <w:basedOn w:val="DefaultParagraphFont"/>
    <w:uiPriority w:val="21"/>
    <w:qFormat w:val="1"/>
    <w:rPr>
      <w:b w:val="1"/>
      <w:bCs w:val="1"/>
      <w:i w:val="1"/>
      <w:iCs w:val="1"/>
      <w:color w:val="4f81bd"/>
    </w:rPr>
  </w:style>
  <w:style w:type="character" w:styleId="Strong">
    <w:name w:val="Strong"/>
    <w:basedOn w:val="DefaultParagraphFont"/>
    <w:uiPriority w:val="22"/>
    <w:qFormat w:val="1"/>
    <w:rPr>
      <w:b w:val="1"/>
      <w:bCs w:val="1"/>
    </w:rPr>
  </w:style>
  <w:style w:type="paragraph" w:styleId="Quote">
    <w:name w:val="Quote"/>
    <w:basedOn w:val="Normal"/>
    <w:next w:val="Normal"/>
    <w:link w:val="QuoteChar"/>
    <w:uiPriority w:val="29"/>
    <w:qFormat w:val="1"/>
    <w:rPr>
      <w:i w:val="1"/>
      <w:iCs w:val="1"/>
      <w:color w:val="000000"/>
    </w:rPr>
  </w:style>
  <w:style w:type="character" w:styleId="QuoteChar" w:customStyle="1">
    <w:name w:val="Quote Char"/>
    <w:basedOn w:val="DefaultParagraphFont"/>
    <w:link w:val="Quote"/>
    <w:uiPriority w:val="29"/>
    <w:rPr>
      <w:i w:val="1"/>
      <w:iCs w:val="1"/>
      <w:color w:val="000000"/>
    </w:rPr>
  </w:style>
  <w:style w:type="paragraph" w:styleId="IntenseQuote">
    <w:name w:val="Intense Quote"/>
    <w:basedOn w:val="Normal"/>
    <w:next w:val="Normal"/>
    <w:link w:val="IntenseQuoteChar"/>
    <w:uiPriority w:val="30"/>
    <w:qFormat w:val="1"/>
    <w:pPr>
      <w:pBdr>
        <w:bottom w:color="4f81bd" w:space="4" w:sz="4" w:val="single"/>
      </w:pBdr>
      <w:spacing w:after="280" w:before="200"/>
      <w:ind w:left="936" w:right="936"/>
    </w:pPr>
    <w:rPr>
      <w:b w:val="1"/>
      <w:bCs w:val="1"/>
      <w:i w:val="1"/>
      <w:iCs w:val="1"/>
      <w:color w:val="4f81bd"/>
    </w:rPr>
  </w:style>
  <w:style w:type="character" w:styleId="IntenseQuoteChar" w:customStyle="1">
    <w:name w:val="Intense Quote Char"/>
    <w:basedOn w:val="DefaultParagraphFont"/>
    <w:link w:val="IntenseQuote"/>
    <w:uiPriority w:val="30"/>
    <w:rPr>
      <w:b w:val="1"/>
      <w:bCs w:val="1"/>
      <w:i w:val="1"/>
      <w:iCs w:val="1"/>
      <w:color w:val="4f81bd"/>
    </w:rPr>
  </w:style>
  <w:style w:type="character" w:styleId="SubtleReference">
    <w:name w:val="Subtle Reference"/>
    <w:basedOn w:val="DefaultParagraphFont"/>
    <w:uiPriority w:val="31"/>
    <w:qFormat w:val="1"/>
    <w:rPr>
      <w:smallCaps w:val="1"/>
      <w:color w:val="c0504d"/>
      <w:u w:val="single"/>
    </w:rPr>
  </w:style>
  <w:style w:type="character" w:styleId="IntenseReference">
    <w:name w:val="Intense Reference"/>
    <w:basedOn w:val="DefaultParagraphFont"/>
    <w:uiPriority w:val="32"/>
    <w:qFormat w:val="1"/>
    <w:rPr>
      <w:b w:val="1"/>
      <w:bCs w:val="1"/>
      <w:smallCaps w:val="1"/>
      <w:color w:val="c0504d"/>
      <w:spacing w:val="5"/>
      <w:u w:val="single"/>
    </w:rPr>
  </w:style>
  <w:style w:type="character" w:styleId="BookTitle">
    <w:name w:val="Book Title"/>
    <w:basedOn w:val="DefaultParagraphFont"/>
    <w:uiPriority w:val="33"/>
    <w:qFormat w:val="1"/>
    <w:rPr>
      <w:b w:val="1"/>
      <w:bCs w:val="1"/>
      <w:smallCaps w:val="1"/>
      <w:spacing w:val="5"/>
    </w:rPr>
  </w:style>
  <w:style w:type="paragraph" w:styleId="FootnoteText">
    <w:name w:val="footnote text"/>
    <w:basedOn w:val="Normal"/>
    <w:link w:val="FootnoteTextChar"/>
    <w:uiPriority w:val="99"/>
    <w:semiHidden w:val="1"/>
    <w:unhideWhenUsed w:val="1"/>
  </w:style>
  <w:style w:type="character" w:styleId="FootnoteTextChar" w:customStyle="1">
    <w:name w:val="Footnote Text Char"/>
    <w:basedOn w:val="DefaultParagraphFont"/>
    <w:link w:val="FootnoteText"/>
    <w:uiPriority w:val="99"/>
    <w:semiHidden w:val="1"/>
    <w:rPr>
      <w:sz w:val="20"/>
      <w:szCs w:val="20"/>
    </w:rPr>
  </w:style>
  <w:style w:type="character" w:styleId="FootnoteReference">
    <w:name w:val="footnote reference"/>
    <w:basedOn w:val="DefaultParagraphFont"/>
    <w:uiPriority w:val="99"/>
    <w:semiHidden w:val="1"/>
    <w:unhideWhenUsed w:val="1"/>
    <w:rPr>
      <w:vertAlign w:val="superscript"/>
    </w:rPr>
  </w:style>
  <w:style w:type="paragraph" w:styleId="EndnoteText">
    <w:name w:val="endnote text"/>
    <w:basedOn w:val="Normal"/>
    <w:link w:val="EndnoteTextChar"/>
    <w:uiPriority w:val="99"/>
    <w:semiHidden w:val="1"/>
    <w:unhideWhenUsed w:val="1"/>
  </w:style>
  <w:style w:type="character" w:styleId="EndnoteTextChar" w:customStyle="1">
    <w:name w:val="Endnote Text Char"/>
    <w:basedOn w:val="DefaultParagraphFont"/>
    <w:link w:val="EndnoteText"/>
    <w:uiPriority w:val="99"/>
    <w:semiHidden w:val="1"/>
    <w:rPr>
      <w:sz w:val="20"/>
      <w:szCs w:val="20"/>
    </w:rPr>
  </w:style>
  <w:style w:type="character" w:styleId="EndnoteReference">
    <w:name w:val="endnote reference"/>
    <w:basedOn w:val="DefaultParagraphFont"/>
    <w:uiPriority w:val="99"/>
    <w:semiHidden w:val="1"/>
    <w:unhideWhenUsed w:val="1"/>
    <w:rPr>
      <w:vertAlign w:val="superscript"/>
    </w:rPr>
  </w:style>
  <w:style w:type="character" w:styleId="Hyperlink">
    <w:name w:val="Hyperlink"/>
    <w:basedOn w:val="DefaultParagraphFont"/>
    <w:uiPriority w:val="99"/>
    <w:unhideWhenUsed w:val="1"/>
    <w:rPr>
      <w:color w:val="0000ff"/>
      <w:u w:val="single"/>
    </w:rPr>
  </w:style>
  <w:style w:type="paragraph" w:styleId="PlainText">
    <w:name w:val="Plain Text"/>
    <w:basedOn w:val="Normal"/>
    <w:link w:val="PlainTextChar"/>
    <w:uiPriority w:val="99"/>
    <w:semiHidden w:val="1"/>
    <w:unhideWhenUsed w:val="1"/>
    <w:rPr>
      <w:rFonts w:ascii="Courier New" w:cs="Courier New" w:hAnsi="Courier New"/>
      <w:sz w:val="21"/>
      <w:szCs w:val="21"/>
    </w:rPr>
  </w:style>
  <w:style w:type="character" w:styleId="PlainTextChar" w:customStyle="1">
    <w:name w:val="Plain Text Char"/>
    <w:basedOn w:val="DefaultParagraphFont"/>
    <w:link w:val="PlainText"/>
    <w:uiPriority w:val="99"/>
    <w:rPr>
      <w:rFonts w:ascii="Courier New" w:cs="Courier New" w:hAnsi="Courier New"/>
      <w:sz w:val="21"/>
      <w:szCs w:val="21"/>
    </w:rPr>
  </w:style>
  <w:style w:type="paragraph" w:styleId="Header">
    <w:name w:val="header"/>
    <w:basedOn w:val="Normal"/>
    <w:link w:val="HeaderChar"/>
    <w:uiPriority w:val="99"/>
    <w:unhideWhenUsed w:val="1"/>
  </w:style>
  <w:style w:type="character" w:styleId="HeaderChar" w:customStyle="1">
    <w:name w:val="Header Char"/>
    <w:basedOn w:val="DefaultParagraphFont"/>
    <w:link w:val="Header"/>
    <w:uiPriority w:val="99"/>
  </w:style>
  <w:style w:type="paragraph" w:styleId="Footer">
    <w:name w:val="footer"/>
    <w:basedOn w:val="Normal"/>
    <w:link w:val="FooterChar"/>
    <w:uiPriority w:val="99"/>
    <w:unhideWhenUsed w:val="1"/>
  </w:style>
  <w:style w:type="character" w:styleId="FooterChar" w:customStyle="1">
    <w:name w:val="Footer Char"/>
    <w:basedOn w:val="DefaultParagraphFont"/>
    <w:link w:val="Footer"/>
    <w:uiPriority w:val="99"/>
  </w:style>
  <w:style w:type="paragraph" w:styleId="BalloonText">
    <w:name w:val="Balloon Text"/>
    <w:basedOn w:val="Normal"/>
    <w:link w:val="BalloonTextChar"/>
    <w:uiPriority w:val="99"/>
    <w:semiHidden w:val="1"/>
    <w:unhideWhenUsed w:val="1"/>
    <w:rPr>
      <w:rFonts w:ascii="Tahoma" w:cs="Tahoma" w:hAnsi="Tahoma"/>
      <w:sz w:val="16"/>
      <w:szCs w:val="16"/>
    </w:rPr>
  </w:style>
  <w:style w:type="character" w:styleId="BalloonTextChar" w:customStyle="1">
    <w:name w:val="Balloon Text Char"/>
    <w:basedOn w:val="DefaultParagraphFont"/>
    <w:link w:val="BalloonText"/>
    <w:uiPriority w:val="99"/>
    <w:semiHidden w:val="1"/>
    <w:rPr>
      <w:rFonts w:ascii="Tahoma" w:cs="Tahoma" w:hAnsi="Tahoma"/>
      <w:sz w:val="16"/>
      <w:szCs w:val="16"/>
    </w:rPr>
  </w:style>
  <w:style w:type="table" w:styleId="TableGrid">
    <w:name w:val="Table Grid"/>
    <w:basedOn w:val="TableNormal"/>
    <w:uiPriority w:val="59"/>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NormalWeb">
    <w:name w:val="Normal (Web)"/>
    <w:basedOn w:val="Normal"/>
    <w:uiPriority w:val="99"/>
    <w:semiHidden w:val="1"/>
    <w:unhideWhenUsed w:val="1"/>
    <w:rsid w:val="006436EE"/>
    <w:pPr>
      <w:spacing w:after="100" w:afterAutospacing="1" w:before="100" w:beforeAutospacing="1"/>
    </w:pPr>
    <w:rPr>
      <w:rFonts w:ascii="Times New Roman" w:cs="Times New Roman" w:eastAsia="Times New Roman" w:hAnsi="Times New Roman"/>
      <w:sz w:val="24"/>
      <w:szCs w:val="24"/>
    </w:rPr>
  </w:style>
  <w:style w:type="paragraph" w:styleId="Subtitle">
    <w:name w:val="Subtitle"/>
    <w:basedOn w:val="Normal"/>
    <w:next w:val="Normal"/>
    <w:pPr/>
    <w:rPr>
      <w:rFonts w:ascii="Cambria" w:cs="Cambria" w:eastAsia="Cambria" w:hAnsi="Cambria"/>
      <w:i w:val="1"/>
      <w:color w:val="4f81bd"/>
      <w:sz w:val="24"/>
      <w:szCs w:val="24"/>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rPr>
      <w:rFonts w:ascii="Cambria" w:cs="Cambria" w:eastAsia="Cambria" w:hAnsi="Cambria"/>
      <w:i w:val="1"/>
      <w:color w:val="4f81bd"/>
      <w:sz w:val="24"/>
      <w:szCs w:val="24"/>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8.png"/><Relationship Id="rId21" Type="http://schemas.openxmlformats.org/officeDocument/2006/relationships/image" Target="media/image6.png"/><Relationship Id="rId24" Type="http://schemas.openxmlformats.org/officeDocument/2006/relationships/image" Target="media/image15.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20.png"/><Relationship Id="rId25" Type="http://schemas.openxmlformats.org/officeDocument/2006/relationships/image" Target="media/image3.png"/><Relationship Id="rId28" Type="http://schemas.openxmlformats.org/officeDocument/2006/relationships/footer" Target="footer1.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7.png"/><Relationship Id="rId8" Type="http://schemas.openxmlformats.org/officeDocument/2006/relationships/image" Target="media/image11.png"/><Relationship Id="rId11" Type="http://schemas.openxmlformats.org/officeDocument/2006/relationships/image" Target="media/image12.png"/><Relationship Id="rId10" Type="http://schemas.openxmlformats.org/officeDocument/2006/relationships/image" Target="media/image14.png"/><Relationship Id="rId13" Type="http://schemas.openxmlformats.org/officeDocument/2006/relationships/image" Target="media/image9.png"/><Relationship Id="rId12" Type="http://schemas.openxmlformats.org/officeDocument/2006/relationships/image" Target="media/image10.png"/><Relationship Id="rId15" Type="http://schemas.openxmlformats.org/officeDocument/2006/relationships/image" Target="media/image5.png"/><Relationship Id="rId14" Type="http://schemas.openxmlformats.org/officeDocument/2006/relationships/image" Target="media/image8.png"/><Relationship Id="rId17" Type="http://schemas.openxmlformats.org/officeDocument/2006/relationships/image" Target="media/image2.png"/><Relationship Id="rId16" Type="http://schemas.openxmlformats.org/officeDocument/2006/relationships/image" Target="media/image1.png"/><Relationship Id="rId19" Type="http://schemas.openxmlformats.org/officeDocument/2006/relationships/image" Target="media/image4.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MS Office Theme">
  <a:themeElements>
    <a:clrScheme name="MS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SOffice">
      <a:majorFont>
        <a:latin typeface="Cambria"/>
        <a:ea typeface=""/>
        <a:cs typeface=""/>
        <a:font script="Jpan" typeface="ＭＳ ゴシック"/>
        <a:font script="Arab" typeface="Times New Roman"/>
        <a:font script="Hebr" typeface="Times New Roman"/>
        <a:font script="Thai" typeface="Angsana New"/>
        <a:font script="Viet" typeface="Times New Roman"/>
      </a:majorFont>
      <a:minorFont>
        <a:latin typeface="Calibri"/>
        <a:ea typeface=""/>
        <a:cs typeface=""/>
        <a:font script="Jpan" typeface="ＭＳ 明朝"/>
        <a:font script="Arab" typeface="Arial"/>
        <a:font script="Hebr" typeface="Arial"/>
        <a:font script="Thai" typeface="Cordia New"/>
        <a:font script="Viet" typeface="Arial"/>
      </a:minorFont>
    </a:fontScheme>
    <a:fmtScheme name="MS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OH56NNjJh3AZHVBLP/Z+KfO1ymA==">AMUW2mVB2+sQ7S6b+k3Glus7o5oynmEPetoA6nNRMgHH4CJqsRsQEzxEs3ImqHiJUCFs+SLB54o+y8g3iVFoNfrTiJtPGzIvIZOfX2yU0G8b3h13v56jJllL9CnvwdeIAXP7iMLXxut2LbS1Mmm5jveRbNClKExD9Xb8T2jyrvW/SXr6mWWpGbk=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2019-03-02T04:55:00Z</dcterms:created>
  <dc:creator>Vinh Trieu</dc:creator>
</cp:coreProperties>
</file>