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D1441FD" w14:textId="77777777" w:rsidR="00E77E6C" w:rsidRDefault="002E211F">
      <w:pPr>
        <w:spacing w:line="0" w:lineRule="atLeast"/>
        <w:jc w:val="center"/>
        <w:rPr>
          <w:rFonts w:ascii="Times New Roman" w:eastAsia="Times New Roman" w:hAnsi="Times New Roman"/>
          <w:b/>
          <w:sz w:val="28"/>
        </w:rPr>
      </w:pPr>
      <w:bookmarkStart w:id="0" w:name="page1"/>
      <w:bookmarkEnd w:id="0"/>
      <w:r>
        <w:rPr>
          <w:rFonts w:ascii="Times New Roman" w:eastAsia="Times New Roman" w:hAnsi="Times New Roman"/>
          <w:b/>
          <w:sz w:val="28"/>
        </w:rPr>
        <w:t>PHÂN TÍCH CÁC XÉT NGHIỆM ĐÁNH GIÁ CHỨC NĂNG THẬN</w:t>
      </w:r>
    </w:p>
    <w:p w14:paraId="7D1441FE" w14:textId="77777777" w:rsidR="00E77E6C" w:rsidRDefault="00E77E6C">
      <w:pPr>
        <w:spacing w:line="286" w:lineRule="exact"/>
        <w:rPr>
          <w:rFonts w:ascii="Times New Roman" w:eastAsia="Times New Roman" w:hAnsi="Times New Roman"/>
        </w:rPr>
      </w:pPr>
    </w:p>
    <w:p w14:paraId="7D1441FF" w14:textId="77777777" w:rsidR="00E77E6C" w:rsidRDefault="002E211F">
      <w:pPr>
        <w:spacing w:line="0" w:lineRule="atLeast"/>
        <w:rPr>
          <w:rFonts w:ascii="Times New Roman" w:eastAsia="Times New Roman" w:hAnsi="Times New Roman"/>
          <w:b/>
          <w:color w:val="FF0000"/>
          <w:sz w:val="24"/>
        </w:rPr>
      </w:pPr>
      <w:r>
        <w:rPr>
          <w:rFonts w:ascii="Times New Roman" w:eastAsia="Times New Roman" w:hAnsi="Times New Roman"/>
          <w:b/>
          <w:color w:val="FF0000"/>
          <w:sz w:val="24"/>
        </w:rPr>
        <w:t>CHỨC NĂNG CHÍNH CỦA THẬN</w:t>
      </w:r>
    </w:p>
    <w:p w14:paraId="7D144200" w14:textId="77777777" w:rsidR="00E77E6C" w:rsidRDefault="00E77E6C">
      <w:pPr>
        <w:spacing w:line="0" w:lineRule="atLeast"/>
        <w:rPr>
          <w:rFonts w:ascii="Times New Roman" w:eastAsia="Times New Roman" w:hAnsi="Times New Roman"/>
          <w:b/>
          <w:sz w:val="24"/>
        </w:rPr>
      </w:pPr>
    </w:p>
    <w:p w14:paraId="7D144201" w14:textId="77777777" w:rsidR="00E77E6C" w:rsidRDefault="002E211F">
      <w:pPr>
        <w:spacing w:line="0" w:lineRule="atLeast"/>
        <w:rPr>
          <w:rFonts w:ascii="Times New Roman" w:eastAsia="Times New Roman" w:hAnsi="Times New Roman"/>
          <w:b/>
          <w:sz w:val="24"/>
        </w:rPr>
      </w:pPr>
      <w:r>
        <w:pict w14:anchorId="7D144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4pt;height:299.4pt">
            <v:imagedata r:id="rId11" o:title="" croptop="9675f" cropbottom="5294f" cropleft="10546f" cropright="9327f"/>
          </v:shape>
        </w:pict>
      </w:r>
    </w:p>
    <w:p w14:paraId="7D144202" w14:textId="77777777" w:rsidR="00E77E6C" w:rsidRDefault="00E77E6C">
      <w:pPr>
        <w:spacing w:line="0" w:lineRule="atLeast"/>
        <w:rPr>
          <w:rFonts w:ascii="Times New Roman" w:eastAsia="Times New Roman" w:hAnsi="Times New Roman"/>
          <w:bCs/>
          <w:sz w:val="24"/>
        </w:rPr>
      </w:pPr>
    </w:p>
    <w:p w14:paraId="7D144203" w14:textId="77777777" w:rsidR="00E77E6C" w:rsidRDefault="002E211F">
      <w:pPr>
        <w:spacing w:line="0" w:lineRule="atLeast"/>
        <w:rPr>
          <w:rFonts w:ascii="Times New Roman" w:eastAsia="Times New Roman" w:hAnsi="Times New Roman"/>
          <w:b/>
          <w:color w:val="FF0000"/>
          <w:sz w:val="24"/>
        </w:rPr>
      </w:pPr>
      <w:r>
        <w:rPr>
          <w:rFonts w:ascii="Times New Roman" w:eastAsia="Times New Roman" w:hAnsi="Times New Roman"/>
          <w:b/>
          <w:color w:val="FF0000"/>
          <w:sz w:val="24"/>
        </w:rPr>
        <w:t>XÉT NGHIỆM ĐÁNH GIÁ ĐỘ LỌC CẦU THẬN</w:t>
      </w:r>
    </w:p>
    <w:p w14:paraId="7D144204" w14:textId="77777777" w:rsidR="00E77E6C" w:rsidRDefault="00E77E6C">
      <w:pPr>
        <w:spacing w:line="41" w:lineRule="exact"/>
        <w:rPr>
          <w:rFonts w:ascii="Times New Roman" w:eastAsia="Times New Roman" w:hAnsi="Times New Roman"/>
        </w:rPr>
      </w:pPr>
    </w:p>
    <w:p w14:paraId="7D144205" w14:textId="77777777" w:rsidR="00E77E6C" w:rsidRDefault="002E211F">
      <w:pPr>
        <w:spacing w:line="0" w:lineRule="atLeast"/>
        <w:rPr>
          <w:rFonts w:ascii="Times New Roman" w:eastAsia="Times New Roman" w:hAnsi="Times New Roman"/>
          <w:b/>
          <w:sz w:val="24"/>
        </w:rPr>
      </w:pPr>
      <w:r>
        <w:rPr>
          <w:rFonts w:ascii="Times New Roman" w:eastAsia="Times New Roman" w:hAnsi="Times New Roman"/>
          <w:b/>
          <w:sz w:val="24"/>
        </w:rPr>
        <w:t>ĐỘ LỌC CẦU THẬN VÀ ĐỘ THANH LỌC CỦA MỘT CHẤT</w:t>
      </w:r>
    </w:p>
    <w:p w14:paraId="7D144206" w14:textId="77777777" w:rsidR="00E77E6C" w:rsidRDefault="00E77E6C">
      <w:pPr>
        <w:spacing w:line="41" w:lineRule="exact"/>
        <w:rPr>
          <w:rFonts w:ascii="Times New Roman" w:eastAsia="Times New Roman" w:hAnsi="Times New Roman"/>
        </w:rPr>
      </w:pPr>
    </w:p>
    <w:p w14:paraId="7D144207" w14:textId="77777777" w:rsidR="00E77E6C" w:rsidRDefault="002E211F">
      <w:pPr>
        <w:numPr>
          <w:ilvl w:val="0"/>
          <w:numId w:val="1"/>
        </w:numPr>
        <w:tabs>
          <w:tab w:val="left" w:pos="360"/>
        </w:tabs>
        <w:spacing w:line="0" w:lineRule="atLeast"/>
        <w:ind w:left="360" w:hanging="360"/>
        <w:rPr>
          <w:rFonts w:ascii="Times New Roman" w:eastAsia="Times New Roman" w:hAnsi="Times New Roman"/>
          <w:b/>
          <w:sz w:val="24"/>
        </w:rPr>
      </w:pPr>
      <w:r>
        <w:rPr>
          <w:rFonts w:ascii="Times New Roman" w:eastAsia="Times New Roman" w:hAnsi="Times New Roman"/>
          <w:b/>
          <w:sz w:val="24"/>
        </w:rPr>
        <w:t>Định nghĩa độ lọc cầu thận (ĐLCT) hay GFR (Glomerular Filtration Rate)</w:t>
      </w:r>
    </w:p>
    <w:p w14:paraId="7D144208" w14:textId="77777777" w:rsidR="00E77E6C" w:rsidRDefault="00E77E6C">
      <w:pPr>
        <w:spacing w:line="52" w:lineRule="exact"/>
        <w:rPr>
          <w:rFonts w:ascii="Times New Roman" w:eastAsia="Times New Roman" w:hAnsi="Times New Roman"/>
          <w:b/>
          <w:sz w:val="24"/>
        </w:rPr>
      </w:pPr>
    </w:p>
    <w:p w14:paraId="7D144209" w14:textId="77777777" w:rsidR="00E77E6C" w:rsidRDefault="002E211F">
      <w:pPr>
        <w:spacing w:line="0" w:lineRule="atLeast"/>
        <w:ind w:left="360"/>
        <w:rPr>
          <w:rFonts w:ascii="Times New Roman" w:eastAsia="Times New Roman" w:hAnsi="Times New Roman"/>
          <w:sz w:val="23"/>
        </w:rPr>
      </w:pPr>
      <w:r>
        <w:rPr>
          <w:rFonts w:ascii="Times New Roman" w:eastAsia="Times New Roman" w:hAnsi="Times New Roman"/>
          <w:sz w:val="23"/>
        </w:rPr>
        <w:t xml:space="preserve">Độ lọc cầu thận </w:t>
      </w:r>
      <w:r>
        <w:rPr>
          <w:rFonts w:ascii="Times New Roman" w:eastAsia="Times New Roman" w:hAnsi="Times New Roman"/>
          <w:sz w:val="23"/>
        </w:rPr>
        <w:t>(ĐLCT) là lưu lượng máu lọc qua cầu thận trong một đơn vị thời gian. Do các</w:t>
      </w:r>
    </w:p>
    <w:p w14:paraId="7D14420A" w14:textId="77777777" w:rsidR="00E77E6C" w:rsidRDefault="00E77E6C">
      <w:pPr>
        <w:spacing w:line="58" w:lineRule="exact"/>
        <w:rPr>
          <w:rFonts w:ascii="Times New Roman" w:eastAsia="Times New Roman" w:hAnsi="Times New Roman"/>
        </w:rPr>
      </w:pPr>
    </w:p>
    <w:p w14:paraId="7D14420B" w14:textId="77777777" w:rsidR="00E77E6C" w:rsidRDefault="002E211F">
      <w:pPr>
        <w:spacing w:line="264" w:lineRule="auto"/>
        <w:rPr>
          <w:rFonts w:ascii="Times New Roman" w:eastAsia="Times New Roman" w:hAnsi="Times New Roman"/>
          <w:sz w:val="24"/>
        </w:rPr>
      </w:pPr>
      <w:r>
        <w:rPr>
          <w:rFonts w:ascii="Times New Roman" w:eastAsia="Times New Roman" w:hAnsi="Times New Roman"/>
          <w:sz w:val="24"/>
        </w:rPr>
        <w:t>nephron hoạt động độc lập với nhau, ĐLCT của 2 thận sẽ bằng ĐLCT của từng nephron nhân với tổng số nephron của mỗi cá thể.</w:t>
      </w:r>
    </w:p>
    <w:p w14:paraId="7D14420C" w14:textId="77777777" w:rsidR="00E77E6C" w:rsidRDefault="002E211F">
      <w:pPr>
        <w:spacing w:line="264" w:lineRule="auto"/>
        <w:ind w:firstLine="720"/>
        <w:rPr>
          <w:rFonts w:ascii="Times New Roman" w:eastAsia="Times New Roman" w:hAnsi="Times New Roman"/>
          <w:sz w:val="24"/>
        </w:rPr>
      </w:pPr>
      <w:r>
        <w:rPr>
          <w:rFonts w:ascii="Times New Roman" w:eastAsia="Times New Roman" w:hAnsi="Times New Roman"/>
          <w:sz w:val="24"/>
        </w:rPr>
        <w:t>Được xem là tiêu chuẩn vàng đánh giá chức năng thận</w:t>
      </w:r>
    </w:p>
    <w:p w14:paraId="7D14420D" w14:textId="77777777" w:rsidR="00E77E6C" w:rsidRDefault="002E211F">
      <w:pPr>
        <w:spacing w:line="264" w:lineRule="auto"/>
        <w:rPr>
          <w:rFonts w:ascii="Times New Roman" w:eastAsia="Times New Roman" w:hAnsi="Times New Roman"/>
          <w:sz w:val="24"/>
        </w:rPr>
      </w:pPr>
      <w:r>
        <w:rPr>
          <w:rFonts w:ascii="Times New Roman" w:eastAsia="Times New Roman" w:hAnsi="Times New Roman"/>
          <w:sz w:val="24"/>
        </w:rPr>
        <w:tab/>
        <w:t>Ngư</w:t>
      </w:r>
      <w:r>
        <w:rPr>
          <w:rFonts w:ascii="Times New Roman" w:eastAsia="Times New Roman" w:hAnsi="Times New Roman"/>
          <w:sz w:val="24"/>
        </w:rPr>
        <w:t>ời bình thường: 100-130ml/phút/1.73m2 da</w:t>
      </w:r>
      <w:r>
        <w:rPr>
          <w:rFonts w:ascii="Times New Roman" w:eastAsia="Times New Roman" w:hAnsi="Times New Roman"/>
          <w:sz w:val="24"/>
        </w:rPr>
        <w:tab/>
      </w:r>
    </w:p>
    <w:p w14:paraId="7D14420E" w14:textId="77777777" w:rsidR="00E77E6C" w:rsidRDefault="00E77E6C">
      <w:pPr>
        <w:spacing w:line="14" w:lineRule="exact"/>
        <w:rPr>
          <w:rFonts w:ascii="Times New Roman" w:eastAsia="Times New Roman" w:hAnsi="Times New Roman"/>
        </w:rPr>
      </w:pPr>
    </w:p>
    <w:p w14:paraId="7D14420F" w14:textId="77777777" w:rsidR="00E77E6C" w:rsidRDefault="002E211F">
      <w:pPr>
        <w:spacing w:line="0" w:lineRule="atLeast"/>
        <w:rPr>
          <w:rFonts w:ascii="Times New Roman" w:eastAsia="Times New Roman" w:hAnsi="Times New Roman"/>
          <w:sz w:val="24"/>
        </w:rPr>
      </w:pPr>
      <w:r>
        <w:rPr>
          <w:rFonts w:ascii="Times New Roman" w:eastAsia="Times New Roman" w:hAnsi="Times New Roman"/>
          <w:sz w:val="24"/>
        </w:rPr>
        <w:t>ĐLCT =  N x ĐLCT của 1 nephron</w:t>
      </w:r>
    </w:p>
    <w:p w14:paraId="7D144210" w14:textId="77777777" w:rsidR="00E77E6C" w:rsidRDefault="00E77E6C">
      <w:pPr>
        <w:spacing w:line="44" w:lineRule="exact"/>
        <w:rPr>
          <w:rFonts w:ascii="Times New Roman" w:eastAsia="Times New Roman" w:hAnsi="Times New Roman"/>
        </w:rPr>
      </w:pPr>
    </w:p>
    <w:p w14:paraId="7D144211" w14:textId="77777777" w:rsidR="00E77E6C" w:rsidRDefault="002E211F">
      <w:pPr>
        <w:tabs>
          <w:tab w:val="left" w:pos="4060"/>
        </w:tabs>
        <w:spacing w:line="0" w:lineRule="atLeast"/>
        <w:rPr>
          <w:rFonts w:ascii="Times New Roman" w:eastAsia="Times New Roman" w:hAnsi="Times New Roman"/>
          <w:sz w:val="23"/>
        </w:rPr>
      </w:pPr>
      <w:r>
        <w:rPr>
          <w:rFonts w:ascii="Times New Roman" w:eastAsia="Times New Roman" w:hAnsi="Times New Roman"/>
          <w:sz w:val="24"/>
        </w:rPr>
        <w:t>ĐLCT = N x K x S x (P</w:t>
      </w:r>
      <w:r>
        <w:rPr>
          <w:rFonts w:ascii="Times New Roman" w:eastAsia="Times New Roman" w:hAnsi="Times New Roman"/>
          <w:sz w:val="15"/>
        </w:rPr>
        <w:t>GC</w:t>
      </w:r>
      <w:r>
        <w:rPr>
          <w:rFonts w:ascii="Times New Roman" w:eastAsia="Times New Roman" w:hAnsi="Times New Roman"/>
          <w:sz w:val="24"/>
        </w:rPr>
        <w:t xml:space="preserve"> - P</w:t>
      </w:r>
      <w:r>
        <w:rPr>
          <w:rFonts w:ascii="Times New Roman" w:eastAsia="Times New Roman" w:hAnsi="Times New Roman"/>
          <w:sz w:val="15"/>
        </w:rPr>
        <w:t>BC</w:t>
      </w:r>
      <w:r>
        <w:rPr>
          <w:rFonts w:ascii="Times New Roman" w:eastAsia="Times New Roman" w:hAnsi="Times New Roman"/>
          <w:sz w:val="24"/>
        </w:rPr>
        <w:t xml:space="preserve">) - ( </w:t>
      </w:r>
      <w:r>
        <w:rPr>
          <w:rFonts w:ascii="Times New Roman" w:eastAsia="Times New Roman" w:hAnsi="Times New Roman"/>
          <w:sz w:val="15"/>
        </w:rPr>
        <w:t>GC</w:t>
      </w:r>
      <w:r>
        <w:rPr>
          <w:rFonts w:ascii="Times New Roman" w:eastAsia="Times New Roman" w:hAnsi="Times New Roman"/>
          <w:sz w:val="24"/>
        </w:rPr>
        <w:t xml:space="preserve"> -</w:t>
      </w:r>
      <w:r>
        <w:rPr>
          <w:rFonts w:ascii="Times New Roman" w:eastAsia="Times New Roman" w:hAnsi="Times New Roman"/>
        </w:rPr>
        <w:tab/>
      </w:r>
      <w:r>
        <w:rPr>
          <w:rFonts w:ascii="Times New Roman" w:eastAsia="Times New Roman" w:hAnsi="Times New Roman"/>
          <w:sz w:val="15"/>
        </w:rPr>
        <w:t>BC</w:t>
      </w:r>
      <w:r>
        <w:rPr>
          <w:rFonts w:ascii="Times New Roman" w:eastAsia="Times New Roman" w:hAnsi="Times New Roman"/>
          <w:sz w:val="23"/>
        </w:rPr>
        <w:t>)</w:t>
      </w:r>
    </w:p>
    <w:p w14:paraId="7D144212" w14:textId="77777777" w:rsidR="00E77E6C" w:rsidRDefault="00E77E6C">
      <w:pPr>
        <w:spacing w:line="38" w:lineRule="exact"/>
        <w:rPr>
          <w:rFonts w:ascii="Times New Roman" w:eastAsia="Times New Roman" w:hAnsi="Times New Roman"/>
        </w:rPr>
      </w:pPr>
    </w:p>
    <w:p w14:paraId="7D144213" w14:textId="77777777" w:rsidR="00E77E6C" w:rsidRDefault="002E211F">
      <w:pPr>
        <w:spacing w:line="0" w:lineRule="atLeast"/>
        <w:rPr>
          <w:rFonts w:ascii="Times New Roman" w:eastAsia="Times New Roman" w:hAnsi="Times New Roman"/>
          <w:sz w:val="24"/>
        </w:rPr>
      </w:pPr>
      <w:r>
        <w:rPr>
          <w:rFonts w:ascii="Times New Roman" w:eastAsia="Times New Roman" w:hAnsi="Times New Roman"/>
          <w:sz w:val="24"/>
        </w:rPr>
        <w:t>Với:</w:t>
      </w:r>
    </w:p>
    <w:p w14:paraId="7D144214" w14:textId="77777777" w:rsidR="00E77E6C" w:rsidRDefault="00E77E6C">
      <w:pPr>
        <w:spacing w:line="41" w:lineRule="exact"/>
        <w:rPr>
          <w:rFonts w:ascii="Times New Roman" w:eastAsia="Times New Roman" w:hAnsi="Times New Roman"/>
        </w:rPr>
      </w:pPr>
    </w:p>
    <w:p w14:paraId="7D144215" w14:textId="77777777" w:rsidR="00E77E6C" w:rsidRDefault="002E211F">
      <w:pPr>
        <w:spacing w:line="0" w:lineRule="atLeast"/>
        <w:rPr>
          <w:rFonts w:ascii="Times New Roman" w:eastAsia="Times New Roman" w:hAnsi="Times New Roman"/>
          <w:sz w:val="24"/>
        </w:rPr>
      </w:pPr>
      <w:r>
        <w:rPr>
          <w:rFonts w:ascii="Times New Roman" w:eastAsia="Times New Roman" w:hAnsi="Times New Roman"/>
          <w:sz w:val="24"/>
        </w:rPr>
        <w:t>N: số nephron của cà 2 thận</w:t>
      </w:r>
    </w:p>
    <w:p w14:paraId="7D144216" w14:textId="77777777" w:rsidR="00E77E6C" w:rsidRDefault="002E211F">
      <w:pPr>
        <w:numPr>
          <w:ilvl w:val="0"/>
          <w:numId w:val="2"/>
        </w:numPr>
        <w:tabs>
          <w:tab w:val="left" w:pos="300"/>
        </w:tabs>
        <w:spacing w:line="0" w:lineRule="atLeast"/>
        <w:ind w:left="300" w:hanging="300"/>
        <w:rPr>
          <w:rFonts w:ascii="Times New Roman" w:eastAsia="Times New Roman" w:hAnsi="Times New Roman"/>
          <w:sz w:val="24"/>
        </w:rPr>
      </w:pPr>
      <w:bookmarkStart w:id="1" w:name="page13"/>
      <w:bookmarkEnd w:id="1"/>
      <w:r>
        <w:rPr>
          <w:rFonts w:ascii="Times New Roman" w:eastAsia="Times New Roman" w:hAnsi="Times New Roman"/>
          <w:sz w:val="24"/>
        </w:rPr>
        <w:t>hệ số siêu lọc</w:t>
      </w:r>
    </w:p>
    <w:p w14:paraId="7D144217" w14:textId="77777777" w:rsidR="00E77E6C" w:rsidRDefault="00E77E6C">
      <w:pPr>
        <w:spacing w:line="40" w:lineRule="exact"/>
        <w:rPr>
          <w:rFonts w:ascii="Times New Roman" w:eastAsia="Times New Roman" w:hAnsi="Times New Roman"/>
          <w:sz w:val="24"/>
        </w:rPr>
      </w:pPr>
    </w:p>
    <w:p w14:paraId="7D144218" w14:textId="77777777" w:rsidR="00E77E6C" w:rsidRDefault="002E211F">
      <w:pPr>
        <w:numPr>
          <w:ilvl w:val="0"/>
          <w:numId w:val="3"/>
        </w:numPr>
        <w:tabs>
          <w:tab w:val="left" w:pos="260"/>
        </w:tabs>
        <w:spacing w:line="0" w:lineRule="atLeast"/>
        <w:ind w:left="260" w:hanging="260"/>
        <w:rPr>
          <w:rFonts w:ascii="Times New Roman" w:eastAsia="Times New Roman" w:hAnsi="Times New Roman"/>
          <w:sz w:val="24"/>
        </w:rPr>
      </w:pPr>
      <w:r>
        <w:rPr>
          <w:rFonts w:ascii="Times New Roman" w:eastAsia="Times New Roman" w:hAnsi="Times New Roman"/>
          <w:sz w:val="24"/>
        </w:rPr>
        <w:t>diện tích lọc</w:t>
      </w:r>
    </w:p>
    <w:p w14:paraId="7D144219" w14:textId="77777777" w:rsidR="00E77E6C" w:rsidRDefault="00E77E6C">
      <w:pPr>
        <w:spacing w:line="44" w:lineRule="exact"/>
        <w:rPr>
          <w:rFonts w:ascii="Times New Roman" w:eastAsia="Times New Roman" w:hAnsi="Times New Roman"/>
          <w:sz w:val="24"/>
        </w:rPr>
      </w:pPr>
    </w:p>
    <w:p w14:paraId="7D14421A" w14:textId="77777777" w:rsidR="00E77E6C" w:rsidRDefault="002E211F">
      <w:pPr>
        <w:spacing w:line="0" w:lineRule="atLeast"/>
        <w:rPr>
          <w:rFonts w:ascii="Times New Roman" w:eastAsia="Times New Roman" w:hAnsi="Times New Roman"/>
          <w:sz w:val="24"/>
        </w:rPr>
      </w:pPr>
      <w:r>
        <w:rPr>
          <w:rFonts w:ascii="Times New Roman" w:eastAsia="Times New Roman" w:hAnsi="Times New Roman"/>
          <w:sz w:val="24"/>
        </w:rPr>
        <w:t>P</w:t>
      </w:r>
      <w:r>
        <w:rPr>
          <w:rFonts w:ascii="Times New Roman" w:eastAsia="Times New Roman" w:hAnsi="Times New Roman"/>
          <w:sz w:val="15"/>
        </w:rPr>
        <w:t>GC</w:t>
      </w:r>
      <w:r>
        <w:rPr>
          <w:rFonts w:ascii="Times New Roman" w:eastAsia="Times New Roman" w:hAnsi="Times New Roman"/>
          <w:sz w:val="24"/>
        </w:rPr>
        <w:t>: Áp lực thủy tĩnh của mao mạch cầu thận</w:t>
      </w:r>
    </w:p>
    <w:p w14:paraId="7D14421B" w14:textId="77777777" w:rsidR="00E77E6C" w:rsidRDefault="00E77E6C">
      <w:pPr>
        <w:spacing w:line="41" w:lineRule="exact"/>
        <w:rPr>
          <w:rFonts w:ascii="Times New Roman" w:eastAsia="Times New Roman" w:hAnsi="Times New Roman"/>
          <w:sz w:val="24"/>
        </w:rPr>
      </w:pPr>
    </w:p>
    <w:p w14:paraId="7D14421C" w14:textId="77777777" w:rsidR="00E77E6C" w:rsidRDefault="002E211F">
      <w:pPr>
        <w:spacing w:line="0" w:lineRule="atLeast"/>
        <w:rPr>
          <w:rFonts w:ascii="Times New Roman" w:eastAsia="Times New Roman" w:hAnsi="Times New Roman"/>
          <w:sz w:val="24"/>
        </w:rPr>
      </w:pPr>
      <w:r>
        <w:rPr>
          <w:rFonts w:ascii="Times New Roman" w:eastAsia="Times New Roman" w:hAnsi="Times New Roman"/>
          <w:sz w:val="24"/>
        </w:rPr>
        <w:t>P</w:t>
      </w:r>
      <w:r>
        <w:rPr>
          <w:rFonts w:ascii="Times New Roman" w:eastAsia="Times New Roman" w:hAnsi="Times New Roman"/>
          <w:sz w:val="15"/>
        </w:rPr>
        <w:t>BC</w:t>
      </w:r>
      <w:r>
        <w:rPr>
          <w:rFonts w:ascii="Times New Roman" w:eastAsia="Times New Roman" w:hAnsi="Times New Roman"/>
          <w:sz w:val="24"/>
        </w:rPr>
        <w:t xml:space="preserve">: Áp lực thủy tĩnh </w:t>
      </w:r>
      <w:r>
        <w:rPr>
          <w:rFonts w:ascii="Times New Roman" w:eastAsia="Times New Roman" w:hAnsi="Times New Roman"/>
          <w:sz w:val="24"/>
        </w:rPr>
        <w:t>của khoang Bownman</w:t>
      </w:r>
    </w:p>
    <w:p w14:paraId="7D14421D" w14:textId="77777777" w:rsidR="00E77E6C" w:rsidRDefault="00E77E6C">
      <w:pPr>
        <w:spacing w:line="40" w:lineRule="exact"/>
        <w:rPr>
          <w:rFonts w:ascii="Times New Roman" w:eastAsia="Times New Roman" w:hAnsi="Times New Roman"/>
          <w:sz w:val="24"/>
        </w:rPr>
      </w:pPr>
    </w:p>
    <w:p w14:paraId="7D14421E" w14:textId="77777777" w:rsidR="00E77E6C" w:rsidRDefault="002E211F">
      <w:pPr>
        <w:spacing w:line="0" w:lineRule="atLeast"/>
        <w:rPr>
          <w:rFonts w:ascii="Times New Roman" w:eastAsia="Times New Roman" w:hAnsi="Times New Roman"/>
          <w:sz w:val="24"/>
        </w:rPr>
      </w:pPr>
      <w:r>
        <w:rPr>
          <w:rFonts w:ascii="Times New Roman" w:eastAsia="Times New Roman" w:hAnsi="Times New Roman"/>
          <w:sz w:val="16"/>
        </w:rPr>
        <w:t>GC</w:t>
      </w:r>
      <w:r>
        <w:rPr>
          <w:rFonts w:ascii="Times New Roman" w:eastAsia="Times New Roman" w:hAnsi="Times New Roman"/>
          <w:sz w:val="24"/>
        </w:rPr>
        <w:t>: Áp lực keo của mao mạch cầu thận</w:t>
      </w:r>
    </w:p>
    <w:p w14:paraId="7D14421F" w14:textId="77777777" w:rsidR="00E77E6C" w:rsidRDefault="00E77E6C">
      <w:pPr>
        <w:spacing w:line="45" w:lineRule="exact"/>
        <w:rPr>
          <w:rFonts w:ascii="Times New Roman" w:eastAsia="Times New Roman" w:hAnsi="Times New Roman"/>
          <w:sz w:val="24"/>
        </w:rPr>
      </w:pPr>
    </w:p>
    <w:p w14:paraId="7D144220" w14:textId="77777777" w:rsidR="00E77E6C" w:rsidRDefault="002E211F">
      <w:pPr>
        <w:spacing w:line="0" w:lineRule="atLeast"/>
        <w:rPr>
          <w:rFonts w:ascii="Times New Roman" w:eastAsia="Times New Roman" w:hAnsi="Times New Roman"/>
          <w:sz w:val="24"/>
        </w:rPr>
      </w:pPr>
      <w:r>
        <w:rPr>
          <w:rFonts w:ascii="Times New Roman" w:eastAsia="Times New Roman" w:hAnsi="Times New Roman"/>
          <w:sz w:val="16"/>
        </w:rPr>
        <w:t>BC</w:t>
      </w:r>
      <w:r>
        <w:rPr>
          <w:rFonts w:ascii="Times New Roman" w:eastAsia="Times New Roman" w:hAnsi="Times New Roman"/>
          <w:sz w:val="24"/>
        </w:rPr>
        <w:t>: Áp lực keo của khoang Bownman</w:t>
      </w:r>
    </w:p>
    <w:p w14:paraId="7D144221" w14:textId="77777777" w:rsidR="00E77E6C" w:rsidRDefault="00E77E6C">
      <w:pPr>
        <w:spacing w:line="49" w:lineRule="exact"/>
        <w:rPr>
          <w:rFonts w:ascii="Times New Roman" w:eastAsia="Times New Roman" w:hAnsi="Times New Roman"/>
          <w:sz w:val="24"/>
        </w:rPr>
      </w:pPr>
    </w:p>
    <w:p w14:paraId="7D144222" w14:textId="77777777" w:rsidR="00E77E6C" w:rsidRDefault="002E211F">
      <w:pPr>
        <w:spacing w:line="286" w:lineRule="auto"/>
        <w:ind w:right="220" w:firstLine="361"/>
        <w:jc w:val="both"/>
        <w:rPr>
          <w:rFonts w:ascii="Times New Roman" w:eastAsia="Times New Roman" w:hAnsi="Times New Roman"/>
          <w:sz w:val="23"/>
        </w:rPr>
      </w:pPr>
      <w:r>
        <w:rPr>
          <w:rFonts w:ascii="Times New Roman" w:eastAsia="Times New Roman" w:hAnsi="Times New Roman"/>
          <w:sz w:val="23"/>
        </w:rPr>
        <w:t xml:space="preserve">Trên thực tế, độ lọc cầu thận chỉ đo được trên súc vật thí nghiệm bằng kĩ thuật vi châm. Trên người, ĐLCT chỉ được gián tiếp đánh giá qua độ thanh lọc của một </w:t>
      </w:r>
      <w:r>
        <w:rPr>
          <w:rFonts w:ascii="Times New Roman" w:eastAsia="Times New Roman" w:hAnsi="Times New Roman"/>
          <w:sz w:val="23"/>
        </w:rPr>
        <w:t>chất (clearance). ĐLCT thường</w:t>
      </w:r>
    </w:p>
    <w:p w14:paraId="7D144223" w14:textId="77777777" w:rsidR="00E77E6C" w:rsidRDefault="00E77E6C">
      <w:pPr>
        <w:spacing w:line="3" w:lineRule="exact"/>
        <w:rPr>
          <w:rFonts w:ascii="Times New Roman" w:eastAsia="Times New Roman" w:hAnsi="Times New Roman"/>
          <w:sz w:val="24"/>
        </w:rPr>
      </w:pPr>
    </w:p>
    <w:p w14:paraId="7D144224" w14:textId="77777777" w:rsidR="00E77E6C" w:rsidRDefault="002E211F">
      <w:pPr>
        <w:spacing w:line="244" w:lineRule="auto"/>
        <w:ind w:right="220"/>
        <w:rPr>
          <w:rFonts w:ascii="Times New Roman" w:eastAsia="Times New Roman" w:hAnsi="Times New Roman"/>
          <w:sz w:val="24"/>
        </w:rPr>
      </w:pPr>
      <w:r>
        <w:rPr>
          <w:rFonts w:ascii="Times New Roman" w:eastAsia="Times New Roman" w:hAnsi="Times New Roman"/>
          <w:sz w:val="24"/>
        </w:rPr>
        <w:lastRenderedPageBreak/>
        <w:t>dao động quanh một giá trị ổn định sinh lý, ở người trưởng thành dao động khoảng 100-130 ml/phút/1,73 m</w:t>
      </w:r>
      <w:r>
        <w:rPr>
          <w:rFonts w:ascii="Times New Roman" w:eastAsia="Times New Roman" w:hAnsi="Times New Roman"/>
          <w:sz w:val="31"/>
          <w:vertAlign w:val="superscript"/>
        </w:rPr>
        <w:t>2</w:t>
      </w:r>
      <w:r>
        <w:rPr>
          <w:rFonts w:ascii="Times New Roman" w:eastAsia="Times New Roman" w:hAnsi="Times New Roman"/>
          <w:sz w:val="24"/>
        </w:rPr>
        <w:t xml:space="preserve"> da.</w:t>
      </w:r>
    </w:p>
    <w:tbl>
      <w:tblPr>
        <w:tblW w:w="0" w:type="dxa"/>
        <w:tblLayout w:type="fixed"/>
        <w:tblCellMar>
          <w:left w:w="0" w:type="dxa"/>
          <w:right w:w="0" w:type="dxa"/>
        </w:tblCellMar>
        <w:tblLook w:val="04A0" w:firstRow="1" w:lastRow="0" w:firstColumn="1" w:lastColumn="0" w:noHBand="0" w:noVBand="1"/>
      </w:tblPr>
      <w:tblGrid>
        <w:gridCol w:w="2060"/>
        <w:gridCol w:w="140"/>
        <w:gridCol w:w="7380"/>
      </w:tblGrid>
      <w:tr w:rsidR="00E77E6C" w14:paraId="7D144227" w14:textId="77777777">
        <w:trPr>
          <w:trHeight w:val="264"/>
        </w:trPr>
        <w:tc>
          <w:tcPr>
            <w:tcW w:w="2060" w:type="dxa"/>
            <w:shd w:val="clear" w:color="auto" w:fill="auto"/>
            <w:vAlign w:val="bottom"/>
          </w:tcPr>
          <w:p w14:paraId="7D144225" w14:textId="77777777" w:rsidR="00E77E6C" w:rsidRDefault="00E77E6C">
            <w:pPr>
              <w:spacing w:line="0" w:lineRule="atLeast"/>
              <w:rPr>
                <w:rFonts w:ascii="Times New Roman" w:eastAsia="Times New Roman" w:hAnsi="Times New Roman"/>
                <w:sz w:val="22"/>
              </w:rPr>
            </w:pPr>
          </w:p>
        </w:tc>
        <w:tc>
          <w:tcPr>
            <w:tcW w:w="7520" w:type="dxa"/>
            <w:gridSpan w:val="2"/>
            <w:shd w:val="clear" w:color="auto" w:fill="auto"/>
            <w:vAlign w:val="bottom"/>
          </w:tcPr>
          <w:p w14:paraId="7D144226" w14:textId="77777777" w:rsidR="00E77E6C" w:rsidRDefault="002E211F">
            <w:pPr>
              <w:spacing w:line="264" w:lineRule="exact"/>
              <w:ind w:left="60"/>
              <w:rPr>
                <w:rFonts w:ascii="Times New Roman" w:eastAsia="Times New Roman" w:hAnsi="Times New Roman"/>
                <w:b/>
                <w:sz w:val="24"/>
              </w:rPr>
            </w:pPr>
            <w:r>
              <w:rPr>
                <w:rFonts w:ascii="Times New Roman" w:eastAsia="Times New Roman" w:hAnsi="Times New Roman"/>
                <w:b/>
                <w:sz w:val="24"/>
              </w:rPr>
              <w:t>Bảng 1. Các yếu tố ảnh hưởng đến độ lọc cầu thận</w:t>
            </w:r>
          </w:p>
        </w:tc>
      </w:tr>
      <w:tr w:rsidR="00E77E6C" w14:paraId="7D14422B" w14:textId="77777777">
        <w:trPr>
          <w:trHeight w:val="31"/>
        </w:trPr>
        <w:tc>
          <w:tcPr>
            <w:tcW w:w="2060" w:type="dxa"/>
            <w:tcBorders>
              <w:bottom w:val="single" w:sz="8" w:space="0" w:color="auto"/>
            </w:tcBorders>
            <w:shd w:val="clear" w:color="auto" w:fill="auto"/>
            <w:vAlign w:val="bottom"/>
          </w:tcPr>
          <w:p w14:paraId="7D144228" w14:textId="77777777" w:rsidR="00E77E6C" w:rsidRDefault="00E77E6C">
            <w:pPr>
              <w:spacing w:line="0" w:lineRule="atLeast"/>
              <w:rPr>
                <w:rFonts w:ascii="Times New Roman" w:eastAsia="Times New Roman" w:hAnsi="Times New Roman"/>
                <w:sz w:val="2"/>
              </w:rPr>
            </w:pPr>
          </w:p>
        </w:tc>
        <w:tc>
          <w:tcPr>
            <w:tcW w:w="140" w:type="dxa"/>
            <w:tcBorders>
              <w:bottom w:val="single" w:sz="8" w:space="0" w:color="auto"/>
            </w:tcBorders>
            <w:shd w:val="clear" w:color="auto" w:fill="auto"/>
            <w:vAlign w:val="bottom"/>
          </w:tcPr>
          <w:p w14:paraId="7D144229" w14:textId="77777777" w:rsidR="00E77E6C" w:rsidRDefault="00E77E6C">
            <w:pPr>
              <w:spacing w:line="0" w:lineRule="atLeast"/>
              <w:rPr>
                <w:rFonts w:ascii="Times New Roman" w:eastAsia="Times New Roman" w:hAnsi="Times New Roman"/>
                <w:sz w:val="2"/>
              </w:rPr>
            </w:pPr>
          </w:p>
        </w:tc>
        <w:tc>
          <w:tcPr>
            <w:tcW w:w="7380" w:type="dxa"/>
            <w:tcBorders>
              <w:bottom w:val="single" w:sz="8" w:space="0" w:color="auto"/>
            </w:tcBorders>
            <w:shd w:val="clear" w:color="auto" w:fill="auto"/>
            <w:vAlign w:val="bottom"/>
          </w:tcPr>
          <w:p w14:paraId="7D14422A" w14:textId="77777777" w:rsidR="00E77E6C" w:rsidRDefault="00E77E6C">
            <w:pPr>
              <w:spacing w:line="0" w:lineRule="atLeast"/>
              <w:rPr>
                <w:rFonts w:ascii="Times New Roman" w:eastAsia="Times New Roman" w:hAnsi="Times New Roman"/>
                <w:sz w:val="2"/>
              </w:rPr>
            </w:pPr>
          </w:p>
        </w:tc>
      </w:tr>
      <w:tr w:rsidR="00E77E6C" w14:paraId="7D14422F" w14:textId="77777777">
        <w:trPr>
          <w:trHeight w:val="265"/>
        </w:trPr>
        <w:tc>
          <w:tcPr>
            <w:tcW w:w="2060" w:type="dxa"/>
            <w:tcBorders>
              <w:left w:val="single" w:sz="8" w:space="0" w:color="auto"/>
            </w:tcBorders>
            <w:shd w:val="clear" w:color="auto" w:fill="auto"/>
            <w:vAlign w:val="bottom"/>
          </w:tcPr>
          <w:p w14:paraId="7D14422C" w14:textId="77777777" w:rsidR="00E77E6C" w:rsidRDefault="002E211F">
            <w:pPr>
              <w:spacing w:line="265" w:lineRule="exact"/>
              <w:ind w:left="180"/>
              <w:rPr>
                <w:rFonts w:ascii="Times New Roman" w:eastAsia="Times New Roman" w:hAnsi="Times New Roman"/>
                <w:b/>
                <w:sz w:val="24"/>
              </w:rPr>
            </w:pPr>
            <w:r>
              <w:rPr>
                <w:rFonts w:ascii="Times New Roman" w:eastAsia="Times New Roman" w:hAnsi="Times New Roman"/>
                <w:b/>
                <w:sz w:val="24"/>
              </w:rPr>
              <w:t>Yếu tố ảnh hưởng</w:t>
            </w:r>
          </w:p>
        </w:tc>
        <w:tc>
          <w:tcPr>
            <w:tcW w:w="140" w:type="dxa"/>
            <w:tcBorders>
              <w:right w:val="single" w:sz="8" w:space="0" w:color="auto"/>
            </w:tcBorders>
            <w:shd w:val="clear" w:color="auto" w:fill="auto"/>
            <w:vAlign w:val="bottom"/>
          </w:tcPr>
          <w:p w14:paraId="7D14422D" w14:textId="77777777" w:rsidR="00E77E6C" w:rsidRDefault="00E77E6C">
            <w:pPr>
              <w:spacing w:line="0" w:lineRule="atLeast"/>
              <w:rPr>
                <w:rFonts w:ascii="Times New Roman" w:eastAsia="Times New Roman" w:hAnsi="Times New Roman"/>
                <w:sz w:val="23"/>
              </w:rPr>
            </w:pPr>
          </w:p>
        </w:tc>
        <w:tc>
          <w:tcPr>
            <w:tcW w:w="7380" w:type="dxa"/>
            <w:tcBorders>
              <w:right w:val="single" w:sz="8" w:space="0" w:color="auto"/>
            </w:tcBorders>
            <w:shd w:val="clear" w:color="auto" w:fill="auto"/>
            <w:vAlign w:val="bottom"/>
          </w:tcPr>
          <w:p w14:paraId="7D14422E" w14:textId="77777777" w:rsidR="00E77E6C" w:rsidRDefault="002E211F">
            <w:pPr>
              <w:spacing w:line="265" w:lineRule="exact"/>
              <w:ind w:left="3340"/>
              <w:rPr>
                <w:rFonts w:ascii="Times New Roman" w:eastAsia="Times New Roman" w:hAnsi="Times New Roman"/>
                <w:b/>
                <w:sz w:val="24"/>
              </w:rPr>
            </w:pPr>
            <w:r>
              <w:rPr>
                <w:rFonts w:ascii="Times New Roman" w:eastAsia="Times New Roman" w:hAnsi="Times New Roman"/>
                <w:b/>
                <w:sz w:val="24"/>
              </w:rPr>
              <w:t>Cụ thể</w:t>
            </w:r>
          </w:p>
        </w:tc>
      </w:tr>
      <w:tr w:rsidR="00E77E6C" w14:paraId="7D144233" w14:textId="77777777">
        <w:trPr>
          <w:trHeight w:val="46"/>
        </w:trPr>
        <w:tc>
          <w:tcPr>
            <w:tcW w:w="2060" w:type="dxa"/>
            <w:tcBorders>
              <w:left w:val="single" w:sz="8" w:space="0" w:color="auto"/>
              <w:bottom w:val="single" w:sz="8" w:space="0" w:color="auto"/>
            </w:tcBorders>
            <w:shd w:val="clear" w:color="auto" w:fill="auto"/>
            <w:vAlign w:val="bottom"/>
          </w:tcPr>
          <w:p w14:paraId="7D144230" w14:textId="77777777" w:rsidR="00E77E6C" w:rsidRDefault="00E77E6C">
            <w:pPr>
              <w:spacing w:line="0" w:lineRule="atLeast"/>
              <w:rPr>
                <w:rFonts w:ascii="Times New Roman" w:eastAsia="Times New Roman" w:hAnsi="Times New Roman"/>
                <w:sz w:val="4"/>
              </w:rPr>
            </w:pPr>
          </w:p>
        </w:tc>
        <w:tc>
          <w:tcPr>
            <w:tcW w:w="140" w:type="dxa"/>
            <w:tcBorders>
              <w:bottom w:val="single" w:sz="8" w:space="0" w:color="auto"/>
              <w:right w:val="single" w:sz="8" w:space="0" w:color="auto"/>
            </w:tcBorders>
            <w:shd w:val="clear" w:color="auto" w:fill="auto"/>
            <w:vAlign w:val="bottom"/>
          </w:tcPr>
          <w:p w14:paraId="7D144231" w14:textId="77777777" w:rsidR="00E77E6C" w:rsidRDefault="00E77E6C">
            <w:pPr>
              <w:spacing w:line="0" w:lineRule="atLeast"/>
              <w:rPr>
                <w:rFonts w:ascii="Times New Roman" w:eastAsia="Times New Roman" w:hAnsi="Times New Roman"/>
                <w:sz w:val="4"/>
              </w:rPr>
            </w:pPr>
          </w:p>
        </w:tc>
        <w:tc>
          <w:tcPr>
            <w:tcW w:w="7380" w:type="dxa"/>
            <w:tcBorders>
              <w:bottom w:val="single" w:sz="8" w:space="0" w:color="auto"/>
              <w:right w:val="single" w:sz="8" w:space="0" w:color="auto"/>
            </w:tcBorders>
            <w:shd w:val="clear" w:color="auto" w:fill="auto"/>
            <w:vAlign w:val="bottom"/>
          </w:tcPr>
          <w:p w14:paraId="7D144232" w14:textId="77777777" w:rsidR="00E77E6C" w:rsidRDefault="00E77E6C">
            <w:pPr>
              <w:spacing w:line="0" w:lineRule="atLeast"/>
              <w:rPr>
                <w:rFonts w:ascii="Times New Roman" w:eastAsia="Times New Roman" w:hAnsi="Times New Roman"/>
                <w:sz w:val="4"/>
              </w:rPr>
            </w:pPr>
          </w:p>
        </w:tc>
      </w:tr>
      <w:tr w:rsidR="00E77E6C" w14:paraId="7D144237" w14:textId="77777777">
        <w:trPr>
          <w:trHeight w:val="265"/>
        </w:trPr>
        <w:tc>
          <w:tcPr>
            <w:tcW w:w="2060" w:type="dxa"/>
            <w:tcBorders>
              <w:left w:val="single" w:sz="8" w:space="0" w:color="auto"/>
            </w:tcBorders>
            <w:shd w:val="clear" w:color="auto" w:fill="auto"/>
            <w:vAlign w:val="bottom"/>
          </w:tcPr>
          <w:p w14:paraId="7D144234" w14:textId="77777777" w:rsidR="00E77E6C" w:rsidRDefault="002E211F">
            <w:pPr>
              <w:spacing w:line="265" w:lineRule="exact"/>
              <w:ind w:left="120"/>
              <w:rPr>
                <w:rFonts w:ascii="Times New Roman" w:eastAsia="Times New Roman" w:hAnsi="Times New Roman"/>
                <w:sz w:val="24"/>
              </w:rPr>
            </w:pPr>
            <w:r>
              <w:rPr>
                <w:rFonts w:ascii="Times New Roman" w:eastAsia="Times New Roman" w:hAnsi="Times New Roman"/>
                <w:sz w:val="24"/>
              </w:rPr>
              <w:t>Tuổi</w:t>
            </w:r>
          </w:p>
        </w:tc>
        <w:tc>
          <w:tcPr>
            <w:tcW w:w="140" w:type="dxa"/>
            <w:tcBorders>
              <w:right w:val="single" w:sz="8" w:space="0" w:color="auto"/>
            </w:tcBorders>
            <w:shd w:val="clear" w:color="auto" w:fill="auto"/>
            <w:vAlign w:val="bottom"/>
          </w:tcPr>
          <w:p w14:paraId="7D144235" w14:textId="77777777" w:rsidR="00E77E6C" w:rsidRDefault="00E77E6C">
            <w:pPr>
              <w:spacing w:line="0" w:lineRule="atLeast"/>
              <w:rPr>
                <w:rFonts w:ascii="Times New Roman" w:eastAsia="Times New Roman" w:hAnsi="Times New Roman"/>
                <w:sz w:val="23"/>
              </w:rPr>
            </w:pPr>
          </w:p>
        </w:tc>
        <w:tc>
          <w:tcPr>
            <w:tcW w:w="7380" w:type="dxa"/>
            <w:tcBorders>
              <w:right w:val="single" w:sz="8" w:space="0" w:color="auto"/>
            </w:tcBorders>
            <w:shd w:val="clear" w:color="auto" w:fill="auto"/>
            <w:vAlign w:val="bottom"/>
          </w:tcPr>
          <w:p w14:paraId="7D144236" w14:textId="77777777" w:rsidR="00E77E6C" w:rsidRDefault="002E211F">
            <w:pPr>
              <w:spacing w:line="265" w:lineRule="exact"/>
              <w:ind w:left="100"/>
              <w:rPr>
                <w:rFonts w:ascii="Times New Roman" w:eastAsia="Times New Roman" w:hAnsi="Times New Roman"/>
                <w:w w:val="99"/>
                <w:sz w:val="24"/>
              </w:rPr>
            </w:pPr>
            <w:r>
              <w:rPr>
                <w:rFonts w:ascii="Times New Roman" w:eastAsia="Times New Roman" w:hAnsi="Times New Roman"/>
                <w:w w:val="99"/>
                <w:sz w:val="24"/>
              </w:rPr>
              <w:t xml:space="preserve">ĐLCT ở trẻ em tăng dần </w:t>
            </w:r>
            <w:r>
              <w:rPr>
                <w:rFonts w:ascii="Times New Roman" w:eastAsia="Times New Roman" w:hAnsi="Times New Roman"/>
                <w:w w:val="99"/>
                <w:sz w:val="24"/>
              </w:rPr>
              <w:t>sau sinh, đến 2 tuổi sẽ đạt giá trị của người trưởng</w:t>
            </w:r>
          </w:p>
        </w:tc>
      </w:tr>
      <w:tr w:rsidR="00E77E6C" w14:paraId="7D14423B" w14:textId="77777777">
        <w:trPr>
          <w:trHeight w:val="317"/>
        </w:trPr>
        <w:tc>
          <w:tcPr>
            <w:tcW w:w="2060" w:type="dxa"/>
            <w:tcBorders>
              <w:left w:val="single" w:sz="8" w:space="0" w:color="auto"/>
            </w:tcBorders>
            <w:shd w:val="clear" w:color="auto" w:fill="auto"/>
            <w:vAlign w:val="bottom"/>
          </w:tcPr>
          <w:p w14:paraId="7D144238" w14:textId="77777777" w:rsidR="00E77E6C" w:rsidRDefault="00E77E6C">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7D144239" w14:textId="77777777" w:rsidR="00E77E6C" w:rsidRDefault="00E77E6C">
            <w:pPr>
              <w:spacing w:line="0" w:lineRule="atLeast"/>
              <w:rPr>
                <w:rFonts w:ascii="Times New Roman" w:eastAsia="Times New Roman" w:hAnsi="Times New Roman"/>
                <w:sz w:val="24"/>
              </w:rPr>
            </w:pPr>
          </w:p>
        </w:tc>
        <w:tc>
          <w:tcPr>
            <w:tcW w:w="7380" w:type="dxa"/>
            <w:tcBorders>
              <w:right w:val="single" w:sz="8" w:space="0" w:color="auto"/>
            </w:tcBorders>
            <w:shd w:val="clear" w:color="auto" w:fill="auto"/>
            <w:vAlign w:val="bottom"/>
          </w:tcPr>
          <w:p w14:paraId="7D14423A" w14:textId="77777777" w:rsidR="00E77E6C" w:rsidRDefault="002E211F">
            <w:pPr>
              <w:spacing w:line="0" w:lineRule="atLeast"/>
              <w:ind w:left="100"/>
              <w:rPr>
                <w:rFonts w:ascii="Times New Roman" w:eastAsia="Times New Roman" w:hAnsi="Times New Roman"/>
                <w:sz w:val="24"/>
              </w:rPr>
            </w:pPr>
            <w:r>
              <w:rPr>
                <w:rFonts w:ascii="Times New Roman" w:eastAsia="Times New Roman" w:hAnsi="Times New Roman"/>
                <w:sz w:val="24"/>
              </w:rPr>
              <w:t>thành. Sau đó ĐLCT sẽ giảm dần theo sinh lý, bắt đầu từ năm 30 tuổi với</w:t>
            </w:r>
          </w:p>
        </w:tc>
      </w:tr>
      <w:tr w:rsidR="00E77E6C" w14:paraId="7D14423F" w14:textId="77777777">
        <w:trPr>
          <w:trHeight w:val="317"/>
        </w:trPr>
        <w:tc>
          <w:tcPr>
            <w:tcW w:w="2060" w:type="dxa"/>
            <w:tcBorders>
              <w:left w:val="single" w:sz="8" w:space="0" w:color="auto"/>
            </w:tcBorders>
            <w:shd w:val="clear" w:color="auto" w:fill="auto"/>
            <w:vAlign w:val="bottom"/>
          </w:tcPr>
          <w:p w14:paraId="7D14423C" w14:textId="77777777" w:rsidR="00E77E6C" w:rsidRDefault="00E77E6C">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7D14423D" w14:textId="77777777" w:rsidR="00E77E6C" w:rsidRDefault="00E77E6C">
            <w:pPr>
              <w:spacing w:line="0" w:lineRule="atLeast"/>
              <w:rPr>
                <w:rFonts w:ascii="Times New Roman" w:eastAsia="Times New Roman" w:hAnsi="Times New Roman"/>
                <w:sz w:val="24"/>
              </w:rPr>
            </w:pPr>
          </w:p>
        </w:tc>
        <w:tc>
          <w:tcPr>
            <w:tcW w:w="7380" w:type="dxa"/>
            <w:tcBorders>
              <w:right w:val="single" w:sz="8" w:space="0" w:color="auto"/>
            </w:tcBorders>
            <w:shd w:val="clear" w:color="auto" w:fill="auto"/>
            <w:vAlign w:val="bottom"/>
          </w:tcPr>
          <w:p w14:paraId="7D14423E" w14:textId="77777777" w:rsidR="00E77E6C" w:rsidRDefault="002E211F">
            <w:pPr>
              <w:spacing w:line="0" w:lineRule="atLeast"/>
              <w:ind w:left="46"/>
              <w:rPr>
                <w:rFonts w:ascii="Times New Roman" w:eastAsia="Times New Roman" w:hAnsi="Times New Roman"/>
                <w:sz w:val="24"/>
              </w:rPr>
            </w:pPr>
            <w:r>
              <w:rPr>
                <w:rFonts w:ascii="Times New Roman" w:eastAsia="Times New Roman" w:hAnsi="Times New Roman"/>
                <w:sz w:val="24"/>
              </w:rPr>
              <w:t>tốc độ 0.5-1 ml/phút/năm. Đến 70 tuổi, ĐLCT có thể đạt gần đến giới hạn suy thận là 60 ml/phút/1,73 m</w:t>
            </w:r>
            <w:r>
              <w:rPr>
                <w:rFonts w:ascii="Times New Roman" w:eastAsia="Times New Roman" w:hAnsi="Times New Roman"/>
                <w:sz w:val="31"/>
                <w:vertAlign w:val="superscript"/>
              </w:rPr>
              <w:t>2</w:t>
            </w:r>
            <w:r>
              <w:rPr>
                <w:rFonts w:ascii="Times New Roman" w:eastAsia="Times New Roman" w:hAnsi="Times New Roman"/>
                <w:sz w:val="24"/>
              </w:rPr>
              <w:t xml:space="preserve"> da.</w:t>
            </w:r>
          </w:p>
        </w:tc>
      </w:tr>
      <w:tr w:rsidR="00E77E6C" w14:paraId="7D144243" w14:textId="77777777">
        <w:trPr>
          <w:trHeight w:val="358"/>
        </w:trPr>
        <w:tc>
          <w:tcPr>
            <w:tcW w:w="2060" w:type="dxa"/>
            <w:tcBorders>
              <w:left w:val="single" w:sz="8" w:space="0" w:color="auto"/>
              <w:bottom w:val="single" w:sz="8" w:space="0" w:color="auto"/>
            </w:tcBorders>
            <w:shd w:val="clear" w:color="auto" w:fill="auto"/>
            <w:vAlign w:val="bottom"/>
          </w:tcPr>
          <w:p w14:paraId="7D144240" w14:textId="77777777" w:rsidR="00E77E6C" w:rsidRDefault="00E77E6C">
            <w:pPr>
              <w:spacing w:line="0" w:lineRule="atLeast"/>
              <w:rPr>
                <w:rFonts w:ascii="Times New Roman" w:eastAsia="Times New Roman" w:hAnsi="Times New Roman"/>
                <w:sz w:val="24"/>
              </w:rPr>
            </w:pPr>
          </w:p>
        </w:tc>
        <w:tc>
          <w:tcPr>
            <w:tcW w:w="140" w:type="dxa"/>
            <w:tcBorders>
              <w:bottom w:val="single" w:sz="8" w:space="0" w:color="auto"/>
              <w:right w:val="single" w:sz="8" w:space="0" w:color="auto"/>
            </w:tcBorders>
            <w:shd w:val="clear" w:color="auto" w:fill="auto"/>
            <w:vAlign w:val="bottom"/>
          </w:tcPr>
          <w:p w14:paraId="7D144241" w14:textId="77777777" w:rsidR="00E77E6C" w:rsidRDefault="00E77E6C">
            <w:pPr>
              <w:spacing w:line="0" w:lineRule="atLeast"/>
              <w:rPr>
                <w:rFonts w:ascii="Times New Roman" w:eastAsia="Times New Roman" w:hAnsi="Times New Roman"/>
                <w:sz w:val="24"/>
              </w:rPr>
            </w:pPr>
          </w:p>
        </w:tc>
        <w:tc>
          <w:tcPr>
            <w:tcW w:w="7380" w:type="dxa"/>
            <w:tcBorders>
              <w:bottom w:val="single" w:sz="8" w:space="0" w:color="auto"/>
              <w:right w:val="single" w:sz="8" w:space="0" w:color="auto"/>
            </w:tcBorders>
            <w:shd w:val="clear" w:color="auto" w:fill="auto"/>
            <w:vAlign w:val="bottom"/>
          </w:tcPr>
          <w:p w14:paraId="7D144242" w14:textId="77777777" w:rsidR="00E77E6C" w:rsidRDefault="00E77E6C">
            <w:pPr>
              <w:spacing w:line="0" w:lineRule="atLeast"/>
              <w:rPr>
                <w:rFonts w:ascii="Times New Roman" w:eastAsia="Times New Roman" w:hAnsi="Times New Roman"/>
                <w:sz w:val="24"/>
              </w:rPr>
            </w:pPr>
          </w:p>
        </w:tc>
      </w:tr>
      <w:tr w:rsidR="00E77E6C" w14:paraId="7D144247" w14:textId="77777777">
        <w:trPr>
          <w:trHeight w:val="306"/>
        </w:trPr>
        <w:tc>
          <w:tcPr>
            <w:tcW w:w="2060" w:type="dxa"/>
            <w:tcBorders>
              <w:left w:val="single" w:sz="8" w:space="0" w:color="auto"/>
              <w:bottom w:val="single" w:sz="8" w:space="0" w:color="auto"/>
            </w:tcBorders>
            <w:shd w:val="clear" w:color="auto" w:fill="auto"/>
            <w:vAlign w:val="bottom"/>
          </w:tcPr>
          <w:p w14:paraId="7D144244" w14:textId="77777777" w:rsidR="00E77E6C" w:rsidRDefault="002E211F">
            <w:pPr>
              <w:spacing w:line="265" w:lineRule="exact"/>
              <w:ind w:left="120"/>
              <w:rPr>
                <w:rFonts w:ascii="Times New Roman" w:eastAsia="Times New Roman" w:hAnsi="Times New Roman"/>
                <w:sz w:val="24"/>
              </w:rPr>
            </w:pPr>
            <w:r>
              <w:rPr>
                <w:rFonts w:ascii="Times New Roman" w:eastAsia="Times New Roman" w:hAnsi="Times New Roman"/>
                <w:sz w:val="24"/>
              </w:rPr>
              <w:t>Giới</w:t>
            </w:r>
          </w:p>
        </w:tc>
        <w:tc>
          <w:tcPr>
            <w:tcW w:w="140" w:type="dxa"/>
            <w:tcBorders>
              <w:bottom w:val="single" w:sz="8" w:space="0" w:color="auto"/>
              <w:right w:val="single" w:sz="8" w:space="0" w:color="auto"/>
            </w:tcBorders>
            <w:shd w:val="clear" w:color="auto" w:fill="auto"/>
            <w:vAlign w:val="bottom"/>
          </w:tcPr>
          <w:p w14:paraId="7D144245" w14:textId="77777777" w:rsidR="00E77E6C" w:rsidRDefault="00E77E6C">
            <w:pPr>
              <w:spacing w:line="0" w:lineRule="atLeast"/>
              <w:rPr>
                <w:rFonts w:ascii="Times New Roman" w:eastAsia="Times New Roman" w:hAnsi="Times New Roman"/>
                <w:sz w:val="24"/>
              </w:rPr>
            </w:pPr>
          </w:p>
        </w:tc>
        <w:tc>
          <w:tcPr>
            <w:tcW w:w="7380" w:type="dxa"/>
            <w:tcBorders>
              <w:bottom w:val="single" w:sz="8" w:space="0" w:color="auto"/>
              <w:right w:val="single" w:sz="8" w:space="0" w:color="auto"/>
            </w:tcBorders>
            <w:shd w:val="clear" w:color="auto" w:fill="auto"/>
            <w:vAlign w:val="bottom"/>
          </w:tcPr>
          <w:p w14:paraId="7D144246" w14:textId="77777777" w:rsidR="00E77E6C" w:rsidRDefault="002E211F">
            <w:pPr>
              <w:spacing w:line="306" w:lineRule="exact"/>
              <w:ind w:left="100"/>
              <w:rPr>
                <w:rFonts w:ascii="Times New Roman" w:eastAsia="Times New Roman" w:hAnsi="Times New Roman"/>
                <w:sz w:val="24"/>
              </w:rPr>
            </w:pPr>
            <w:r>
              <w:rPr>
                <w:rFonts w:ascii="Times New Roman" w:eastAsia="Times New Roman" w:hAnsi="Times New Roman"/>
                <w:sz w:val="24"/>
              </w:rPr>
              <w:t>ĐLCT ở nữ thấp hơn ở nam, dao động từ 98-110 ml/phút/1,73 m</w:t>
            </w:r>
            <w:r>
              <w:rPr>
                <w:rFonts w:ascii="Times New Roman" w:eastAsia="Times New Roman" w:hAnsi="Times New Roman"/>
                <w:sz w:val="31"/>
                <w:vertAlign w:val="superscript"/>
              </w:rPr>
              <w:t>2</w:t>
            </w:r>
            <w:r>
              <w:rPr>
                <w:rFonts w:ascii="Times New Roman" w:eastAsia="Times New Roman" w:hAnsi="Times New Roman"/>
                <w:sz w:val="24"/>
              </w:rPr>
              <w:t xml:space="preserve"> da.</w:t>
            </w:r>
          </w:p>
        </w:tc>
      </w:tr>
      <w:tr w:rsidR="00E77E6C" w14:paraId="7D14424B" w14:textId="77777777">
        <w:trPr>
          <w:trHeight w:val="265"/>
        </w:trPr>
        <w:tc>
          <w:tcPr>
            <w:tcW w:w="2060" w:type="dxa"/>
            <w:tcBorders>
              <w:left w:val="single" w:sz="8" w:space="0" w:color="auto"/>
            </w:tcBorders>
            <w:shd w:val="clear" w:color="auto" w:fill="auto"/>
            <w:vAlign w:val="bottom"/>
          </w:tcPr>
          <w:p w14:paraId="7D144248" w14:textId="77777777" w:rsidR="00E77E6C" w:rsidRDefault="002E211F">
            <w:pPr>
              <w:spacing w:line="265" w:lineRule="exact"/>
              <w:ind w:left="120"/>
              <w:rPr>
                <w:rFonts w:ascii="Times New Roman" w:eastAsia="Times New Roman" w:hAnsi="Times New Roman"/>
                <w:sz w:val="24"/>
              </w:rPr>
            </w:pPr>
            <w:r>
              <w:rPr>
                <w:rFonts w:ascii="Times New Roman" w:eastAsia="Times New Roman" w:hAnsi="Times New Roman"/>
                <w:sz w:val="24"/>
              </w:rPr>
              <w:t>Thai kì</w:t>
            </w:r>
          </w:p>
        </w:tc>
        <w:tc>
          <w:tcPr>
            <w:tcW w:w="140" w:type="dxa"/>
            <w:tcBorders>
              <w:right w:val="single" w:sz="8" w:space="0" w:color="auto"/>
            </w:tcBorders>
            <w:shd w:val="clear" w:color="auto" w:fill="auto"/>
            <w:vAlign w:val="bottom"/>
          </w:tcPr>
          <w:p w14:paraId="7D144249" w14:textId="77777777" w:rsidR="00E77E6C" w:rsidRDefault="00E77E6C">
            <w:pPr>
              <w:spacing w:line="0" w:lineRule="atLeast"/>
              <w:rPr>
                <w:rFonts w:ascii="Times New Roman" w:eastAsia="Times New Roman" w:hAnsi="Times New Roman"/>
                <w:sz w:val="23"/>
              </w:rPr>
            </w:pPr>
          </w:p>
        </w:tc>
        <w:tc>
          <w:tcPr>
            <w:tcW w:w="7380" w:type="dxa"/>
            <w:tcBorders>
              <w:right w:val="single" w:sz="8" w:space="0" w:color="auto"/>
            </w:tcBorders>
            <w:shd w:val="clear" w:color="auto" w:fill="auto"/>
            <w:vAlign w:val="bottom"/>
          </w:tcPr>
          <w:p w14:paraId="7D14424A" w14:textId="77777777" w:rsidR="00E77E6C" w:rsidRDefault="002E211F">
            <w:pPr>
              <w:spacing w:line="265" w:lineRule="exact"/>
              <w:ind w:left="100"/>
              <w:rPr>
                <w:rFonts w:ascii="Times New Roman" w:eastAsia="Times New Roman" w:hAnsi="Times New Roman"/>
                <w:sz w:val="24"/>
              </w:rPr>
            </w:pPr>
            <w:r>
              <w:rPr>
                <w:rFonts w:ascii="Times New Roman" w:eastAsia="Times New Roman" w:hAnsi="Times New Roman"/>
                <w:sz w:val="24"/>
              </w:rPr>
              <w:t>ĐLCT tăng dần trong thai kì, có thể tăng tối đa 50% so với trước sanh vào</w:t>
            </w:r>
          </w:p>
        </w:tc>
      </w:tr>
      <w:tr w:rsidR="00E77E6C" w14:paraId="7D14424F" w14:textId="77777777">
        <w:trPr>
          <w:trHeight w:val="317"/>
        </w:trPr>
        <w:tc>
          <w:tcPr>
            <w:tcW w:w="2060" w:type="dxa"/>
            <w:tcBorders>
              <w:left w:val="single" w:sz="8" w:space="0" w:color="auto"/>
            </w:tcBorders>
            <w:shd w:val="clear" w:color="auto" w:fill="auto"/>
            <w:vAlign w:val="bottom"/>
          </w:tcPr>
          <w:p w14:paraId="7D14424C" w14:textId="77777777" w:rsidR="00E77E6C" w:rsidRDefault="00E77E6C">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7D14424D" w14:textId="77777777" w:rsidR="00E77E6C" w:rsidRDefault="00E77E6C">
            <w:pPr>
              <w:spacing w:line="0" w:lineRule="atLeast"/>
              <w:rPr>
                <w:rFonts w:ascii="Times New Roman" w:eastAsia="Times New Roman" w:hAnsi="Times New Roman"/>
                <w:sz w:val="24"/>
              </w:rPr>
            </w:pPr>
          </w:p>
        </w:tc>
        <w:tc>
          <w:tcPr>
            <w:tcW w:w="7380" w:type="dxa"/>
            <w:tcBorders>
              <w:right w:val="single" w:sz="8" w:space="0" w:color="auto"/>
            </w:tcBorders>
            <w:shd w:val="clear" w:color="auto" w:fill="auto"/>
            <w:vAlign w:val="bottom"/>
          </w:tcPr>
          <w:p w14:paraId="7D14424E" w14:textId="77777777" w:rsidR="00E77E6C" w:rsidRDefault="002E211F">
            <w:pPr>
              <w:spacing w:line="0" w:lineRule="atLeast"/>
              <w:ind w:left="100"/>
              <w:rPr>
                <w:rFonts w:ascii="Times New Roman" w:eastAsia="Times New Roman" w:hAnsi="Times New Roman"/>
                <w:sz w:val="24"/>
              </w:rPr>
            </w:pPr>
            <w:r>
              <w:rPr>
                <w:rFonts w:ascii="Times New Roman" w:eastAsia="Times New Roman" w:hAnsi="Times New Roman"/>
                <w:sz w:val="24"/>
              </w:rPr>
              <w:t>3 tháng cuối thai kì.</w:t>
            </w:r>
          </w:p>
        </w:tc>
      </w:tr>
      <w:tr w:rsidR="00E77E6C" w14:paraId="7D144253" w14:textId="77777777">
        <w:trPr>
          <w:trHeight w:val="46"/>
        </w:trPr>
        <w:tc>
          <w:tcPr>
            <w:tcW w:w="2060" w:type="dxa"/>
            <w:tcBorders>
              <w:left w:val="single" w:sz="8" w:space="0" w:color="auto"/>
              <w:bottom w:val="single" w:sz="8" w:space="0" w:color="auto"/>
            </w:tcBorders>
            <w:shd w:val="clear" w:color="auto" w:fill="auto"/>
            <w:vAlign w:val="bottom"/>
          </w:tcPr>
          <w:p w14:paraId="7D144250" w14:textId="77777777" w:rsidR="00E77E6C" w:rsidRDefault="00E77E6C">
            <w:pPr>
              <w:spacing w:line="0" w:lineRule="atLeast"/>
              <w:rPr>
                <w:rFonts w:ascii="Times New Roman" w:eastAsia="Times New Roman" w:hAnsi="Times New Roman"/>
                <w:sz w:val="4"/>
              </w:rPr>
            </w:pPr>
          </w:p>
        </w:tc>
        <w:tc>
          <w:tcPr>
            <w:tcW w:w="140" w:type="dxa"/>
            <w:tcBorders>
              <w:bottom w:val="single" w:sz="8" w:space="0" w:color="auto"/>
              <w:right w:val="single" w:sz="8" w:space="0" w:color="auto"/>
            </w:tcBorders>
            <w:shd w:val="clear" w:color="auto" w:fill="auto"/>
            <w:vAlign w:val="bottom"/>
          </w:tcPr>
          <w:p w14:paraId="7D144251" w14:textId="77777777" w:rsidR="00E77E6C" w:rsidRDefault="00E77E6C">
            <w:pPr>
              <w:spacing w:line="0" w:lineRule="atLeast"/>
              <w:rPr>
                <w:rFonts w:ascii="Times New Roman" w:eastAsia="Times New Roman" w:hAnsi="Times New Roman"/>
                <w:sz w:val="4"/>
              </w:rPr>
            </w:pPr>
          </w:p>
        </w:tc>
        <w:tc>
          <w:tcPr>
            <w:tcW w:w="7380" w:type="dxa"/>
            <w:tcBorders>
              <w:bottom w:val="single" w:sz="8" w:space="0" w:color="auto"/>
              <w:right w:val="single" w:sz="8" w:space="0" w:color="auto"/>
            </w:tcBorders>
            <w:shd w:val="clear" w:color="auto" w:fill="auto"/>
            <w:vAlign w:val="bottom"/>
          </w:tcPr>
          <w:p w14:paraId="7D144252" w14:textId="77777777" w:rsidR="00E77E6C" w:rsidRDefault="00E77E6C">
            <w:pPr>
              <w:spacing w:line="0" w:lineRule="atLeast"/>
              <w:rPr>
                <w:rFonts w:ascii="Times New Roman" w:eastAsia="Times New Roman" w:hAnsi="Times New Roman"/>
                <w:sz w:val="4"/>
              </w:rPr>
            </w:pPr>
          </w:p>
        </w:tc>
      </w:tr>
      <w:tr w:rsidR="00E77E6C" w14:paraId="7D144257" w14:textId="77777777">
        <w:trPr>
          <w:trHeight w:val="266"/>
        </w:trPr>
        <w:tc>
          <w:tcPr>
            <w:tcW w:w="2060" w:type="dxa"/>
            <w:tcBorders>
              <w:left w:val="single" w:sz="8" w:space="0" w:color="auto"/>
            </w:tcBorders>
            <w:shd w:val="clear" w:color="auto" w:fill="auto"/>
            <w:vAlign w:val="bottom"/>
          </w:tcPr>
          <w:p w14:paraId="7D144254" w14:textId="77777777" w:rsidR="00E77E6C" w:rsidRDefault="002E211F">
            <w:pPr>
              <w:spacing w:line="265" w:lineRule="exact"/>
              <w:ind w:left="120"/>
              <w:rPr>
                <w:rFonts w:ascii="Times New Roman" w:eastAsia="Times New Roman" w:hAnsi="Times New Roman"/>
                <w:sz w:val="24"/>
              </w:rPr>
            </w:pPr>
            <w:r>
              <w:rPr>
                <w:rFonts w:ascii="Times New Roman" w:eastAsia="Times New Roman" w:hAnsi="Times New Roman"/>
                <w:sz w:val="24"/>
              </w:rPr>
              <w:t>Chế độ ăn</w:t>
            </w:r>
          </w:p>
        </w:tc>
        <w:tc>
          <w:tcPr>
            <w:tcW w:w="140" w:type="dxa"/>
            <w:tcBorders>
              <w:right w:val="single" w:sz="8" w:space="0" w:color="auto"/>
            </w:tcBorders>
            <w:shd w:val="clear" w:color="auto" w:fill="auto"/>
            <w:vAlign w:val="bottom"/>
          </w:tcPr>
          <w:p w14:paraId="7D144255" w14:textId="77777777" w:rsidR="00E77E6C" w:rsidRDefault="00E77E6C">
            <w:pPr>
              <w:spacing w:line="0" w:lineRule="atLeast"/>
              <w:rPr>
                <w:rFonts w:ascii="Times New Roman" w:eastAsia="Times New Roman" w:hAnsi="Times New Roman"/>
                <w:sz w:val="23"/>
              </w:rPr>
            </w:pPr>
          </w:p>
        </w:tc>
        <w:tc>
          <w:tcPr>
            <w:tcW w:w="7380" w:type="dxa"/>
            <w:tcBorders>
              <w:right w:val="single" w:sz="8" w:space="0" w:color="auto"/>
            </w:tcBorders>
            <w:shd w:val="clear" w:color="auto" w:fill="auto"/>
            <w:vAlign w:val="bottom"/>
          </w:tcPr>
          <w:p w14:paraId="7D144256" w14:textId="77777777" w:rsidR="00E77E6C" w:rsidRDefault="002E211F">
            <w:pPr>
              <w:spacing w:line="265" w:lineRule="exact"/>
              <w:ind w:left="100"/>
              <w:rPr>
                <w:rFonts w:ascii="Times New Roman" w:eastAsia="Times New Roman" w:hAnsi="Times New Roman"/>
                <w:sz w:val="24"/>
              </w:rPr>
            </w:pPr>
            <w:r>
              <w:rPr>
                <w:rFonts w:ascii="Times New Roman" w:eastAsia="Times New Roman" w:hAnsi="Times New Roman"/>
                <w:sz w:val="24"/>
              </w:rPr>
              <w:t xml:space="preserve">Chế độ ăn nhiều protein và nhiều muối làm tăng lọc tại cầu </w:t>
            </w:r>
            <w:r>
              <w:rPr>
                <w:rFonts w:ascii="Times New Roman" w:eastAsia="Times New Roman" w:hAnsi="Times New Roman"/>
                <w:sz w:val="24"/>
              </w:rPr>
              <w:t>thận</w:t>
            </w:r>
          </w:p>
        </w:tc>
      </w:tr>
      <w:tr w:rsidR="00E77E6C" w14:paraId="7D14425B" w14:textId="77777777">
        <w:trPr>
          <w:trHeight w:val="41"/>
        </w:trPr>
        <w:tc>
          <w:tcPr>
            <w:tcW w:w="2060" w:type="dxa"/>
            <w:tcBorders>
              <w:left w:val="single" w:sz="8" w:space="0" w:color="auto"/>
              <w:bottom w:val="single" w:sz="8" w:space="0" w:color="auto"/>
            </w:tcBorders>
            <w:shd w:val="clear" w:color="auto" w:fill="auto"/>
            <w:vAlign w:val="bottom"/>
          </w:tcPr>
          <w:p w14:paraId="7D144258" w14:textId="77777777" w:rsidR="00E77E6C" w:rsidRDefault="00E77E6C">
            <w:pPr>
              <w:spacing w:line="0" w:lineRule="atLeast"/>
              <w:rPr>
                <w:rFonts w:ascii="Times New Roman" w:eastAsia="Times New Roman" w:hAnsi="Times New Roman"/>
                <w:sz w:val="3"/>
              </w:rPr>
            </w:pPr>
          </w:p>
        </w:tc>
        <w:tc>
          <w:tcPr>
            <w:tcW w:w="140" w:type="dxa"/>
            <w:tcBorders>
              <w:bottom w:val="single" w:sz="8" w:space="0" w:color="auto"/>
              <w:right w:val="single" w:sz="8" w:space="0" w:color="auto"/>
            </w:tcBorders>
            <w:shd w:val="clear" w:color="auto" w:fill="auto"/>
            <w:vAlign w:val="bottom"/>
          </w:tcPr>
          <w:p w14:paraId="7D144259" w14:textId="77777777" w:rsidR="00E77E6C" w:rsidRDefault="00E77E6C">
            <w:pPr>
              <w:spacing w:line="0" w:lineRule="atLeast"/>
              <w:rPr>
                <w:rFonts w:ascii="Times New Roman" w:eastAsia="Times New Roman" w:hAnsi="Times New Roman"/>
                <w:sz w:val="3"/>
              </w:rPr>
            </w:pPr>
          </w:p>
        </w:tc>
        <w:tc>
          <w:tcPr>
            <w:tcW w:w="7380" w:type="dxa"/>
            <w:tcBorders>
              <w:bottom w:val="single" w:sz="8" w:space="0" w:color="auto"/>
              <w:right w:val="single" w:sz="8" w:space="0" w:color="auto"/>
            </w:tcBorders>
            <w:shd w:val="clear" w:color="auto" w:fill="auto"/>
            <w:vAlign w:val="bottom"/>
          </w:tcPr>
          <w:p w14:paraId="7D14425A" w14:textId="77777777" w:rsidR="00E77E6C" w:rsidRDefault="00E77E6C">
            <w:pPr>
              <w:spacing w:line="0" w:lineRule="atLeast"/>
              <w:rPr>
                <w:rFonts w:ascii="Times New Roman" w:eastAsia="Times New Roman" w:hAnsi="Times New Roman"/>
                <w:sz w:val="3"/>
              </w:rPr>
            </w:pPr>
          </w:p>
        </w:tc>
      </w:tr>
      <w:tr w:rsidR="00E77E6C" w14:paraId="7D14425F" w14:textId="77777777">
        <w:trPr>
          <w:trHeight w:val="265"/>
        </w:trPr>
        <w:tc>
          <w:tcPr>
            <w:tcW w:w="2060" w:type="dxa"/>
            <w:tcBorders>
              <w:left w:val="single" w:sz="8" w:space="0" w:color="auto"/>
            </w:tcBorders>
            <w:shd w:val="clear" w:color="auto" w:fill="auto"/>
            <w:vAlign w:val="bottom"/>
          </w:tcPr>
          <w:p w14:paraId="7D14425C" w14:textId="77777777" w:rsidR="00E77E6C" w:rsidRDefault="002E211F">
            <w:pPr>
              <w:spacing w:line="265" w:lineRule="exact"/>
              <w:ind w:left="120"/>
              <w:rPr>
                <w:rFonts w:ascii="Times New Roman" w:eastAsia="Times New Roman" w:hAnsi="Times New Roman"/>
                <w:sz w:val="24"/>
              </w:rPr>
            </w:pPr>
            <w:r>
              <w:rPr>
                <w:rFonts w:ascii="Times New Roman" w:eastAsia="Times New Roman" w:hAnsi="Times New Roman"/>
                <w:sz w:val="24"/>
              </w:rPr>
              <w:t>Bệnh lý</w:t>
            </w:r>
          </w:p>
        </w:tc>
        <w:tc>
          <w:tcPr>
            <w:tcW w:w="140" w:type="dxa"/>
            <w:tcBorders>
              <w:right w:val="single" w:sz="8" w:space="0" w:color="auto"/>
            </w:tcBorders>
            <w:shd w:val="clear" w:color="auto" w:fill="auto"/>
            <w:vAlign w:val="bottom"/>
          </w:tcPr>
          <w:p w14:paraId="7D14425D" w14:textId="77777777" w:rsidR="00E77E6C" w:rsidRDefault="00E77E6C">
            <w:pPr>
              <w:spacing w:line="0" w:lineRule="atLeast"/>
              <w:rPr>
                <w:rFonts w:ascii="Times New Roman" w:eastAsia="Times New Roman" w:hAnsi="Times New Roman"/>
                <w:sz w:val="23"/>
              </w:rPr>
            </w:pPr>
          </w:p>
        </w:tc>
        <w:tc>
          <w:tcPr>
            <w:tcW w:w="7380" w:type="dxa"/>
            <w:tcBorders>
              <w:right w:val="single" w:sz="8" w:space="0" w:color="auto"/>
            </w:tcBorders>
            <w:shd w:val="clear" w:color="auto" w:fill="auto"/>
            <w:vAlign w:val="bottom"/>
          </w:tcPr>
          <w:p w14:paraId="7D14425E" w14:textId="77777777" w:rsidR="00E77E6C" w:rsidRDefault="002E211F">
            <w:pPr>
              <w:spacing w:line="265" w:lineRule="exact"/>
              <w:ind w:left="100"/>
              <w:rPr>
                <w:rFonts w:ascii="Times New Roman" w:eastAsia="Times New Roman" w:hAnsi="Times New Roman"/>
                <w:sz w:val="24"/>
              </w:rPr>
            </w:pPr>
            <w:r>
              <w:rPr>
                <w:rFonts w:ascii="Times New Roman" w:eastAsia="Times New Roman" w:hAnsi="Times New Roman"/>
                <w:sz w:val="24"/>
              </w:rPr>
              <w:t>ĐLCT tăng ở bệnh nhân tăng huyết áp, đái tháo đường, nhiễm trùng và</w:t>
            </w:r>
          </w:p>
        </w:tc>
      </w:tr>
      <w:tr w:rsidR="00E77E6C" w14:paraId="7D144263" w14:textId="77777777">
        <w:trPr>
          <w:trHeight w:val="370"/>
        </w:trPr>
        <w:tc>
          <w:tcPr>
            <w:tcW w:w="2060" w:type="dxa"/>
            <w:tcBorders>
              <w:left w:val="single" w:sz="8" w:space="0" w:color="auto"/>
            </w:tcBorders>
            <w:shd w:val="clear" w:color="auto" w:fill="auto"/>
            <w:vAlign w:val="bottom"/>
          </w:tcPr>
          <w:p w14:paraId="7D144260" w14:textId="77777777" w:rsidR="00E77E6C" w:rsidRDefault="00E77E6C">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7D144261" w14:textId="77777777" w:rsidR="00E77E6C" w:rsidRDefault="00E77E6C">
            <w:pPr>
              <w:spacing w:line="0" w:lineRule="atLeast"/>
              <w:rPr>
                <w:rFonts w:ascii="Times New Roman" w:eastAsia="Times New Roman" w:hAnsi="Times New Roman"/>
                <w:sz w:val="24"/>
              </w:rPr>
            </w:pPr>
          </w:p>
        </w:tc>
        <w:tc>
          <w:tcPr>
            <w:tcW w:w="7380" w:type="dxa"/>
            <w:tcBorders>
              <w:right w:val="single" w:sz="8" w:space="0" w:color="auto"/>
            </w:tcBorders>
            <w:shd w:val="clear" w:color="auto" w:fill="auto"/>
            <w:vAlign w:val="bottom"/>
          </w:tcPr>
          <w:p w14:paraId="7D144262" w14:textId="77777777" w:rsidR="00E77E6C" w:rsidRDefault="002E211F">
            <w:pPr>
              <w:spacing w:line="0" w:lineRule="atLeast"/>
              <w:ind w:left="100"/>
              <w:rPr>
                <w:rFonts w:ascii="Times New Roman" w:eastAsia="Times New Roman" w:hAnsi="Times New Roman"/>
                <w:sz w:val="24"/>
              </w:rPr>
            </w:pPr>
            <w:r>
              <w:rPr>
                <w:rFonts w:ascii="Times New Roman" w:eastAsia="Times New Roman" w:hAnsi="Times New Roman"/>
                <w:sz w:val="24"/>
              </w:rPr>
              <w:t>ĐLCT giảm khi dưới 60 ml/phút/1,73 m</w:t>
            </w:r>
            <w:r>
              <w:rPr>
                <w:rFonts w:ascii="Times New Roman" w:eastAsia="Times New Roman" w:hAnsi="Times New Roman"/>
                <w:sz w:val="31"/>
                <w:vertAlign w:val="superscript"/>
              </w:rPr>
              <w:t>2</w:t>
            </w:r>
            <w:r>
              <w:rPr>
                <w:rFonts w:ascii="Times New Roman" w:eastAsia="Times New Roman" w:hAnsi="Times New Roman"/>
                <w:sz w:val="24"/>
              </w:rPr>
              <w:t xml:space="preserve">  da. Mọi bệnh lý tại thận hoặc</w:t>
            </w:r>
          </w:p>
        </w:tc>
      </w:tr>
      <w:tr w:rsidR="00E77E6C" w14:paraId="7D144267" w14:textId="77777777">
        <w:trPr>
          <w:trHeight w:val="264"/>
        </w:trPr>
        <w:tc>
          <w:tcPr>
            <w:tcW w:w="2060" w:type="dxa"/>
            <w:tcBorders>
              <w:left w:val="single" w:sz="8" w:space="0" w:color="auto"/>
            </w:tcBorders>
            <w:shd w:val="clear" w:color="auto" w:fill="auto"/>
            <w:vAlign w:val="bottom"/>
          </w:tcPr>
          <w:p w14:paraId="7D144264" w14:textId="77777777" w:rsidR="00E77E6C" w:rsidRDefault="00E77E6C">
            <w:pPr>
              <w:spacing w:line="0" w:lineRule="atLeast"/>
              <w:rPr>
                <w:rFonts w:ascii="Times New Roman" w:eastAsia="Times New Roman" w:hAnsi="Times New Roman"/>
                <w:sz w:val="22"/>
              </w:rPr>
            </w:pPr>
          </w:p>
        </w:tc>
        <w:tc>
          <w:tcPr>
            <w:tcW w:w="140" w:type="dxa"/>
            <w:tcBorders>
              <w:right w:val="single" w:sz="8" w:space="0" w:color="auto"/>
            </w:tcBorders>
            <w:shd w:val="clear" w:color="auto" w:fill="auto"/>
            <w:vAlign w:val="bottom"/>
          </w:tcPr>
          <w:p w14:paraId="7D144265" w14:textId="77777777" w:rsidR="00E77E6C" w:rsidRDefault="00E77E6C">
            <w:pPr>
              <w:spacing w:line="0" w:lineRule="atLeast"/>
              <w:rPr>
                <w:rFonts w:ascii="Times New Roman" w:eastAsia="Times New Roman" w:hAnsi="Times New Roman"/>
                <w:sz w:val="22"/>
              </w:rPr>
            </w:pPr>
          </w:p>
        </w:tc>
        <w:tc>
          <w:tcPr>
            <w:tcW w:w="7380" w:type="dxa"/>
            <w:tcBorders>
              <w:right w:val="single" w:sz="8" w:space="0" w:color="auto"/>
            </w:tcBorders>
            <w:shd w:val="clear" w:color="auto" w:fill="auto"/>
            <w:vAlign w:val="bottom"/>
          </w:tcPr>
          <w:p w14:paraId="7D144266" w14:textId="77777777" w:rsidR="00E77E6C" w:rsidRDefault="002E211F">
            <w:pPr>
              <w:spacing w:line="264" w:lineRule="exact"/>
              <w:ind w:left="100"/>
              <w:rPr>
                <w:rFonts w:ascii="Times New Roman" w:eastAsia="Times New Roman" w:hAnsi="Times New Roman"/>
                <w:sz w:val="24"/>
              </w:rPr>
            </w:pPr>
            <w:r>
              <w:rPr>
                <w:rFonts w:ascii="Times New Roman" w:eastAsia="Times New Roman" w:hAnsi="Times New Roman"/>
                <w:sz w:val="24"/>
              </w:rPr>
              <w:t>ngoài thận đều có thể ảnh hưởng gây giảm ĐLCT. Tốc độ giảm ĐLCT nếu</w:t>
            </w:r>
          </w:p>
        </w:tc>
      </w:tr>
      <w:tr w:rsidR="00E77E6C" w14:paraId="7D14426B" w14:textId="77777777">
        <w:trPr>
          <w:trHeight w:val="317"/>
        </w:trPr>
        <w:tc>
          <w:tcPr>
            <w:tcW w:w="2060" w:type="dxa"/>
            <w:tcBorders>
              <w:left w:val="single" w:sz="8" w:space="0" w:color="auto"/>
            </w:tcBorders>
            <w:shd w:val="clear" w:color="auto" w:fill="auto"/>
            <w:vAlign w:val="bottom"/>
          </w:tcPr>
          <w:p w14:paraId="7D144268" w14:textId="77777777" w:rsidR="00E77E6C" w:rsidRDefault="00E77E6C">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7D144269" w14:textId="77777777" w:rsidR="00E77E6C" w:rsidRDefault="00E77E6C">
            <w:pPr>
              <w:spacing w:line="0" w:lineRule="atLeast"/>
              <w:rPr>
                <w:rFonts w:ascii="Times New Roman" w:eastAsia="Times New Roman" w:hAnsi="Times New Roman"/>
                <w:sz w:val="24"/>
              </w:rPr>
            </w:pPr>
          </w:p>
        </w:tc>
        <w:tc>
          <w:tcPr>
            <w:tcW w:w="7380" w:type="dxa"/>
            <w:tcBorders>
              <w:right w:val="single" w:sz="8" w:space="0" w:color="auto"/>
            </w:tcBorders>
            <w:shd w:val="clear" w:color="auto" w:fill="auto"/>
            <w:vAlign w:val="bottom"/>
          </w:tcPr>
          <w:p w14:paraId="7D14426A" w14:textId="77777777" w:rsidR="00E77E6C" w:rsidRDefault="002E211F">
            <w:pPr>
              <w:spacing w:line="0" w:lineRule="atLeast"/>
              <w:ind w:left="100"/>
              <w:rPr>
                <w:rFonts w:ascii="Times New Roman" w:eastAsia="Times New Roman" w:hAnsi="Times New Roman"/>
                <w:sz w:val="24"/>
              </w:rPr>
            </w:pPr>
            <w:r>
              <w:rPr>
                <w:rFonts w:ascii="Times New Roman" w:eastAsia="Times New Roman" w:hAnsi="Times New Roman"/>
                <w:sz w:val="24"/>
              </w:rPr>
              <w:t xml:space="preserve">nhanh trong vài giờ </w:t>
            </w:r>
            <w:r>
              <w:rPr>
                <w:rFonts w:ascii="Times New Roman" w:eastAsia="Times New Roman" w:hAnsi="Times New Roman"/>
                <w:sz w:val="24"/>
              </w:rPr>
              <w:t>đến vài ngày gọi là suy thận cấp, nếu giảm chậm trong</w:t>
            </w:r>
          </w:p>
        </w:tc>
      </w:tr>
      <w:tr w:rsidR="00E77E6C" w14:paraId="7D14426F" w14:textId="77777777">
        <w:trPr>
          <w:trHeight w:val="317"/>
        </w:trPr>
        <w:tc>
          <w:tcPr>
            <w:tcW w:w="2060" w:type="dxa"/>
            <w:tcBorders>
              <w:left w:val="single" w:sz="8" w:space="0" w:color="auto"/>
            </w:tcBorders>
            <w:shd w:val="clear" w:color="auto" w:fill="auto"/>
            <w:vAlign w:val="bottom"/>
          </w:tcPr>
          <w:p w14:paraId="7D14426C" w14:textId="77777777" w:rsidR="00E77E6C" w:rsidRDefault="00E77E6C">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7D14426D" w14:textId="77777777" w:rsidR="00E77E6C" w:rsidRDefault="00E77E6C">
            <w:pPr>
              <w:spacing w:line="0" w:lineRule="atLeast"/>
              <w:rPr>
                <w:rFonts w:ascii="Times New Roman" w:eastAsia="Times New Roman" w:hAnsi="Times New Roman"/>
                <w:sz w:val="24"/>
              </w:rPr>
            </w:pPr>
          </w:p>
        </w:tc>
        <w:tc>
          <w:tcPr>
            <w:tcW w:w="7380" w:type="dxa"/>
            <w:tcBorders>
              <w:right w:val="single" w:sz="8" w:space="0" w:color="auto"/>
            </w:tcBorders>
            <w:shd w:val="clear" w:color="auto" w:fill="auto"/>
            <w:vAlign w:val="bottom"/>
          </w:tcPr>
          <w:p w14:paraId="7D14426E" w14:textId="77777777" w:rsidR="00E77E6C" w:rsidRDefault="002E211F">
            <w:pPr>
              <w:spacing w:line="0" w:lineRule="atLeast"/>
              <w:ind w:left="100"/>
              <w:rPr>
                <w:rFonts w:ascii="Times New Roman" w:eastAsia="Times New Roman" w:hAnsi="Times New Roman"/>
                <w:sz w:val="24"/>
              </w:rPr>
            </w:pPr>
            <w:r>
              <w:rPr>
                <w:rFonts w:ascii="Times New Roman" w:eastAsia="Times New Roman" w:hAnsi="Times New Roman"/>
                <w:sz w:val="24"/>
              </w:rPr>
              <w:t>nhiều tháng đến nhiều năm gọi là suy thận mạn và nếu giảm trong vài tuàn</w:t>
            </w:r>
          </w:p>
        </w:tc>
      </w:tr>
      <w:tr w:rsidR="00E77E6C" w14:paraId="7D144273" w14:textId="77777777">
        <w:trPr>
          <w:trHeight w:val="317"/>
        </w:trPr>
        <w:tc>
          <w:tcPr>
            <w:tcW w:w="2060" w:type="dxa"/>
            <w:tcBorders>
              <w:left w:val="single" w:sz="8" w:space="0" w:color="auto"/>
            </w:tcBorders>
            <w:shd w:val="clear" w:color="auto" w:fill="auto"/>
            <w:vAlign w:val="bottom"/>
          </w:tcPr>
          <w:p w14:paraId="7D144270" w14:textId="77777777" w:rsidR="00E77E6C" w:rsidRDefault="00E77E6C">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7D144271" w14:textId="77777777" w:rsidR="00E77E6C" w:rsidRDefault="00E77E6C">
            <w:pPr>
              <w:spacing w:line="0" w:lineRule="atLeast"/>
              <w:rPr>
                <w:rFonts w:ascii="Times New Roman" w:eastAsia="Times New Roman" w:hAnsi="Times New Roman"/>
                <w:sz w:val="24"/>
              </w:rPr>
            </w:pPr>
          </w:p>
        </w:tc>
        <w:tc>
          <w:tcPr>
            <w:tcW w:w="7380" w:type="dxa"/>
            <w:tcBorders>
              <w:right w:val="single" w:sz="8" w:space="0" w:color="auto"/>
            </w:tcBorders>
            <w:shd w:val="clear" w:color="auto" w:fill="auto"/>
            <w:vAlign w:val="bottom"/>
          </w:tcPr>
          <w:p w14:paraId="7D144272" w14:textId="77777777" w:rsidR="00E77E6C" w:rsidRDefault="002E211F">
            <w:pPr>
              <w:spacing w:line="0" w:lineRule="atLeast"/>
              <w:ind w:left="100"/>
              <w:rPr>
                <w:rFonts w:ascii="Times New Roman" w:eastAsia="Times New Roman" w:hAnsi="Times New Roman"/>
                <w:sz w:val="24"/>
              </w:rPr>
            </w:pPr>
            <w:r>
              <w:rPr>
                <w:rFonts w:ascii="Times New Roman" w:eastAsia="Times New Roman" w:hAnsi="Times New Roman"/>
                <w:sz w:val="24"/>
              </w:rPr>
              <w:t>đến &lt; 3 tháng gọi là suy thận tiến triển nhanh.</w:t>
            </w:r>
          </w:p>
        </w:tc>
      </w:tr>
      <w:tr w:rsidR="00E77E6C" w14:paraId="7D144277" w14:textId="77777777">
        <w:trPr>
          <w:trHeight w:val="46"/>
        </w:trPr>
        <w:tc>
          <w:tcPr>
            <w:tcW w:w="2060" w:type="dxa"/>
            <w:tcBorders>
              <w:left w:val="single" w:sz="8" w:space="0" w:color="auto"/>
              <w:bottom w:val="single" w:sz="8" w:space="0" w:color="auto"/>
            </w:tcBorders>
            <w:shd w:val="clear" w:color="auto" w:fill="auto"/>
            <w:vAlign w:val="bottom"/>
          </w:tcPr>
          <w:p w14:paraId="7D144274" w14:textId="77777777" w:rsidR="00E77E6C" w:rsidRDefault="00E77E6C">
            <w:pPr>
              <w:spacing w:line="0" w:lineRule="atLeast"/>
              <w:rPr>
                <w:rFonts w:ascii="Times New Roman" w:eastAsia="Times New Roman" w:hAnsi="Times New Roman"/>
                <w:sz w:val="4"/>
              </w:rPr>
            </w:pPr>
          </w:p>
        </w:tc>
        <w:tc>
          <w:tcPr>
            <w:tcW w:w="140" w:type="dxa"/>
            <w:tcBorders>
              <w:bottom w:val="single" w:sz="8" w:space="0" w:color="auto"/>
              <w:right w:val="single" w:sz="8" w:space="0" w:color="auto"/>
            </w:tcBorders>
            <w:shd w:val="clear" w:color="auto" w:fill="auto"/>
            <w:vAlign w:val="bottom"/>
          </w:tcPr>
          <w:p w14:paraId="7D144275" w14:textId="77777777" w:rsidR="00E77E6C" w:rsidRDefault="00E77E6C">
            <w:pPr>
              <w:spacing w:line="0" w:lineRule="atLeast"/>
              <w:rPr>
                <w:rFonts w:ascii="Times New Roman" w:eastAsia="Times New Roman" w:hAnsi="Times New Roman"/>
                <w:sz w:val="4"/>
              </w:rPr>
            </w:pPr>
          </w:p>
        </w:tc>
        <w:tc>
          <w:tcPr>
            <w:tcW w:w="7380" w:type="dxa"/>
            <w:tcBorders>
              <w:bottom w:val="single" w:sz="8" w:space="0" w:color="auto"/>
              <w:right w:val="single" w:sz="8" w:space="0" w:color="auto"/>
            </w:tcBorders>
            <w:shd w:val="clear" w:color="auto" w:fill="auto"/>
            <w:vAlign w:val="bottom"/>
          </w:tcPr>
          <w:p w14:paraId="7D144276" w14:textId="77777777" w:rsidR="00E77E6C" w:rsidRDefault="00E77E6C">
            <w:pPr>
              <w:spacing w:line="0" w:lineRule="atLeast"/>
              <w:rPr>
                <w:rFonts w:ascii="Times New Roman" w:eastAsia="Times New Roman" w:hAnsi="Times New Roman"/>
                <w:sz w:val="4"/>
              </w:rPr>
            </w:pPr>
          </w:p>
        </w:tc>
      </w:tr>
    </w:tbl>
    <w:p w14:paraId="7D144278" w14:textId="77777777" w:rsidR="00E77E6C" w:rsidRDefault="002E211F">
      <w:pPr>
        <w:numPr>
          <w:ilvl w:val="0"/>
          <w:numId w:val="4"/>
        </w:numPr>
        <w:tabs>
          <w:tab w:val="left" w:pos="360"/>
        </w:tabs>
        <w:spacing w:line="0" w:lineRule="atLeast"/>
        <w:ind w:left="360" w:hanging="360"/>
        <w:rPr>
          <w:rFonts w:ascii="Times New Roman" w:eastAsia="Times New Roman" w:hAnsi="Times New Roman"/>
          <w:b/>
          <w:sz w:val="24"/>
        </w:rPr>
      </w:pPr>
      <w:r>
        <w:rPr>
          <w:rFonts w:ascii="Times New Roman" w:eastAsia="Times New Roman" w:hAnsi="Times New Roman"/>
          <w:b/>
          <w:sz w:val="24"/>
        </w:rPr>
        <w:t>Định nghĩa độ thanh lọc của một chất (ĐTL):</w:t>
      </w:r>
    </w:p>
    <w:p w14:paraId="7D144279" w14:textId="77777777" w:rsidR="00E77E6C" w:rsidRDefault="00E77E6C">
      <w:pPr>
        <w:spacing w:line="53" w:lineRule="exact"/>
        <w:rPr>
          <w:rFonts w:ascii="Times New Roman" w:eastAsia="Times New Roman" w:hAnsi="Times New Roman"/>
        </w:rPr>
      </w:pPr>
    </w:p>
    <w:p w14:paraId="7D14427A" w14:textId="77777777" w:rsidR="00E77E6C" w:rsidRDefault="002E211F">
      <w:pPr>
        <w:spacing w:line="264" w:lineRule="auto"/>
        <w:ind w:right="220" w:firstLine="361"/>
        <w:rPr>
          <w:rFonts w:ascii="Times New Roman" w:eastAsia="Times New Roman" w:hAnsi="Times New Roman"/>
          <w:sz w:val="24"/>
        </w:rPr>
      </w:pPr>
      <w:r>
        <w:rPr>
          <w:rFonts w:ascii="Times New Roman" w:eastAsia="Times New Roman" w:hAnsi="Times New Roman"/>
          <w:sz w:val="24"/>
        </w:rPr>
        <w:t xml:space="preserve">Độ thanh lọc </w:t>
      </w:r>
      <w:r>
        <w:rPr>
          <w:rFonts w:ascii="Times New Roman" w:eastAsia="Times New Roman" w:hAnsi="Times New Roman"/>
          <w:sz w:val="24"/>
        </w:rPr>
        <w:t>(clearance) của một chất là thể tích máu được lọc sạch chất đó trong một đơn vị thời gian.</w:t>
      </w:r>
    </w:p>
    <w:p w14:paraId="7D14427B" w14:textId="77777777" w:rsidR="00E77E6C" w:rsidRDefault="00E77E6C">
      <w:pPr>
        <w:spacing w:line="264" w:lineRule="auto"/>
        <w:ind w:right="220" w:firstLine="361"/>
        <w:rPr>
          <w:rFonts w:ascii="Times New Roman" w:eastAsia="Times New Roman" w:hAnsi="Times New Roman"/>
          <w:sz w:val="24"/>
        </w:rPr>
        <w:sectPr w:rsidR="00E77E6C">
          <w:headerReference w:type="default" r:id="rId12"/>
          <w:pgSz w:w="12240" w:h="15840"/>
          <w:pgMar w:top="1440" w:right="1220" w:bottom="462" w:left="1440" w:header="0" w:footer="0" w:gutter="0"/>
          <w:cols w:space="720" w:equalWidth="0">
            <w:col w:w="9580"/>
          </w:cols>
          <w:docGrid w:linePitch="360"/>
        </w:sectPr>
      </w:pPr>
    </w:p>
    <w:p w14:paraId="7D14427C" w14:textId="77777777" w:rsidR="00E77E6C" w:rsidRDefault="00E77E6C">
      <w:pPr>
        <w:spacing w:line="180" w:lineRule="exact"/>
        <w:rPr>
          <w:rFonts w:ascii="Times New Roman" w:eastAsia="Times New Roman" w:hAnsi="Times New Roman"/>
        </w:rPr>
      </w:pPr>
    </w:p>
    <w:p w14:paraId="7D14427D" w14:textId="77777777" w:rsidR="00E77E6C" w:rsidRDefault="002E211F">
      <w:pPr>
        <w:spacing w:line="0" w:lineRule="atLeast"/>
        <w:ind w:left="360"/>
        <w:rPr>
          <w:rFonts w:ascii="Times New Roman" w:eastAsia="Times New Roman" w:hAnsi="Times New Roman"/>
          <w:sz w:val="23"/>
        </w:rPr>
      </w:pPr>
      <w:r>
        <w:rPr>
          <w:rFonts w:ascii="Times New Roman" w:eastAsia="Times New Roman" w:hAnsi="Times New Roman"/>
          <w:sz w:val="23"/>
        </w:rPr>
        <w:t>Độ thanh lọc (ml/phút) = (Ux*V)/Px</w:t>
      </w:r>
    </w:p>
    <w:p w14:paraId="7D14427E" w14:textId="77777777" w:rsidR="00E77E6C" w:rsidRDefault="00E77E6C">
      <w:pPr>
        <w:spacing w:line="170" w:lineRule="exact"/>
        <w:rPr>
          <w:rFonts w:ascii="Times New Roman" w:eastAsia="Times New Roman" w:hAnsi="Times New Roman"/>
        </w:rPr>
      </w:pPr>
    </w:p>
    <w:p w14:paraId="7D14427F" w14:textId="77777777" w:rsidR="00E77E6C" w:rsidRDefault="002E211F">
      <w:pPr>
        <w:spacing w:line="0" w:lineRule="atLeast"/>
        <w:ind w:left="360"/>
        <w:rPr>
          <w:rFonts w:ascii="Times New Roman" w:eastAsia="Times New Roman" w:hAnsi="Times New Roman"/>
          <w:sz w:val="24"/>
        </w:rPr>
      </w:pPr>
      <w:r>
        <w:rPr>
          <w:rFonts w:ascii="Times New Roman" w:eastAsia="Times New Roman" w:hAnsi="Times New Roman"/>
          <w:sz w:val="24"/>
        </w:rPr>
        <w:t>Với:</w:t>
      </w:r>
    </w:p>
    <w:p w14:paraId="7D144280" w14:textId="77777777" w:rsidR="00E77E6C" w:rsidRDefault="002E211F">
      <w:pPr>
        <w:spacing w:line="0" w:lineRule="atLeast"/>
        <w:ind w:left="360"/>
        <w:rPr>
          <w:rFonts w:ascii="Times New Roman" w:eastAsia="Times New Roman" w:hAnsi="Times New Roman"/>
          <w:sz w:val="24"/>
        </w:rPr>
      </w:pPr>
      <w:r>
        <w:rPr>
          <w:rFonts w:ascii="Times New Roman" w:eastAsia="Times New Roman" w:hAnsi="Times New Roman"/>
          <w:sz w:val="24"/>
        </w:rPr>
        <w:t>Ux: Nồng độ chất x trong nước tiểu 24h (mg/dL)</w:t>
      </w:r>
    </w:p>
    <w:p w14:paraId="7D144281" w14:textId="77777777" w:rsidR="00E77E6C" w:rsidRDefault="00E77E6C">
      <w:pPr>
        <w:spacing w:line="20" w:lineRule="exact"/>
        <w:rPr>
          <w:rFonts w:ascii="Times New Roman" w:eastAsia="Times New Roman" w:hAnsi="Times New Roman"/>
        </w:rPr>
      </w:pPr>
    </w:p>
    <w:p w14:paraId="7D144282" w14:textId="77777777" w:rsidR="00E77E6C" w:rsidRDefault="00E77E6C">
      <w:pPr>
        <w:spacing w:line="21" w:lineRule="exact"/>
        <w:rPr>
          <w:rFonts w:ascii="Times New Roman" w:eastAsia="Times New Roman" w:hAnsi="Times New Roman"/>
        </w:rPr>
      </w:pPr>
    </w:p>
    <w:p w14:paraId="7D144283" w14:textId="77777777" w:rsidR="00E77E6C" w:rsidRDefault="002E211F">
      <w:pPr>
        <w:spacing w:line="0" w:lineRule="atLeast"/>
        <w:ind w:left="360"/>
        <w:rPr>
          <w:rFonts w:ascii="Times New Roman" w:eastAsia="Times New Roman" w:hAnsi="Times New Roman"/>
          <w:sz w:val="24"/>
        </w:rPr>
      </w:pPr>
      <w:r>
        <w:rPr>
          <w:rFonts w:ascii="Times New Roman" w:eastAsia="Times New Roman" w:hAnsi="Times New Roman"/>
          <w:sz w:val="24"/>
        </w:rPr>
        <w:t>Px: Nồng độ chất x trong huyết tương (mg/dL)</w:t>
      </w:r>
    </w:p>
    <w:p w14:paraId="7D144284" w14:textId="77777777" w:rsidR="00E77E6C" w:rsidRDefault="00E77E6C">
      <w:pPr>
        <w:spacing w:line="52" w:lineRule="exact"/>
        <w:rPr>
          <w:rFonts w:ascii="Times New Roman" w:eastAsia="Times New Roman" w:hAnsi="Times New Roman"/>
        </w:rPr>
      </w:pPr>
    </w:p>
    <w:p w14:paraId="7D144285" w14:textId="77777777" w:rsidR="00E77E6C" w:rsidRDefault="002E211F">
      <w:pPr>
        <w:spacing w:line="0" w:lineRule="atLeast"/>
        <w:ind w:left="360"/>
        <w:rPr>
          <w:rFonts w:ascii="Times New Roman" w:eastAsia="Times New Roman" w:hAnsi="Times New Roman"/>
          <w:sz w:val="23"/>
        </w:rPr>
      </w:pPr>
      <w:r>
        <w:rPr>
          <w:rFonts w:ascii="Times New Roman" w:eastAsia="Times New Roman" w:hAnsi="Times New Roman"/>
          <w:sz w:val="23"/>
        </w:rPr>
        <w:t xml:space="preserve">V: thể </w:t>
      </w:r>
      <w:r>
        <w:rPr>
          <w:rFonts w:ascii="Times New Roman" w:eastAsia="Times New Roman" w:hAnsi="Times New Roman"/>
          <w:sz w:val="23"/>
        </w:rPr>
        <w:t>tích nước tiểu trong 1 đơn vị thời gian (ml/phút) (có được qua lưu giữ nước tiểu 24 giờ)</w:t>
      </w:r>
    </w:p>
    <w:p w14:paraId="7D144286" w14:textId="77777777" w:rsidR="00E77E6C" w:rsidRDefault="00E77E6C">
      <w:pPr>
        <w:spacing w:line="41" w:lineRule="exact"/>
        <w:rPr>
          <w:rFonts w:ascii="Times New Roman" w:eastAsia="Times New Roman" w:hAnsi="Times New Roman"/>
        </w:rPr>
      </w:pPr>
    </w:p>
    <w:p w14:paraId="7D144287" w14:textId="77777777" w:rsidR="00E77E6C" w:rsidRDefault="002E211F">
      <w:pPr>
        <w:numPr>
          <w:ilvl w:val="0"/>
          <w:numId w:val="5"/>
        </w:numPr>
        <w:tabs>
          <w:tab w:val="left" w:pos="360"/>
        </w:tabs>
        <w:spacing w:line="0" w:lineRule="atLeast"/>
        <w:ind w:left="360" w:hanging="360"/>
        <w:rPr>
          <w:rFonts w:ascii="Times New Roman" w:eastAsia="Times New Roman" w:hAnsi="Times New Roman"/>
          <w:b/>
          <w:sz w:val="24"/>
        </w:rPr>
      </w:pPr>
      <w:r>
        <w:rPr>
          <w:rFonts w:ascii="Times New Roman" w:eastAsia="Times New Roman" w:hAnsi="Times New Roman"/>
          <w:b/>
          <w:sz w:val="24"/>
        </w:rPr>
        <w:t>Mối liên hệ giữa độ thanh lọc của một chất với độ lọc cầu thận:</w:t>
      </w:r>
    </w:p>
    <w:p w14:paraId="7D144288" w14:textId="77777777" w:rsidR="00E77E6C" w:rsidRDefault="00E77E6C">
      <w:pPr>
        <w:spacing w:line="40" w:lineRule="exact"/>
        <w:rPr>
          <w:rFonts w:ascii="Times New Roman" w:eastAsia="Times New Roman" w:hAnsi="Times New Roman"/>
          <w:b/>
          <w:sz w:val="24"/>
        </w:rPr>
      </w:pPr>
    </w:p>
    <w:p w14:paraId="7D144289" w14:textId="77777777" w:rsidR="00E77E6C" w:rsidRDefault="002E211F">
      <w:pPr>
        <w:spacing w:line="0" w:lineRule="atLeast"/>
        <w:ind w:left="360"/>
        <w:rPr>
          <w:rFonts w:ascii="Times New Roman" w:eastAsia="Times New Roman" w:hAnsi="Times New Roman"/>
          <w:sz w:val="24"/>
        </w:rPr>
      </w:pPr>
      <w:r>
        <w:rPr>
          <w:rFonts w:ascii="Times New Roman" w:eastAsia="Times New Roman" w:hAnsi="Times New Roman"/>
          <w:sz w:val="24"/>
        </w:rPr>
        <w:t>Chất vừa lọc qua được cầu thận vừa bài tiết thêm ở ống thận thì độ thanh lọc chất đó sẽ lớn</w:t>
      </w:r>
    </w:p>
    <w:p w14:paraId="7D14428A" w14:textId="77777777" w:rsidR="00E77E6C" w:rsidRDefault="00E77E6C">
      <w:pPr>
        <w:spacing w:line="58" w:lineRule="exact"/>
        <w:rPr>
          <w:rFonts w:ascii="Times New Roman" w:eastAsia="Times New Roman" w:hAnsi="Times New Roman"/>
        </w:rPr>
      </w:pPr>
    </w:p>
    <w:p w14:paraId="7D14428B" w14:textId="77777777" w:rsidR="00E77E6C" w:rsidRDefault="002E211F">
      <w:pPr>
        <w:spacing w:line="270" w:lineRule="auto"/>
        <w:ind w:right="220"/>
        <w:jc w:val="both"/>
        <w:rPr>
          <w:rFonts w:ascii="Times New Roman" w:eastAsia="Times New Roman" w:hAnsi="Times New Roman"/>
          <w:sz w:val="24"/>
        </w:rPr>
      </w:pPr>
      <w:r>
        <w:rPr>
          <w:rFonts w:ascii="Times New Roman" w:eastAsia="Times New Roman" w:hAnsi="Times New Roman"/>
          <w:sz w:val="24"/>
        </w:rPr>
        <w:t xml:space="preserve">hơn GFR </w:t>
      </w:r>
      <w:r>
        <w:rPr>
          <w:rFonts w:ascii="Times New Roman" w:eastAsia="Times New Roman" w:hAnsi="Times New Roman"/>
          <w:sz w:val="24"/>
        </w:rPr>
        <w:t>(như creatinine, paraamino hippuric acid). Chất vừa được lọc qua cầu thận vừa được tái hấp thu ở ống thận thì độ thanh lọc chất đó sẽ nhỏ hơn GFR (như ure). Chất được xem là lý tưởng để đo ĐLCT hiện nay là inulin.</w:t>
      </w:r>
    </w:p>
    <w:p w14:paraId="7D14428C" w14:textId="77777777" w:rsidR="00E77E6C" w:rsidRDefault="00E77E6C">
      <w:pPr>
        <w:spacing w:line="19" w:lineRule="exact"/>
        <w:rPr>
          <w:rFonts w:ascii="Times New Roman" w:eastAsia="Times New Roman" w:hAnsi="Times New Roman"/>
        </w:rPr>
      </w:pPr>
    </w:p>
    <w:p w14:paraId="7D14428D" w14:textId="77777777" w:rsidR="00E77E6C" w:rsidRDefault="002E211F">
      <w:pPr>
        <w:spacing w:line="273" w:lineRule="auto"/>
        <w:ind w:left="180" w:right="1820" w:firstLine="2132"/>
        <w:rPr>
          <w:rFonts w:ascii="Times New Roman" w:eastAsia="Times New Roman" w:hAnsi="Times New Roman"/>
          <w:sz w:val="24"/>
        </w:rPr>
      </w:pPr>
      <w:r>
        <w:rPr>
          <w:rFonts w:ascii="Times New Roman" w:eastAsia="Times New Roman" w:hAnsi="Times New Roman"/>
          <w:b/>
          <w:sz w:val="24"/>
        </w:rPr>
        <w:t>Bảng 2. Các tiêu chuẩn của chất được chọn</w:t>
      </w:r>
      <w:r>
        <w:rPr>
          <w:rFonts w:ascii="Times New Roman" w:eastAsia="Times New Roman" w:hAnsi="Times New Roman"/>
          <w:b/>
          <w:sz w:val="24"/>
        </w:rPr>
        <w:t xml:space="preserve"> đo ĐLCT </w:t>
      </w:r>
      <w:r>
        <w:rPr>
          <w:rFonts w:ascii="Times New Roman" w:eastAsia="Times New Roman" w:hAnsi="Times New Roman"/>
          <w:sz w:val="24"/>
        </w:rPr>
        <w:t>1. Chất đó phải được lọc dễ dàng qua cầu thận</w:t>
      </w:r>
    </w:p>
    <w:p w14:paraId="7D14428E" w14:textId="77777777" w:rsidR="00E77E6C" w:rsidRDefault="002E211F">
      <w:pPr>
        <w:spacing w:line="20" w:lineRule="exact"/>
        <w:rPr>
          <w:rFonts w:ascii="Times New Roman" w:eastAsia="Times New Roman" w:hAnsi="Times New Roman"/>
        </w:rPr>
      </w:pPr>
      <w:r>
        <w:rPr>
          <w:rFonts w:ascii="Times New Roman" w:eastAsia="Times New Roman" w:hAnsi="Times New Roman"/>
          <w:sz w:val="24"/>
        </w:rPr>
        <w:pict w14:anchorId="7D144336">
          <v:line id="_x0000_s1041" style="position:absolute;z-index:-251667968;mso-width-relative:page;mso-height-relative:page" from="4.3pt,-15.9pt" to="468.2pt,-15.9pt" strokeweight=".16931mm"/>
        </w:pict>
      </w:r>
      <w:r>
        <w:rPr>
          <w:rFonts w:ascii="Times New Roman" w:eastAsia="Times New Roman" w:hAnsi="Times New Roman"/>
          <w:sz w:val="24"/>
        </w:rPr>
        <w:pict w14:anchorId="7D144337">
          <v:line id="_x0000_s1042" style="position:absolute;z-index:-251666944;mso-width-relative:page;mso-height-relative:page" from="4.55pt,-16.1pt" to="4.55pt,.65pt" strokeweight=".16931mm"/>
        </w:pict>
      </w:r>
      <w:r>
        <w:rPr>
          <w:rFonts w:ascii="Times New Roman" w:eastAsia="Times New Roman" w:hAnsi="Times New Roman"/>
          <w:sz w:val="24"/>
        </w:rPr>
        <w:pict w14:anchorId="7D144338">
          <v:line id="_x0000_s1043" style="position:absolute;z-index:-251665920;mso-width-relative:page;mso-height-relative:page" from="467.95pt,-16.1pt" to="467.95pt,.15pt" strokeweight=".16931mm"/>
        </w:pict>
      </w:r>
      <w:r>
        <w:rPr>
          <w:rFonts w:ascii="Times New Roman" w:eastAsia="Times New Roman" w:hAnsi="Times New Roman"/>
          <w:sz w:val="24"/>
        </w:rPr>
        <w:pict w14:anchorId="7D144339">
          <v:rect id="_x0000_s1044" style="position:absolute;margin-left:4.3pt;margin-top:-.1pt;width:463.9pt;height:1pt;z-index:-251664896;mso-width-relative:page;mso-height-relative:page" fillcolor="black" strokecolor="white"/>
        </w:pict>
      </w:r>
    </w:p>
    <w:p w14:paraId="7D14428F" w14:textId="77777777" w:rsidR="00E77E6C" w:rsidRDefault="00E77E6C">
      <w:pPr>
        <w:spacing w:line="20" w:lineRule="exact"/>
        <w:rPr>
          <w:rFonts w:ascii="Times New Roman" w:eastAsia="Times New Roman" w:hAnsi="Times New Roman"/>
        </w:rPr>
        <w:sectPr w:rsidR="00E77E6C">
          <w:type w:val="continuous"/>
          <w:pgSz w:w="12240" w:h="15840"/>
          <w:pgMar w:top="1440" w:right="1220" w:bottom="462" w:left="1440" w:header="0" w:footer="0" w:gutter="0"/>
          <w:cols w:space="720" w:equalWidth="0">
            <w:col w:w="9580"/>
          </w:cols>
          <w:docGrid w:linePitch="360"/>
        </w:sectPr>
      </w:pPr>
      <w:bookmarkStart w:id="2" w:name="page14"/>
      <w:bookmarkEnd w:id="2"/>
    </w:p>
    <w:p w14:paraId="7D144290" w14:textId="77777777" w:rsidR="00E77E6C" w:rsidRDefault="002E211F">
      <w:pPr>
        <w:spacing w:line="10" w:lineRule="exact"/>
        <w:rPr>
          <w:rFonts w:ascii="Times New Roman" w:eastAsia="Times New Roman" w:hAnsi="Times New Roman"/>
        </w:rPr>
      </w:pPr>
      <w:r>
        <w:rPr>
          <w:rFonts w:ascii="Times New Roman" w:eastAsia="Times New Roman" w:hAnsi="Times New Roman"/>
        </w:rPr>
        <w:lastRenderedPageBreak/>
        <w:pict w14:anchorId="7D14433A">
          <v:line id="_x0000_s1045" style="position:absolute;z-index:-251663872;mso-position-horizontal-relative:page;mso-position-vertical-relative:page;mso-width-relative:page;mso-height-relative:page" from="76.3pt,72.25pt" to="540.2pt,72.25pt" strokeweight=".16931mm">
            <w10:wrap anchorx="page" anchory="page"/>
          </v:line>
        </w:pict>
      </w:r>
      <w:r>
        <w:rPr>
          <w:rFonts w:ascii="Times New Roman" w:eastAsia="Times New Roman" w:hAnsi="Times New Roman"/>
        </w:rPr>
        <w:pict w14:anchorId="7D14433B">
          <v:line id="_x0000_s1046" style="position:absolute;z-index:-251662848;mso-position-horizontal-relative:page;mso-position-vertical-relative:page;mso-width-relative:page;mso-height-relative:page" from="76.3pt,88.55pt" to="540.2pt,88.55pt" strokeweight=".16931mm">
            <w10:wrap anchorx="page" anchory="page"/>
          </v:line>
        </w:pict>
      </w:r>
      <w:r>
        <w:rPr>
          <w:rFonts w:ascii="Times New Roman" w:eastAsia="Times New Roman" w:hAnsi="Times New Roman"/>
        </w:rPr>
        <w:pict w14:anchorId="7D14433C">
          <v:line id="_x0000_s1047" style="position:absolute;z-index:-251661824;mso-position-horizontal-relative:page;mso-position-vertical-relative:page;mso-width-relative:page;mso-height-relative:page" from="76.3pt,104.9pt" to="540.2pt,104.9pt" strokeweight=".48pt">
            <w10:wrap anchorx="page" anchory="page"/>
          </v:line>
        </w:pict>
      </w:r>
      <w:r>
        <w:rPr>
          <w:rFonts w:ascii="Times New Roman" w:eastAsia="Times New Roman" w:hAnsi="Times New Roman"/>
        </w:rPr>
        <w:pict w14:anchorId="7D14433D">
          <v:line id="_x0000_s1048" style="position:absolute;z-index:-251660800;mso-position-horizontal-relative:page;mso-position-vertical-relative:page;mso-width-relative:page;mso-height-relative:page" from="76.3pt,121.45pt" to="540.2pt,121.45pt" strokeweight=".48pt">
            <w10:wrap anchorx="page" anchory="page"/>
          </v:line>
        </w:pict>
      </w:r>
      <w:r>
        <w:rPr>
          <w:rFonts w:ascii="Times New Roman" w:eastAsia="Times New Roman" w:hAnsi="Times New Roman"/>
        </w:rPr>
        <w:pict w14:anchorId="7D14433E">
          <v:line id="_x0000_s1049" style="position:absolute;z-index:-251659776;mso-position-horizontal-relative:page;mso-position-vertical-relative:page;mso-width-relative:page;mso-height-relative:page" from="76.3pt,137.8pt" to="540.2pt,137.8pt" strokeweight=".16931mm">
            <w10:wrap anchorx="page" anchory="page"/>
          </v:line>
        </w:pict>
      </w:r>
      <w:r>
        <w:rPr>
          <w:rFonts w:ascii="Times New Roman" w:eastAsia="Times New Roman" w:hAnsi="Times New Roman"/>
        </w:rPr>
        <w:pict w14:anchorId="7D14433F">
          <v:line id="_x0000_s1050" style="position:absolute;z-index:-251658752;mso-position-horizontal-relative:page;mso-position-vertical-relative:page;mso-width-relative:page;mso-height-relative:page" from="76.3pt,154.1pt" to="540.2pt,154.1pt" strokeweight=".16931mm">
            <w10:wrap anchorx="page" anchory="page"/>
          </v:line>
        </w:pict>
      </w:r>
      <w:r>
        <w:rPr>
          <w:rFonts w:ascii="Times New Roman" w:eastAsia="Times New Roman" w:hAnsi="Times New Roman"/>
        </w:rPr>
        <w:pict w14:anchorId="7D144340">
          <v:line id="_x0000_s1051" style="position:absolute;z-index:-251657728;mso-position-horizontal-relative:page;mso-position-vertical-relative:page;mso-width-relative:page;mso-height-relative:page" from="76.3pt,170.45pt" to="540.2pt,170.45pt" strokeweight=".16931mm">
            <w10:wrap anchorx="page" anchory="page"/>
          </v:line>
        </w:pict>
      </w:r>
      <w:r>
        <w:rPr>
          <w:rFonts w:ascii="Times New Roman" w:eastAsia="Times New Roman" w:hAnsi="Times New Roman"/>
        </w:rPr>
        <w:pict w14:anchorId="7D144341">
          <v:line id="_x0000_s1052" style="position:absolute;z-index:-251656704;mso-position-horizontal-relative:page;mso-position-vertical-relative:page;mso-width-relative:page;mso-height-relative:page" from="76.3pt,186.75pt" to="540.2pt,186.75pt" strokeweight=".16931mm">
            <w10:wrap anchorx="page" anchory="page"/>
          </v:line>
        </w:pict>
      </w:r>
      <w:r>
        <w:rPr>
          <w:rFonts w:ascii="Times New Roman" w:eastAsia="Times New Roman" w:hAnsi="Times New Roman"/>
        </w:rPr>
        <w:pict w14:anchorId="7D144342">
          <v:line id="_x0000_s1053" style="position:absolute;z-index:-251655680;mso-position-horizontal-relative:page;mso-position-vertical-relative:page;mso-width-relative:page;mso-height-relative:page" from="76.3pt,203.3pt" to="540.2pt,203.3pt" strokeweight=".48pt">
            <w10:wrap anchorx="page" anchory="page"/>
          </v:line>
        </w:pict>
      </w:r>
      <w:r>
        <w:rPr>
          <w:rFonts w:ascii="Times New Roman" w:eastAsia="Times New Roman" w:hAnsi="Times New Roman"/>
        </w:rPr>
        <w:pict w14:anchorId="7D144343">
          <v:line id="_x0000_s1054" style="position:absolute;z-index:-251654656;mso-position-horizontal-relative:page;mso-position-vertical-relative:page;mso-width-relative:page;mso-height-relative:page" from="76.55pt,1in" to="76.55pt,219.85pt" strokeweight=".16931mm">
            <w10:wrap anchorx="page" anchory="page"/>
          </v:line>
        </w:pict>
      </w:r>
      <w:r>
        <w:rPr>
          <w:rFonts w:ascii="Times New Roman" w:eastAsia="Times New Roman" w:hAnsi="Times New Roman"/>
        </w:rPr>
        <w:pict w14:anchorId="7D144344">
          <v:line id="_x0000_s1055" style="position:absolute;z-index:-251653632;mso-position-horizontal-relative:page;mso-position-vertical-relative:page;mso-width-relative:page;mso-height-relative:page" from="76.3pt,219.65pt" to="540.2pt,219.65pt" strokeweight=".16931mm">
            <w10:wrap anchorx="page" anchory="page"/>
          </v:line>
        </w:pict>
      </w:r>
      <w:r>
        <w:rPr>
          <w:rFonts w:ascii="Times New Roman" w:eastAsia="Times New Roman" w:hAnsi="Times New Roman"/>
        </w:rPr>
        <w:pict w14:anchorId="7D144345">
          <v:line id="_x0000_s1056" style="position:absolute;z-index:-251652608;mso-position-horizontal-relative:page;mso-position-vertical-relative:page;mso-width-relative:page;mso-height-relative:page" from="539.95pt,1in" to="539.95pt,219.85pt" strokeweight=".16931mm">
            <w10:wrap anchorx="page" anchory="page"/>
          </v:line>
        </w:pict>
      </w:r>
    </w:p>
    <w:p w14:paraId="7D144291" w14:textId="77777777" w:rsidR="00E77E6C" w:rsidRDefault="002E211F">
      <w:pPr>
        <w:numPr>
          <w:ilvl w:val="0"/>
          <w:numId w:val="6"/>
        </w:numPr>
        <w:tabs>
          <w:tab w:val="left" w:pos="540"/>
        </w:tabs>
        <w:spacing w:line="0" w:lineRule="atLeast"/>
        <w:ind w:left="540" w:hanging="362"/>
        <w:rPr>
          <w:rFonts w:ascii="Times New Roman" w:eastAsia="Times New Roman" w:hAnsi="Times New Roman"/>
          <w:sz w:val="24"/>
        </w:rPr>
      </w:pPr>
      <w:r>
        <w:rPr>
          <w:rFonts w:ascii="Times New Roman" w:eastAsia="Times New Roman" w:hAnsi="Times New Roman"/>
          <w:sz w:val="24"/>
        </w:rPr>
        <w:t>Chất đó không gắn với protein huyết tương (ảnh hưởng đến nồng độ thải qua thận</w:t>
      </w:r>
    </w:p>
    <w:p w14:paraId="7D144292" w14:textId="77777777" w:rsidR="00E77E6C" w:rsidRDefault="00E77E6C">
      <w:pPr>
        <w:spacing w:line="50" w:lineRule="exact"/>
        <w:rPr>
          <w:rFonts w:ascii="Times New Roman" w:eastAsia="Times New Roman" w:hAnsi="Times New Roman"/>
          <w:sz w:val="24"/>
        </w:rPr>
      </w:pPr>
    </w:p>
    <w:p w14:paraId="7D144293" w14:textId="77777777" w:rsidR="00E77E6C" w:rsidRDefault="002E211F">
      <w:pPr>
        <w:numPr>
          <w:ilvl w:val="0"/>
          <w:numId w:val="6"/>
        </w:numPr>
        <w:tabs>
          <w:tab w:val="left" w:pos="540"/>
        </w:tabs>
        <w:spacing w:line="0" w:lineRule="atLeast"/>
        <w:ind w:left="540" w:hanging="362"/>
        <w:rPr>
          <w:rFonts w:ascii="Times New Roman" w:eastAsia="Times New Roman" w:hAnsi="Times New Roman"/>
          <w:sz w:val="24"/>
        </w:rPr>
      </w:pPr>
      <w:r>
        <w:rPr>
          <w:rFonts w:ascii="Times New Roman" w:eastAsia="Times New Roman" w:hAnsi="Times New Roman"/>
          <w:sz w:val="24"/>
        </w:rPr>
        <w:t>Chất đó không biến đổi hoặc chuyển hóa thành chất khác khi đi qua nephron</w:t>
      </w:r>
    </w:p>
    <w:p w14:paraId="7D144294" w14:textId="77777777" w:rsidR="00E77E6C" w:rsidRDefault="00E77E6C">
      <w:pPr>
        <w:spacing w:line="50" w:lineRule="exact"/>
        <w:rPr>
          <w:rFonts w:ascii="Times New Roman" w:eastAsia="Times New Roman" w:hAnsi="Times New Roman"/>
          <w:sz w:val="24"/>
        </w:rPr>
      </w:pPr>
    </w:p>
    <w:p w14:paraId="7D144295" w14:textId="77777777" w:rsidR="00E77E6C" w:rsidRDefault="002E211F">
      <w:pPr>
        <w:numPr>
          <w:ilvl w:val="0"/>
          <w:numId w:val="6"/>
        </w:numPr>
        <w:tabs>
          <w:tab w:val="left" w:pos="540"/>
        </w:tabs>
        <w:spacing w:line="0" w:lineRule="atLeast"/>
        <w:ind w:left="540" w:hanging="362"/>
        <w:rPr>
          <w:rFonts w:ascii="Times New Roman" w:eastAsia="Times New Roman" w:hAnsi="Times New Roman"/>
          <w:sz w:val="24"/>
        </w:rPr>
      </w:pPr>
      <w:r>
        <w:rPr>
          <w:rFonts w:ascii="Times New Roman" w:eastAsia="Times New Roman" w:hAnsi="Times New Roman"/>
          <w:sz w:val="24"/>
        </w:rPr>
        <w:t xml:space="preserve">Chất đó </w:t>
      </w:r>
      <w:r>
        <w:rPr>
          <w:rFonts w:ascii="Times New Roman" w:eastAsia="Times New Roman" w:hAnsi="Times New Roman"/>
          <w:sz w:val="24"/>
        </w:rPr>
        <w:t>không được tái hấp thu, bài tiết, tổng hợp hoặc biến dưỡng tại ống thận</w:t>
      </w:r>
    </w:p>
    <w:p w14:paraId="7D144296" w14:textId="77777777" w:rsidR="00E77E6C" w:rsidRDefault="00E77E6C">
      <w:pPr>
        <w:spacing w:line="55" w:lineRule="exact"/>
        <w:rPr>
          <w:rFonts w:ascii="Times New Roman" w:eastAsia="Times New Roman" w:hAnsi="Times New Roman"/>
          <w:sz w:val="24"/>
        </w:rPr>
      </w:pPr>
    </w:p>
    <w:p w14:paraId="7D144297" w14:textId="77777777" w:rsidR="00E77E6C" w:rsidRDefault="002E211F">
      <w:pPr>
        <w:numPr>
          <w:ilvl w:val="0"/>
          <w:numId w:val="6"/>
        </w:numPr>
        <w:tabs>
          <w:tab w:val="left" w:pos="540"/>
        </w:tabs>
        <w:spacing w:line="0" w:lineRule="atLeast"/>
        <w:ind w:left="540" w:hanging="362"/>
        <w:rPr>
          <w:rFonts w:ascii="Times New Roman" w:eastAsia="Times New Roman" w:hAnsi="Times New Roman"/>
          <w:sz w:val="24"/>
        </w:rPr>
      </w:pPr>
      <w:r>
        <w:rPr>
          <w:rFonts w:ascii="Times New Roman" w:eastAsia="Times New Roman" w:hAnsi="Times New Roman"/>
          <w:sz w:val="24"/>
        </w:rPr>
        <w:t>Chất đó không ảnh hưởng đến chức năng thận</w:t>
      </w:r>
    </w:p>
    <w:p w14:paraId="7D144298" w14:textId="77777777" w:rsidR="00E77E6C" w:rsidRDefault="00E77E6C">
      <w:pPr>
        <w:spacing w:line="50" w:lineRule="exact"/>
        <w:rPr>
          <w:rFonts w:ascii="Times New Roman" w:eastAsia="Times New Roman" w:hAnsi="Times New Roman"/>
          <w:sz w:val="24"/>
        </w:rPr>
      </w:pPr>
    </w:p>
    <w:p w14:paraId="7D144299" w14:textId="77777777" w:rsidR="00E77E6C" w:rsidRDefault="002E211F">
      <w:pPr>
        <w:numPr>
          <w:ilvl w:val="0"/>
          <w:numId w:val="6"/>
        </w:numPr>
        <w:tabs>
          <w:tab w:val="left" w:pos="540"/>
        </w:tabs>
        <w:spacing w:line="0" w:lineRule="atLeast"/>
        <w:ind w:left="540" w:hanging="362"/>
        <w:rPr>
          <w:rFonts w:ascii="Times New Roman" w:eastAsia="Times New Roman" w:hAnsi="Times New Roman"/>
          <w:sz w:val="24"/>
        </w:rPr>
      </w:pPr>
      <w:r>
        <w:rPr>
          <w:rFonts w:ascii="Times New Roman" w:eastAsia="Times New Roman" w:hAnsi="Times New Roman"/>
          <w:sz w:val="24"/>
        </w:rPr>
        <w:t>Chất đó phải được sản xuất hằng định trong máu</w:t>
      </w:r>
    </w:p>
    <w:p w14:paraId="7D14429A" w14:textId="77777777" w:rsidR="00E77E6C" w:rsidRDefault="00E77E6C">
      <w:pPr>
        <w:spacing w:line="50" w:lineRule="exact"/>
        <w:rPr>
          <w:rFonts w:ascii="Times New Roman" w:eastAsia="Times New Roman" w:hAnsi="Times New Roman"/>
          <w:sz w:val="24"/>
        </w:rPr>
      </w:pPr>
    </w:p>
    <w:p w14:paraId="7D14429B" w14:textId="77777777" w:rsidR="00E77E6C" w:rsidRDefault="002E211F">
      <w:pPr>
        <w:numPr>
          <w:ilvl w:val="0"/>
          <w:numId w:val="6"/>
        </w:numPr>
        <w:tabs>
          <w:tab w:val="left" w:pos="540"/>
        </w:tabs>
        <w:spacing w:line="0" w:lineRule="atLeast"/>
        <w:ind w:left="540" w:hanging="362"/>
        <w:rPr>
          <w:rFonts w:ascii="Times New Roman" w:eastAsia="Times New Roman" w:hAnsi="Times New Roman"/>
          <w:sz w:val="24"/>
        </w:rPr>
      </w:pPr>
      <w:r>
        <w:rPr>
          <w:rFonts w:ascii="Times New Roman" w:eastAsia="Times New Roman" w:hAnsi="Times New Roman"/>
          <w:sz w:val="24"/>
        </w:rPr>
        <w:t>Kĩ thuật tiến hành tiện dụng, dễ dàng đo và phát hiện chất này trong máu và trong nước tiểu</w:t>
      </w:r>
    </w:p>
    <w:p w14:paraId="7D14429C" w14:textId="77777777" w:rsidR="00E77E6C" w:rsidRDefault="00E77E6C">
      <w:pPr>
        <w:spacing w:line="50" w:lineRule="exact"/>
        <w:rPr>
          <w:rFonts w:ascii="Times New Roman" w:eastAsia="Times New Roman" w:hAnsi="Times New Roman"/>
          <w:sz w:val="24"/>
        </w:rPr>
      </w:pPr>
    </w:p>
    <w:p w14:paraId="7D14429D" w14:textId="77777777" w:rsidR="00E77E6C" w:rsidRDefault="002E211F">
      <w:pPr>
        <w:numPr>
          <w:ilvl w:val="0"/>
          <w:numId w:val="6"/>
        </w:numPr>
        <w:tabs>
          <w:tab w:val="left" w:pos="540"/>
        </w:tabs>
        <w:spacing w:line="0" w:lineRule="atLeast"/>
        <w:ind w:left="540" w:hanging="362"/>
        <w:rPr>
          <w:rFonts w:ascii="Times New Roman" w:eastAsia="Times New Roman" w:hAnsi="Times New Roman"/>
          <w:sz w:val="24"/>
        </w:rPr>
      </w:pPr>
      <w:r>
        <w:rPr>
          <w:rFonts w:ascii="Times New Roman" w:eastAsia="Times New Roman" w:hAnsi="Times New Roman"/>
          <w:sz w:val="24"/>
        </w:rPr>
        <w:t>Chất đó phải được khuếch tán dễ dàng qua dịch ngoại bào</w:t>
      </w:r>
    </w:p>
    <w:p w14:paraId="7D14429E" w14:textId="77777777" w:rsidR="00E77E6C" w:rsidRDefault="00E77E6C">
      <w:pPr>
        <w:spacing w:line="55" w:lineRule="exact"/>
        <w:rPr>
          <w:rFonts w:ascii="Times New Roman" w:eastAsia="Times New Roman" w:hAnsi="Times New Roman"/>
          <w:sz w:val="24"/>
        </w:rPr>
      </w:pPr>
    </w:p>
    <w:p w14:paraId="7D14429F" w14:textId="77777777" w:rsidR="00E77E6C" w:rsidRDefault="002E211F">
      <w:pPr>
        <w:numPr>
          <w:ilvl w:val="0"/>
          <w:numId w:val="6"/>
        </w:numPr>
        <w:tabs>
          <w:tab w:val="left" w:pos="540"/>
        </w:tabs>
        <w:spacing w:line="0" w:lineRule="atLeast"/>
        <w:ind w:left="540" w:hanging="362"/>
        <w:rPr>
          <w:rFonts w:ascii="Times New Roman" w:eastAsia="Times New Roman" w:hAnsi="Times New Roman"/>
          <w:sz w:val="24"/>
        </w:rPr>
      </w:pPr>
      <w:r>
        <w:rPr>
          <w:rFonts w:ascii="Times New Roman" w:eastAsia="Times New Roman" w:hAnsi="Times New Roman"/>
          <w:sz w:val="24"/>
        </w:rPr>
        <w:t>Kĩ thuật đo lường chất đó phải chính xác và có thể lặp lại</w:t>
      </w:r>
    </w:p>
    <w:p w14:paraId="7D1442A0" w14:textId="77777777" w:rsidR="00E77E6C" w:rsidRDefault="00E77E6C">
      <w:pPr>
        <w:spacing w:line="50" w:lineRule="exact"/>
        <w:rPr>
          <w:rFonts w:ascii="Times New Roman" w:eastAsia="Times New Roman" w:hAnsi="Times New Roman"/>
          <w:sz w:val="24"/>
        </w:rPr>
      </w:pPr>
    </w:p>
    <w:p w14:paraId="7D1442A1" w14:textId="77777777" w:rsidR="00E77E6C" w:rsidRDefault="002E211F">
      <w:pPr>
        <w:numPr>
          <w:ilvl w:val="0"/>
          <w:numId w:val="6"/>
        </w:numPr>
        <w:tabs>
          <w:tab w:val="left" w:pos="540"/>
        </w:tabs>
        <w:spacing w:line="0" w:lineRule="atLeast"/>
        <w:ind w:left="540" w:hanging="362"/>
        <w:rPr>
          <w:rFonts w:ascii="Times New Roman" w:eastAsia="Times New Roman" w:hAnsi="Times New Roman"/>
          <w:sz w:val="24"/>
        </w:rPr>
      </w:pPr>
      <w:r>
        <w:rPr>
          <w:rFonts w:ascii="Times New Roman" w:eastAsia="Times New Roman" w:hAnsi="Times New Roman"/>
          <w:sz w:val="24"/>
        </w:rPr>
        <w:t>Rẻ tiền</w:t>
      </w:r>
    </w:p>
    <w:p w14:paraId="7D1442A2" w14:textId="77777777" w:rsidR="00E77E6C" w:rsidRDefault="00E77E6C">
      <w:pPr>
        <w:spacing w:line="63" w:lineRule="exact"/>
        <w:rPr>
          <w:rFonts w:ascii="Times New Roman" w:eastAsia="Times New Roman" w:hAnsi="Times New Roman"/>
        </w:rPr>
      </w:pPr>
    </w:p>
    <w:p w14:paraId="7D1442A3" w14:textId="77777777" w:rsidR="00E77E6C" w:rsidRDefault="002E211F">
      <w:pPr>
        <w:spacing w:line="264" w:lineRule="auto"/>
        <w:ind w:firstLine="361"/>
        <w:rPr>
          <w:rFonts w:ascii="Times New Roman" w:eastAsia="Times New Roman" w:hAnsi="Times New Roman"/>
          <w:sz w:val="24"/>
        </w:rPr>
      </w:pPr>
      <w:r>
        <w:rPr>
          <w:rFonts w:ascii="Times New Roman" w:eastAsia="Times New Roman" w:hAnsi="Times New Roman"/>
          <w:sz w:val="24"/>
        </w:rPr>
        <w:t>Hiện nay chưa có một chất nào thỏa 10 tiêu chuẩn trên, do đó, vấn đề đặt ra không phải xét nghiệm nào là tốt nhất, mà là xét ngh</w:t>
      </w:r>
      <w:r>
        <w:rPr>
          <w:rFonts w:ascii="Times New Roman" w:eastAsia="Times New Roman" w:hAnsi="Times New Roman"/>
          <w:sz w:val="24"/>
        </w:rPr>
        <w:t>iệm nào là thích hợp nhất trong từng điều kiện lâm sàng.</w:t>
      </w:r>
    </w:p>
    <w:p w14:paraId="7D1442A4" w14:textId="77777777" w:rsidR="00E77E6C" w:rsidRDefault="002E211F">
      <w:pPr>
        <w:spacing w:line="264" w:lineRule="auto"/>
        <w:ind w:firstLine="361"/>
      </w:pPr>
      <w:r>
        <w:pict w14:anchorId="7D144346">
          <v:shape id="_x0000_i1026" type="#_x0000_t75" style="width:314.4pt;height:208.2pt">
            <v:imagedata r:id="rId13" o:title="" croptop="9149f" cropbottom="4668f" cropleft="11028f" cropright="10503f"/>
          </v:shape>
        </w:pict>
      </w:r>
    </w:p>
    <w:p w14:paraId="7D1442A5" w14:textId="77777777" w:rsidR="00E77E6C" w:rsidRDefault="002E211F">
      <w:pPr>
        <w:spacing w:line="264" w:lineRule="auto"/>
        <w:ind w:firstLine="361"/>
        <w:rPr>
          <w:rFonts w:ascii="Times New Roman" w:eastAsia="Times New Roman" w:hAnsi="Times New Roman"/>
          <w:sz w:val="24"/>
        </w:rPr>
      </w:pPr>
      <w:r>
        <w:pict w14:anchorId="7D144347">
          <v:shape id="_x0000_i1027" type="#_x0000_t75" style="width:321.6pt;height:203.4pt">
            <v:imagedata r:id="rId14" o:title="" croptop="10829f" cropbottom="4108f" cropleft="11343f" cropright="9137f"/>
          </v:shape>
        </w:pict>
      </w:r>
    </w:p>
    <w:p w14:paraId="7D1442A6" w14:textId="77777777" w:rsidR="00E77E6C" w:rsidRDefault="00E77E6C">
      <w:pPr>
        <w:spacing w:line="14" w:lineRule="exact"/>
        <w:rPr>
          <w:rFonts w:ascii="Times New Roman" w:eastAsia="Times New Roman" w:hAnsi="Times New Roman"/>
        </w:rPr>
      </w:pPr>
    </w:p>
    <w:p w14:paraId="7D1442A7" w14:textId="77777777" w:rsidR="00E77E6C" w:rsidRDefault="002E211F">
      <w:pPr>
        <w:spacing w:line="0" w:lineRule="atLeast"/>
        <w:rPr>
          <w:rFonts w:ascii="Times New Roman" w:eastAsia="Times New Roman" w:hAnsi="Times New Roman"/>
          <w:b/>
          <w:sz w:val="24"/>
        </w:rPr>
      </w:pPr>
      <w:r>
        <w:rPr>
          <w:rFonts w:ascii="Times New Roman" w:eastAsia="Times New Roman" w:hAnsi="Times New Roman"/>
          <w:b/>
          <w:sz w:val="24"/>
        </w:rPr>
        <w:t>CÁC KĨ THUẬT ĐO ĐỘ LỌC CẦU THẬN</w:t>
      </w:r>
    </w:p>
    <w:p w14:paraId="7D1442A8" w14:textId="77777777" w:rsidR="00E77E6C" w:rsidRDefault="00E77E6C">
      <w:pPr>
        <w:spacing w:line="41" w:lineRule="exact"/>
        <w:rPr>
          <w:rFonts w:ascii="Times New Roman" w:eastAsia="Times New Roman" w:hAnsi="Times New Roman"/>
        </w:rPr>
      </w:pPr>
    </w:p>
    <w:p w14:paraId="7D1442A9" w14:textId="77777777" w:rsidR="00E77E6C" w:rsidRDefault="002E211F">
      <w:pPr>
        <w:numPr>
          <w:ilvl w:val="0"/>
          <w:numId w:val="7"/>
        </w:numPr>
        <w:tabs>
          <w:tab w:val="left" w:pos="360"/>
        </w:tabs>
        <w:spacing w:line="0" w:lineRule="atLeast"/>
        <w:ind w:left="360" w:hanging="360"/>
        <w:rPr>
          <w:rFonts w:ascii="Times New Roman" w:eastAsia="Times New Roman" w:hAnsi="Times New Roman"/>
          <w:b/>
          <w:sz w:val="24"/>
        </w:rPr>
      </w:pPr>
      <w:r>
        <w:rPr>
          <w:rFonts w:ascii="Times New Roman" w:eastAsia="Times New Roman" w:hAnsi="Times New Roman"/>
          <w:b/>
          <w:sz w:val="24"/>
        </w:rPr>
        <w:t>Inulin và độ thanh lọc Inulin</w:t>
      </w:r>
    </w:p>
    <w:p w14:paraId="7D1442AA" w14:textId="77777777" w:rsidR="00E77E6C" w:rsidRDefault="00E77E6C">
      <w:pPr>
        <w:spacing w:line="52" w:lineRule="exact"/>
        <w:rPr>
          <w:rFonts w:ascii="Times New Roman" w:eastAsia="Times New Roman" w:hAnsi="Times New Roman"/>
          <w:b/>
          <w:sz w:val="24"/>
        </w:rPr>
      </w:pPr>
    </w:p>
    <w:p w14:paraId="7D1442AB" w14:textId="77777777" w:rsidR="00E77E6C" w:rsidRDefault="002E211F">
      <w:pPr>
        <w:spacing w:line="0" w:lineRule="atLeast"/>
        <w:ind w:left="360"/>
        <w:rPr>
          <w:rFonts w:ascii="Times New Roman" w:eastAsia="Times New Roman" w:hAnsi="Times New Roman"/>
          <w:sz w:val="23"/>
        </w:rPr>
      </w:pPr>
      <w:r>
        <w:rPr>
          <w:rFonts w:ascii="Times New Roman" w:eastAsia="Times New Roman" w:hAnsi="Times New Roman"/>
          <w:sz w:val="23"/>
        </w:rPr>
        <w:t>Inulin là 1 polymer của đường fructose chiết xuất từ phần củ của cây Jerusalem artichoke, của</w:t>
      </w:r>
    </w:p>
    <w:p w14:paraId="7D1442AC" w14:textId="77777777" w:rsidR="00E77E6C" w:rsidRDefault="00E77E6C">
      <w:pPr>
        <w:spacing w:line="58" w:lineRule="exact"/>
        <w:rPr>
          <w:rFonts w:ascii="Times New Roman" w:eastAsia="Times New Roman" w:hAnsi="Times New Roman"/>
        </w:rPr>
      </w:pPr>
    </w:p>
    <w:p w14:paraId="7D1442AD" w14:textId="77777777" w:rsidR="00E77E6C" w:rsidRDefault="002E211F">
      <w:pPr>
        <w:spacing w:line="264" w:lineRule="auto"/>
        <w:jc w:val="both"/>
        <w:rPr>
          <w:rFonts w:ascii="Times New Roman" w:eastAsia="Times New Roman" w:hAnsi="Times New Roman"/>
          <w:sz w:val="24"/>
        </w:rPr>
      </w:pPr>
      <w:r>
        <w:rPr>
          <w:rFonts w:ascii="Times New Roman" w:eastAsia="Times New Roman" w:hAnsi="Times New Roman"/>
          <w:sz w:val="24"/>
        </w:rPr>
        <w:lastRenderedPageBreak/>
        <w:t xml:space="preserve">hoa hướng dương và cây </w:t>
      </w:r>
      <w:r>
        <w:rPr>
          <w:rFonts w:ascii="Times New Roman" w:eastAsia="Times New Roman" w:hAnsi="Times New Roman"/>
          <w:sz w:val="24"/>
        </w:rPr>
        <w:t>chickory. Đây được xem là “tiêu chuẩn vàng” trong đánh giá GFR về sự chuẩn xác.</w:t>
      </w:r>
    </w:p>
    <w:p w14:paraId="7D1442AE" w14:textId="77777777" w:rsidR="00E77E6C" w:rsidRDefault="00E77E6C">
      <w:pPr>
        <w:spacing w:line="14" w:lineRule="exact"/>
        <w:rPr>
          <w:rFonts w:ascii="Times New Roman" w:eastAsia="Times New Roman" w:hAnsi="Times New Roman"/>
        </w:rPr>
      </w:pPr>
    </w:p>
    <w:p w14:paraId="7D1442AF" w14:textId="77777777" w:rsidR="00E77E6C" w:rsidRDefault="002E211F">
      <w:pPr>
        <w:spacing w:line="0" w:lineRule="atLeast"/>
        <w:rPr>
          <w:rFonts w:ascii="Times New Roman" w:eastAsia="Times New Roman" w:hAnsi="Times New Roman"/>
          <w:b/>
          <w:i/>
          <w:sz w:val="24"/>
        </w:rPr>
      </w:pPr>
      <w:r>
        <w:rPr>
          <w:rFonts w:ascii="Times New Roman" w:eastAsia="Times New Roman" w:hAnsi="Times New Roman"/>
          <w:b/>
          <w:i/>
          <w:sz w:val="24"/>
        </w:rPr>
        <w:t>Kĩ thuật đo độ thanh lọc inulin của Homer Smith</w:t>
      </w:r>
    </w:p>
    <w:p w14:paraId="7D1442B0" w14:textId="77777777" w:rsidR="00E77E6C" w:rsidRDefault="00E77E6C">
      <w:pPr>
        <w:spacing w:line="53" w:lineRule="exact"/>
        <w:rPr>
          <w:rFonts w:ascii="Times New Roman" w:eastAsia="Times New Roman" w:hAnsi="Times New Roman"/>
        </w:rPr>
      </w:pPr>
    </w:p>
    <w:p w14:paraId="7D1442B1" w14:textId="77777777" w:rsidR="00E77E6C" w:rsidRDefault="002E211F">
      <w:pPr>
        <w:spacing w:line="250" w:lineRule="auto"/>
        <w:ind w:firstLine="361"/>
        <w:jc w:val="both"/>
        <w:rPr>
          <w:rFonts w:ascii="Times New Roman" w:eastAsia="Times New Roman" w:hAnsi="Times New Roman"/>
          <w:sz w:val="24"/>
        </w:rPr>
      </w:pPr>
      <w:r>
        <w:rPr>
          <w:rFonts w:ascii="Times New Roman" w:eastAsia="Times New Roman" w:hAnsi="Times New Roman"/>
          <w:sz w:val="24"/>
        </w:rPr>
        <w:t xml:space="preserve">Sau 1 đêm nhịn đói, bệnh nhân được uống khoảng 2 lít nước vào buổi sáng. Inulin được truyền tĩnh mạch liên tục trong quá </w:t>
      </w:r>
      <w:r>
        <w:rPr>
          <w:rFonts w:ascii="Times New Roman" w:eastAsia="Times New Roman" w:hAnsi="Times New Roman"/>
          <w:sz w:val="24"/>
        </w:rPr>
        <w:t>trình tiến hành đo clearance. Sau 1 giờ truyền tĩnh mạch, nồng độ inulin được đo trong máu và trong nước tiểu để tính ĐTL. Kết quả cuối cùng là trung bình của 4 lần đo. Trị số bình thường của ĐTL inulin là 130 ml/phút/1,73m</w:t>
      </w:r>
      <w:r>
        <w:rPr>
          <w:rFonts w:ascii="Times New Roman" w:eastAsia="Times New Roman" w:hAnsi="Times New Roman"/>
          <w:sz w:val="31"/>
          <w:vertAlign w:val="superscript"/>
        </w:rPr>
        <w:t>2</w:t>
      </w:r>
      <w:r>
        <w:rPr>
          <w:rFonts w:ascii="Times New Roman" w:eastAsia="Times New Roman" w:hAnsi="Times New Roman"/>
          <w:sz w:val="24"/>
        </w:rPr>
        <w:t xml:space="preserve"> da (nam), 120 ml/phút/1,73m</w:t>
      </w:r>
      <w:r>
        <w:rPr>
          <w:rFonts w:ascii="Times New Roman" w:eastAsia="Times New Roman" w:hAnsi="Times New Roman"/>
          <w:sz w:val="31"/>
          <w:vertAlign w:val="superscript"/>
        </w:rPr>
        <w:t>2</w:t>
      </w:r>
      <w:r>
        <w:rPr>
          <w:rFonts w:ascii="Times New Roman" w:eastAsia="Times New Roman" w:hAnsi="Times New Roman"/>
          <w:sz w:val="24"/>
        </w:rPr>
        <w:t xml:space="preserve"> da</w:t>
      </w:r>
      <w:r>
        <w:rPr>
          <w:rFonts w:ascii="Times New Roman" w:eastAsia="Times New Roman" w:hAnsi="Times New Roman"/>
          <w:sz w:val="24"/>
        </w:rPr>
        <w:t xml:space="preserve"> (nữ). Tuy có độ chuẩn xác cao, ĐTL inulin vẫn có nhược điểm là inulin khó kiếm và kĩ thuật tiến hành và đo nồng độ inulin phức tạp. Do đó, ĐTL được dùng chủ yếu trong nghiên cứu, ít ứng dụng trong thực hành lâm sàng.</w:t>
      </w:r>
    </w:p>
    <w:p w14:paraId="7D1442B2" w14:textId="77777777" w:rsidR="00E77E6C" w:rsidRDefault="00E77E6C">
      <w:pPr>
        <w:spacing w:line="31" w:lineRule="exact"/>
        <w:rPr>
          <w:rFonts w:ascii="Times New Roman" w:eastAsia="Times New Roman" w:hAnsi="Times New Roman"/>
        </w:rPr>
      </w:pPr>
    </w:p>
    <w:p w14:paraId="7D1442B3" w14:textId="77777777" w:rsidR="00E77E6C" w:rsidRDefault="002E211F">
      <w:pPr>
        <w:numPr>
          <w:ilvl w:val="0"/>
          <w:numId w:val="8"/>
        </w:numPr>
        <w:tabs>
          <w:tab w:val="left" w:pos="360"/>
        </w:tabs>
        <w:spacing w:line="0" w:lineRule="atLeast"/>
        <w:ind w:left="360" w:hanging="360"/>
        <w:rPr>
          <w:rFonts w:ascii="Times New Roman" w:eastAsia="Times New Roman" w:hAnsi="Times New Roman"/>
          <w:b/>
          <w:sz w:val="24"/>
        </w:rPr>
      </w:pPr>
      <w:r>
        <w:rPr>
          <w:rFonts w:ascii="Times New Roman" w:eastAsia="Times New Roman" w:hAnsi="Times New Roman"/>
          <w:b/>
          <w:sz w:val="24"/>
        </w:rPr>
        <w:t>Creatinine và độ thanh lọc Creatinine</w:t>
      </w:r>
    </w:p>
    <w:p w14:paraId="7D1442B4" w14:textId="77777777" w:rsidR="00E77E6C" w:rsidRDefault="00E77E6C">
      <w:pPr>
        <w:spacing w:line="40" w:lineRule="exact"/>
        <w:rPr>
          <w:rFonts w:ascii="Times New Roman" w:eastAsia="Times New Roman" w:hAnsi="Times New Roman"/>
          <w:b/>
          <w:sz w:val="24"/>
        </w:rPr>
      </w:pPr>
    </w:p>
    <w:p w14:paraId="7D1442B5" w14:textId="77777777" w:rsidR="00E77E6C" w:rsidRDefault="002E211F">
      <w:pPr>
        <w:spacing w:line="0" w:lineRule="atLeast"/>
        <w:rPr>
          <w:rFonts w:ascii="Times New Roman" w:eastAsia="Times New Roman" w:hAnsi="Times New Roman"/>
          <w:b/>
          <w:i/>
          <w:sz w:val="24"/>
        </w:rPr>
      </w:pPr>
      <w:r>
        <w:rPr>
          <w:rFonts w:ascii="Times New Roman" w:eastAsia="Times New Roman" w:hAnsi="Times New Roman"/>
          <w:b/>
          <w:i/>
          <w:sz w:val="24"/>
        </w:rPr>
        <w:t>Đặc tính của Creatinine</w:t>
      </w:r>
    </w:p>
    <w:p w14:paraId="7D1442B6" w14:textId="77777777" w:rsidR="00E77E6C" w:rsidRDefault="00E77E6C">
      <w:pPr>
        <w:spacing w:line="53" w:lineRule="exact"/>
        <w:rPr>
          <w:rFonts w:ascii="Times New Roman" w:eastAsia="Times New Roman" w:hAnsi="Times New Roman"/>
          <w:b/>
          <w:sz w:val="24"/>
        </w:rPr>
      </w:pPr>
    </w:p>
    <w:p w14:paraId="7D1442B7" w14:textId="77777777" w:rsidR="00E77E6C" w:rsidRDefault="002E211F">
      <w:pPr>
        <w:spacing w:line="287" w:lineRule="auto"/>
        <w:ind w:firstLine="361"/>
        <w:jc w:val="both"/>
        <w:rPr>
          <w:rFonts w:ascii="Times New Roman" w:eastAsia="Times New Roman" w:hAnsi="Times New Roman"/>
          <w:sz w:val="24"/>
        </w:rPr>
      </w:pPr>
      <w:r>
        <w:rPr>
          <w:rFonts w:ascii="Times New Roman" w:eastAsia="Times New Roman" w:hAnsi="Times New Roman"/>
          <w:sz w:val="23"/>
        </w:rPr>
        <w:t>Creatinine là một chất có nguồn gốc từ creatine của cơ vân, có trọng lượng phân tử 113Dalton, bán kính phân tử 0,3nm. Đây là chất gần như hội đủ những yêu cầu của 1 chất lọc lý tưởng qua thận để đo ĐLCT, ngoại trừ creatinine được bài tiết thêm tại ống thận</w:t>
      </w:r>
      <w:r>
        <w:rPr>
          <w:rFonts w:ascii="Times New Roman" w:eastAsia="Times New Roman" w:hAnsi="Times New Roman"/>
          <w:sz w:val="23"/>
        </w:rPr>
        <w:t>, làm cho ĐTL creatinine lớn hơn so với ĐLCT. Creatinine được định lượng bằng phản ứng màu Jaffé trong môi trường kiềm. Với kĩ thuật định lượng này, creatinine có thể tăng giả khi dùng glucose, vitamin C, tăng acid uric, hoặc giảm giả tạo khi trong huyết t</w:t>
      </w:r>
      <w:r>
        <w:rPr>
          <w:rFonts w:ascii="Times New Roman" w:eastAsia="Times New Roman" w:hAnsi="Times New Roman"/>
          <w:sz w:val="23"/>
        </w:rPr>
        <w:t xml:space="preserve">ương có pyruvate, ketoacid khác, acetoacetate, cephalosporine. Một kĩ thuật định lượng creatinine khác chính xác hơn là picrate kiềm động, có thể khắc phục được những kết quả dương tính giả của kĩ thuật Jaffé. Giá trị </w:t>
      </w:r>
      <w:r>
        <w:rPr>
          <w:rFonts w:ascii="Times New Roman" w:eastAsia="Times New Roman" w:hAnsi="Times New Roman"/>
          <w:b/>
          <w:bCs/>
          <w:sz w:val="23"/>
        </w:rPr>
        <w:t>bình thường</w:t>
      </w:r>
      <w:r>
        <w:rPr>
          <w:rFonts w:ascii="Times New Roman" w:eastAsia="Times New Roman" w:hAnsi="Times New Roman"/>
          <w:sz w:val="23"/>
        </w:rPr>
        <w:t xml:space="preserve"> của creatinine huyết thanh</w:t>
      </w:r>
      <w:r>
        <w:rPr>
          <w:rFonts w:ascii="Times New Roman" w:eastAsia="Times New Roman" w:hAnsi="Times New Roman"/>
          <w:sz w:val="23"/>
        </w:rPr>
        <w:t xml:space="preserve"> là </w:t>
      </w:r>
      <w:r>
        <w:rPr>
          <w:rFonts w:ascii="Times New Roman" w:eastAsia="Times New Roman" w:hAnsi="Times New Roman"/>
          <w:b/>
          <w:bCs/>
          <w:sz w:val="23"/>
        </w:rPr>
        <w:t>0,8-1,2 mg/dL</w:t>
      </w:r>
      <w:r>
        <w:rPr>
          <w:rFonts w:ascii="Times New Roman" w:eastAsia="Times New Roman" w:hAnsi="Times New Roman"/>
          <w:sz w:val="23"/>
        </w:rPr>
        <w:t xml:space="preserve">. Do tùy thuộc vào khối lượng cơ, nên creatinine huyết thanh thay đổi theo tuổi, giới và cân nặng. Tuổi càng cao, cơ càng teo và creatinine huyết thanh giảm dần. Do đó, với cùng 1 trị </w:t>
      </w:r>
      <w:r>
        <w:rPr>
          <w:rFonts w:ascii="Times New Roman" w:eastAsia="Times New Roman" w:hAnsi="Times New Roman"/>
          <w:sz w:val="24"/>
        </w:rPr>
        <w:t xml:space="preserve">số creatinine huyết thanh 1 mg/dL, ở người nam 30 tuổi </w:t>
      </w:r>
      <w:r>
        <w:rPr>
          <w:rFonts w:ascii="Times New Roman" w:eastAsia="Times New Roman" w:hAnsi="Times New Roman"/>
          <w:sz w:val="24"/>
        </w:rPr>
        <w:t>sẽ có ĐLCT tương ứng là 120 ml/phút/1,73m</w:t>
      </w:r>
      <w:r>
        <w:rPr>
          <w:rFonts w:ascii="Times New Roman" w:eastAsia="Times New Roman" w:hAnsi="Times New Roman"/>
          <w:sz w:val="31"/>
          <w:vertAlign w:val="superscript"/>
        </w:rPr>
        <w:t>2</w:t>
      </w:r>
      <w:r>
        <w:rPr>
          <w:rFonts w:ascii="Times New Roman" w:eastAsia="Times New Roman" w:hAnsi="Times New Roman"/>
          <w:sz w:val="24"/>
        </w:rPr>
        <w:t xml:space="preserve"> da., nhưng chỉ còn 60 ml/phút/1,73m</w:t>
      </w:r>
      <w:r>
        <w:rPr>
          <w:rFonts w:ascii="Times New Roman" w:eastAsia="Times New Roman" w:hAnsi="Times New Roman"/>
          <w:sz w:val="31"/>
          <w:vertAlign w:val="superscript"/>
        </w:rPr>
        <w:t>2</w:t>
      </w:r>
      <w:r>
        <w:rPr>
          <w:rFonts w:ascii="Times New Roman" w:eastAsia="Times New Roman" w:hAnsi="Times New Roman"/>
          <w:sz w:val="24"/>
        </w:rPr>
        <w:t xml:space="preserve"> da ở người 70 tuổi.</w:t>
      </w:r>
    </w:p>
    <w:p w14:paraId="7D1442B8" w14:textId="77777777" w:rsidR="00E77E6C" w:rsidRDefault="002E211F">
      <w:pPr>
        <w:spacing w:line="287" w:lineRule="auto"/>
        <w:ind w:firstLine="361"/>
        <w:jc w:val="both"/>
        <w:rPr>
          <w:rFonts w:ascii="Times New Roman" w:eastAsia="Times New Roman" w:hAnsi="Times New Roman"/>
          <w:sz w:val="24"/>
        </w:rPr>
      </w:pPr>
      <w:r>
        <w:pict w14:anchorId="7D144348">
          <v:shape id="_x0000_i1028" type="#_x0000_t75" style="width:317.4pt;height:188.4pt">
            <v:imagedata r:id="rId15" o:title="" croptop="12883f" cropbottom="5788f" cropleft="11343f" cropright="9767f"/>
          </v:shape>
        </w:pict>
      </w:r>
    </w:p>
    <w:p w14:paraId="7D1442B9" w14:textId="77777777" w:rsidR="00E77E6C" w:rsidRDefault="002E211F">
      <w:pPr>
        <w:spacing w:line="220" w:lineRule="auto"/>
        <w:rPr>
          <w:rFonts w:ascii="Times New Roman" w:eastAsia="Times New Roman" w:hAnsi="Times New Roman"/>
          <w:b/>
          <w:i/>
          <w:sz w:val="24"/>
        </w:rPr>
      </w:pPr>
      <w:r>
        <w:rPr>
          <w:rFonts w:ascii="Times New Roman" w:eastAsia="Times New Roman" w:hAnsi="Times New Roman"/>
          <w:b/>
          <w:i/>
          <w:sz w:val="24"/>
        </w:rPr>
        <w:t>Tương quan giữa creatinine huyết thanh, độ thanh lọc creatinine và độ lọc cầu thận</w:t>
      </w:r>
    </w:p>
    <w:p w14:paraId="7D1442BA" w14:textId="77777777" w:rsidR="00E77E6C" w:rsidRDefault="002E211F">
      <w:pPr>
        <w:spacing w:line="183" w:lineRule="auto"/>
        <w:ind w:left="360"/>
        <w:rPr>
          <w:rFonts w:ascii="Times New Roman" w:eastAsia="Times New Roman" w:hAnsi="Times New Roman"/>
        </w:rPr>
      </w:pPr>
      <w:r>
        <w:rPr>
          <w:rFonts w:ascii="Times New Roman" w:eastAsia="Times New Roman" w:hAnsi="Times New Roman"/>
          <w:sz w:val="42"/>
          <w:vertAlign w:val="subscript"/>
        </w:rPr>
        <w:t>ĐTL creatinine =</w:t>
      </w:r>
      <w:r>
        <w:rPr>
          <w:rFonts w:ascii="Times New Roman" w:eastAsia="Times New Roman" w:hAnsi="Times New Roman"/>
          <w:sz w:val="42"/>
          <w:vertAlign w:val="subscript"/>
        </w:rPr>
        <w:pict w14:anchorId="7D144349">
          <v:line id="_x0000_s1057" style="position:absolute;left:0;text-align:left;z-index:-251651584;mso-position-horizontal-relative:text;mso-position-vertical-relative:text;mso-width-relative:page;mso-height-relative:page" from="104.45pt,-3.35pt" to="185.85pt,-3.35pt" strokeweight=".96pt"/>
        </w:pict>
      </w:r>
      <w:r>
        <w:rPr>
          <w:rFonts w:ascii="Times New Roman" w:eastAsia="Times New Roman" w:hAnsi="Times New Roman"/>
          <w:sz w:val="42"/>
          <w:vertAlign w:val="subscript"/>
        </w:rPr>
        <w:t xml:space="preserve"> (UxV)/P</w:t>
      </w:r>
    </w:p>
    <w:p w14:paraId="7D1442BB" w14:textId="77777777" w:rsidR="00E77E6C" w:rsidRDefault="002E211F">
      <w:pPr>
        <w:spacing w:line="0" w:lineRule="atLeast"/>
        <w:rPr>
          <w:rFonts w:ascii="Times New Roman" w:eastAsia="Times New Roman" w:hAnsi="Times New Roman"/>
          <w:sz w:val="24"/>
        </w:rPr>
      </w:pPr>
      <w:r>
        <w:rPr>
          <w:rFonts w:ascii="Times New Roman" w:eastAsia="Times New Roman" w:hAnsi="Times New Roman"/>
          <w:sz w:val="24"/>
        </w:rPr>
        <w:t>Với:</w:t>
      </w:r>
    </w:p>
    <w:p w14:paraId="7D1442BC" w14:textId="77777777" w:rsidR="00E77E6C" w:rsidRDefault="00E77E6C">
      <w:pPr>
        <w:spacing w:line="52" w:lineRule="exact"/>
        <w:rPr>
          <w:rFonts w:ascii="Times New Roman" w:eastAsia="Times New Roman" w:hAnsi="Times New Roman"/>
        </w:rPr>
      </w:pPr>
    </w:p>
    <w:p w14:paraId="7D1442BD" w14:textId="77777777" w:rsidR="00E77E6C" w:rsidRDefault="002E211F">
      <w:pPr>
        <w:spacing w:line="0" w:lineRule="atLeast"/>
        <w:rPr>
          <w:rFonts w:ascii="Times New Roman" w:eastAsia="Times New Roman" w:hAnsi="Times New Roman"/>
          <w:sz w:val="23"/>
        </w:rPr>
      </w:pPr>
      <w:r>
        <w:rPr>
          <w:rFonts w:ascii="Times New Roman" w:eastAsia="Times New Roman" w:hAnsi="Times New Roman"/>
          <w:sz w:val="23"/>
        </w:rPr>
        <w:t>ĐTL creatinine: ml/phút</w:t>
      </w:r>
    </w:p>
    <w:p w14:paraId="7D1442BE" w14:textId="77777777" w:rsidR="00E77E6C" w:rsidRDefault="002E211F">
      <w:pPr>
        <w:spacing w:line="0" w:lineRule="atLeast"/>
        <w:rPr>
          <w:rFonts w:ascii="Times New Roman" w:eastAsia="Times New Roman" w:hAnsi="Times New Roman"/>
          <w:sz w:val="24"/>
        </w:rPr>
      </w:pPr>
      <w:bookmarkStart w:id="3" w:name="page15"/>
      <w:bookmarkEnd w:id="3"/>
      <w:r>
        <w:rPr>
          <w:rFonts w:ascii="Times New Roman" w:eastAsia="Times New Roman" w:hAnsi="Times New Roman"/>
          <w:sz w:val="24"/>
        </w:rPr>
        <w:lastRenderedPageBreak/>
        <w:t>Ucreatinine: nồng độ creatinine trong nước tiểu (mg/dL)</w:t>
      </w:r>
    </w:p>
    <w:p w14:paraId="7D1442BF" w14:textId="77777777" w:rsidR="00E77E6C" w:rsidRDefault="00E77E6C">
      <w:pPr>
        <w:spacing w:line="53" w:lineRule="exact"/>
        <w:rPr>
          <w:rFonts w:ascii="Times New Roman" w:eastAsia="Times New Roman" w:hAnsi="Times New Roman"/>
        </w:rPr>
      </w:pPr>
    </w:p>
    <w:p w14:paraId="7D1442C0" w14:textId="77777777" w:rsidR="00E77E6C" w:rsidRDefault="002E211F">
      <w:pPr>
        <w:numPr>
          <w:ilvl w:val="0"/>
          <w:numId w:val="9"/>
        </w:numPr>
        <w:tabs>
          <w:tab w:val="left" w:pos="298"/>
        </w:tabs>
        <w:spacing w:line="264" w:lineRule="auto"/>
        <w:ind w:right="4080"/>
        <w:rPr>
          <w:rFonts w:ascii="Times New Roman" w:eastAsia="Times New Roman" w:hAnsi="Times New Roman"/>
          <w:sz w:val="24"/>
        </w:rPr>
      </w:pPr>
      <w:r>
        <w:rPr>
          <w:rFonts w:ascii="Times New Roman" w:eastAsia="Times New Roman" w:hAnsi="Times New Roman"/>
          <w:sz w:val="24"/>
        </w:rPr>
        <w:t>thể tích nước tiểu trong 1 đơn vị thời gian (ml/phút) P creatinine: nồng độ creatinine trong máu (mg/dL)</w:t>
      </w:r>
    </w:p>
    <w:p w14:paraId="7D1442C1" w14:textId="77777777" w:rsidR="00E77E6C" w:rsidRDefault="002E211F">
      <w:pPr>
        <w:spacing w:line="0" w:lineRule="atLeast"/>
        <w:rPr>
          <w:rFonts w:ascii="Times New Roman" w:eastAsia="Times New Roman" w:hAnsi="Times New Roman"/>
          <w:sz w:val="24"/>
        </w:rPr>
      </w:pPr>
      <w:r>
        <w:rPr>
          <w:rFonts w:ascii="Times New Roman" w:eastAsia="Times New Roman" w:hAnsi="Times New Roman"/>
          <w:sz w:val="24"/>
        </w:rPr>
        <w:t>Kết quả ĐTL creatinine 24 giờ cần được hiệu chỉnh theo 1,73 m</w:t>
      </w:r>
      <w:r>
        <w:rPr>
          <w:rFonts w:ascii="Times New Roman" w:eastAsia="Times New Roman" w:hAnsi="Times New Roman"/>
          <w:sz w:val="31"/>
          <w:vertAlign w:val="superscript"/>
        </w:rPr>
        <w:t>2</w:t>
      </w:r>
      <w:r>
        <w:rPr>
          <w:rFonts w:ascii="Times New Roman" w:eastAsia="Times New Roman" w:hAnsi="Times New Roman"/>
          <w:sz w:val="24"/>
        </w:rPr>
        <w:t xml:space="preserve"> da theo công thức như sau:</w:t>
      </w:r>
    </w:p>
    <w:tbl>
      <w:tblPr>
        <w:tblW w:w="8053" w:type="dxa"/>
        <w:tblInd w:w="360" w:type="dxa"/>
        <w:tblLayout w:type="fixed"/>
        <w:tblCellMar>
          <w:left w:w="0" w:type="dxa"/>
          <w:right w:w="0" w:type="dxa"/>
        </w:tblCellMar>
        <w:tblLook w:val="04A0" w:firstRow="1" w:lastRow="0" w:firstColumn="1" w:lastColumn="0" w:noHBand="0" w:noVBand="1"/>
      </w:tblPr>
      <w:tblGrid>
        <w:gridCol w:w="3764"/>
        <w:gridCol w:w="2924"/>
        <w:gridCol w:w="1365"/>
      </w:tblGrid>
      <w:tr w:rsidR="00E77E6C" w14:paraId="7D1442C4" w14:textId="77777777">
        <w:trPr>
          <w:gridAfter w:val="1"/>
          <w:wAfter w:w="1365" w:type="dxa"/>
          <w:trHeight w:val="356"/>
        </w:trPr>
        <w:tc>
          <w:tcPr>
            <w:tcW w:w="3764" w:type="dxa"/>
            <w:vMerge w:val="restart"/>
            <w:shd w:val="clear" w:color="auto" w:fill="auto"/>
            <w:vAlign w:val="bottom"/>
          </w:tcPr>
          <w:p w14:paraId="7D1442C2" w14:textId="77777777" w:rsidR="00E77E6C" w:rsidRDefault="002E211F">
            <w:pPr>
              <w:spacing w:line="0" w:lineRule="atLeast"/>
              <w:rPr>
                <w:rFonts w:ascii="Times New Roman" w:eastAsia="Times New Roman" w:hAnsi="Times New Roman"/>
                <w:w w:val="99"/>
                <w:sz w:val="31"/>
                <w:vertAlign w:val="superscript"/>
              </w:rPr>
            </w:pPr>
            <w:r>
              <w:rPr>
                <w:rFonts w:ascii="Times New Roman" w:eastAsia="Times New Roman" w:hAnsi="Times New Roman"/>
                <w:w w:val="99"/>
                <w:sz w:val="24"/>
              </w:rPr>
              <w:t xml:space="preserve">ĐTL </w:t>
            </w:r>
            <w:r>
              <w:rPr>
                <w:rFonts w:ascii="Times New Roman" w:eastAsia="Times New Roman" w:hAnsi="Times New Roman"/>
                <w:w w:val="99"/>
                <w:sz w:val="24"/>
              </w:rPr>
              <w:t>creatinine (ml/phút/1,73m</w:t>
            </w:r>
            <w:r>
              <w:rPr>
                <w:rFonts w:ascii="Times New Roman" w:eastAsia="Times New Roman" w:hAnsi="Times New Roman"/>
                <w:w w:val="99"/>
                <w:sz w:val="31"/>
                <w:vertAlign w:val="superscript"/>
              </w:rPr>
              <w:t>2</w:t>
            </w:r>
          </w:p>
        </w:tc>
        <w:tc>
          <w:tcPr>
            <w:tcW w:w="2924" w:type="dxa"/>
            <w:vMerge w:val="restart"/>
            <w:shd w:val="clear" w:color="auto" w:fill="auto"/>
            <w:vAlign w:val="bottom"/>
          </w:tcPr>
          <w:p w14:paraId="7D1442C3" w14:textId="77777777" w:rsidR="00E77E6C" w:rsidRDefault="002E211F">
            <w:pPr>
              <w:spacing w:line="0" w:lineRule="atLeast"/>
              <w:ind w:left="40"/>
              <w:rPr>
                <w:rFonts w:ascii="Times New Roman" w:eastAsia="Times New Roman" w:hAnsi="Times New Roman"/>
                <w:sz w:val="24"/>
              </w:rPr>
            </w:pPr>
            <w:r>
              <w:rPr>
                <w:rFonts w:ascii="Times New Roman" w:eastAsia="Times New Roman" w:hAnsi="Times New Roman"/>
                <w:sz w:val="24"/>
              </w:rPr>
              <w:t xml:space="preserve">da) = ĐTL creatinine x </w:t>
            </w:r>
          </w:p>
        </w:tc>
      </w:tr>
      <w:tr w:rsidR="00E77E6C" w14:paraId="7D1442C8" w14:textId="77777777">
        <w:trPr>
          <w:trHeight w:val="27"/>
        </w:trPr>
        <w:tc>
          <w:tcPr>
            <w:tcW w:w="3764" w:type="dxa"/>
            <w:vMerge/>
            <w:shd w:val="clear" w:color="auto" w:fill="auto"/>
            <w:vAlign w:val="bottom"/>
          </w:tcPr>
          <w:p w14:paraId="7D1442C5" w14:textId="77777777" w:rsidR="00E77E6C" w:rsidRDefault="00E77E6C">
            <w:pPr>
              <w:spacing w:line="0" w:lineRule="atLeast"/>
              <w:rPr>
                <w:rFonts w:ascii="Times New Roman" w:eastAsia="Times New Roman" w:hAnsi="Times New Roman"/>
                <w:sz w:val="2"/>
              </w:rPr>
            </w:pPr>
          </w:p>
        </w:tc>
        <w:tc>
          <w:tcPr>
            <w:tcW w:w="2924" w:type="dxa"/>
            <w:vMerge/>
            <w:shd w:val="clear" w:color="auto" w:fill="auto"/>
            <w:vAlign w:val="bottom"/>
          </w:tcPr>
          <w:p w14:paraId="7D1442C6" w14:textId="77777777" w:rsidR="00E77E6C" w:rsidRDefault="00E77E6C">
            <w:pPr>
              <w:spacing w:line="0" w:lineRule="atLeast"/>
              <w:rPr>
                <w:rFonts w:ascii="Times New Roman" w:eastAsia="Times New Roman" w:hAnsi="Times New Roman"/>
                <w:sz w:val="2"/>
              </w:rPr>
            </w:pPr>
          </w:p>
        </w:tc>
        <w:tc>
          <w:tcPr>
            <w:tcW w:w="1365" w:type="dxa"/>
            <w:tcBorders>
              <w:bottom w:val="single" w:sz="8" w:space="0" w:color="auto"/>
            </w:tcBorders>
            <w:shd w:val="clear" w:color="auto" w:fill="auto"/>
            <w:vAlign w:val="bottom"/>
          </w:tcPr>
          <w:p w14:paraId="7D1442C7" w14:textId="77777777" w:rsidR="00E77E6C" w:rsidRDefault="002E211F">
            <w:pPr>
              <w:spacing w:line="0" w:lineRule="atLeast"/>
              <w:rPr>
                <w:rFonts w:ascii="Times New Roman" w:eastAsia="Times New Roman" w:hAnsi="Times New Roman"/>
                <w:sz w:val="24"/>
                <w:szCs w:val="24"/>
              </w:rPr>
            </w:pPr>
            <w:r>
              <w:rPr>
                <w:rFonts w:ascii="Times New Roman" w:eastAsia="Times New Roman" w:hAnsi="Times New Roman"/>
                <w:sz w:val="24"/>
                <w:szCs w:val="24"/>
              </w:rPr>
              <w:t>1.73</w:t>
            </w:r>
          </w:p>
        </w:tc>
      </w:tr>
      <w:tr w:rsidR="00E77E6C" w14:paraId="7D1442CC" w14:textId="77777777">
        <w:trPr>
          <w:trHeight w:val="207"/>
        </w:trPr>
        <w:tc>
          <w:tcPr>
            <w:tcW w:w="3764" w:type="dxa"/>
            <w:vMerge/>
            <w:shd w:val="clear" w:color="auto" w:fill="auto"/>
            <w:vAlign w:val="bottom"/>
          </w:tcPr>
          <w:p w14:paraId="7D1442C9" w14:textId="77777777" w:rsidR="00E77E6C" w:rsidRDefault="00E77E6C">
            <w:pPr>
              <w:spacing w:line="0" w:lineRule="atLeast"/>
              <w:rPr>
                <w:rFonts w:ascii="Times New Roman" w:eastAsia="Times New Roman" w:hAnsi="Times New Roman"/>
                <w:sz w:val="18"/>
              </w:rPr>
            </w:pPr>
          </w:p>
        </w:tc>
        <w:tc>
          <w:tcPr>
            <w:tcW w:w="2924" w:type="dxa"/>
            <w:vMerge/>
            <w:shd w:val="clear" w:color="auto" w:fill="auto"/>
            <w:vAlign w:val="bottom"/>
          </w:tcPr>
          <w:p w14:paraId="7D1442CA" w14:textId="77777777" w:rsidR="00E77E6C" w:rsidRDefault="00E77E6C">
            <w:pPr>
              <w:spacing w:line="0" w:lineRule="atLeast"/>
              <w:rPr>
                <w:rFonts w:ascii="Times New Roman" w:eastAsia="Times New Roman" w:hAnsi="Times New Roman"/>
                <w:sz w:val="18"/>
              </w:rPr>
            </w:pPr>
          </w:p>
        </w:tc>
        <w:tc>
          <w:tcPr>
            <w:tcW w:w="1365" w:type="dxa"/>
            <w:vMerge w:val="restart"/>
            <w:shd w:val="clear" w:color="auto" w:fill="auto"/>
            <w:vAlign w:val="bottom"/>
          </w:tcPr>
          <w:p w14:paraId="7D1442CB" w14:textId="77777777" w:rsidR="00E77E6C" w:rsidRDefault="002E211F">
            <w:pPr>
              <w:spacing w:line="259" w:lineRule="exact"/>
              <w:rPr>
                <w:rFonts w:ascii="Cambria Math" w:eastAsia="Cambria Math" w:hAnsi="Cambria Math"/>
                <w:sz w:val="24"/>
                <w:szCs w:val="24"/>
              </w:rPr>
            </w:pPr>
            <w:r>
              <w:rPr>
                <w:rFonts w:ascii="Cambria Math" w:eastAsia="Cambria Math" w:hAnsi="Cambria Math"/>
                <w:sz w:val="24"/>
                <w:szCs w:val="24"/>
              </w:rPr>
              <w:t>Di</w:t>
            </w:r>
            <w:r>
              <w:rPr>
                <w:rFonts w:ascii="Cambria Math" w:eastAsia="Cambria Math" w:hAnsi="Cambria Math"/>
                <w:sz w:val="24"/>
                <w:szCs w:val="24"/>
              </w:rPr>
              <w:t>ệ</w:t>
            </w:r>
            <w:r>
              <w:rPr>
                <w:rFonts w:ascii="Cambria Math" w:eastAsia="Cambria Math" w:hAnsi="Cambria Math"/>
                <w:sz w:val="24"/>
                <w:szCs w:val="24"/>
              </w:rPr>
              <w:t>n tích da</w:t>
            </w:r>
          </w:p>
        </w:tc>
      </w:tr>
      <w:tr w:rsidR="00E77E6C" w14:paraId="7D1442D0" w14:textId="77777777">
        <w:trPr>
          <w:trHeight w:val="36"/>
        </w:trPr>
        <w:tc>
          <w:tcPr>
            <w:tcW w:w="3764" w:type="dxa"/>
            <w:shd w:val="clear" w:color="auto" w:fill="auto"/>
            <w:vAlign w:val="bottom"/>
          </w:tcPr>
          <w:p w14:paraId="7D1442CD" w14:textId="77777777" w:rsidR="00E77E6C" w:rsidRDefault="00E77E6C">
            <w:pPr>
              <w:spacing w:line="0" w:lineRule="atLeast"/>
              <w:rPr>
                <w:rFonts w:ascii="Times New Roman" w:eastAsia="Times New Roman" w:hAnsi="Times New Roman"/>
                <w:sz w:val="3"/>
              </w:rPr>
            </w:pPr>
          </w:p>
        </w:tc>
        <w:tc>
          <w:tcPr>
            <w:tcW w:w="2924" w:type="dxa"/>
            <w:shd w:val="clear" w:color="auto" w:fill="auto"/>
            <w:vAlign w:val="bottom"/>
          </w:tcPr>
          <w:p w14:paraId="7D1442CE" w14:textId="77777777" w:rsidR="00E77E6C" w:rsidRDefault="00E77E6C">
            <w:pPr>
              <w:spacing w:line="0" w:lineRule="atLeast"/>
              <w:rPr>
                <w:rFonts w:ascii="Times New Roman" w:eastAsia="Times New Roman" w:hAnsi="Times New Roman"/>
                <w:sz w:val="3"/>
              </w:rPr>
            </w:pPr>
          </w:p>
        </w:tc>
        <w:tc>
          <w:tcPr>
            <w:tcW w:w="1365" w:type="dxa"/>
            <w:vMerge/>
            <w:shd w:val="clear" w:color="auto" w:fill="auto"/>
            <w:vAlign w:val="bottom"/>
          </w:tcPr>
          <w:p w14:paraId="7D1442CF" w14:textId="77777777" w:rsidR="00E77E6C" w:rsidRDefault="00E77E6C">
            <w:pPr>
              <w:spacing w:line="0" w:lineRule="atLeast"/>
              <w:rPr>
                <w:rFonts w:ascii="Times New Roman" w:eastAsia="Times New Roman" w:hAnsi="Times New Roman"/>
                <w:sz w:val="3"/>
              </w:rPr>
            </w:pPr>
          </w:p>
        </w:tc>
      </w:tr>
    </w:tbl>
    <w:p w14:paraId="7D1442D1" w14:textId="77777777" w:rsidR="00E77E6C" w:rsidRDefault="00E77E6C">
      <w:pPr>
        <w:spacing w:line="54" w:lineRule="exact"/>
        <w:rPr>
          <w:rFonts w:ascii="Times New Roman" w:eastAsia="Times New Roman" w:hAnsi="Times New Roman"/>
        </w:rPr>
      </w:pPr>
    </w:p>
    <w:p w14:paraId="7D1442D2" w14:textId="77777777" w:rsidR="00E77E6C" w:rsidRDefault="002E211F">
      <w:pPr>
        <w:spacing w:line="273" w:lineRule="auto"/>
        <w:ind w:firstLine="361"/>
        <w:jc w:val="both"/>
        <w:rPr>
          <w:rFonts w:ascii="Times New Roman" w:eastAsia="Times New Roman" w:hAnsi="Times New Roman"/>
          <w:sz w:val="24"/>
        </w:rPr>
      </w:pPr>
      <w:r>
        <w:rPr>
          <w:rFonts w:ascii="Times New Roman" w:eastAsia="Times New Roman" w:hAnsi="Times New Roman"/>
          <w:sz w:val="24"/>
        </w:rPr>
        <w:pict w14:anchorId="7D14434A">
          <v:shape id="_x0000_s1058" type="#_x0000_t75" style="position:absolute;left:0;text-align:left;margin-left:333.15pt;margin-top:6.05pt;width:154.75pt;height:187.75pt;z-index:-251650560;mso-wrap-distance-left:9pt;mso-wrap-distance-top:0;mso-wrap-distance-right:9pt;mso-wrap-distance-bottom:0;mso-width-relative:page;mso-height-relative:page">
            <v:imagedata r:id="rId16" o:title=""/>
            <w10:wrap type="square"/>
          </v:shape>
        </w:pict>
      </w:r>
      <w:r>
        <w:rPr>
          <w:rFonts w:ascii="Times New Roman" w:eastAsia="Times New Roman" w:hAnsi="Times New Roman"/>
          <w:sz w:val="24"/>
        </w:rPr>
        <w:t xml:space="preserve">Creatinine huyết thanh có tương quan nghịch với ĐTL creatinine theo đường cong hyperbole mà không theo đường thẳng. Chỉ khi ĐTL creatinine giảm quá 60 ml/phút thì </w:t>
      </w:r>
      <w:r>
        <w:rPr>
          <w:rFonts w:ascii="Times New Roman" w:eastAsia="Times New Roman" w:hAnsi="Times New Roman"/>
          <w:sz w:val="24"/>
        </w:rPr>
        <w:t>creatinine huyết thanh mới bắt đầu tăng, và một khi creatinine huyết thanh đã tăng (trên 2 mg/dL) thì chỉ cần một sự giảm nhẹ của ĐTL creatinine cũng làm cho creatinine huyết thanh tăng đáng kể. Do đó, creatinine huyết thanh không được dùng đơn độc để đánh</w:t>
      </w:r>
      <w:r>
        <w:rPr>
          <w:rFonts w:ascii="Times New Roman" w:eastAsia="Times New Roman" w:hAnsi="Times New Roman"/>
          <w:sz w:val="24"/>
        </w:rPr>
        <w:t xml:space="preserve"> giá ĐLCT và cũng không là xét nghiệm nhạy trong chẩn đoán sớm suy thận mạn.</w:t>
      </w:r>
    </w:p>
    <w:p w14:paraId="7D1442D3" w14:textId="77777777" w:rsidR="00E77E6C" w:rsidRDefault="00E77E6C">
      <w:pPr>
        <w:spacing w:line="20" w:lineRule="exact"/>
        <w:rPr>
          <w:rFonts w:ascii="Times New Roman" w:eastAsia="Times New Roman" w:hAnsi="Times New Roman"/>
        </w:rPr>
      </w:pPr>
    </w:p>
    <w:p w14:paraId="7D1442D4" w14:textId="77777777" w:rsidR="00E77E6C" w:rsidRDefault="00E77E6C">
      <w:pPr>
        <w:spacing w:line="200" w:lineRule="exact"/>
        <w:rPr>
          <w:rFonts w:ascii="Times New Roman" w:eastAsia="Times New Roman" w:hAnsi="Times New Roman"/>
        </w:rPr>
      </w:pPr>
    </w:p>
    <w:p w14:paraId="7D1442D5" w14:textId="77777777" w:rsidR="00E77E6C" w:rsidRDefault="00E77E6C">
      <w:pPr>
        <w:spacing w:line="200" w:lineRule="exact"/>
        <w:rPr>
          <w:rFonts w:ascii="Times New Roman" w:eastAsia="Times New Roman" w:hAnsi="Times New Roman"/>
        </w:rPr>
      </w:pPr>
    </w:p>
    <w:p w14:paraId="7D1442D6" w14:textId="77777777" w:rsidR="00E77E6C" w:rsidRDefault="00E77E6C">
      <w:pPr>
        <w:spacing w:line="200" w:lineRule="exact"/>
        <w:rPr>
          <w:rFonts w:ascii="Times New Roman" w:eastAsia="Times New Roman" w:hAnsi="Times New Roman"/>
        </w:rPr>
      </w:pPr>
    </w:p>
    <w:p w14:paraId="7D1442D7" w14:textId="77777777" w:rsidR="00E77E6C" w:rsidRDefault="00E77E6C">
      <w:pPr>
        <w:spacing w:line="200" w:lineRule="exact"/>
        <w:rPr>
          <w:rFonts w:ascii="Times New Roman" w:eastAsia="Times New Roman" w:hAnsi="Times New Roman"/>
        </w:rPr>
      </w:pPr>
    </w:p>
    <w:p w14:paraId="7D1442D8" w14:textId="77777777" w:rsidR="00E77E6C" w:rsidRDefault="002E211F">
      <w:pPr>
        <w:spacing w:line="286" w:lineRule="auto"/>
        <w:ind w:right="1240"/>
        <w:rPr>
          <w:rFonts w:ascii="Times New Roman" w:eastAsia="Times New Roman" w:hAnsi="Times New Roman"/>
          <w:b/>
          <w:i/>
          <w:sz w:val="23"/>
        </w:rPr>
      </w:pPr>
      <w:r>
        <w:rPr>
          <w:rFonts w:ascii="Times New Roman" w:eastAsia="Times New Roman" w:hAnsi="Times New Roman"/>
          <w:b/>
          <w:i/>
          <w:sz w:val="23"/>
        </w:rPr>
        <w:t>Công thức ước đoán từ creatinine huyết thanh và các chỉ số về nhân trắc học</w:t>
      </w:r>
    </w:p>
    <w:p w14:paraId="7D1442D9" w14:textId="77777777" w:rsidR="00E77E6C" w:rsidRDefault="00E77E6C">
      <w:pPr>
        <w:spacing w:line="8" w:lineRule="exact"/>
        <w:rPr>
          <w:rFonts w:ascii="Times New Roman" w:eastAsia="Times New Roman" w:hAnsi="Times New Roman"/>
        </w:rPr>
      </w:pPr>
    </w:p>
    <w:p w14:paraId="7D1442DA" w14:textId="77777777" w:rsidR="00E77E6C" w:rsidRDefault="002E211F">
      <w:pPr>
        <w:spacing w:line="272" w:lineRule="auto"/>
        <w:ind w:firstLine="361"/>
        <w:jc w:val="both"/>
        <w:rPr>
          <w:rFonts w:ascii="Times New Roman" w:eastAsia="Times New Roman" w:hAnsi="Times New Roman"/>
          <w:sz w:val="24"/>
        </w:rPr>
      </w:pPr>
      <w:r>
        <w:rPr>
          <w:rFonts w:ascii="Times New Roman" w:eastAsia="Times New Roman" w:hAnsi="Times New Roman"/>
          <w:sz w:val="24"/>
        </w:rPr>
        <w:t xml:space="preserve">Công thức ước đoán ĐTL creatinine không dùng creatinine đơn thuần mà còn hiệu chỉnh với cân </w:t>
      </w:r>
      <w:r>
        <w:rPr>
          <w:rFonts w:ascii="Times New Roman" w:eastAsia="Times New Roman" w:hAnsi="Times New Roman"/>
          <w:sz w:val="24"/>
        </w:rPr>
        <w:t>nặng, tuổi, giới nên sẽ chính xác và nhạy cảm hơn so với creatinine huyết thanh đơn độc trong chẩn đoán suy giảm chức năng lọc cầu thận. Công thức ước đoán này dễ thực hiện và tiện lợi hơn so với ĐTL creatinine 24 giờ đòi hỏi phải lưu giữ nước tiểu 24 giờ,</w:t>
      </w:r>
      <w:r>
        <w:rPr>
          <w:rFonts w:ascii="Times New Roman" w:eastAsia="Times New Roman" w:hAnsi="Times New Roman"/>
          <w:sz w:val="24"/>
        </w:rPr>
        <w:t xml:space="preserve"> nên công thức này được sử dụng rộng rãi trong thực hành lâm sàng.</w:t>
      </w:r>
    </w:p>
    <w:p w14:paraId="7D1442DB" w14:textId="77777777" w:rsidR="00E77E6C" w:rsidRDefault="00E77E6C">
      <w:pPr>
        <w:spacing w:line="9" w:lineRule="exact"/>
        <w:rPr>
          <w:rFonts w:ascii="Times New Roman" w:eastAsia="Times New Roman" w:hAnsi="Times New Roman"/>
        </w:rPr>
      </w:pPr>
    </w:p>
    <w:p w14:paraId="7D1442DC" w14:textId="77777777" w:rsidR="00E77E6C" w:rsidRDefault="002E211F">
      <w:pPr>
        <w:numPr>
          <w:ilvl w:val="0"/>
          <w:numId w:val="10"/>
        </w:numPr>
        <w:tabs>
          <w:tab w:val="left" w:pos="360"/>
        </w:tabs>
        <w:spacing w:line="0" w:lineRule="atLeast"/>
        <w:ind w:left="360" w:hanging="360"/>
        <w:rPr>
          <w:rFonts w:ascii="Times New Roman" w:eastAsia="Times New Roman" w:hAnsi="Times New Roman"/>
          <w:i/>
          <w:sz w:val="24"/>
        </w:rPr>
      </w:pPr>
      <w:r>
        <w:rPr>
          <w:rFonts w:ascii="Times New Roman" w:eastAsia="Times New Roman" w:hAnsi="Times New Roman"/>
          <w:i/>
          <w:sz w:val="24"/>
        </w:rPr>
        <w:t>Công thức Cockcroft Gault: ước đoán ĐTL creatinine huyết thanh từ creatinine huyết thanh</w:t>
      </w:r>
    </w:p>
    <w:p w14:paraId="7D1442DD" w14:textId="77777777" w:rsidR="00E77E6C" w:rsidRDefault="002E211F">
      <w:pPr>
        <w:spacing w:line="286" w:lineRule="auto"/>
        <w:ind w:firstLine="361"/>
        <w:rPr>
          <w:rFonts w:ascii="Times New Roman" w:eastAsia="Times New Roman" w:hAnsi="Times New Roman"/>
          <w:sz w:val="23"/>
        </w:rPr>
      </w:pPr>
      <w:r>
        <w:pict w14:anchorId="7D14434B">
          <v:shape id="_x0000_i1029" type="#_x0000_t75" style="width:357.6pt;height:115.8pt">
            <v:imagedata r:id="rId17" o:title="" croptop="28940f" cropbottom="24273f" cropleft="18169f" cropright="26047f"/>
          </v:shape>
        </w:pict>
      </w:r>
    </w:p>
    <w:p w14:paraId="7D1442DE" w14:textId="77777777" w:rsidR="00E77E6C" w:rsidRDefault="002E211F">
      <w:pPr>
        <w:spacing w:line="286" w:lineRule="auto"/>
        <w:ind w:firstLine="361"/>
        <w:rPr>
          <w:rFonts w:ascii="Times New Roman" w:eastAsia="Times New Roman" w:hAnsi="Times New Roman"/>
          <w:sz w:val="23"/>
        </w:rPr>
      </w:pPr>
      <w:r>
        <w:rPr>
          <w:rFonts w:ascii="Times New Roman" w:eastAsia="Times New Roman" w:hAnsi="Times New Roman"/>
          <w:sz w:val="23"/>
        </w:rPr>
        <w:t>Công thức này không nên áp dụng cho người quá mập hoặc quá gầy, bệnh nhân phù, phụ nữ có thai, kh</w:t>
      </w:r>
      <w:r>
        <w:rPr>
          <w:rFonts w:ascii="Times New Roman" w:eastAsia="Times New Roman" w:hAnsi="Times New Roman"/>
          <w:sz w:val="23"/>
        </w:rPr>
        <w:t>i creatinine huyết thanh thay đổi từng ngày trong suy thận cấp, tăng creatinine do thuốc</w:t>
      </w:r>
    </w:p>
    <w:p w14:paraId="7D1442DF" w14:textId="77777777" w:rsidR="00E77E6C" w:rsidRDefault="00E77E6C">
      <w:pPr>
        <w:spacing w:line="12" w:lineRule="exact"/>
        <w:rPr>
          <w:rFonts w:ascii="Times New Roman" w:eastAsia="Times New Roman" w:hAnsi="Times New Roman"/>
        </w:rPr>
      </w:pPr>
      <w:bookmarkStart w:id="4" w:name="page16"/>
      <w:bookmarkEnd w:id="4"/>
    </w:p>
    <w:p w14:paraId="7D1442E0" w14:textId="77777777" w:rsidR="00E77E6C" w:rsidRDefault="002E211F">
      <w:pPr>
        <w:spacing w:line="264" w:lineRule="auto"/>
        <w:rPr>
          <w:rFonts w:ascii="Times New Roman" w:eastAsia="Times New Roman" w:hAnsi="Times New Roman"/>
          <w:sz w:val="24"/>
        </w:rPr>
      </w:pPr>
      <w:r>
        <w:rPr>
          <w:rFonts w:ascii="Times New Roman" w:eastAsia="Times New Roman" w:hAnsi="Times New Roman"/>
          <w:sz w:val="24"/>
        </w:rPr>
        <w:t>(cimetidine, sulfamethoxazole), người cắt cụt chi, xơ gan. Trong những trường hợp này, ĐTL creatinine 24 giờ là chọn lựa tối ưu để đánh giá ĐLCT.</w:t>
      </w:r>
    </w:p>
    <w:p w14:paraId="7D1442E1" w14:textId="77777777" w:rsidR="00E77E6C" w:rsidRDefault="00E77E6C">
      <w:pPr>
        <w:spacing w:line="14" w:lineRule="exact"/>
        <w:rPr>
          <w:rFonts w:ascii="Times New Roman" w:eastAsia="Times New Roman" w:hAnsi="Times New Roman"/>
        </w:rPr>
      </w:pPr>
    </w:p>
    <w:p w14:paraId="7D1442E2" w14:textId="77777777" w:rsidR="00E77E6C" w:rsidRDefault="002E211F">
      <w:pPr>
        <w:numPr>
          <w:ilvl w:val="0"/>
          <w:numId w:val="11"/>
        </w:numPr>
        <w:tabs>
          <w:tab w:val="left" w:pos="360"/>
        </w:tabs>
        <w:spacing w:line="0" w:lineRule="atLeast"/>
        <w:ind w:left="360" w:hanging="360"/>
        <w:rPr>
          <w:rFonts w:ascii="Times New Roman" w:eastAsia="Times New Roman" w:hAnsi="Times New Roman"/>
          <w:i/>
          <w:sz w:val="24"/>
        </w:rPr>
      </w:pPr>
      <w:r>
        <w:rPr>
          <w:rFonts w:ascii="Times New Roman" w:eastAsia="Times New Roman" w:hAnsi="Times New Roman"/>
          <w:i/>
          <w:sz w:val="24"/>
        </w:rPr>
        <w:t>Công  thức  MDRD  (</w:t>
      </w:r>
      <w:r>
        <w:rPr>
          <w:rFonts w:ascii="Times New Roman" w:eastAsia="Times New Roman" w:hAnsi="Times New Roman"/>
          <w:i/>
          <w:sz w:val="24"/>
        </w:rPr>
        <w:t>Modification  of  Diet  in Renal  Disease  Study):  ước  đoán  ĐLCT từ</w:t>
      </w:r>
    </w:p>
    <w:p w14:paraId="7D1442E3" w14:textId="77777777" w:rsidR="00E77E6C" w:rsidRDefault="00E77E6C">
      <w:pPr>
        <w:spacing w:line="41" w:lineRule="exact"/>
        <w:rPr>
          <w:rFonts w:ascii="Times New Roman" w:eastAsia="Times New Roman" w:hAnsi="Times New Roman"/>
          <w:i/>
          <w:sz w:val="24"/>
        </w:rPr>
      </w:pPr>
    </w:p>
    <w:p w14:paraId="7D1442E4" w14:textId="77777777" w:rsidR="00E77E6C" w:rsidRDefault="002E211F">
      <w:pPr>
        <w:spacing w:line="0" w:lineRule="atLeast"/>
        <w:ind w:left="360"/>
        <w:rPr>
          <w:rFonts w:ascii="Times New Roman" w:eastAsia="Times New Roman" w:hAnsi="Times New Roman"/>
          <w:i/>
          <w:sz w:val="24"/>
        </w:rPr>
      </w:pPr>
      <w:r>
        <w:rPr>
          <w:rFonts w:ascii="Times New Roman" w:eastAsia="Times New Roman" w:hAnsi="Times New Roman"/>
          <w:i/>
          <w:sz w:val="24"/>
        </w:rPr>
        <w:t>creatinine huyết thanh</w:t>
      </w:r>
    </w:p>
    <w:p w14:paraId="7D1442E5" w14:textId="77777777" w:rsidR="00E77E6C" w:rsidRDefault="00E77E6C">
      <w:pPr>
        <w:spacing w:line="35" w:lineRule="exact"/>
        <w:rPr>
          <w:rFonts w:ascii="Times New Roman" w:eastAsia="Times New Roman" w:hAnsi="Times New Roman"/>
          <w:i/>
          <w:sz w:val="24"/>
        </w:rPr>
      </w:pPr>
    </w:p>
    <w:p w14:paraId="7D1442E6" w14:textId="77777777" w:rsidR="00E77E6C" w:rsidRDefault="002E211F">
      <w:pPr>
        <w:spacing w:line="203" w:lineRule="auto"/>
        <w:ind w:left="360" w:right="400" w:firstLine="360"/>
        <w:rPr>
          <w:rFonts w:ascii="Times New Roman" w:eastAsia="Times New Roman" w:hAnsi="Times New Roman"/>
          <w:sz w:val="24"/>
        </w:rPr>
      </w:pPr>
      <w:r>
        <w:rPr>
          <w:rFonts w:ascii="Times New Roman" w:eastAsia="Times New Roman" w:hAnsi="Times New Roman"/>
          <w:sz w:val="24"/>
        </w:rPr>
        <w:lastRenderedPageBreak/>
        <w:t>GFR ước đoán (ml/phút/1,73m</w:t>
      </w:r>
      <w:r>
        <w:rPr>
          <w:rFonts w:ascii="Times New Roman" w:eastAsia="Times New Roman" w:hAnsi="Times New Roman"/>
          <w:sz w:val="31"/>
          <w:vertAlign w:val="superscript"/>
        </w:rPr>
        <w:t>2</w:t>
      </w:r>
      <w:r>
        <w:rPr>
          <w:rFonts w:ascii="Times New Roman" w:eastAsia="Times New Roman" w:hAnsi="Times New Roman"/>
          <w:sz w:val="24"/>
        </w:rPr>
        <w:t xml:space="preserve"> da) = 1,86 x (creatinine huyết thanh)</w:t>
      </w:r>
      <w:r>
        <w:rPr>
          <w:rFonts w:ascii="Times New Roman" w:eastAsia="Times New Roman" w:hAnsi="Times New Roman"/>
          <w:sz w:val="31"/>
          <w:vertAlign w:val="superscript"/>
        </w:rPr>
        <w:t>-1,154</w:t>
      </w:r>
      <w:r>
        <w:rPr>
          <w:rFonts w:ascii="Times New Roman" w:eastAsia="Times New Roman" w:hAnsi="Times New Roman"/>
          <w:sz w:val="24"/>
        </w:rPr>
        <w:t xml:space="preserve"> x (tuổi)</w:t>
      </w:r>
      <w:r>
        <w:rPr>
          <w:rFonts w:ascii="Times New Roman" w:eastAsia="Times New Roman" w:hAnsi="Times New Roman"/>
          <w:sz w:val="31"/>
          <w:vertAlign w:val="superscript"/>
        </w:rPr>
        <w:t>-0,203</w:t>
      </w:r>
      <w:r>
        <w:rPr>
          <w:rFonts w:ascii="Times New Roman" w:eastAsia="Times New Roman" w:hAnsi="Times New Roman"/>
          <w:sz w:val="24"/>
        </w:rPr>
        <w:t xml:space="preserve"> Nhân với 0,742 nếu là nữ.</w:t>
      </w:r>
    </w:p>
    <w:p w14:paraId="7D1442E7" w14:textId="77777777" w:rsidR="00E77E6C" w:rsidRDefault="00E77E6C">
      <w:pPr>
        <w:spacing w:line="41" w:lineRule="exact"/>
        <w:rPr>
          <w:rFonts w:ascii="Times New Roman" w:eastAsia="Times New Roman" w:hAnsi="Times New Roman"/>
          <w:i/>
          <w:sz w:val="24"/>
        </w:rPr>
      </w:pPr>
    </w:p>
    <w:p w14:paraId="7D1442E8" w14:textId="77777777" w:rsidR="00E77E6C" w:rsidRDefault="002E211F">
      <w:pPr>
        <w:spacing w:line="0" w:lineRule="atLeast"/>
        <w:ind w:left="360"/>
        <w:rPr>
          <w:rFonts w:ascii="Times New Roman" w:eastAsia="Times New Roman" w:hAnsi="Times New Roman"/>
          <w:sz w:val="24"/>
        </w:rPr>
      </w:pPr>
      <w:r>
        <w:rPr>
          <w:rFonts w:ascii="Times New Roman" w:eastAsia="Times New Roman" w:hAnsi="Times New Roman"/>
          <w:sz w:val="24"/>
        </w:rPr>
        <w:t>Nhân với 1,21 nếu là người Mỹ gốc Phi.</w:t>
      </w:r>
    </w:p>
    <w:p w14:paraId="7D1442E9" w14:textId="77777777" w:rsidR="00E77E6C" w:rsidRDefault="00E77E6C">
      <w:pPr>
        <w:spacing w:line="40" w:lineRule="exact"/>
        <w:rPr>
          <w:rFonts w:ascii="Times New Roman" w:eastAsia="Times New Roman" w:hAnsi="Times New Roman"/>
          <w:i/>
          <w:sz w:val="24"/>
        </w:rPr>
      </w:pPr>
    </w:p>
    <w:p w14:paraId="7D1442EA" w14:textId="77777777" w:rsidR="00E77E6C" w:rsidRDefault="002E211F">
      <w:pPr>
        <w:spacing w:line="0" w:lineRule="atLeast"/>
        <w:ind w:left="360"/>
        <w:rPr>
          <w:rFonts w:ascii="Times New Roman" w:eastAsia="Times New Roman" w:hAnsi="Times New Roman"/>
          <w:sz w:val="24"/>
        </w:rPr>
      </w:pPr>
      <w:r>
        <w:rPr>
          <w:rFonts w:ascii="Times New Roman" w:eastAsia="Times New Roman" w:hAnsi="Times New Roman"/>
          <w:sz w:val="24"/>
        </w:rPr>
        <w:t>Điểm cần lưu ý khi sử dụng công thức MDRD:</w:t>
      </w:r>
    </w:p>
    <w:p w14:paraId="7D1442EB" w14:textId="77777777" w:rsidR="00E77E6C" w:rsidRDefault="00E77E6C">
      <w:pPr>
        <w:spacing w:line="41" w:lineRule="exact"/>
        <w:rPr>
          <w:rFonts w:ascii="Times New Roman" w:eastAsia="Times New Roman" w:hAnsi="Times New Roman"/>
        </w:rPr>
      </w:pPr>
    </w:p>
    <w:p w14:paraId="7D1442EC" w14:textId="77777777" w:rsidR="00E77E6C" w:rsidRDefault="002E211F">
      <w:pPr>
        <w:numPr>
          <w:ilvl w:val="0"/>
          <w:numId w:val="12"/>
        </w:numPr>
        <w:tabs>
          <w:tab w:val="left" w:pos="360"/>
        </w:tabs>
        <w:spacing w:line="0" w:lineRule="atLeast"/>
        <w:ind w:left="360" w:hanging="360"/>
        <w:rPr>
          <w:rFonts w:ascii="Cambria" w:eastAsia="Cambria" w:hAnsi="Cambria"/>
          <w:sz w:val="24"/>
        </w:rPr>
      </w:pPr>
      <w:r>
        <w:rPr>
          <w:rFonts w:ascii="Times New Roman" w:eastAsia="Times New Roman" w:hAnsi="Times New Roman"/>
          <w:sz w:val="24"/>
        </w:rPr>
        <w:t>Kết quả dựa vào so sánh với chuẩn là clearance của 123Iod-Iothalamate</w:t>
      </w:r>
    </w:p>
    <w:p w14:paraId="7D1442ED" w14:textId="77777777" w:rsidR="00E77E6C" w:rsidRDefault="00E77E6C">
      <w:pPr>
        <w:spacing w:line="39" w:lineRule="exact"/>
        <w:rPr>
          <w:rFonts w:ascii="Cambria" w:eastAsia="Cambria" w:hAnsi="Cambria"/>
          <w:sz w:val="24"/>
        </w:rPr>
      </w:pPr>
    </w:p>
    <w:p w14:paraId="7D1442EE" w14:textId="77777777" w:rsidR="00E77E6C" w:rsidRDefault="002E211F">
      <w:pPr>
        <w:numPr>
          <w:ilvl w:val="0"/>
          <w:numId w:val="12"/>
        </w:numPr>
        <w:tabs>
          <w:tab w:val="left" w:pos="360"/>
        </w:tabs>
        <w:spacing w:line="227" w:lineRule="auto"/>
        <w:ind w:left="360" w:hanging="360"/>
        <w:rPr>
          <w:rFonts w:ascii="Cambria" w:eastAsia="Cambria" w:hAnsi="Cambria"/>
          <w:sz w:val="24"/>
        </w:rPr>
      </w:pPr>
      <w:r>
        <w:rPr>
          <w:rFonts w:ascii="Times New Roman" w:eastAsia="Times New Roman" w:hAnsi="Times New Roman"/>
          <w:sz w:val="24"/>
        </w:rPr>
        <w:t>GFR ước đoán có đơn vị là ml/phút/1,73m</w:t>
      </w:r>
      <w:r>
        <w:rPr>
          <w:rFonts w:ascii="Times New Roman" w:eastAsia="Times New Roman" w:hAnsi="Times New Roman"/>
          <w:sz w:val="31"/>
          <w:vertAlign w:val="superscript"/>
        </w:rPr>
        <w:t>2</w:t>
      </w:r>
      <w:r>
        <w:rPr>
          <w:rFonts w:ascii="Times New Roman" w:eastAsia="Times New Roman" w:hAnsi="Times New Roman"/>
          <w:sz w:val="24"/>
        </w:rPr>
        <w:t xml:space="preserve"> da nên </w:t>
      </w:r>
      <w:r>
        <w:rPr>
          <w:rFonts w:ascii="Times New Roman" w:eastAsia="Times New Roman" w:hAnsi="Times New Roman"/>
          <w:sz w:val="24"/>
          <w:highlight w:val="yellow"/>
        </w:rPr>
        <w:t>không cần hiệu chỉnh theo diện tích da</w:t>
      </w:r>
      <w:r>
        <w:rPr>
          <w:rFonts w:ascii="Times New Roman" w:eastAsia="Times New Roman" w:hAnsi="Times New Roman"/>
          <w:sz w:val="24"/>
        </w:rPr>
        <w:t xml:space="preserve"> như công thức Cockcroft Gault.</w:t>
      </w:r>
    </w:p>
    <w:p w14:paraId="7D1442EF" w14:textId="77777777" w:rsidR="00E77E6C" w:rsidRDefault="00E77E6C">
      <w:pPr>
        <w:spacing w:line="33" w:lineRule="exact"/>
        <w:rPr>
          <w:rFonts w:ascii="Cambria" w:eastAsia="Cambria" w:hAnsi="Cambria"/>
          <w:sz w:val="24"/>
        </w:rPr>
      </w:pPr>
    </w:p>
    <w:p w14:paraId="7D1442F0" w14:textId="77777777" w:rsidR="00E77E6C" w:rsidRDefault="002E211F">
      <w:pPr>
        <w:numPr>
          <w:ilvl w:val="0"/>
          <w:numId w:val="12"/>
        </w:numPr>
        <w:tabs>
          <w:tab w:val="left" w:pos="360"/>
        </w:tabs>
        <w:spacing w:line="0" w:lineRule="atLeast"/>
        <w:ind w:left="360" w:hanging="360"/>
        <w:rPr>
          <w:rFonts w:ascii="Cambria" w:eastAsia="Cambria" w:hAnsi="Cambria"/>
          <w:sz w:val="24"/>
        </w:rPr>
      </w:pPr>
      <w:r>
        <w:rPr>
          <w:rFonts w:ascii="Times New Roman" w:eastAsia="Times New Roman" w:hAnsi="Times New Roman"/>
          <w:sz w:val="24"/>
        </w:rPr>
        <w:t xml:space="preserve">Áp dụng cho dân số có </w:t>
      </w:r>
      <w:r>
        <w:rPr>
          <w:rFonts w:ascii="Times New Roman" w:eastAsia="Times New Roman" w:hAnsi="Times New Roman"/>
          <w:sz w:val="24"/>
        </w:rPr>
        <w:t>GFR ≤ 60 ml/phút/1,73m</w:t>
      </w:r>
      <w:r>
        <w:rPr>
          <w:rFonts w:ascii="Times New Roman" w:eastAsia="Times New Roman" w:hAnsi="Times New Roman"/>
          <w:sz w:val="31"/>
          <w:vertAlign w:val="superscript"/>
        </w:rPr>
        <w:t>2</w:t>
      </w:r>
      <w:r>
        <w:rPr>
          <w:rFonts w:ascii="Times New Roman" w:eastAsia="Times New Roman" w:hAnsi="Times New Roman"/>
          <w:sz w:val="24"/>
        </w:rPr>
        <w:t xml:space="preserve"> da</w:t>
      </w:r>
    </w:p>
    <w:p w14:paraId="7D1442F1" w14:textId="77777777" w:rsidR="00E77E6C" w:rsidRDefault="002E211F">
      <w:pPr>
        <w:numPr>
          <w:ilvl w:val="0"/>
          <w:numId w:val="12"/>
        </w:numPr>
        <w:tabs>
          <w:tab w:val="left" w:pos="360"/>
        </w:tabs>
        <w:spacing w:line="213" w:lineRule="auto"/>
        <w:ind w:left="360" w:hanging="360"/>
        <w:rPr>
          <w:rFonts w:ascii="Cambria" w:eastAsia="Cambria" w:hAnsi="Cambria"/>
          <w:sz w:val="24"/>
          <w:highlight w:val="yellow"/>
        </w:rPr>
      </w:pPr>
      <w:r>
        <w:rPr>
          <w:rFonts w:ascii="Times New Roman" w:eastAsia="Times New Roman" w:hAnsi="Times New Roman"/>
          <w:sz w:val="24"/>
          <w:highlight w:val="yellow"/>
        </w:rPr>
        <w:t>Ở đối tượng có GFR &gt; 60 ml/phút/1,73m</w:t>
      </w:r>
      <w:r>
        <w:rPr>
          <w:rFonts w:ascii="Times New Roman" w:eastAsia="Times New Roman" w:hAnsi="Times New Roman"/>
          <w:sz w:val="31"/>
          <w:highlight w:val="yellow"/>
          <w:vertAlign w:val="superscript"/>
        </w:rPr>
        <w:t>2</w:t>
      </w:r>
      <w:r>
        <w:rPr>
          <w:rFonts w:ascii="Times New Roman" w:eastAsia="Times New Roman" w:hAnsi="Times New Roman"/>
          <w:sz w:val="24"/>
          <w:highlight w:val="yellow"/>
        </w:rPr>
        <w:t xml:space="preserve"> da, do sai số lớn nên kết quả chỉ được báo cáo là &gt; 60 ml/phút/1,73m</w:t>
      </w:r>
      <w:r>
        <w:rPr>
          <w:rFonts w:ascii="Times New Roman" w:eastAsia="Times New Roman" w:hAnsi="Times New Roman"/>
          <w:sz w:val="31"/>
          <w:highlight w:val="yellow"/>
          <w:vertAlign w:val="superscript"/>
        </w:rPr>
        <w:t>2</w:t>
      </w:r>
      <w:r>
        <w:rPr>
          <w:rFonts w:ascii="Times New Roman" w:eastAsia="Times New Roman" w:hAnsi="Times New Roman"/>
          <w:sz w:val="24"/>
          <w:highlight w:val="yellow"/>
        </w:rPr>
        <w:t xml:space="preserve"> da.</w:t>
      </w:r>
    </w:p>
    <w:p w14:paraId="7D1442F2" w14:textId="77777777" w:rsidR="00E77E6C" w:rsidRDefault="00E77E6C">
      <w:pPr>
        <w:spacing w:line="1" w:lineRule="exact"/>
        <w:rPr>
          <w:rFonts w:ascii="Times New Roman" w:eastAsia="Times New Roman" w:hAnsi="Times New Roman"/>
        </w:rPr>
      </w:pPr>
    </w:p>
    <w:p w14:paraId="7D1442F3" w14:textId="77777777" w:rsidR="00E77E6C" w:rsidRDefault="002E211F">
      <w:pPr>
        <w:numPr>
          <w:ilvl w:val="0"/>
          <w:numId w:val="13"/>
        </w:numPr>
        <w:tabs>
          <w:tab w:val="left" w:pos="360"/>
        </w:tabs>
        <w:spacing w:line="256" w:lineRule="auto"/>
        <w:ind w:left="360" w:hanging="360"/>
        <w:rPr>
          <w:rFonts w:ascii="Times New Roman" w:eastAsia="Times New Roman" w:hAnsi="Times New Roman"/>
          <w:i/>
          <w:sz w:val="24"/>
        </w:rPr>
      </w:pPr>
      <w:r>
        <w:rPr>
          <w:rFonts w:ascii="Times New Roman" w:eastAsia="Times New Roman" w:hAnsi="Times New Roman"/>
          <w:i/>
          <w:sz w:val="24"/>
        </w:rPr>
        <w:t>Công thức CKD-EPI (Chronic Kidney Disease Epidemiology Collaboration): ước đoán ĐLCT từ creatinine huyết thanh</w:t>
      </w:r>
    </w:p>
    <w:p w14:paraId="7D1442F4" w14:textId="77777777" w:rsidR="00E77E6C" w:rsidRDefault="002E211F">
      <w:pPr>
        <w:spacing w:line="20" w:lineRule="exact"/>
        <w:rPr>
          <w:rFonts w:ascii="Times New Roman" w:eastAsia="Times New Roman" w:hAnsi="Times New Roman"/>
        </w:rPr>
      </w:pPr>
      <w:r>
        <w:rPr>
          <w:rFonts w:ascii="Times New Roman" w:eastAsia="Times New Roman" w:hAnsi="Times New Roman"/>
          <w:i/>
          <w:sz w:val="24"/>
        </w:rPr>
        <w:pict w14:anchorId="7D14434C">
          <v:shape id="_x0000_s1061" type="#_x0000_t75" style="position:absolute;margin-left:36pt;margin-top:1.1pt;width:255pt;height:127.5pt;z-index:-251649536;mso-width-relative:page;mso-height-relative:page">
            <v:imagedata r:id="rId18" o:title=""/>
          </v:shape>
        </w:pict>
      </w:r>
    </w:p>
    <w:p w14:paraId="7D1442F5" w14:textId="77777777" w:rsidR="00E77E6C" w:rsidRDefault="00E77E6C">
      <w:pPr>
        <w:spacing w:line="200" w:lineRule="exact"/>
        <w:rPr>
          <w:rFonts w:ascii="Times New Roman" w:eastAsia="Times New Roman" w:hAnsi="Times New Roman"/>
        </w:rPr>
      </w:pPr>
    </w:p>
    <w:p w14:paraId="7D1442F6" w14:textId="77777777" w:rsidR="00E77E6C" w:rsidRDefault="00E77E6C">
      <w:pPr>
        <w:spacing w:line="200" w:lineRule="exact"/>
        <w:rPr>
          <w:rFonts w:ascii="Times New Roman" w:eastAsia="Times New Roman" w:hAnsi="Times New Roman"/>
        </w:rPr>
      </w:pPr>
    </w:p>
    <w:p w14:paraId="7D1442F7" w14:textId="77777777" w:rsidR="00E77E6C" w:rsidRDefault="00E77E6C">
      <w:pPr>
        <w:spacing w:line="200" w:lineRule="exact"/>
        <w:rPr>
          <w:rFonts w:ascii="Times New Roman" w:eastAsia="Times New Roman" w:hAnsi="Times New Roman"/>
        </w:rPr>
      </w:pPr>
    </w:p>
    <w:p w14:paraId="7D1442F8" w14:textId="77777777" w:rsidR="00E77E6C" w:rsidRDefault="00E77E6C">
      <w:pPr>
        <w:spacing w:line="200" w:lineRule="exact"/>
        <w:rPr>
          <w:rFonts w:ascii="Times New Roman" w:eastAsia="Times New Roman" w:hAnsi="Times New Roman"/>
        </w:rPr>
      </w:pPr>
    </w:p>
    <w:p w14:paraId="7D1442F9" w14:textId="77777777" w:rsidR="00E77E6C" w:rsidRDefault="00E77E6C">
      <w:pPr>
        <w:spacing w:line="200" w:lineRule="exact"/>
        <w:rPr>
          <w:rFonts w:ascii="Times New Roman" w:eastAsia="Times New Roman" w:hAnsi="Times New Roman"/>
        </w:rPr>
      </w:pPr>
    </w:p>
    <w:p w14:paraId="7D1442FA" w14:textId="77777777" w:rsidR="00E77E6C" w:rsidRDefault="00E77E6C">
      <w:pPr>
        <w:spacing w:line="200" w:lineRule="exact"/>
        <w:rPr>
          <w:rFonts w:ascii="Times New Roman" w:eastAsia="Times New Roman" w:hAnsi="Times New Roman"/>
        </w:rPr>
      </w:pPr>
    </w:p>
    <w:p w14:paraId="7D1442FB" w14:textId="77777777" w:rsidR="00E77E6C" w:rsidRDefault="00E77E6C">
      <w:pPr>
        <w:spacing w:line="200" w:lineRule="exact"/>
        <w:rPr>
          <w:rFonts w:ascii="Times New Roman" w:eastAsia="Times New Roman" w:hAnsi="Times New Roman"/>
        </w:rPr>
      </w:pPr>
    </w:p>
    <w:p w14:paraId="7D1442FC" w14:textId="77777777" w:rsidR="00E77E6C" w:rsidRDefault="00E77E6C">
      <w:pPr>
        <w:spacing w:line="200" w:lineRule="exact"/>
        <w:rPr>
          <w:rFonts w:ascii="Times New Roman" w:eastAsia="Times New Roman" w:hAnsi="Times New Roman"/>
        </w:rPr>
      </w:pPr>
    </w:p>
    <w:p w14:paraId="7D1442FD" w14:textId="77777777" w:rsidR="00E77E6C" w:rsidRDefault="00E77E6C">
      <w:pPr>
        <w:spacing w:line="200" w:lineRule="exact"/>
        <w:rPr>
          <w:rFonts w:ascii="Times New Roman" w:eastAsia="Times New Roman" w:hAnsi="Times New Roman"/>
        </w:rPr>
      </w:pPr>
    </w:p>
    <w:p w14:paraId="7D1442FE" w14:textId="77777777" w:rsidR="00E77E6C" w:rsidRDefault="00E77E6C">
      <w:pPr>
        <w:spacing w:line="200" w:lineRule="exact"/>
        <w:rPr>
          <w:rFonts w:ascii="Times New Roman" w:eastAsia="Times New Roman" w:hAnsi="Times New Roman"/>
        </w:rPr>
      </w:pPr>
    </w:p>
    <w:p w14:paraId="7D1442FF" w14:textId="77777777" w:rsidR="00E77E6C" w:rsidRDefault="00E77E6C">
      <w:pPr>
        <w:spacing w:line="200" w:lineRule="exact"/>
        <w:rPr>
          <w:rFonts w:ascii="Times New Roman" w:eastAsia="Times New Roman" w:hAnsi="Times New Roman"/>
        </w:rPr>
      </w:pPr>
    </w:p>
    <w:p w14:paraId="7D144300" w14:textId="77777777" w:rsidR="00E77E6C" w:rsidRDefault="00E77E6C">
      <w:pPr>
        <w:spacing w:line="390" w:lineRule="exact"/>
        <w:rPr>
          <w:rFonts w:ascii="Times New Roman" w:eastAsia="Times New Roman" w:hAnsi="Times New Roman"/>
        </w:rPr>
      </w:pPr>
    </w:p>
    <w:p w14:paraId="7D144301" w14:textId="77777777" w:rsidR="00E77E6C" w:rsidRDefault="002E211F">
      <w:pPr>
        <w:spacing w:line="227" w:lineRule="auto"/>
        <w:ind w:firstLine="361"/>
        <w:rPr>
          <w:rFonts w:ascii="Times New Roman" w:eastAsia="Times New Roman" w:hAnsi="Times New Roman"/>
          <w:sz w:val="24"/>
        </w:rPr>
      </w:pPr>
      <w:r>
        <w:rPr>
          <w:rFonts w:ascii="Times New Roman" w:eastAsia="Times New Roman" w:hAnsi="Times New Roman"/>
          <w:sz w:val="24"/>
        </w:rPr>
        <w:t>Tương tự công thức MDRD, kết quả của công thức CKD-EPI có đơn vị là ml/phút/1,73m</w:t>
      </w:r>
      <w:r>
        <w:rPr>
          <w:rFonts w:ascii="Times New Roman" w:eastAsia="Times New Roman" w:hAnsi="Times New Roman"/>
          <w:sz w:val="31"/>
          <w:vertAlign w:val="superscript"/>
        </w:rPr>
        <w:t>2</w:t>
      </w:r>
      <w:r>
        <w:rPr>
          <w:rFonts w:ascii="Times New Roman" w:eastAsia="Times New Roman" w:hAnsi="Times New Roman"/>
          <w:sz w:val="24"/>
        </w:rPr>
        <w:t xml:space="preserve"> da nên không cần hiệu chỉnh theo diện tích da hay cân nặng. Áp dụng cho mọi đối tượng (cả nhóm có GFR&gt;60, cho về số chính xác)</w:t>
      </w:r>
    </w:p>
    <w:p w14:paraId="7D144302" w14:textId="77777777" w:rsidR="00E77E6C" w:rsidRDefault="00E77E6C">
      <w:pPr>
        <w:spacing w:line="41" w:lineRule="exact"/>
        <w:rPr>
          <w:rFonts w:ascii="Times New Roman" w:eastAsia="Times New Roman" w:hAnsi="Times New Roman"/>
        </w:rPr>
      </w:pPr>
    </w:p>
    <w:p w14:paraId="7D144303" w14:textId="77777777" w:rsidR="00E77E6C" w:rsidRDefault="002E211F">
      <w:pPr>
        <w:numPr>
          <w:ilvl w:val="0"/>
          <w:numId w:val="14"/>
        </w:numPr>
        <w:tabs>
          <w:tab w:val="left" w:pos="360"/>
        </w:tabs>
        <w:spacing w:line="0" w:lineRule="atLeast"/>
        <w:ind w:left="360" w:hanging="360"/>
        <w:rPr>
          <w:rFonts w:ascii="Times New Roman" w:eastAsia="Times New Roman" w:hAnsi="Times New Roman"/>
          <w:b/>
          <w:sz w:val="24"/>
        </w:rPr>
      </w:pPr>
      <w:r>
        <w:rPr>
          <w:rFonts w:ascii="Times New Roman" w:eastAsia="Times New Roman" w:hAnsi="Times New Roman"/>
          <w:b/>
          <w:sz w:val="24"/>
        </w:rPr>
        <w:t>Ure và độ thanh lọc Ure</w:t>
      </w:r>
    </w:p>
    <w:p w14:paraId="7D144304" w14:textId="77777777" w:rsidR="00E77E6C" w:rsidRDefault="00E77E6C">
      <w:pPr>
        <w:spacing w:line="40" w:lineRule="exact"/>
        <w:rPr>
          <w:rFonts w:ascii="Times New Roman" w:eastAsia="Times New Roman" w:hAnsi="Times New Roman"/>
          <w:b/>
          <w:sz w:val="24"/>
        </w:rPr>
      </w:pPr>
    </w:p>
    <w:p w14:paraId="7D144305" w14:textId="77777777" w:rsidR="00E77E6C" w:rsidRDefault="002E211F">
      <w:pPr>
        <w:spacing w:line="0" w:lineRule="atLeast"/>
        <w:ind w:left="360"/>
        <w:rPr>
          <w:rFonts w:ascii="Times New Roman" w:eastAsia="Times New Roman" w:hAnsi="Times New Roman"/>
          <w:sz w:val="24"/>
        </w:rPr>
      </w:pPr>
      <w:r>
        <w:rPr>
          <w:rFonts w:ascii="Times New Roman" w:eastAsia="Times New Roman" w:hAnsi="Times New Roman"/>
          <w:sz w:val="24"/>
        </w:rPr>
        <w:t>Ure có tr</w:t>
      </w:r>
      <w:r>
        <w:rPr>
          <w:rFonts w:ascii="Times New Roman" w:eastAsia="Times New Roman" w:hAnsi="Times New Roman"/>
          <w:sz w:val="24"/>
        </w:rPr>
        <w:t>ọng lượng phân tử 60Dalton, được lọc tự do qua càu thận và tái hấp thu tại ống thận</w:t>
      </w:r>
    </w:p>
    <w:p w14:paraId="7D144306" w14:textId="77777777" w:rsidR="00E77E6C" w:rsidRDefault="00E77E6C">
      <w:pPr>
        <w:spacing w:line="53" w:lineRule="exact"/>
        <w:rPr>
          <w:rFonts w:ascii="Times New Roman" w:eastAsia="Times New Roman" w:hAnsi="Times New Roman"/>
        </w:rPr>
      </w:pPr>
    </w:p>
    <w:p w14:paraId="7D144307" w14:textId="77777777" w:rsidR="00E77E6C" w:rsidRDefault="002E211F">
      <w:pPr>
        <w:spacing w:line="275" w:lineRule="auto"/>
        <w:jc w:val="both"/>
        <w:rPr>
          <w:rFonts w:ascii="Times New Roman" w:eastAsia="Times New Roman" w:hAnsi="Times New Roman"/>
          <w:sz w:val="24"/>
        </w:rPr>
      </w:pPr>
      <w:r>
        <w:rPr>
          <w:rFonts w:ascii="Times New Roman" w:eastAsia="Times New Roman" w:hAnsi="Times New Roman"/>
          <w:sz w:val="24"/>
        </w:rPr>
        <w:t xml:space="preserve">gần và ống thận xa. Ure máu không chỉ phụ thuộc vào chức năng lọc của cầu thận mà còn phụ thuộc vào lưu lượng máu đến thận. Trong điều kiện thiếu nước, giảm thể tích </w:t>
      </w:r>
      <w:r>
        <w:rPr>
          <w:rFonts w:ascii="Times New Roman" w:eastAsia="Times New Roman" w:hAnsi="Times New Roman"/>
          <w:sz w:val="24"/>
        </w:rPr>
        <w:t>máu lưu thông, ure được tái hấp thu gây tăng ure máu. Ure có nguồn gốc từ quá trình chuyển hóa của các acid amin tại gan, nên ure máu còn tăng do tăng sản xuất ure tại gan khi chức năng thận bình thường. Đó là trường hợp ăn nhiều đạm, tăng chuyển hóa prote</w:t>
      </w:r>
      <w:r>
        <w:rPr>
          <w:rFonts w:ascii="Times New Roman" w:eastAsia="Times New Roman" w:hAnsi="Times New Roman"/>
          <w:sz w:val="24"/>
        </w:rPr>
        <w:t>in như sốt, dùng steroid, tăng tái hấp thu máu tại ống tiêu hóa trong xuất huyết tiêu hóa. Giảm ure gặp trong tiết chế đạm, bệnh gan nặng. Giá trị bình thường của ure là 20-30 mg/DL, của BUN là 10-15 mg/dL. Tương tự creatinine huyết thanh, ure có tương qua</w:t>
      </w:r>
      <w:r>
        <w:rPr>
          <w:rFonts w:ascii="Times New Roman" w:eastAsia="Times New Roman" w:hAnsi="Times New Roman"/>
          <w:sz w:val="24"/>
        </w:rPr>
        <w:t>n nghịch với ĐLCT. Ure huyết tương tăng khi ĐLCT giảm. Đường biểu diễn sự tương quan của ure máu và ĐLCT là một đường hyperbole (tương tự của creatinine huyết thanh với ĐLCT). Chỉ khi ĐLCT giảm dưới 60 ml/phút thì ure máu mới bắt đầu tăng, nên ure máu khôn</w:t>
      </w:r>
      <w:r>
        <w:rPr>
          <w:rFonts w:ascii="Times New Roman" w:eastAsia="Times New Roman" w:hAnsi="Times New Roman"/>
          <w:sz w:val="24"/>
        </w:rPr>
        <w:t>g nhạy trong chẩn đoán giảm chức năng lọc cầu thận. Mặt khác, ure được tái hấp thu tại ống thận nên ĐTL ure sẽ nhỏ hơn ĐLCT thực sự.</w:t>
      </w:r>
    </w:p>
    <w:p w14:paraId="7D144308" w14:textId="77777777" w:rsidR="00E77E6C" w:rsidRDefault="00E77E6C">
      <w:pPr>
        <w:spacing w:line="6" w:lineRule="exact"/>
        <w:rPr>
          <w:rFonts w:ascii="Times New Roman" w:eastAsia="Times New Roman" w:hAnsi="Times New Roman"/>
        </w:rPr>
      </w:pPr>
    </w:p>
    <w:p w14:paraId="7D144309" w14:textId="77777777" w:rsidR="00E77E6C" w:rsidRDefault="002E211F">
      <w:pPr>
        <w:spacing w:line="0" w:lineRule="atLeast"/>
        <w:rPr>
          <w:rFonts w:ascii="Times New Roman" w:eastAsia="Times New Roman" w:hAnsi="Times New Roman"/>
          <w:b/>
          <w:i/>
          <w:sz w:val="24"/>
        </w:rPr>
      </w:pPr>
      <w:r>
        <w:rPr>
          <w:rFonts w:ascii="Times New Roman" w:eastAsia="Times New Roman" w:hAnsi="Times New Roman"/>
          <w:b/>
          <w:i/>
          <w:sz w:val="24"/>
        </w:rPr>
        <w:t>Trung bình cộng của ĐTL ure và ĐTL creatinine</w:t>
      </w:r>
    </w:p>
    <w:p w14:paraId="7D14430A" w14:textId="77777777" w:rsidR="00E77E6C" w:rsidRDefault="00E77E6C">
      <w:pPr>
        <w:spacing w:line="53" w:lineRule="exact"/>
        <w:rPr>
          <w:rFonts w:ascii="Times New Roman" w:eastAsia="Times New Roman" w:hAnsi="Times New Roman"/>
        </w:rPr>
      </w:pPr>
    </w:p>
    <w:p w14:paraId="7D14430B" w14:textId="77777777" w:rsidR="00E77E6C" w:rsidRDefault="002E211F">
      <w:pPr>
        <w:spacing w:line="264" w:lineRule="auto"/>
        <w:ind w:firstLine="361"/>
        <w:jc w:val="both"/>
        <w:rPr>
          <w:rFonts w:ascii="Times New Roman" w:eastAsia="Times New Roman" w:hAnsi="Times New Roman"/>
          <w:sz w:val="24"/>
        </w:rPr>
      </w:pPr>
      <w:r>
        <w:rPr>
          <w:rFonts w:ascii="Times New Roman" w:eastAsia="Times New Roman" w:hAnsi="Times New Roman"/>
          <w:sz w:val="24"/>
          <w:highlight w:val="yellow"/>
        </w:rPr>
        <w:t>Dựa vào đặc tính do creatinine được bài tiết thêm nên ĐTL creatinine lớn hơ</w:t>
      </w:r>
      <w:r>
        <w:rPr>
          <w:rFonts w:ascii="Times New Roman" w:eastAsia="Times New Roman" w:hAnsi="Times New Roman"/>
          <w:sz w:val="24"/>
          <w:highlight w:val="yellow"/>
        </w:rPr>
        <w:t>n ĐLCT thực sự và ure được tái hấp thu tại ống thận nên ĐTL ure sẽ nhỏ hơn ĐLCT thực sự.</w:t>
      </w:r>
      <w:r>
        <w:rPr>
          <w:rFonts w:ascii="Times New Roman" w:eastAsia="Times New Roman" w:hAnsi="Times New Roman"/>
          <w:sz w:val="24"/>
        </w:rPr>
        <w:t xml:space="preserve"> Nếu lấy trung bình</w:t>
      </w:r>
    </w:p>
    <w:p w14:paraId="7D14430C" w14:textId="77777777" w:rsidR="00E77E6C" w:rsidRDefault="00E77E6C">
      <w:pPr>
        <w:spacing w:line="12" w:lineRule="exact"/>
        <w:rPr>
          <w:rFonts w:ascii="Times New Roman" w:eastAsia="Times New Roman" w:hAnsi="Times New Roman"/>
        </w:rPr>
      </w:pPr>
      <w:bookmarkStart w:id="5" w:name="page17"/>
      <w:bookmarkEnd w:id="5"/>
    </w:p>
    <w:p w14:paraId="7D14430D" w14:textId="77777777" w:rsidR="00E77E6C" w:rsidRDefault="002E211F">
      <w:pPr>
        <w:spacing w:line="270" w:lineRule="auto"/>
        <w:jc w:val="both"/>
        <w:rPr>
          <w:rFonts w:ascii="Times New Roman" w:eastAsia="Times New Roman" w:hAnsi="Times New Roman"/>
          <w:sz w:val="24"/>
        </w:rPr>
      </w:pPr>
      <w:r>
        <w:rPr>
          <w:rFonts w:ascii="Times New Roman" w:eastAsia="Times New Roman" w:hAnsi="Times New Roman"/>
          <w:sz w:val="24"/>
        </w:rPr>
        <w:lastRenderedPageBreak/>
        <w:t xml:space="preserve">cộng của ĐTL ure và ĐTL creatinine, ta sẽ được ĐTL chính xác hơn từng giá trị riêng lẻ. Cách tính này không chính xác vì lượng creatinine bài tiết </w:t>
      </w:r>
      <w:r>
        <w:rPr>
          <w:rFonts w:ascii="Times New Roman" w:eastAsia="Times New Roman" w:hAnsi="Times New Roman"/>
          <w:sz w:val="24"/>
        </w:rPr>
        <w:t>thêm không bằng với lượng ure được tái hấp thu nên việc đo ĐTL của 2 chất chỉ làm tăng thêm sai số so với chỉ dùng ĐTL creatinine.</w:t>
      </w:r>
    </w:p>
    <w:p w14:paraId="7D14430E" w14:textId="77777777" w:rsidR="00E77E6C" w:rsidRDefault="00E77E6C">
      <w:pPr>
        <w:spacing w:line="7" w:lineRule="exact"/>
        <w:rPr>
          <w:rFonts w:ascii="Times New Roman" w:eastAsia="Times New Roman" w:hAnsi="Times New Roman"/>
        </w:rPr>
      </w:pPr>
    </w:p>
    <w:p w14:paraId="7D14430F" w14:textId="77777777" w:rsidR="00E77E6C" w:rsidRDefault="002E211F">
      <w:pPr>
        <w:numPr>
          <w:ilvl w:val="0"/>
          <w:numId w:val="15"/>
        </w:numPr>
        <w:tabs>
          <w:tab w:val="left" w:pos="360"/>
        </w:tabs>
        <w:spacing w:line="0" w:lineRule="atLeast"/>
        <w:ind w:left="360" w:hanging="360"/>
        <w:rPr>
          <w:rFonts w:ascii="Times New Roman" w:eastAsia="Times New Roman" w:hAnsi="Times New Roman"/>
          <w:b/>
          <w:sz w:val="24"/>
        </w:rPr>
      </w:pPr>
      <w:r>
        <w:rPr>
          <w:rFonts w:ascii="Times New Roman" w:eastAsia="Times New Roman" w:hAnsi="Times New Roman"/>
          <w:b/>
          <w:sz w:val="24"/>
        </w:rPr>
        <w:t>Các chất khác dùng để đo độ lọc cầu thận</w:t>
      </w:r>
    </w:p>
    <w:p w14:paraId="7D144310" w14:textId="77777777" w:rsidR="00E77E6C" w:rsidRDefault="00E77E6C">
      <w:pPr>
        <w:spacing w:line="41" w:lineRule="exact"/>
        <w:rPr>
          <w:rFonts w:ascii="Times New Roman" w:eastAsia="Times New Roman" w:hAnsi="Times New Roman"/>
        </w:rPr>
      </w:pPr>
    </w:p>
    <w:p w14:paraId="7D144311" w14:textId="77777777" w:rsidR="00E77E6C" w:rsidRDefault="002E211F">
      <w:pPr>
        <w:tabs>
          <w:tab w:val="left" w:pos="340"/>
        </w:tabs>
        <w:spacing w:line="0" w:lineRule="atLeast"/>
        <w:rPr>
          <w:rFonts w:ascii="Times New Roman" w:eastAsia="Times New Roman" w:hAnsi="Times New Roman"/>
          <w:i/>
          <w:sz w:val="24"/>
        </w:rPr>
      </w:pPr>
      <w:r>
        <w:rPr>
          <w:rFonts w:ascii="Times New Roman" w:eastAsia="Times New Roman" w:hAnsi="Times New Roman"/>
          <w:i/>
          <w:sz w:val="24"/>
        </w:rPr>
        <w:t>1.</w:t>
      </w:r>
      <w:r>
        <w:rPr>
          <w:rFonts w:ascii="Times New Roman" w:eastAsia="Times New Roman" w:hAnsi="Times New Roman"/>
          <w:i/>
          <w:sz w:val="24"/>
        </w:rPr>
        <w:tab/>
        <w:t>Các dược chất phóng xạ</w:t>
      </w:r>
    </w:p>
    <w:p w14:paraId="7D144312" w14:textId="77777777" w:rsidR="00E77E6C" w:rsidRDefault="00E77E6C">
      <w:pPr>
        <w:spacing w:line="58" w:lineRule="exact"/>
        <w:rPr>
          <w:rFonts w:ascii="Times New Roman" w:eastAsia="Times New Roman" w:hAnsi="Times New Roman"/>
        </w:rPr>
      </w:pPr>
    </w:p>
    <w:p w14:paraId="7D144313" w14:textId="77777777" w:rsidR="00E77E6C" w:rsidRDefault="002E211F">
      <w:pPr>
        <w:spacing w:line="287" w:lineRule="auto"/>
        <w:ind w:firstLine="361"/>
        <w:jc w:val="both"/>
        <w:rPr>
          <w:rFonts w:ascii="Times New Roman" w:eastAsia="Times New Roman" w:hAnsi="Times New Roman"/>
          <w:sz w:val="23"/>
        </w:rPr>
      </w:pPr>
      <w:r>
        <w:rPr>
          <w:rFonts w:ascii="Times New Roman" w:eastAsia="Times New Roman" w:hAnsi="Times New Roman"/>
          <w:sz w:val="23"/>
        </w:rPr>
        <w:t>Dược chất phóng xạ được cấu tạo bởi 2 phần là chất phón</w:t>
      </w:r>
      <w:r>
        <w:rPr>
          <w:rFonts w:ascii="Times New Roman" w:eastAsia="Times New Roman" w:hAnsi="Times New Roman"/>
          <w:sz w:val="23"/>
        </w:rPr>
        <w:t>g xạ (phát ra tia gamma) và chất gắn (định hướng chất phóng xạ về cơ quan cần nghiên cứu). Dược chất phóng xạ sử dụng để đánh giá ĐLCT bao gồm 99mTechnetium-DTPA, 51Cr-EDTA, 125Iod-Iothalamate. Chất phóng xạ sau khi tiêm vào cơ thể sẽ được lọc qua cầu thận</w:t>
      </w:r>
      <w:r>
        <w:rPr>
          <w:rFonts w:ascii="Times New Roman" w:eastAsia="Times New Roman" w:hAnsi="Times New Roman"/>
          <w:sz w:val="23"/>
        </w:rPr>
        <w:t xml:space="preserve"> và việc định lượng chất phóng xạ trong máu và nước tiểu sẽ được tiến hành trong nhiều thời điểm khác nhau (2-12 thời điểm, trung bình 4 thời điểm), và áp dụng công thức tính clearance chất phóng xạ để đánh giá ĐLCT. Kĩ thuật đo ĐTL dược chất phóng xạ, nhấ</w:t>
      </w:r>
      <w:r>
        <w:rPr>
          <w:rFonts w:ascii="Times New Roman" w:eastAsia="Times New Roman" w:hAnsi="Times New Roman"/>
          <w:sz w:val="23"/>
        </w:rPr>
        <w:t>t là của 51Cr-EDTA, 125Iod-Iothalamate được xem là kĩ thuật chính xác nhất hiện nay trong đánh giá ĐLCT chung hai thận vì cho kết quả gần đúng nhất với ĐTL inulin.</w:t>
      </w:r>
    </w:p>
    <w:p w14:paraId="7D144314" w14:textId="77777777" w:rsidR="00E77E6C" w:rsidRDefault="00E77E6C">
      <w:pPr>
        <w:spacing w:line="9" w:lineRule="exact"/>
        <w:rPr>
          <w:rFonts w:ascii="Times New Roman" w:eastAsia="Times New Roman" w:hAnsi="Times New Roman"/>
        </w:rPr>
      </w:pPr>
    </w:p>
    <w:p w14:paraId="7D144315" w14:textId="77777777" w:rsidR="00E77E6C" w:rsidRDefault="002E211F">
      <w:pPr>
        <w:spacing w:line="273" w:lineRule="auto"/>
        <w:ind w:firstLine="361"/>
        <w:jc w:val="both"/>
        <w:rPr>
          <w:rFonts w:ascii="Times New Roman" w:eastAsia="Times New Roman" w:hAnsi="Times New Roman"/>
          <w:sz w:val="24"/>
        </w:rPr>
      </w:pPr>
      <w:r>
        <w:rPr>
          <w:rFonts w:ascii="Times New Roman" w:eastAsia="Times New Roman" w:hAnsi="Times New Roman"/>
          <w:sz w:val="24"/>
        </w:rPr>
        <w:t xml:space="preserve">Ngoài việc đánh giá chính xác chức năng chung, chất phóng xạ với máy gamma camera và áp </w:t>
      </w:r>
      <w:r>
        <w:rPr>
          <w:rFonts w:ascii="Times New Roman" w:eastAsia="Times New Roman" w:hAnsi="Times New Roman"/>
          <w:sz w:val="24"/>
        </w:rPr>
        <w:t xml:space="preserve">dụng kĩ thuật của Gates có thể đánh giá phần trăm chức năng từng thận. Việc đánh giá chức năng từng thận có giá trị trong chọn lựa thận ghép, hoặc chẩn đoán thận câm, thận lạc chỗ. Nhược điểm của kĩ thuật phóng xạ là đòi hỏi dược chất phóng xạ cùng phương </w:t>
      </w:r>
      <w:r>
        <w:rPr>
          <w:rFonts w:ascii="Times New Roman" w:eastAsia="Times New Roman" w:hAnsi="Times New Roman"/>
          <w:sz w:val="24"/>
        </w:rPr>
        <w:t>tiện chuyên dùng, chuyên viên được đào tạo chuyên về phóng xạ, trung tâm y học hạt nhân mà không phải bệnh viện nào cũng được trang bị.</w:t>
      </w:r>
    </w:p>
    <w:p w14:paraId="7D144316" w14:textId="77777777" w:rsidR="00E77E6C" w:rsidRDefault="00E77E6C">
      <w:pPr>
        <w:spacing w:line="6" w:lineRule="exact"/>
        <w:rPr>
          <w:rFonts w:ascii="Times New Roman" w:eastAsia="Times New Roman" w:hAnsi="Times New Roman"/>
        </w:rPr>
      </w:pPr>
    </w:p>
    <w:p w14:paraId="7D144317" w14:textId="77777777" w:rsidR="00E77E6C" w:rsidRDefault="002E211F">
      <w:pPr>
        <w:numPr>
          <w:ilvl w:val="0"/>
          <w:numId w:val="16"/>
        </w:numPr>
        <w:tabs>
          <w:tab w:val="left" w:pos="360"/>
        </w:tabs>
        <w:spacing w:line="0" w:lineRule="atLeast"/>
        <w:ind w:left="360" w:hanging="360"/>
        <w:rPr>
          <w:rFonts w:ascii="Times New Roman" w:eastAsia="Times New Roman" w:hAnsi="Times New Roman"/>
          <w:i/>
          <w:sz w:val="24"/>
        </w:rPr>
      </w:pPr>
      <w:r>
        <w:rPr>
          <w:rFonts w:ascii="Times New Roman" w:eastAsia="Times New Roman" w:hAnsi="Times New Roman"/>
          <w:i/>
          <w:sz w:val="24"/>
        </w:rPr>
        <w:t>Cystatin C huyết thanh</w:t>
      </w:r>
    </w:p>
    <w:p w14:paraId="7D144318" w14:textId="77777777" w:rsidR="00E77E6C" w:rsidRDefault="00E77E6C">
      <w:pPr>
        <w:spacing w:line="40" w:lineRule="exact"/>
        <w:rPr>
          <w:rFonts w:ascii="Times New Roman" w:eastAsia="Times New Roman" w:hAnsi="Times New Roman"/>
          <w:i/>
          <w:sz w:val="24"/>
        </w:rPr>
      </w:pPr>
    </w:p>
    <w:p w14:paraId="7D144319" w14:textId="77777777" w:rsidR="00E77E6C" w:rsidRDefault="002E211F">
      <w:pPr>
        <w:spacing w:line="0" w:lineRule="atLeast"/>
        <w:ind w:left="360"/>
        <w:rPr>
          <w:rFonts w:ascii="Times New Roman" w:eastAsia="Times New Roman" w:hAnsi="Times New Roman"/>
          <w:sz w:val="24"/>
        </w:rPr>
      </w:pPr>
      <w:r>
        <w:rPr>
          <w:rFonts w:ascii="Times New Roman" w:eastAsia="Times New Roman" w:hAnsi="Times New Roman"/>
          <w:sz w:val="24"/>
        </w:rPr>
        <w:t>Cystatin C là một protein có trọng lượng phân tử nhỏ (13kD), được tổng hợp từ những tế bào</w:t>
      </w:r>
    </w:p>
    <w:p w14:paraId="7D14431A" w14:textId="77777777" w:rsidR="00E77E6C" w:rsidRDefault="00E77E6C">
      <w:pPr>
        <w:spacing w:line="58" w:lineRule="exact"/>
        <w:rPr>
          <w:rFonts w:ascii="Times New Roman" w:eastAsia="Times New Roman" w:hAnsi="Times New Roman"/>
        </w:rPr>
      </w:pPr>
    </w:p>
    <w:p w14:paraId="7D14431B" w14:textId="77777777" w:rsidR="00E77E6C" w:rsidRDefault="002E211F">
      <w:pPr>
        <w:spacing w:line="274" w:lineRule="auto"/>
        <w:jc w:val="both"/>
        <w:rPr>
          <w:rFonts w:ascii="Times New Roman" w:eastAsia="Times New Roman" w:hAnsi="Times New Roman"/>
          <w:sz w:val="24"/>
        </w:rPr>
      </w:pPr>
      <w:r>
        <w:rPr>
          <w:rFonts w:ascii="Times New Roman" w:eastAsia="Times New Roman" w:hAnsi="Times New Roman"/>
          <w:sz w:val="24"/>
        </w:rPr>
        <w:t xml:space="preserve">có </w:t>
      </w:r>
      <w:r>
        <w:rPr>
          <w:rFonts w:ascii="Times New Roman" w:eastAsia="Times New Roman" w:hAnsi="Times New Roman"/>
          <w:sz w:val="24"/>
        </w:rPr>
        <w:t>nhân với nồng độ hằng định, và cũng thỏa gần đủ các tiêu chuẩn chất nội sinh để đo ĐLCT. Quá trình sản xuất cystatin C không chịu ảnh hưởng bởi quá trình viêm, khối lượng cơ hay giới tính. Trẻ em sau 1 tuổi có nồng độ cystatin C ổn định cho đến tuổi trưởng</w:t>
      </w:r>
      <w:r>
        <w:rPr>
          <w:rFonts w:ascii="Times New Roman" w:eastAsia="Times New Roman" w:hAnsi="Times New Roman"/>
          <w:sz w:val="24"/>
        </w:rPr>
        <w:t xml:space="preserve"> thành. Cystatin C được đo bằng các kĩ thuật miễn dịch men, miễn dịch huỳnh quang, trong đó immunonephelometric là kĩ thuật chính xác nhất. Cystatin C có tương quan với ĐLCT và ít chịu ảnh hưởng bởi tuổi, giới, và khối lượng cơ như creatinine huyết thanh. </w:t>
      </w:r>
      <w:r>
        <w:rPr>
          <w:rFonts w:ascii="Times New Roman" w:eastAsia="Times New Roman" w:hAnsi="Times New Roman"/>
          <w:sz w:val="24"/>
        </w:rPr>
        <w:t>Tuy nhiên chi phí xét nghiệm cao, kĩ thuật định lượng phức tạp, độ dao động xét nghiệm cao trên cùng 1 người nên cystatin C vẫn còn dùng trong nghiên cứu.</w:t>
      </w:r>
    </w:p>
    <w:p w14:paraId="7D14431C" w14:textId="77777777" w:rsidR="00E77E6C" w:rsidRDefault="00E77E6C">
      <w:pPr>
        <w:spacing w:line="2" w:lineRule="exact"/>
        <w:rPr>
          <w:rFonts w:ascii="Times New Roman" w:eastAsia="Times New Roman" w:hAnsi="Times New Roman"/>
        </w:rPr>
      </w:pPr>
    </w:p>
    <w:p w14:paraId="7D14431D" w14:textId="77777777" w:rsidR="00E77E6C" w:rsidRDefault="002E211F">
      <w:pPr>
        <w:spacing w:line="0" w:lineRule="atLeast"/>
        <w:rPr>
          <w:rFonts w:ascii="Times New Roman" w:eastAsia="Times New Roman" w:hAnsi="Times New Roman"/>
          <w:b/>
          <w:sz w:val="24"/>
        </w:rPr>
      </w:pPr>
      <w:r>
        <w:rPr>
          <w:rFonts w:ascii="Times New Roman" w:eastAsia="Times New Roman" w:hAnsi="Times New Roman"/>
          <w:b/>
          <w:sz w:val="24"/>
        </w:rPr>
        <w:t>ỨNG DỤNG CÁC KĨ THUẬT ĐÁNH GIÁ ĐỘ LỌC CẦU THẬN</w:t>
      </w:r>
    </w:p>
    <w:p w14:paraId="7D14431E" w14:textId="77777777" w:rsidR="00E77E6C" w:rsidRDefault="00E77E6C">
      <w:pPr>
        <w:spacing w:line="58" w:lineRule="exact"/>
        <w:rPr>
          <w:rFonts w:ascii="Times New Roman" w:eastAsia="Times New Roman" w:hAnsi="Times New Roman"/>
        </w:rPr>
      </w:pPr>
    </w:p>
    <w:p w14:paraId="7D14431F" w14:textId="77777777" w:rsidR="00E77E6C" w:rsidRDefault="002E211F">
      <w:pPr>
        <w:spacing w:line="274" w:lineRule="auto"/>
        <w:ind w:firstLine="361"/>
        <w:jc w:val="both"/>
        <w:rPr>
          <w:rFonts w:ascii="Times New Roman" w:eastAsia="Times New Roman" w:hAnsi="Times New Roman"/>
          <w:sz w:val="24"/>
        </w:rPr>
      </w:pPr>
      <w:r>
        <w:rPr>
          <w:rFonts w:ascii="Times New Roman" w:eastAsia="Times New Roman" w:hAnsi="Times New Roman"/>
          <w:sz w:val="24"/>
        </w:rPr>
        <w:t>Xét nghiệm độ thanh lọc inulin tuy đạt được sự chuẩn</w:t>
      </w:r>
      <w:r>
        <w:rPr>
          <w:rFonts w:ascii="Times New Roman" w:eastAsia="Times New Roman" w:hAnsi="Times New Roman"/>
          <w:sz w:val="24"/>
        </w:rPr>
        <w:t xml:space="preserve"> xác cao nhất trong đánh giá ĐLCT nhưng giá thành cao, inulin khó kiếm, sử dụng khó khan, đo đạc không thuận lợi nên chỉ dùng chất này trong nghiên cứu hoặc phòng xét nghiệm. Tiếp theo đó là các chất phòng xạ và creatinine niệu 24 giờ. Creatinine huyết tha</w:t>
      </w:r>
      <w:r>
        <w:rPr>
          <w:rFonts w:ascii="Times New Roman" w:eastAsia="Times New Roman" w:hAnsi="Times New Roman"/>
          <w:sz w:val="24"/>
        </w:rPr>
        <w:t>nh là xét nghiệm đơn giản nhất, giá thành thấp nhất và dễ đo đạc ở mọi nơi, có thể lặp lại để đánh giá và theo dõi dễ dàng nhưng lại có độ chuẩn xác thấp nhất. Độ chuẩn xác được tăng thêm mà không tăng chi phí và vẫn an toàn, tiện lợi khi dùng các công thứ</w:t>
      </w:r>
      <w:r>
        <w:rPr>
          <w:rFonts w:ascii="Times New Roman" w:eastAsia="Times New Roman" w:hAnsi="Times New Roman"/>
          <w:sz w:val="24"/>
        </w:rPr>
        <w:t>c ước đoán ĐTL creatinine thay cho creatinine huyết thanh đơn độc và của đơn giản, thuận tiện và ít sai hơn ĐTL creatinine 24 giờ.</w:t>
      </w:r>
    </w:p>
    <w:p w14:paraId="7D144320" w14:textId="77777777" w:rsidR="00E77E6C" w:rsidRDefault="002E211F">
      <w:pPr>
        <w:spacing w:line="274" w:lineRule="auto"/>
        <w:jc w:val="both"/>
        <w:rPr>
          <w:rFonts w:ascii="Times New Roman" w:eastAsia="Times New Roman" w:hAnsi="Times New Roman"/>
          <w:b/>
          <w:bCs/>
          <w:color w:val="FF0000"/>
          <w:sz w:val="24"/>
        </w:rPr>
      </w:pPr>
      <w:r>
        <w:rPr>
          <w:rFonts w:ascii="Times New Roman" w:eastAsia="Times New Roman" w:hAnsi="Times New Roman"/>
          <w:b/>
          <w:bCs/>
          <w:color w:val="FF0000"/>
          <w:sz w:val="24"/>
        </w:rPr>
        <w:t>CÁC XÉT NGHIỆM ĐÁNH GIÁ CHỨC NĂNG THẬN</w:t>
      </w:r>
    </w:p>
    <w:p w14:paraId="7D144321" w14:textId="77777777" w:rsidR="00E77E6C" w:rsidRDefault="002E211F">
      <w:pPr>
        <w:spacing w:line="274" w:lineRule="auto"/>
        <w:jc w:val="both"/>
        <w:rPr>
          <w:rFonts w:ascii="Times New Roman" w:eastAsia="Times New Roman" w:hAnsi="Times New Roman"/>
          <w:b/>
          <w:bCs/>
          <w:sz w:val="24"/>
        </w:rPr>
      </w:pPr>
      <w:r>
        <w:rPr>
          <w:rFonts w:ascii="Times New Roman" w:eastAsia="Times New Roman" w:hAnsi="Times New Roman"/>
          <w:b/>
          <w:bCs/>
          <w:sz w:val="24"/>
        </w:rPr>
        <w:t>CREATININ</w:t>
      </w:r>
    </w:p>
    <w:p w14:paraId="7D144322" w14:textId="77777777" w:rsidR="00E77E6C" w:rsidRDefault="002E211F">
      <w:pPr>
        <w:spacing w:line="274" w:lineRule="auto"/>
        <w:jc w:val="both"/>
        <w:rPr>
          <w:rFonts w:ascii="Times New Roman" w:eastAsia="Times New Roman" w:hAnsi="Times New Roman"/>
          <w:b/>
          <w:bCs/>
          <w:sz w:val="24"/>
        </w:rPr>
      </w:pPr>
      <w:r>
        <w:rPr>
          <w:rFonts w:ascii="Times New Roman" w:eastAsia="Times New Roman" w:hAnsi="Times New Roman"/>
          <w:b/>
          <w:bCs/>
          <w:sz w:val="24"/>
        </w:rPr>
        <w:t>BUN</w:t>
      </w:r>
    </w:p>
    <w:p w14:paraId="7D144323" w14:textId="77777777" w:rsidR="00E77E6C" w:rsidRDefault="002E211F">
      <w:pPr>
        <w:numPr>
          <w:ilvl w:val="0"/>
          <w:numId w:val="12"/>
        </w:numPr>
        <w:spacing w:line="274" w:lineRule="auto"/>
        <w:jc w:val="both"/>
        <w:rPr>
          <w:rFonts w:ascii="Times New Roman" w:eastAsia="Times New Roman" w:hAnsi="Times New Roman"/>
          <w:sz w:val="24"/>
        </w:rPr>
      </w:pPr>
      <w:r>
        <w:rPr>
          <w:rFonts w:ascii="Times New Roman" w:eastAsia="Times New Roman" w:hAnsi="Times New Roman"/>
          <w:sz w:val="24"/>
        </w:rPr>
        <w:lastRenderedPageBreak/>
        <w:t xml:space="preserve">Nồng độ nito trong phân tử Ure (giá trị tương đương ure máu, giá trị </w:t>
      </w:r>
      <w:r>
        <w:rPr>
          <w:rFonts w:ascii="Times New Roman" w:eastAsia="Times New Roman" w:hAnsi="Times New Roman"/>
          <w:sz w:val="24"/>
        </w:rPr>
        <w:t>bằng một nửa Ure)</w:t>
      </w:r>
    </w:p>
    <w:p w14:paraId="7D144324" w14:textId="77777777" w:rsidR="00E77E6C" w:rsidRDefault="002E211F">
      <w:pPr>
        <w:numPr>
          <w:ilvl w:val="0"/>
          <w:numId w:val="12"/>
        </w:numPr>
        <w:spacing w:line="274" w:lineRule="auto"/>
        <w:jc w:val="both"/>
        <w:rPr>
          <w:rFonts w:ascii="Times New Roman" w:eastAsia="Times New Roman" w:hAnsi="Times New Roman"/>
          <w:sz w:val="24"/>
        </w:rPr>
      </w:pPr>
      <w:r>
        <w:rPr>
          <w:rFonts w:ascii="Times New Roman" w:eastAsia="Times New Roman" w:hAnsi="Times New Roman"/>
          <w:sz w:val="24"/>
        </w:rPr>
        <w:t>Các trường hợp làm tăng BUN nhưng không ảnh hưởng chức năng thận:</w:t>
      </w:r>
    </w:p>
    <w:p w14:paraId="7D144325" w14:textId="77777777" w:rsidR="00E77E6C" w:rsidRDefault="002E211F">
      <w:pPr>
        <w:numPr>
          <w:ilvl w:val="2"/>
          <w:numId w:val="12"/>
        </w:numPr>
        <w:spacing w:line="274" w:lineRule="auto"/>
        <w:jc w:val="both"/>
        <w:rPr>
          <w:rFonts w:ascii="Times New Roman" w:eastAsia="Times New Roman" w:hAnsi="Times New Roman"/>
          <w:sz w:val="24"/>
        </w:rPr>
      </w:pPr>
      <w:r>
        <w:rPr>
          <w:rFonts w:ascii="Times New Roman" w:eastAsia="Times New Roman" w:hAnsi="Times New Roman"/>
          <w:sz w:val="24"/>
        </w:rPr>
        <w:t>+ Tăng tái hấp thu khi thiếu nước</w:t>
      </w:r>
    </w:p>
    <w:p w14:paraId="7D144326" w14:textId="77777777" w:rsidR="00E77E6C" w:rsidRDefault="002E211F">
      <w:pPr>
        <w:numPr>
          <w:ilvl w:val="2"/>
          <w:numId w:val="12"/>
        </w:numPr>
        <w:spacing w:line="274" w:lineRule="auto"/>
        <w:jc w:val="both"/>
        <w:rPr>
          <w:rFonts w:ascii="Times New Roman" w:eastAsia="Times New Roman" w:hAnsi="Times New Roman"/>
          <w:sz w:val="24"/>
        </w:rPr>
      </w:pPr>
      <w:r>
        <w:rPr>
          <w:rFonts w:ascii="Times New Roman" w:eastAsia="Times New Roman" w:hAnsi="Times New Roman"/>
          <w:sz w:val="24"/>
        </w:rPr>
        <w:t>+ Tăng dị hoá</w:t>
      </w:r>
    </w:p>
    <w:p w14:paraId="7D144327" w14:textId="77777777" w:rsidR="00E77E6C" w:rsidRDefault="002E211F">
      <w:pPr>
        <w:numPr>
          <w:ilvl w:val="2"/>
          <w:numId w:val="12"/>
        </w:numPr>
        <w:spacing w:line="274" w:lineRule="auto"/>
        <w:jc w:val="both"/>
        <w:rPr>
          <w:rFonts w:ascii="Times New Roman" w:eastAsia="Times New Roman" w:hAnsi="Times New Roman"/>
          <w:sz w:val="24"/>
        </w:rPr>
      </w:pPr>
      <w:r>
        <w:rPr>
          <w:rFonts w:ascii="Times New Roman" w:eastAsia="Times New Roman" w:hAnsi="Times New Roman"/>
          <w:sz w:val="24"/>
        </w:rPr>
        <w:t>+ Nhập nhiều protein</w:t>
      </w:r>
    </w:p>
    <w:p w14:paraId="7D144328" w14:textId="77777777" w:rsidR="00E77E6C" w:rsidRDefault="002E211F">
      <w:pPr>
        <w:numPr>
          <w:ilvl w:val="2"/>
          <w:numId w:val="12"/>
        </w:numPr>
        <w:spacing w:line="274" w:lineRule="auto"/>
        <w:jc w:val="both"/>
        <w:rPr>
          <w:rFonts w:ascii="Times New Roman" w:eastAsia="Times New Roman" w:hAnsi="Times New Roman"/>
          <w:sz w:val="24"/>
        </w:rPr>
      </w:pPr>
      <w:r>
        <w:rPr>
          <w:rFonts w:ascii="Times New Roman" w:eastAsia="Times New Roman" w:hAnsi="Times New Roman"/>
          <w:sz w:val="24"/>
        </w:rPr>
        <w:t>+ XHTH</w:t>
      </w:r>
    </w:p>
    <w:p w14:paraId="7D144329" w14:textId="77777777" w:rsidR="00E77E6C" w:rsidRDefault="002E211F">
      <w:pPr>
        <w:numPr>
          <w:ilvl w:val="2"/>
          <w:numId w:val="12"/>
        </w:numPr>
        <w:spacing w:line="274" w:lineRule="auto"/>
        <w:jc w:val="both"/>
        <w:rPr>
          <w:rFonts w:ascii="Times New Roman" w:eastAsia="Times New Roman" w:hAnsi="Times New Roman"/>
          <w:sz w:val="24"/>
        </w:rPr>
      </w:pPr>
      <w:r>
        <w:rPr>
          <w:rFonts w:ascii="Times New Roman" w:eastAsia="Times New Roman" w:hAnsi="Times New Roman"/>
          <w:sz w:val="24"/>
        </w:rPr>
        <w:t>+ Corticoid liều cao (tăng dị hoá)</w:t>
      </w:r>
    </w:p>
    <w:p w14:paraId="7D14432A" w14:textId="77777777" w:rsidR="00E77E6C" w:rsidRDefault="002E211F">
      <w:pPr>
        <w:numPr>
          <w:ilvl w:val="0"/>
          <w:numId w:val="12"/>
        </w:numPr>
        <w:spacing w:line="274" w:lineRule="auto"/>
        <w:jc w:val="both"/>
        <w:rPr>
          <w:rFonts w:ascii="Times New Roman" w:eastAsia="Times New Roman" w:hAnsi="Times New Roman"/>
          <w:sz w:val="24"/>
        </w:rPr>
      </w:pPr>
      <w:r>
        <w:rPr>
          <w:rFonts w:ascii="Times New Roman" w:eastAsia="Times New Roman" w:hAnsi="Times New Roman"/>
          <w:sz w:val="24"/>
        </w:rPr>
        <w:t>BUN thấp khi:</w:t>
      </w:r>
    </w:p>
    <w:p w14:paraId="7D14432B" w14:textId="77777777" w:rsidR="00E77E6C" w:rsidRDefault="002E211F">
      <w:pPr>
        <w:numPr>
          <w:ilvl w:val="1"/>
          <w:numId w:val="12"/>
        </w:numPr>
        <w:spacing w:line="274" w:lineRule="auto"/>
        <w:jc w:val="both"/>
        <w:rPr>
          <w:rFonts w:ascii="Times New Roman" w:eastAsia="Times New Roman" w:hAnsi="Times New Roman"/>
          <w:sz w:val="24"/>
        </w:rPr>
      </w:pPr>
      <w:r>
        <w:rPr>
          <w:rFonts w:ascii="Times New Roman" w:eastAsia="Times New Roman" w:hAnsi="Times New Roman"/>
          <w:sz w:val="24"/>
        </w:rPr>
        <w:t>+ Chế độ ăn ít protein</w:t>
      </w:r>
    </w:p>
    <w:p w14:paraId="7D14432C" w14:textId="77777777" w:rsidR="00E77E6C" w:rsidRDefault="002E211F">
      <w:pPr>
        <w:numPr>
          <w:ilvl w:val="1"/>
          <w:numId w:val="12"/>
        </w:numPr>
        <w:spacing w:line="274" w:lineRule="auto"/>
        <w:jc w:val="both"/>
        <w:rPr>
          <w:rFonts w:ascii="Times New Roman" w:eastAsia="Times New Roman" w:hAnsi="Times New Roman"/>
          <w:sz w:val="24"/>
        </w:rPr>
      </w:pPr>
      <w:r>
        <w:rPr>
          <w:rFonts w:ascii="Times New Roman" w:eastAsia="Times New Roman" w:hAnsi="Times New Roman"/>
          <w:sz w:val="24"/>
        </w:rPr>
        <w:t>+ SDD</w:t>
      </w:r>
    </w:p>
    <w:p w14:paraId="7D14432D" w14:textId="77777777" w:rsidR="00E77E6C" w:rsidRDefault="002E211F">
      <w:pPr>
        <w:numPr>
          <w:ilvl w:val="1"/>
          <w:numId w:val="12"/>
        </w:numPr>
        <w:spacing w:line="274" w:lineRule="auto"/>
        <w:jc w:val="both"/>
        <w:rPr>
          <w:rFonts w:ascii="Times New Roman" w:eastAsia="Times New Roman" w:hAnsi="Times New Roman"/>
          <w:sz w:val="24"/>
        </w:rPr>
      </w:pPr>
      <w:r>
        <w:rPr>
          <w:rFonts w:ascii="Times New Roman" w:eastAsia="Times New Roman" w:hAnsi="Times New Roman"/>
          <w:sz w:val="24"/>
        </w:rPr>
        <w:t xml:space="preserve">+ Bệnh gan </w:t>
      </w:r>
      <w:r>
        <w:rPr>
          <w:rFonts w:ascii="Times New Roman" w:eastAsia="Times New Roman" w:hAnsi="Times New Roman"/>
          <w:sz w:val="24"/>
        </w:rPr>
        <w:t>nặng (=&gt; giảm tạo ure =&gt; đôi khi suy thận nặng nhưng ure vẫn thấp)</w:t>
      </w:r>
    </w:p>
    <w:p w14:paraId="7D14432E" w14:textId="77777777" w:rsidR="00E77E6C" w:rsidRDefault="002E211F">
      <w:pPr>
        <w:spacing w:line="274" w:lineRule="auto"/>
        <w:jc w:val="both"/>
        <w:rPr>
          <w:rFonts w:ascii="Times New Roman" w:eastAsia="Times New Roman" w:hAnsi="Times New Roman"/>
          <w:b/>
          <w:bCs/>
          <w:sz w:val="24"/>
        </w:rPr>
      </w:pPr>
      <w:r>
        <w:rPr>
          <w:rFonts w:ascii="Times New Roman" w:eastAsia="Times New Roman" w:hAnsi="Times New Roman"/>
          <w:b/>
          <w:bCs/>
          <w:sz w:val="24"/>
        </w:rPr>
        <w:t>CYSTATIN C</w:t>
      </w:r>
    </w:p>
    <w:p w14:paraId="7D14432F" w14:textId="77777777" w:rsidR="00E77E6C" w:rsidRDefault="002E211F">
      <w:pPr>
        <w:numPr>
          <w:ilvl w:val="0"/>
          <w:numId w:val="12"/>
        </w:numPr>
        <w:spacing w:line="274" w:lineRule="auto"/>
        <w:ind w:firstLine="361"/>
        <w:jc w:val="both"/>
        <w:rPr>
          <w:rFonts w:ascii="Times New Roman" w:eastAsia="Times New Roman" w:hAnsi="Times New Roman"/>
          <w:sz w:val="24"/>
        </w:rPr>
      </w:pPr>
      <w:r>
        <w:rPr>
          <w:rFonts w:ascii="Times New Roman" w:eastAsia="Times New Roman" w:hAnsi="Times New Roman"/>
          <w:sz w:val="24"/>
        </w:rPr>
        <w:t>Là một pro tạo ra bởi các TB có nhân, lọc tự do, tái hấp thu hoàn toàn, không bài tiết, khắc phục nhược điểm liên quan khối cơ của Cre.</w:t>
      </w:r>
    </w:p>
    <w:p w14:paraId="7D144330" w14:textId="77777777" w:rsidR="00E77E6C" w:rsidRDefault="002E211F">
      <w:pPr>
        <w:numPr>
          <w:ilvl w:val="0"/>
          <w:numId w:val="12"/>
        </w:numPr>
        <w:spacing w:line="274" w:lineRule="auto"/>
        <w:ind w:firstLine="361"/>
        <w:jc w:val="both"/>
        <w:rPr>
          <w:rFonts w:ascii="Times New Roman" w:eastAsia="Times New Roman" w:hAnsi="Times New Roman"/>
          <w:sz w:val="24"/>
        </w:rPr>
      </w:pPr>
      <w:r>
        <w:rPr>
          <w:rFonts w:ascii="Times New Roman" w:eastAsia="Times New Roman" w:hAnsi="Times New Roman"/>
          <w:sz w:val="24"/>
        </w:rPr>
        <w:t>Thay đổi sớm hơn cre trong TTTC.</w:t>
      </w:r>
    </w:p>
    <w:p w14:paraId="7D144331" w14:textId="77777777" w:rsidR="00E77E6C" w:rsidRDefault="002E211F">
      <w:pPr>
        <w:numPr>
          <w:ilvl w:val="0"/>
          <w:numId w:val="12"/>
        </w:numPr>
        <w:spacing w:line="274" w:lineRule="auto"/>
        <w:ind w:firstLine="361"/>
        <w:jc w:val="both"/>
        <w:rPr>
          <w:rFonts w:ascii="Times New Roman" w:eastAsia="Times New Roman" w:hAnsi="Times New Roman"/>
          <w:sz w:val="24"/>
        </w:rPr>
      </w:pPr>
      <w:r>
        <w:rPr>
          <w:rFonts w:ascii="Times New Roman" w:eastAsia="Times New Roman" w:hAnsi="Times New Roman"/>
          <w:sz w:val="24"/>
        </w:rPr>
        <w:t>Giá đắt h</w:t>
      </w:r>
      <w:r>
        <w:rPr>
          <w:rFonts w:ascii="Times New Roman" w:eastAsia="Times New Roman" w:hAnsi="Times New Roman"/>
          <w:sz w:val="24"/>
        </w:rPr>
        <w:t>ơn cre 10 lần, không phải phòng XN nào cũng làm được</w:t>
      </w:r>
    </w:p>
    <w:p w14:paraId="7D144332" w14:textId="77777777" w:rsidR="00E77E6C" w:rsidRDefault="002E211F">
      <w:pPr>
        <w:spacing w:line="274" w:lineRule="auto"/>
        <w:jc w:val="both"/>
        <w:rPr>
          <w:rFonts w:ascii="Times New Roman" w:eastAsia="Times New Roman" w:hAnsi="Times New Roman"/>
          <w:b/>
          <w:bCs/>
          <w:sz w:val="24"/>
        </w:rPr>
      </w:pPr>
      <w:r>
        <w:rPr>
          <w:rFonts w:ascii="Times New Roman" w:eastAsia="Times New Roman" w:hAnsi="Times New Roman"/>
          <w:b/>
          <w:bCs/>
          <w:sz w:val="24"/>
        </w:rPr>
        <w:t>PHÂN TÍCH URE VÀ CREATININ TRONG BỆNH CẢNH SUY THẬN CẤP</w:t>
      </w:r>
    </w:p>
    <w:p w14:paraId="7D144333" w14:textId="77777777" w:rsidR="00E77E6C" w:rsidRDefault="00E77E6C">
      <w:pPr>
        <w:spacing w:line="274" w:lineRule="auto"/>
        <w:jc w:val="both"/>
        <w:rPr>
          <w:rFonts w:ascii="Times New Roman" w:eastAsia="Times New Roman" w:hAnsi="Times New Roman"/>
          <w:b/>
          <w:bCs/>
          <w:sz w:val="24"/>
        </w:rPr>
      </w:pPr>
    </w:p>
    <w:p w14:paraId="7D144334" w14:textId="77777777" w:rsidR="00E77E6C" w:rsidRDefault="00E77E6C">
      <w:pPr>
        <w:spacing w:line="274" w:lineRule="auto"/>
        <w:jc w:val="both"/>
        <w:rPr>
          <w:rFonts w:ascii="Times New Roman" w:eastAsia="Times New Roman" w:hAnsi="Times New Roman"/>
          <w:b/>
          <w:bCs/>
          <w:sz w:val="24"/>
        </w:rPr>
      </w:pPr>
    </w:p>
    <w:sectPr w:rsidR="00E77E6C">
      <w:pgSz w:w="12240" w:h="15840"/>
      <w:pgMar w:top="1440" w:right="1440" w:bottom="1440" w:left="1440" w:header="0" w:footer="0" w:gutter="0"/>
      <w:cols w:space="72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AC963" w14:textId="77777777" w:rsidR="002E211F" w:rsidRDefault="002E211F" w:rsidP="002E211F">
      <w:r>
        <w:separator/>
      </w:r>
    </w:p>
  </w:endnote>
  <w:endnote w:type="continuationSeparator" w:id="0">
    <w:p w14:paraId="0CA271C1" w14:textId="77777777" w:rsidR="002E211F" w:rsidRDefault="002E211F" w:rsidP="002E2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9E9F7" w14:textId="77777777" w:rsidR="002E211F" w:rsidRDefault="002E211F" w:rsidP="002E211F">
      <w:r>
        <w:separator/>
      </w:r>
    </w:p>
  </w:footnote>
  <w:footnote w:type="continuationSeparator" w:id="0">
    <w:p w14:paraId="2BBE3A89" w14:textId="77777777" w:rsidR="002E211F" w:rsidRDefault="002E211F" w:rsidP="002E21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BAA62" w14:textId="77777777" w:rsidR="002E211F" w:rsidRDefault="002E211F" w:rsidP="002E211F">
    <w:pPr>
      <w:pStyle w:val="Header"/>
      <w:jc w:val="right"/>
      <w:rPr>
        <w:i/>
        <w:iCs/>
        <w:lang w:val="vi-VN"/>
      </w:rPr>
    </w:pPr>
  </w:p>
  <w:p w14:paraId="46FCE8D9" w14:textId="77777777" w:rsidR="002E211F" w:rsidRDefault="002E211F" w:rsidP="002E211F">
    <w:pPr>
      <w:pStyle w:val="Header"/>
      <w:jc w:val="right"/>
      <w:rPr>
        <w:i/>
        <w:iCs/>
        <w:lang w:val="vi-VN"/>
      </w:rPr>
    </w:pPr>
  </w:p>
  <w:p w14:paraId="434A5C54" w14:textId="77777777" w:rsidR="002E211F" w:rsidRDefault="002E211F" w:rsidP="002E211F">
    <w:pPr>
      <w:pStyle w:val="Header"/>
      <w:jc w:val="right"/>
      <w:rPr>
        <w:i/>
        <w:iCs/>
        <w:lang w:val="vi-VN"/>
      </w:rPr>
    </w:pPr>
  </w:p>
  <w:p w14:paraId="56F10171" w14:textId="16C4D5C4" w:rsidR="002E211F" w:rsidRDefault="002E211F" w:rsidP="002E211F">
    <w:pPr>
      <w:pStyle w:val="Header"/>
      <w:jc w:val="right"/>
      <w:rPr>
        <w:i/>
        <w:iCs/>
        <w:lang w:val="vi-VN"/>
      </w:rPr>
    </w:pPr>
    <w:r>
      <w:rPr>
        <w:i/>
        <w:iCs/>
        <w:lang w:val="vi-VN"/>
      </w:rPr>
      <w:t>Trương Thị Minh Thư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2"/>
    <w:multiLevelType w:val="multilevel"/>
    <w:tmpl w:val="00000032"/>
    <w:lvl w:ilvl="0">
      <w:start w:val="1"/>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33"/>
    <w:multiLevelType w:val="multilevel"/>
    <w:tmpl w:val="00000033"/>
    <w:lvl w:ilvl="0">
      <w:start w:val="11"/>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34"/>
    <w:multiLevelType w:val="multilevel"/>
    <w:tmpl w:val="00000034"/>
    <w:lvl w:ilvl="0">
      <w:start w:val="19"/>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35"/>
    <w:multiLevelType w:val="multilevel"/>
    <w:tmpl w:val="00000035"/>
    <w:lvl w:ilvl="0">
      <w:start w:val="2"/>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36"/>
    <w:multiLevelType w:val="multilevel"/>
    <w:tmpl w:val="00000036"/>
    <w:lvl w:ilvl="0">
      <w:start w:val="3"/>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37"/>
    <w:multiLevelType w:val="multilevel"/>
    <w:tmpl w:val="00000037"/>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38"/>
    <w:multiLevelType w:val="multilevel"/>
    <w:tmpl w:val="00000038"/>
    <w:lvl w:ilvl="0">
      <w:start w:val="1"/>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39"/>
    <w:multiLevelType w:val="multilevel"/>
    <w:tmpl w:val="00000039"/>
    <w:lvl w:ilvl="0">
      <w:start w:val="2"/>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3A"/>
    <w:multiLevelType w:val="multilevel"/>
    <w:tmpl w:val="0000003A"/>
    <w:lvl w:ilvl="0">
      <w:start w:val="22"/>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3B"/>
    <w:multiLevelType w:val="multilevel"/>
    <w:tmpl w:val="0000003B"/>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3C"/>
    <w:multiLevelType w:val="multilevel"/>
    <w:tmpl w:val="0000003C"/>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3D"/>
    <w:multiLevelType w:val="multilevel"/>
    <w:tmpl w:val="0000003D"/>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3E"/>
    <w:multiLevelType w:val="multilevel"/>
    <w:tmpl w:val="0000003E"/>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3F"/>
    <w:multiLevelType w:val="multilevel"/>
    <w:tmpl w:val="0000003F"/>
    <w:lvl w:ilvl="0">
      <w:start w:val="3"/>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40"/>
    <w:multiLevelType w:val="multilevel"/>
    <w:tmpl w:val="00000040"/>
    <w:lvl w:ilvl="0">
      <w:start w:val="4"/>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41"/>
    <w:multiLevelType w:val="multilevel"/>
    <w:tmpl w:val="00000041"/>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rsids>
    <w:rsidRoot w:val="004E67C4"/>
    <w:rsid w:val="00035385"/>
    <w:rsid w:val="0004622A"/>
    <w:rsid w:val="000531D4"/>
    <w:rsid w:val="000542DC"/>
    <w:rsid w:val="00084F24"/>
    <w:rsid w:val="001579E2"/>
    <w:rsid w:val="00164355"/>
    <w:rsid w:val="00172344"/>
    <w:rsid w:val="00187567"/>
    <w:rsid w:val="00193598"/>
    <w:rsid w:val="00197D36"/>
    <w:rsid w:val="001A7033"/>
    <w:rsid w:val="001D7F8C"/>
    <w:rsid w:val="001F5D9E"/>
    <w:rsid w:val="002022BA"/>
    <w:rsid w:val="00215E95"/>
    <w:rsid w:val="002539D2"/>
    <w:rsid w:val="00284DA9"/>
    <w:rsid w:val="002911D9"/>
    <w:rsid w:val="002E211F"/>
    <w:rsid w:val="002E7C49"/>
    <w:rsid w:val="003B13B6"/>
    <w:rsid w:val="003D38B4"/>
    <w:rsid w:val="003E4E2A"/>
    <w:rsid w:val="004116E1"/>
    <w:rsid w:val="00421085"/>
    <w:rsid w:val="00436619"/>
    <w:rsid w:val="00462859"/>
    <w:rsid w:val="004650BF"/>
    <w:rsid w:val="004E67C4"/>
    <w:rsid w:val="0050726D"/>
    <w:rsid w:val="005557F3"/>
    <w:rsid w:val="00570F6B"/>
    <w:rsid w:val="005C1A2B"/>
    <w:rsid w:val="005E09FE"/>
    <w:rsid w:val="005E5D56"/>
    <w:rsid w:val="006D1520"/>
    <w:rsid w:val="00745931"/>
    <w:rsid w:val="0075588C"/>
    <w:rsid w:val="00776C39"/>
    <w:rsid w:val="007779BF"/>
    <w:rsid w:val="007A30F9"/>
    <w:rsid w:val="00842C00"/>
    <w:rsid w:val="00847DEA"/>
    <w:rsid w:val="00852AC2"/>
    <w:rsid w:val="00890E2A"/>
    <w:rsid w:val="0089652D"/>
    <w:rsid w:val="00913863"/>
    <w:rsid w:val="009800E2"/>
    <w:rsid w:val="009A5DB1"/>
    <w:rsid w:val="009A5E7C"/>
    <w:rsid w:val="009B538E"/>
    <w:rsid w:val="009E5377"/>
    <w:rsid w:val="00A003CE"/>
    <w:rsid w:val="00A04825"/>
    <w:rsid w:val="00A4003F"/>
    <w:rsid w:val="00A41A44"/>
    <w:rsid w:val="00AE4B6A"/>
    <w:rsid w:val="00B007C7"/>
    <w:rsid w:val="00B06538"/>
    <w:rsid w:val="00BC5232"/>
    <w:rsid w:val="00BF0FD7"/>
    <w:rsid w:val="00BF647A"/>
    <w:rsid w:val="00C47AD7"/>
    <w:rsid w:val="00CE13F9"/>
    <w:rsid w:val="00D23AF2"/>
    <w:rsid w:val="00D457DA"/>
    <w:rsid w:val="00D47D34"/>
    <w:rsid w:val="00D84B4D"/>
    <w:rsid w:val="00D87331"/>
    <w:rsid w:val="00DA15C1"/>
    <w:rsid w:val="00DE4356"/>
    <w:rsid w:val="00DE5ED9"/>
    <w:rsid w:val="00E26DF6"/>
    <w:rsid w:val="00E77E6C"/>
    <w:rsid w:val="00E83349"/>
    <w:rsid w:val="00F36A95"/>
    <w:rsid w:val="00F8499F"/>
    <w:rsid w:val="00FA65C7"/>
    <w:rsid w:val="00FD505C"/>
    <w:rsid w:val="00FD7B5F"/>
    <w:rsid w:val="00FE79AD"/>
    <w:rsid w:val="3B3935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7" fillcolor="white">
      <v:fill color="white"/>
    </o:shapedefaults>
    <o:shapelayout v:ext="edit">
      <o:idmap v:ext="edit" data="1"/>
    </o:shapelayout>
  </w:shapeDefaults>
  <w:decimalSymbol w:val=","/>
  <w:listSeparator w:val=","/>
  <w14:docId w14:val="7D1441FD"/>
  <w15:docId w15:val="{F0E727EF-0843-4489-80F9-8EA08C5B8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211F"/>
    <w:pPr>
      <w:tabs>
        <w:tab w:val="center" w:pos="4680"/>
        <w:tab w:val="right" w:pos="9360"/>
      </w:tabs>
    </w:pPr>
  </w:style>
  <w:style w:type="character" w:customStyle="1" w:styleId="HeaderChar">
    <w:name w:val="Header Char"/>
    <w:basedOn w:val="DefaultParagraphFont"/>
    <w:link w:val="Header"/>
    <w:uiPriority w:val="99"/>
    <w:rsid w:val="002E211F"/>
  </w:style>
  <w:style w:type="paragraph" w:styleId="Footer">
    <w:name w:val="footer"/>
    <w:basedOn w:val="Normal"/>
    <w:link w:val="FooterChar"/>
    <w:uiPriority w:val="99"/>
    <w:unhideWhenUsed/>
    <w:rsid w:val="002E211F"/>
    <w:pPr>
      <w:tabs>
        <w:tab w:val="center" w:pos="4680"/>
        <w:tab w:val="right" w:pos="9360"/>
      </w:tabs>
    </w:pPr>
  </w:style>
  <w:style w:type="character" w:customStyle="1" w:styleId="FooterChar">
    <w:name w:val="Footer Char"/>
    <w:basedOn w:val="DefaultParagraphFont"/>
    <w:link w:val="Footer"/>
    <w:uiPriority w:val="99"/>
    <w:rsid w:val="002E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465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6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4190A2621BEE0042A0B4BC2B54D4EC9B" ma:contentTypeVersion="11" ma:contentTypeDescription="Create a new document." ma:contentTypeScope="" ma:versionID="a4d0be14a1ca85bccc609d99e1bf1672">
  <xsd:schema xmlns:xsd="http://www.w3.org/2001/XMLSchema" xmlns:xs="http://www.w3.org/2001/XMLSchema" xmlns:p="http://schemas.microsoft.com/office/2006/metadata/properties" xmlns:ns3="577be9c3-6a27-4b01-80c6-190432c80724" xmlns:ns4="bf6c0388-61c9-42ca-a3e7-239f8bddd960" targetNamespace="http://schemas.microsoft.com/office/2006/metadata/properties" ma:root="true" ma:fieldsID="a35b99a4a3ba8d730c991cd4dd1dbab9" ns3:_="" ns4:_="">
    <xsd:import namespace="577be9c3-6a27-4b01-80c6-190432c80724"/>
    <xsd:import namespace="bf6c0388-61c9-42ca-a3e7-239f8bddd9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7be9c3-6a27-4b01-80c6-190432c807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6c0388-61c9-42ca-a3e7-239f8bddd96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8A8C53-E40A-49A3-AE8B-F1F7C57FE6B0}">
  <ds:schemaRefs/>
</ds:datastoreItem>
</file>

<file path=customXml/itemProps3.xml><?xml version="1.0" encoding="utf-8"?>
<ds:datastoreItem xmlns:ds="http://schemas.openxmlformats.org/officeDocument/2006/customXml" ds:itemID="{5E0BF959-143B-4FE7-A23D-8A7EDE1FC4E8}">
  <ds:schemaRefs/>
</ds:datastoreItem>
</file>

<file path=customXml/itemProps4.xml><?xml version="1.0" encoding="utf-8"?>
<ds:datastoreItem xmlns:ds="http://schemas.openxmlformats.org/officeDocument/2006/customXml" ds:itemID="{16E9C8AF-C9B4-4D0F-BBC6-FBB918BFC1BA}">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8</Pages>
  <Words>2098</Words>
  <Characters>11964</Characters>
  <Application>Microsoft Office Word</Application>
  <DocSecurity>0</DocSecurity>
  <Lines>99</Lines>
  <Paragraphs>28</Paragraphs>
  <ScaleCrop>false</ScaleCrop>
  <Company/>
  <LinksUpToDate>false</LinksUpToDate>
  <CharactersWithSpaces>14034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Thi Minh Thu</dc:creator>
  <cp:lastModifiedBy>Truong Thi Minh Thu</cp:lastModifiedBy>
  <cp:revision>71</cp:revision>
  <dcterms:created xsi:type="dcterms:W3CDTF">2019-11-11T13:25:00Z</dcterms:created>
  <dcterms:modified xsi:type="dcterms:W3CDTF">2021-05-22T06:40:00Z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0x0101004190A2621BEE0042A0B4BC2B54D4EC9B</vt:lpwstr>
  </property>
  <property fmtid="{D5CDD505-2E9C-101B-9397-08002B2CF9AE}" pid="3" name="KSOProductBuildVer">
    <vt:lpwstr>1033-11.2.0.9684</vt:lpwstr>
  </property>
</Properties>
</file>