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7D5348" w14:paraId="07F46BFA" w14:textId="77777777" w:rsidTr="007D5348">
        <w:tc>
          <w:tcPr>
            <w:tcW w:w="4585" w:type="dxa"/>
          </w:tcPr>
          <w:p w14:paraId="724454C0" w14:textId="77777777" w:rsidR="007D5348" w:rsidRPr="007D5348" w:rsidRDefault="007D5348" w:rsidP="007D534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53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tên: Nguyễn Huỳnh Đức Thiện</w:t>
            </w:r>
          </w:p>
          <w:p w14:paraId="42743B44" w14:textId="77777777" w:rsidR="007D5348" w:rsidRPr="007D5348" w:rsidRDefault="007D5348" w:rsidP="007D534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53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MSSV: 111170309</w:t>
            </w:r>
          </w:p>
          <w:p w14:paraId="04C4AB83" w14:textId="001280BD" w:rsidR="007D5348" w:rsidRDefault="007D5348" w:rsidP="007D534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D53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 21 – lớp Y17D</w:t>
            </w:r>
          </w:p>
        </w:tc>
      </w:tr>
    </w:tbl>
    <w:p w14:paraId="61E1F6F7" w14:textId="77777777" w:rsidR="007D5348" w:rsidRPr="007D5348" w:rsidRDefault="007D5348" w:rsidP="007D534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D8E7940" w14:textId="456D14F8" w:rsidR="00D7001A" w:rsidRPr="0009038F" w:rsidRDefault="00C10923" w:rsidP="00807B7F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BỆNH ÁN</w:t>
      </w:r>
    </w:p>
    <w:p w14:paraId="43E6E2B7" w14:textId="7A71BA4F" w:rsidR="00C10923" w:rsidRPr="0009038F" w:rsidRDefault="00C10923" w:rsidP="0080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Hành chính:</w:t>
      </w:r>
    </w:p>
    <w:p w14:paraId="7805586A" w14:textId="14D5C049" w:rsidR="00C10923" w:rsidRPr="0009038F" w:rsidRDefault="00C10923" w:rsidP="00807B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Họ và tên:</w:t>
      </w:r>
      <w:r w:rsidR="00AB2BF2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CE7CEE">
        <w:rPr>
          <w:rFonts w:asciiTheme="majorHAnsi" w:hAnsiTheme="majorHAnsi" w:cstheme="majorHAnsi"/>
          <w:sz w:val="26"/>
          <w:szCs w:val="26"/>
          <w:lang w:val="en-US"/>
        </w:rPr>
        <w:t>LÊ BẠCH L.</w:t>
      </w:r>
    </w:p>
    <w:p w14:paraId="48025408" w14:textId="0C11E8CA" w:rsidR="00C10923" w:rsidRPr="0009038F" w:rsidRDefault="00C10923" w:rsidP="00807B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Giới:</w:t>
      </w:r>
      <w:r w:rsidR="00AB2BF2" w:rsidRPr="0009038F">
        <w:rPr>
          <w:rFonts w:asciiTheme="majorHAnsi" w:hAnsiTheme="majorHAnsi" w:cstheme="majorHAnsi"/>
          <w:sz w:val="26"/>
          <w:szCs w:val="26"/>
        </w:rPr>
        <w:t xml:space="preserve"> N</w:t>
      </w:r>
      <w:r w:rsidR="00CE7CEE">
        <w:rPr>
          <w:rFonts w:asciiTheme="majorHAnsi" w:hAnsiTheme="majorHAnsi" w:cstheme="majorHAnsi"/>
          <w:sz w:val="26"/>
          <w:szCs w:val="26"/>
          <w:lang w:val="en-US"/>
        </w:rPr>
        <w:t>am</w:t>
      </w:r>
    </w:p>
    <w:p w14:paraId="6367C77A" w14:textId="5784D633" w:rsidR="00C10923" w:rsidRPr="0009038F" w:rsidRDefault="00C10923" w:rsidP="00807B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Tuổi:</w:t>
      </w:r>
      <w:r w:rsidR="00AB2BF2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CE7CEE">
        <w:rPr>
          <w:rFonts w:asciiTheme="majorHAnsi" w:hAnsiTheme="majorHAnsi" w:cstheme="majorHAnsi"/>
          <w:sz w:val="26"/>
          <w:szCs w:val="26"/>
          <w:lang w:val="en-US"/>
        </w:rPr>
        <w:t>72</w:t>
      </w:r>
    </w:p>
    <w:p w14:paraId="2B058A73" w14:textId="57228D69" w:rsidR="00C10923" w:rsidRPr="0009038F" w:rsidRDefault="00C10923" w:rsidP="00807B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Nghề nghiệp:</w:t>
      </w:r>
      <w:r w:rsidR="00AB2BF2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631193">
        <w:rPr>
          <w:rFonts w:asciiTheme="majorHAnsi" w:hAnsiTheme="majorHAnsi" w:cstheme="majorHAnsi"/>
          <w:sz w:val="26"/>
          <w:szCs w:val="26"/>
          <w:lang w:val="en-US"/>
        </w:rPr>
        <w:t>nghỉ hưu</w:t>
      </w:r>
    </w:p>
    <w:p w14:paraId="37349882" w14:textId="324ADD26" w:rsidR="00C10923" w:rsidRPr="0009038F" w:rsidRDefault="007D429A" w:rsidP="00807B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Địa chỉ:</w:t>
      </w:r>
      <w:r w:rsidR="00AB2BF2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631193">
        <w:rPr>
          <w:rFonts w:asciiTheme="majorHAnsi" w:hAnsiTheme="majorHAnsi" w:cstheme="majorHAnsi"/>
          <w:sz w:val="26"/>
          <w:szCs w:val="26"/>
          <w:lang w:val="en-US"/>
        </w:rPr>
        <w:t>Q2, HCM</w:t>
      </w:r>
    </w:p>
    <w:p w14:paraId="7F8B362B" w14:textId="4E56F95F" w:rsidR="007D429A" w:rsidRPr="0009038F" w:rsidRDefault="007D429A" w:rsidP="00807B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Ngày nhập viện:</w:t>
      </w:r>
      <w:r w:rsidR="00AB2BF2" w:rsidRPr="0009038F">
        <w:rPr>
          <w:rFonts w:asciiTheme="majorHAnsi" w:hAnsiTheme="majorHAnsi" w:cstheme="majorHAnsi"/>
          <w:sz w:val="26"/>
          <w:szCs w:val="26"/>
        </w:rPr>
        <w:t xml:space="preserve"> 1</w:t>
      </w:r>
      <w:r w:rsidR="00787D4A">
        <w:rPr>
          <w:rFonts w:asciiTheme="majorHAnsi" w:hAnsiTheme="majorHAnsi" w:cstheme="majorHAnsi"/>
          <w:sz w:val="26"/>
          <w:szCs w:val="26"/>
          <w:lang w:val="en-US"/>
        </w:rPr>
        <w:t>0</w:t>
      </w:r>
      <w:r w:rsidR="00AB2BF2" w:rsidRPr="0009038F">
        <w:rPr>
          <w:rFonts w:asciiTheme="majorHAnsi" w:hAnsiTheme="majorHAnsi" w:cstheme="majorHAnsi"/>
          <w:sz w:val="26"/>
          <w:szCs w:val="26"/>
        </w:rPr>
        <w:t>h</w:t>
      </w:r>
      <w:r w:rsidR="00787D4A">
        <w:rPr>
          <w:rFonts w:asciiTheme="majorHAnsi" w:hAnsiTheme="majorHAnsi" w:cstheme="majorHAnsi"/>
          <w:sz w:val="26"/>
          <w:szCs w:val="26"/>
          <w:lang w:val="en-US"/>
        </w:rPr>
        <w:t>0</w:t>
      </w:r>
      <w:r w:rsidR="00AB2BF2" w:rsidRPr="0009038F">
        <w:rPr>
          <w:rFonts w:asciiTheme="majorHAnsi" w:hAnsiTheme="majorHAnsi" w:cstheme="majorHAnsi"/>
          <w:sz w:val="26"/>
          <w:szCs w:val="26"/>
        </w:rPr>
        <w:t xml:space="preserve">0 ngày </w:t>
      </w:r>
      <w:r w:rsidR="00787D4A">
        <w:rPr>
          <w:rFonts w:asciiTheme="majorHAnsi" w:hAnsiTheme="majorHAnsi" w:cstheme="majorHAnsi"/>
          <w:sz w:val="26"/>
          <w:szCs w:val="26"/>
          <w:lang w:val="en-US"/>
        </w:rPr>
        <w:t>15</w:t>
      </w:r>
      <w:r w:rsidR="00AB2BF2" w:rsidRPr="0009038F">
        <w:rPr>
          <w:rFonts w:asciiTheme="majorHAnsi" w:hAnsiTheme="majorHAnsi" w:cstheme="majorHAnsi"/>
          <w:sz w:val="26"/>
          <w:szCs w:val="26"/>
        </w:rPr>
        <w:t>/11/2022</w:t>
      </w:r>
    </w:p>
    <w:p w14:paraId="488508D7" w14:textId="64F12054" w:rsidR="007D429A" w:rsidRPr="0009038F" w:rsidRDefault="007D429A" w:rsidP="00807B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Khoa phòng:</w:t>
      </w:r>
      <w:r w:rsidR="00AB2BF2" w:rsidRPr="0009038F">
        <w:rPr>
          <w:rFonts w:asciiTheme="majorHAnsi" w:hAnsiTheme="majorHAnsi" w:cstheme="majorHAnsi"/>
          <w:sz w:val="26"/>
          <w:szCs w:val="26"/>
        </w:rPr>
        <w:t xml:space="preserve"> Khoa nội </w:t>
      </w:r>
      <w:r w:rsidR="003D1479" w:rsidRPr="0009038F">
        <w:rPr>
          <w:rFonts w:asciiTheme="majorHAnsi" w:hAnsiTheme="majorHAnsi" w:cstheme="majorHAnsi"/>
          <w:sz w:val="26"/>
          <w:szCs w:val="26"/>
        </w:rPr>
        <w:t>thận-nội tiết</w:t>
      </w:r>
      <w:r w:rsidR="00AB2BF2" w:rsidRPr="0009038F">
        <w:rPr>
          <w:rFonts w:asciiTheme="majorHAnsi" w:hAnsiTheme="majorHAnsi" w:cstheme="majorHAnsi"/>
          <w:sz w:val="26"/>
          <w:szCs w:val="26"/>
        </w:rPr>
        <w:t>, BV.</w:t>
      </w:r>
      <w:r w:rsidR="002D0902" w:rsidRPr="0009038F">
        <w:rPr>
          <w:rFonts w:asciiTheme="majorHAnsi" w:hAnsiTheme="majorHAnsi" w:cstheme="majorHAnsi"/>
          <w:sz w:val="26"/>
          <w:szCs w:val="26"/>
        </w:rPr>
        <w:t xml:space="preserve">NDGD, giường </w:t>
      </w:r>
      <w:r w:rsidR="00787D4A">
        <w:rPr>
          <w:rFonts w:asciiTheme="majorHAnsi" w:hAnsiTheme="majorHAnsi" w:cstheme="majorHAnsi"/>
          <w:sz w:val="26"/>
          <w:szCs w:val="26"/>
          <w:lang w:val="en-US"/>
        </w:rPr>
        <w:t>2</w:t>
      </w:r>
    </w:p>
    <w:p w14:paraId="3CFA8D7D" w14:textId="129C8069" w:rsidR="0009038F" w:rsidRPr="0009038F" w:rsidRDefault="00C10923" w:rsidP="00090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Lý do nhập viện:</w:t>
      </w:r>
      <w:r w:rsidR="00AB2BF2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EB0A2A">
        <w:rPr>
          <w:rFonts w:asciiTheme="majorHAnsi" w:hAnsiTheme="majorHAnsi" w:cstheme="majorHAnsi"/>
          <w:sz w:val="26"/>
          <w:szCs w:val="26"/>
          <w:lang w:val="en-US"/>
        </w:rPr>
        <w:t xml:space="preserve">mệt + </w:t>
      </w:r>
      <w:r w:rsidR="00787D4A">
        <w:rPr>
          <w:rFonts w:asciiTheme="majorHAnsi" w:hAnsiTheme="majorHAnsi" w:cstheme="majorHAnsi"/>
          <w:sz w:val="26"/>
          <w:szCs w:val="26"/>
          <w:lang w:val="en-US"/>
        </w:rPr>
        <w:t>tiểu ít</w:t>
      </w:r>
    </w:p>
    <w:p w14:paraId="49B7E6E1" w14:textId="0FA9CE75" w:rsidR="007D5D5C" w:rsidRPr="0009038F" w:rsidRDefault="00C10923" w:rsidP="00B521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Bệnh sử:</w:t>
      </w:r>
      <w:r w:rsidR="0009038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7D5D5C" w:rsidRPr="0009038F">
        <w:rPr>
          <w:rFonts w:asciiTheme="majorHAnsi" w:hAnsiTheme="majorHAnsi" w:cstheme="majorHAnsi"/>
          <w:sz w:val="26"/>
          <w:szCs w:val="26"/>
        </w:rPr>
        <w:t xml:space="preserve">Bệnh nhân là người khai </w:t>
      </w:r>
      <w:r w:rsidR="003914FA" w:rsidRPr="0009038F">
        <w:rPr>
          <w:rFonts w:asciiTheme="majorHAnsi" w:hAnsiTheme="majorHAnsi" w:cstheme="majorHAnsi"/>
          <w:sz w:val="26"/>
          <w:szCs w:val="26"/>
        </w:rPr>
        <w:t>bệnh.</w:t>
      </w:r>
    </w:p>
    <w:p w14:paraId="79A073AB" w14:textId="282AF113" w:rsidR="003914FA" w:rsidRPr="006C7498" w:rsidRDefault="006C7498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Cách nhập viện 7 ngày, BN thấy mệt mỏi,</w:t>
      </w:r>
      <w:r w:rsidR="005E04D2">
        <w:rPr>
          <w:rFonts w:asciiTheme="majorHAnsi" w:hAnsiTheme="majorHAnsi" w:cstheme="majorHAnsi"/>
          <w:sz w:val="26"/>
          <w:szCs w:val="26"/>
          <w:lang w:val="en-US"/>
        </w:rPr>
        <w:t xml:space="preserve"> ăn uống kém, sụt 10 kg/tuần, đi khám bệnh thấy creatinine tăng cao nên </w:t>
      </w:r>
      <w:r w:rsidR="0026191C">
        <w:rPr>
          <w:rFonts w:asciiTheme="majorHAnsi" w:hAnsiTheme="majorHAnsi" w:cstheme="majorHAnsi"/>
          <w:sz w:val="26"/>
          <w:szCs w:val="26"/>
          <w:lang w:val="en-US"/>
        </w:rPr>
        <w:t>nhập BVNDGĐ.</w:t>
      </w:r>
    </w:p>
    <w:p w14:paraId="3F5185A6" w14:textId="45AEEF33" w:rsidR="00F924F4" w:rsidRPr="00F94CD4" w:rsidRDefault="00F924F4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Trong quá trình bệnh, </w:t>
      </w:r>
      <w:r w:rsidR="0009038F">
        <w:rPr>
          <w:rFonts w:asciiTheme="majorHAnsi" w:hAnsiTheme="majorHAnsi" w:cstheme="majorHAnsi"/>
          <w:sz w:val="26"/>
          <w:szCs w:val="26"/>
          <w:lang w:val="en-US"/>
        </w:rPr>
        <w:t xml:space="preserve">bệnh nhân </w:t>
      </w:r>
      <w:r w:rsidR="007E2F3F" w:rsidRPr="0009038F">
        <w:rPr>
          <w:rFonts w:asciiTheme="majorHAnsi" w:hAnsiTheme="majorHAnsi" w:cstheme="majorHAnsi"/>
          <w:sz w:val="26"/>
          <w:szCs w:val="26"/>
        </w:rPr>
        <w:t>không sốt</w:t>
      </w:r>
      <w:r w:rsidR="00CA1E46" w:rsidRPr="0009038F">
        <w:rPr>
          <w:rFonts w:asciiTheme="majorHAnsi" w:hAnsiTheme="majorHAnsi" w:cstheme="majorHAnsi"/>
          <w:sz w:val="26"/>
          <w:szCs w:val="26"/>
        </w:rPr>
        <w:t xml:space="preserve">, không ho, không khó thở, không buồn nôn, không nôn, tiêu phân vàng </w:t>
      </w:r>
      <w:r w:rsidR="0009038F">
        <w:rPr>
          <w:rFonts w:asciiTheme="majorHAnsi" w:hAnsiTheme="majorHAnsi" w:cstheme="majorHAnsi"/>
          <w:sz w:val="26"/>
          <w:szCs w:val="26"/>
          <w:lang w:val="en-US"/>
        </w:rPr>
        <w:t>đóng khuôn 1 lần/ngày</w:t>
      </w:r>
      <w:r w:rsidR="00BC2083" w:rsidRPr="0009038F">
        <w:rPr>
          <w:rFonts w:asciiTheme="majorHAnsi" w:hAnsiTheme="majorHAnsi" w:cstheme="majorHAnsi"/>
          <w:sz w:val="26"/>
          <w:szCs w:val="26"/>
        </w:rPr>
        <w:t xml:space="preserve">, </w:t>
      </w:r>
      <w:r w:rsidR="00F94CD4">
        <w:rPr>
          <w:rFonts w:asciiTheme="majorHAnsi" w:hAnsiTheme="majorHAnsi" w:cstheme="majorHAnsi"/>
          <w:sz w:val="26"/>
          <w:szCs w:val="26"/>
          <w:lang w:val="en-US"/>
        </w:rPr>
        <w:t>đi tiểu ít khoảng 100ml/ngày.</w:t>
      </w:r>
    </w:p>
    <w:p w14:paraId="7EF5AB58" w14:textId="35894EC4" w:rsidR="00BC2083" w:rsidRPr="0009038F" w:rsidRDefault="00BC2083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 xml:space="preserve">Tình trạng lúc nhập </w:t>
      </w:r>
      <w:r w:rsidR="00240838" w:rsidRPr="0009038F">
        <w:rPr>
          <w:rFonts w:asciiTheme="majorHAnsi" w:hAnsiTheme="majorHAnsi" w:cstheme="majorHAnsi"/>
          <w:b/>
          <w:bCs/>
          <w:sz w:val="26"/>
          <w:szCs w:val="26"/>
        </w:rPr>
        <w:t>viện:</w:t>
      </w:r>
    </w:p>
    <w:p w14:paraId="7FFCD641" w14:textId="77777777" w:rsidR="0009038F" w:rsidRDefault="00240838" w:rsidP="0009038F">
      <w:pPr>
        <w:pStyle w:val="ListParagraph"/>
        <w:numPr>
          <w:ilvl w:val="0"/>
          <w:numId w:val="25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Bệnh nhân tỉnh, tiếp xúc tốt</w:t>
      </w:r>
    </w:p>
    <w:p w14:paraId="7F6EAD60" w14:textId="77777777" w:rsidR="00750A02" w:rsidRDefault="00240838" w:rsidP="00750A02">
      <w:pPr>
        <w:pStyle w:val="ListParagraph"/>
        <w:numPr>
          <w:ilvl w:val="0"/>
          <w:numId w:val="25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Sinh hiệu:</w:t>
      </w:r>
    </w:p>
    <w:p w14:paraId="5A4E7539" w14:textId="3D04E8D9" w:rsidR="00750A02" w:rsidRDefault="009E47DE" w:rsidP="00750A02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50A02">
        <w:rPr>
          <w:rFonts w:asciiTheme="majorHAnsi" w:hAnsiTheme="majorHAnsi" w:cstheme="majorHAnsi"/>
          <w:sz w:val="26"/>
          <w:szCs w:val="26"/>
        </w:rPr>
        <w:t>M</w:t>
      </w:r>
      <w:r w:rsidR="00750A02">
        <w:rPr>
          <w:rFonts w:asciiTheme="majorHAnsi" w:hAnsiTheme="majorHAnsi" w:cstheme="majorHAnsi"/>
          <w:sz w:val="26"/>
          <w:szCs w:val="26"/>
          <w:lang w:val="en-US"/>
        </w:rPr>
        <w:t>ạch</w:t>
      </w:r>
      <w:r w:rsidRPr="00750A02">
        <w:rPr>
          <w:rFonts w:asciiTheme="majorHAnsi" w:hAnsiTheme="majorHAnsi" w:cstheme="majorHAnsi"/>
          <w:sz w:val="26"/>
          <w:szCs w:val="26"/>
        </w:rPr>
        <w:t>:</w:t>
      </w:r>
      <w:r w:rsidR="00EA5092" w:rsidRPr="00750A02">
        <w:rPr>
          <w:rFonts w:asciiTheme="majorHAnsi" w:hAnsiTheme="majorHAnsi" w:cstheme="majorHAnsi"/>
          <w:sz w:val="26"/>
          <w:szCs w:val="26"/>
        </w:rPr>
        <w:t>103</w:t>
      </w:r>
      <w:r w:rsidRPr="00750A02">
        <w:rPr>
          <w:rFonts w:asciiTheme="majorHAnsi" w:hAnsiTheme="majorHAnsi" w:cstheme="majorHAnsi"/>
          <w:sz w:val="26"/>
          <w:szCs w:val="26"/>
        </w:rPr>
        <w:t xml:space="preserve"> l</w:t>
      </w:r>
      <w:r w:rsidR="0009038F" w:rsidRPr="00750A02">
        <w:rPr>
          <w:rFonts w:asciiTheme="majorHAnsi" w:hAnsiTheme="majorHAnsi" w:cstheme="majorHAnsi"/>
          <w:sz w:val="26"/>
          <w:szCs w:val="26"/>
          <w:lang w:val="en-US"/>
        </w:rPr>
        <w:t>ần</w:t>
      </w:r>
      <w:r w:rsidRPr="00750A02">
        <w:rPr>
          <w:rFonts w:asciiTheme="majorHAnsi" w:hAnsiTheme="majorHAnsi" w:cstheme="majorHAnsi"/>
          <w:sz w:val="26"/>
          <w:szCs w:val="26"/>
        </w:rPr>
        <w:t>/ph</w:t>
      </w:r>
      <w:r w:rsidR="0009038F" w:rsidRPr="00750A02">
        <w:rPr>
          <w:rFonts w:asciiTheme="majorHAnsi" w:hAnsiTheme="majorHAnsi" w:cstheme="majorHAnsi"/>
          <w:sz w:val="26"/>
          <w:szCs w:val="26"/>
          <w:lang w:val="en-US"/>
        </w:rPr>
        <w:t>út</w:t>
      </w:r>
      <w:r w:rsidR="00750A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50A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50A0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9038F">
        <w:rPr>
          <w:rFonts w:asciiTheme="majorHAnsi" w:hAnsiTheme="majorHAnsi" w:cstheme="majorHAnsi"/>
          <w:sz w:val="26"/>
          <w:szCs w:val="26"/>
        </w:rPr>
        <w:t>HA: 140/80</w:t>
      </w:r>
      <w:r w:rsidR="0009038F">
        <w:rPr>
          <w:rFonts w:asciiTheme="majorHAnsi" w:hAnsiTheme="majorHAnsi" w:cstheme="majorHAnsi"/>
          <w:sz w:val="26"/>
          <w:szCs w:val="26"/>
          <w:lang w:val="en-US"/>
        </w:rPr>
        <w:t xml:space="preserve"> mmHg</w:t>
      </w:r>
    </w:p>
    <w:p w14:paraId="3E10BF5D" w14:textId="00BBBB16" w:rsidR="009E47DE" w:rsidRPr="0009038F" w:rsidRDefault="00750A02" w:rsidP="00750A02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Nhịp t</w:t>
      </w:r>
      <w:r w:rsidR="009E47DE" w:rsidRPr="0009038F">
        <w:rPr>
          <w:rFonts w:asciiTheme="majorHAnsi" w:hAnsiTheme="majorHAnsi" w:cstheme="majorHAnsi"/>
          <w:sz w:val="26"/>
          <w:szCs w:val="26"/>
        </w:rPr>
        <w:t>hở:</w:t>
      </w:r>
      <w:r w:rsidR="007C0F80" w:rsidRPr="0009038F">
        <w:rPr>
          <w:rFonts w:asciiTheme="majorHAnsi" w:hAnsiTheme="majorHAnsi" w:cstheme="majorHAnsi"/>
          <w:sz w:val="26"/>
          <w:szCs w:val="26"/>
        </w:rPr>
        <w:t xml:space="preserve"> 20</w:t>
      </w:r>
      <w:r w:rsidR="0009038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C0F80" w:rsidRPr="0009038F">
        <w:rPr>
          <w:rFonts w:asciiTheme="majorHAnsi" w:hAnsiTheme="majorHAnsi" w:cstheme="majorHAnsi"/>
          <w:sz w:val="26"/>
          <w:szCs w:val="26"/>
        </w:rPr>
        <w:t>l</w:t>
      </w:r>
      <w:r w:rsidR="0009038F">
        <w:rPr>
          <w:rFonts w:asciiTheme="majorHAnsi" w:hAnsiTheme="majorHAnsi" w:cstheme="majorHAnsi"/>
          <w:sz w:val="26"/>
          <w:szCs w:val="26"/>
          <w:lang w:val="en-US"/>
        </w:rPr>
        <w:t>ần</w:t>
      </w:r>
      <w:r w:rsidR="007C0F80" w:rsidRPr="0009038F">
        <w:rPr>
          <w:rFonts w:asciiTheme="majorHAnsi" w:hAnsiTheme="majorHAnsi" w:cstheme="majorHAnsi"/>
          <w:sz w:val="26"/>
          <w:szCs w:val="26"/>
        </w:rPr>
        <w:t>/ph</w:t>
      </w:r>
      <w:r w:rsidR="0009038F">
        <w:rPr>
          <w:rFonts w:asciiTheme="majorHAnsi" w:hAnsiTheme="majorHAnsi" w:cstheme="majorHAnsi"/>
          <w:sz w:val="26"/>
          <w:szCs w:val="26"/>
          <w:lang w:val="en-US"/>
        </w:rPr>
        <w:t>út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09038F" w:rsidRPr="0009038F">
        <w:rPr>
          <w:rFonts w:asciiTheme="majorHAnsi" w:hAnsiTheme="majorHAnsi" w:cstheme="majorHAnsi"/>
          <w:sz w:val="26"/>
          <w:szCs w:val="26"/>
        </w:rPr>
        <w:t>Nhiệt độ: 37</w:t>
      </w:r>
      <w:r w:rsidR="0009038F">
        <w:rPr>
          <w:rFonts w:asciiTheme="majorHAnsi" w:hAnsiTheme="majorHAnsi" w:cstheme="majorHAnsi"/>
          <w:sz w:val="26"/>
          <w:szCs w:val="26"/>
        </w:rPr>
        <w:t>℃</w:t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="009E47DE" w:rsidRPr="0009038F">
        <w:rPr>
          <w:rFonts w:asciiTheme="majorHAnsi" w:hAnsiTheme="majorHAnsi" w:cstheme="majorHAnsi"/>
          <w:sz w:val="26"/>
          <w:szCs w:val="26"/>
        </w:rPr>
        <w:t xml:space="preserve">SpO2: </w:t>
      </w:r>
      <w:r w:rsidR="007C0F80" w:rsidRPr="0009038F">
        <w:rPr>
          <w:rFonts w:asciiTheme="majorHAnsi" w:hAnsiTheme="majorHAnsi" w:cstheme="majorHAnsi"/>
          <w:sz w:val="26"/>
          <w:szCs w:val="26"/>
        </w:rPr>
        <w:t xml:space="preserve">98% </w:t>
      </w:r>
      <w:r w:rsidR="0009038F">
        <w:rPr>
          <w:rFonts w:asciiTheme="majorHAnsi" w:hAnsiTheme="majorHAnsi" w:cstheme="majorHAnsi"/>
          <w:sz w:val="26"/>
          <w:szCs w:val="26"/>
          <w:lang w:val="en-US"/>
        </w:rPr>
        <w:t>(</w:t>
      </w:r>
      <w:r w:rsidR="007C0F80" w:rsidRPr="0009038F">
        <w:rPr>
          <w:rFonts w:asciiTheme="majorHAnsi" w:hAnsiTheme="majorHAnsi" w:cstheme="majorHAnsi"/>
          <w:sz w:val="26"/>
          <w:szCs w:val="26"/>
        </w:rPr>
        <w:t>khí trời</w:t>
      </w:r>
      <w:r w:rsidR="0009038F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48E8203B" w14:textId="29A2599E" w:rsidR="00DE2C63" w:rsidRPr="0009038F" w:rsidRDefault="00DE2C63" w:rsidP="0009038F">
      <w:pPr>
        <w:pStyle w:val="ListParagraph"/>
        <w:numPr>
          <w:ilvl w:val="0"/>
          <w:numId w:val="25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Da niêm hồng, chi ấm</w:t>
      </w:r>
    </w:p>
    <w:p w14:paraId="322AFD65" w14:textId="780EF3AE" w:rsidR="002704C6" w:rsidRPr="0009038F" w:rsidRDefault="002704C6" w:rsidP="0009038F">
      <w:pPr>
        <w:pStyle w:val="ListParagraph"/>
        <w:numPr>
          <w:ilvl w:val="0"/>
          <w:numId w:val="25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Tim đều, phổi trong, không rale</w:t>
      </w:r>
    </w:p>
    <w:p w14:paraId="7698DDD7" w14:textId="41FCBD79" w:rsidR="002704C6" w:rsidRPr="0009038F" w:rsidRDefault="002704C6" w:rsidP="0009038F">
      <w:pPr>
        <w:pStyle w:val="ListParagraph"/>
        <w:numPr>
          <w:ilvl w:val="0"/>
          <w:numId w:val="25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Bụng mềm, không điểm đau</w:t>
      </w:r>
    </w:p>
    <w:p w14:paraId="57F55F26" w14:textId="5B009644" w:rsidR="002704C6" w:rsidRPr="0009038F" w:rsidRDefault="00202EA6" w:rsidP="0009038F">
      <w:pPr>
        <w:pStyle w:val="ListParagraph"/>
        <w:numPr>
          <w:ilvl w:val="0"/>
          <w:numId w:val="25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Rung thận (-), Chạm thận (-)</w:t>
      </w:r>
    </w:p>
    <w:p w14:paraId="497A050A" w14:textId="387EDE70" w:rsidR="00202EA6" w:rsidRPr="0009038F" w:rsidRDefault="00E217F1" w:rsidP="0009038F">
      <w:pPr>
        <w:pStyle w:val="ListParagraph"/>
        <w:numPr>
          <w:ilvl w:val="0"/>
          <w:numId w:val="25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Cầu bàng quang (-)</w:t>
      </w:r>
    </w:p>
    <w:p w14:paraId="0D59C089" w14:textId="559DFD8F" w:rsidR="004F71CA" w:rsidRPr="0009038F" w:rsidRDefault="003E57FD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Tình trạng sau nhập viện:</w:t>
      </w:r>
    </w:p>
    <w:p w14:paraId="5E454A5D" w14:textId="397CC864" w:rsidR="001415F9" w:rsidRPr="0009038F" w:rsidRDefault="003F14E9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N2:</w:t>
      </w:r>
      <w:r w:rsidR="00E217F1" w:rsidRPr="0009038F">
        <w:rPr>
          <w:rFonts w:asciiTheme="majorHAnsi" w:hAnsiTheme="majorHAnsi" w:cstheme="majorHAnsi"/>
          <w:sz w:val="26"/>
          <w:szCs w:val="26"/>
        </w:rPr>
        <w:t xml:space="preserve"> Bệnh nhân </w:t>
      </w:r>
      <w:r w:rsidR="00740BF6" w:rsidRPr="0009038F">
        <w:rPr>
          <w:rFonts w:asciiTheme="majorHAnsi" w:hAnsiTheme="majorHAnsi" w:cstheme="majorHAnsi"/>
          <w:sz w:val="26"/>
          <w:szCs w:val="26"/>
        </w:rPr>
        <w:t>giảm đau bụng, không sốt, ăn uống khá.</w:t>
      </w:r>
    </w:p>
    <w:p w14:paraId="441020B2" w14:textId="770B104B" w:rsidR="00C10923" w:rsidRPr="0009038F" w:rsidRDefault="00C10923" w:rsidP="0080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Tiền căn:</w:t>
      </w:r>
    </w:p>
    <w:p w14:paraId="20C87846" w14:textId="72DEEDD5" w:rsidR="007D429A" w:rsidRPr="0026257F" w:rsidRDefault="007D429A" w:rsidP="0009038F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26257F">
        <w:rPr>
          <w:rFonts w:asciiTheme="majorHAnsi" w:hAnsiTheme="majorHAnsi" w:cstheme="majorHAnsi"/>
          <w:b/>
          <w:bCs/>
          <w:sz w:val="26"/>
          <w:szCs w:val="26"/>
        </w:rPr>
        <w:t>Bản thân:</w:t>
      </w:r>
    </w:p>
    <w:p w14:paraId="6D56E901" w14:textId="5201EFBF" w:rsidR="007D429A" w:rsidRPr="0009038F" w:rsidRDefault="007D429A" w:rsidP="0009038F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Bệnh lý:</w:t>
      </w:r>
    </w:p>
    <w:p w14:paraId="7D21CB51" w14:textId="2565335F" w:rsidR="0060146E" w:rsidRPr="0009038F" w:rsidRDefault="00DD0B5F" w:rsidP="0009038F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Bệnh nội khoa:</w:t>
      </w:r>
    </w:p>
    <w:p w14:paraId="36708E71" w14:textId="49A3458B" w:rsidR="0060146E" w:rsidRPr="0009038F" w:rsidRDefault="00AF2BF8" w:rsidP="0009038F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lastRenderedPageBreak/>
        <w:t>+ Chưa từng bị triệu chứng như vậy trước đây.</w:t>
      </w:r>
    </w:p>
    <w:p w14:paraId="096FC8D4" w14:textId="586EF699" w:rsidR="006F26E7" w:rsidRPr="0009038F" w:rsidRDefault="00AF2BF8" w:rsidP="0009038F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+ Tăng huyết áp</w:t>
      </w:r>
      <w:r w:rsidR="00653AC3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D86684" w:rsidRPr="0009038F">
        <w:rPr>
          <w:rFonts w:asciiTheme="majorHAnsi" w:hAnsiTheme="majorHAnsi" w:cstheme="majorHAnsi"/>
          <w:sz w:val="26"/>
          <w:szCs w:val="26"/>
        </w:rPr>
        <w:t xml:space="preserve">10 năm với HA </w:t>
      </w:r>
      <w:r w:rsidR="007B6F27" w:rsidRPr="0009038F">
        <w:rPr>
          <w:rFonts w:asciiTheme="majorHAnsi" w:hAnsiTheme="majorHAnsi" w:cstheme="majorHAnsi"/>
          <w:sz w:val="26"/>
          <w:szCs w:val="26"/>
        </w:rPr>
        <w:t>cao nhất 170/90 mmHg và HA dễ chịu 130/80 mmHg</w:t>
      </w:r>
      <w:r w:rsidR="00935CB0" w:rsidRPr="0009038F">
        <w:rPr>
          <w:rFonts w:asciiTheme="majorHAnsi" w:hAnsiTheme="majorHAnsi" w:cstheme="majorHAnsi"/>
          <w:sz w:val="26"/>
          <w:szCs w:val="26"/>
        </w:rPr>
        <w:t xml:space="preserve">, điều trị với </w:t>
      </w:r>
      <w:r w:rsidR="006F26E7" w:rsidRPr="0009038F">
        <w:rPr>
          <w:rFonts w:asciiTheme="majorHAnsi" w:hAnsiTheme="majorHAnsi" w:cstheme="majorHAnsi"/>
          <w:sz w:val="26"/>
          <w:szCs w:val="26"/>
        </w:rPr>
        <w:t>toa:</w:t>
      </w:r>
      <w:r w:rsidR="001232A9" w:rsidRPr="0009038F">
        <w:rPr>
          <w:rFonts w:asciiTheme="majorHAnsi" w:hAnsiTheme="majorHAnsi" w:cstheme="majorHAnsi"/>
          <w:sz w:val="26"/>
          <w:szCs w:val="26"/>
        </w:rPr>
        <w:t xml:space="preserve"> Losartan/ Hydrochlo</w:t>
      </w:r>
      <w:r w:rsidR="00E040E8" w:rsidRPr="0009038F">
        <w:rPr>
          <w:rFonts w:asciiTheme="majorHAnsi" w:hAnsiTheme="majorHAnsi" w:cstheme="majorHAnsi"/>
          <w:sz w:val="26"/>
          <w:szCs w:val="26"/>
        </w:rPr>
        <w:t>rothiazide</w:t>
      </w:r>
      <w:r w:rsidR="0009038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040E8" w:rsidRPr="0009038F">
        <w:rPr>
          <w:rFonts w:asciiTheme="majorHAnsi" w:hAnsiTheme="majorHAnsi" w:cstheme="majorHAnsi"/>
          <w:sz w:val="26"/>
          <w:szCs w:val="26"/>
        </w:rPr>
        <w:t>(</w:t>
      </w:r>
      <w:r w:rsidR="00C03336" w:rsidRPr="0009038F">
        <w:rPr>
          <w:rFonts w:asciiTheme="majorHAnsi" w:hAnsiTheme="majorHAnsi" w:cstheme="majorHAnsi"/>
          <w:sz w:val="26"/>
          <w:szCs w:val="26"/>
        </w:rPr>
        <w:t xml:space="preserve">25/12.5 mg </w:t>
      </w:r>
      <w:r w:rsidR="00E040E8" w:rsidRPr="0009038F">
        <w:rPr>
          <w:rFonts w:asciiTheme="majorHAnsi" w:hAnsiTheme="majorHAnsi" w:cstheme="majorHAnsi"/>
          <w:sz w:val="26"/>
          <w:szCs w:val="26"/>
        </w:rPr>
        <w:t xml:space="preserve">1v  </w:t>
      </w:r>
      <w:r w:rsidR="0009038F">
        <w:rPr>
          <w:rFonts w:asciiTheme="majorHAnsi" w:hAnsiTheme="majorHAnsi" w:cstheme="majorHAnsi"/>
          <w:sz w:val="26"/>
          <w:szCs w:val="26"/>
          <w:lang w:val="en-US"/>
        </w:rPr>
        <w:t>(</w:t>
      </w:r>
      <w:r w:rsidR="00E040E8" w:rsidRPr="0009038F">
        <w:rPr>
          <w:rFonts w:asciiTheme="majorHAnsi" w:hAnsiTheme="majorHAnsi" w:cstheme="majorHAnsi"/>
          <w:sz w:val="26"/>
          <w:szCs w:val="26"/>
        </w:rPr>
        <w:t>u)</w:t>
      </w:r>
      <w:r w:rsidR="0009038F">
        <w:rPr>
          <w:rFonts w:asciiTheme="majorHAnsi" w:hAnsiTheme="majorHAnsi" w:cstheme="majorHAnsi"/>
          <w:sz w:val="26"/>
          <w:szCs w:val="26"/>
          <w:lang w:val="en-US"/>
        </w:rPr>
        <w:t>)</w:t>
      </w:r>
      <w:r w:rsidR="00E040E8" w:rsidRPr="0009038F">
        <w:rPr>
          <w:rFonts w:asciiTheme="majorHAnsi" w:hAnsiTheme="majorHAnsi" w:cstheme="majorHAnsi"/>
          <w:sz w:val="26"/>
          <w:szCs w:val="26"/>
        </w:rPr>
        <w:t xml:space="preserve"> và </w:t>
      </w:r>
      <w:r w:rsidR="004F718B" w:rsidRPr="0009038F">
        <w:rPr>
          <w:rFonts w:asciiTheme="majorHAnsi" w:hAnsiTheme="majorHAnsi" w:cstheme="majorHAnsi"/>
          <w:sz w:val="26"/>
          <w:szCs w:val="26"/>
        </w:rPr>
        <w:t>Concor</w:t>
      </w:r>
      <w:r w:rsidR="00C4717E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7525D9" w:rsidRPr="0009038F">
        <w:rPr>
          <w:rFonts w:asciiTheme="majorHAnsi" w:hAnsiTheme="majorHAnsi" w:cstheme="majorHAnsi"/>
          <w:sz w:val="26"/>
          <w:szCs w:val="26"/>
        </w:rPr>
        <w:t xml:space="preserve"> (2,5 mg 1/2 v (u))</w:t>
      </w:r>
      <w:r w:rsidR="00A24F70" w:rsidRPr="0009038F">
        <w:rPr>
          <w:rFonts w:asciiTheme="majorHAnsi" w:hAnsiTheme="majorHAnsi" w:cstheme="majorHAnsi"/>
          <w:sz w:val="26"/>
          <w:szCs w:val="26"/>
        </w:rPr>
        <w:t xml:space="preserve">, tái khám hằng </w:t>
      </w:r>
      <w:r w:rsidR="00AA6E20" w:rsidRPr="0009038F">
        <w:rPr>
          <w:rFonts w:asciiTheme="majorHAnsi" w:hAnsiTheme="majorHAnsi" w:cstheme="majorHAnsi"/>
          <w:sz w:val="26"/>
          <w:szCs w:val="26"/>
        </w:rPr>
        <w:t>tháng.</w:t>
      </w:r>
    </w:p>
    <w:p w14:paraId="15F4E959" w14:textId="51A298D8" w:rsidR="007B6F27" w:rsidRPr="0009038F" w:rsidRDefault="00AA6E20" w:rsidP="0009038F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+ Suy van tinh mạch chi dưới, phát hiện </w:t>
      </w:r>
      <w:r w:rsidR="0091686A" w:rsidRPr="0009038F">
        <w:rPr>
          <w:rFonts w:asciiTheme="majorHAnsi" w:hAnsiTheme="majorHAnsi" w:cstheme="majorHAnsi"/>
          <w:sz w:val="26"/>
          <w:szCs w:val="26"/>
        </w:rPr>
        <w:t xml:space="preserve">cách đây </w:t>
      </w:r>
      <w:r w:rsidR="000211E7" w:rsidRPr="0009038F">
        <w:rPr>
          <w:rFonts w:asciiTheme="majorHAnsi" w:hAnsiTheme="majorHAnsi" w:cstheme="majorHAnsi"/>
          <w:sz w:val="26"/>
          <w:szCs w:val="26"/>
        </w:rPr>
        <w:t>3 năm tại</w:t>
      </w:r>
      <w:r w:rsidR="007C0F8C" w:rsidRPr="0009038F">
        <w:rPr>
          <w:rFonts w:asciiTheme="majorHAnsi" w:hAnsiTheme="majorHAnsi" w:cstheme="majorHAnsi"/>
          <w:sz w:val="26"/>
          <w:szCs w:val="26"/>
        </w:rPr>
        <w:t xml:space="preserve"> phòng khám </w:t>
      </w:r>
      <w:r w:rsidR="00887EAA"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7C0F8C" w:rsidRPr="0009038F">
        <w:rPr>
          <w:rFonts w:asciiTheme="majorHAnsi" w:hAnsiTheme="majorHAnsi" w:cstheme="majorHAnsi"/>
          <w:sz w:val="26"/>
          <w:szCs w:val="26"/>
        </w:rPr>
        <w:t>ư.</w:t>
      </w:r>
    </w:p>
    <w:p w14:paraId="5918550A" w14:textId="79EFE930" w:rsidR="00AF2BF8" w:rsidRPr="0009038F" w:rsidRDefault="00AF2BF8" w:rsidP="0009038F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+ Chưa ghi nhận tiền căn bệnh lý </w:t>
      </w:r>
      <w:r w:rsidR="00F20455" w:rsidRPr="0009038F">
        <w:rPr>
          <w:rFonts w:asciiTheme="majorHAnsi" w:hAnsiTheme="majorHAnsi" w:cstheme="majorHAnsi"/>
          <w:sz w:val="26"/>
          <w:szCs w:val="26"/>
        </w:rPr>
        <w:t>nhiễm trùng tiểu, viêm cầu thận</w:t>
      </w:r>
      <w:r w:rsidR="00AB0334" w:rsidRPr="0009038F">
        <w:rPr>
          <w:rFonts w:asciiTheme="majorHAnsi" w:hAnsiTheme="majorHAnsi" w:cstheme="majorHAnsi"/>
          <w:sz w:val="26"/>
          <w:szCs w:val="26"/>
        </w:rPr>
        <w:t xml:space="preserve"> cấp, hội chứng thận hư và các bệnh lý về thận khác.</w:t>
      </w:r>
    </w:p>
    <w:p w14:paraId="03D1E2C8" w14:textId="278A7415" w:rsidR="00AB0334" w:rsidRPr="0009038F" w:rsidRDefault="00AB0334" w:rsidP="0009038F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+ Chưa ghi nhận tiền căn bệnh lý tim mạch, hô hấp, tiêu hóa, huyết học.</w:t>
      </w:r>
    </w:p>
    <w:p w14:paraId="678CCC5A" w14:textId="392C2772" w:rsidR="00DD0B5F" w:rsidRPr="0009038F" w:rsidRDefault="00DD0B5F" w:rsidP="0009038F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Bệnh ngoại khoa:</w:t>
      </w:r>
      <w:r w:rsidR="00F05D30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6D0C50" w:rsidRPr="0009038F">
        <w:rPr>
          <w:rFonts w:asciiTheme="majorHAnsi" w:hAnsiTheme="majorHAnsi" w:cstheme="majorHAnsi"/>
          <w:sz w:val="26"/>
          <w:szCs w:val="26"/>
        </w:rPr>
        <w:t xml:space="preserve">Phẫu thuật thoát vị đĩa đệm cách đây 10 </w:t>
      </w:r>
      <w:r w:rsidR="00B22BDD" w:rsidRPr="0009038F">
        <w:rPr>
          <w:rFonts w:asciiTheme="majorHAnsi" w:hAnsiTheme="majorHAnsi" w:cstheme="majorHAnsi"/>
          <w:sz w:val="26"/>
          <w:szCs w:val="26"/>
        </w:rPr>
        <w:t>năm. Còn lại không ghi nhận tiền căn chấn thương hay phẫu thuật khác.</w:t>
      </w:r>
    </w:p>
    <w:p w14:paraId="257807C1" w14:textId="1180331D" w:rsidR="00DD0B5F" w:rsidRPr="0009038F" w:rsidRDefault="00DD0B5F" w:rsidP="0009038F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Bệnh sản</w:t>
      </w:r>
      <w:r w:rsidR="005323DB">
        <w:rPr>
          <w:rFonts w:asciiTheme="majorHAnsi" w:hAnsiTheme="majorHAnsi" w:cstheme="majorHAnsi"/>
          <w:sz w:val="26"/>
          <w:szCs w:val="26"/>
          <w:lang w:val="en-US"/>
        </w:rPr>
        <w:t>-</w:t>
      </w:r>
      <w:r w:rsidRPr="0009038F">
        <w:rPr>
          <w:rFonts w:asciiTheme="majorHAnsi" w:hAnsiTheme="majorHAnsi" w:cstheme="majorHAnsi"/>
          <w:sz w:val="26"/>
          <w:szCs w:val="26"/>
        </w:rPr>
        <w:t>phụ khoa:</w:t>
      </w:r>
      <w:r w:rsidR="007211B9" w:rsidRPr="0009038F">
        <w:rPr>
          <w:rFonts w:asciiTheme="majorHAnsi" w:hAnsiTheme="majorHAnsi" w:cstheme="majorHAnsi"/>
          <w:sz w:val="26"/>
          <w:szCs w:val="26"/>
        </w:rPr>
        <w:t xml:space="preserve"> Đã mãn kinh,</w:t>
      </w:r>
      <w:r w:rsidR="00F05D30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7211B9" w:rsidRPr="0009038F">
        <w:rPr>
          <w:rFonts w:asciiTheme="majorHAnsi" w:hAnsiTheme="majorHAnsi" w:cstheme="majorHAnsi"/>
          <w:sz w:val="26"/>
          <w:szCs w:val="26"/>
        </w:rPr>
        <w:t>k</w:t>
      </w:r>
      <w:r w:rsidR="00F5281A" w:rsidRPr="0009038F">
        <w:rPr>
          <w:rFonts w:asciiTheme="majorHAnsi" w:hAnsiTheme="majorHAnsi" w:cstheme="majorHAnsi"/>
          <w:sz w:val="26"/>
          <w:szCs w:val="26"/>
        </w:rPr>
        <w:t xml:space="preserve">hông quan hệ tình dục gần đây, không huyết trắng hay </w:t>
      </w:r>
      <w:r w:rsidR="00CB09E6" w:rsidRPr="0009038F">
        <w:rPr>
          <w:rFonts w:asciiTheme="majorHAnsi" w:hAnsiTheme="majorHAnsi" w:cstheme="majorHAnsi"/>
          <w:sz w:val="26"/>
          <w:szCs w:val="26"/>
        </w:rPr>
        <w:t>xuất tiết âm đạo bất thường.</w:t>
      </w:r>
      <w:r w:rsidR="00F2715D" w:rsidRPr="0009038F">
        <w:rPr>
          <w:rFonts w:asciiTheme="majorHAnsi" w:hAnsiTheme="majorHAnsi" w:cstheme="majorHAnsi"/>
          <w:sz w:val="26"/>
          <w:szCs w:val="26"/>
        </w:rPr>
        <w:t xml:space="preserve"> Chưa ghi nhận tiền căn bệnh lý phụ khoa u nang, u xơ, lạc nội mạc.</w:t>
      </w:r>
    </w:p>
    <w:p w14:paraId="76400D36" w14:textId="77777777" w:rsidR="007501D4" w:rsidRPr="0009038F" w:rsidRDefault="007D429A" w:rsidP="0009038F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Thói quen sinh hoạt:</w:t>
      </w:r>
    </w:p>
    <w:p w14:paraId="36789CE3" w14:textId="77777777" w:rsidR="007501D4" w:rsidRPr="0009038F" w:rsidRDefault="00D60304" w:rsidP="0009038F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  <w:lang w:val="en-US"/>
        </w:rPr>
        <w:t>Thường nhịn tiểu.</w:t>
      </w:r>
    </w:p>
    <w:p w14:paraId="207AAC09" w14:textId="77777777" w:rsidR="007501D4" w:rsidRPr="0009038F" w:rsidRDefault="007501D4" w:rsidP="0009038F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  <w:lang w:val="en-US"/>
        </w:rPr>
        <w:t>Ăn chay trường.</w:t>
      </w:r>
    </w:p>
    <w:p w14:paraId="673BB01C" w14:textId="77777777" w:rsidR="007501D4" w:rsidRPr="0009038F" w:rsidRDefault="003F5F4C" w:rsidP="0009038F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Không sử dụng thuốc lá và rượu bia.</w:t>
      </w:r>
    </w:p>
    <w:p w14:paraId="60680ABC" w14:textId="6CC89CFE" w:rsidR="007D429A" w:rsidRPr="0009038F" w:rsidRDefault="003F5F4C" w:rsidP="0009038F">
      <w:pPr>
        <w:pStyle w:val="ListParagraph"/>
        <w:numPr>
          <w:ilvl w:val="0"/>
          <w:numId w:val="24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Ít vận động thể dục</w:t>
      </w:r>
    </w:p>
    <w:p w14:paraId="6A0473C5" w14:textId="09C334D7" w:rsidR="007D429A" w:rsidRPr="0009038F" w:rsidRDefault="007D429A" w:rsidP="0009038F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Cơ địa:</w:t>
      </w:r>
      <w:r w:rsidR="00916BD1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6F1FF6" w:rsidRPr="0009038F">
        <w:rPr>
          <w:rFonts w:asciiTheme="majorHAnsi" w:hAnsiTheme="majorHAnsi" w:cstheme="majorHAnsi"/>
          <w:sz w:val="26"/>
          <w:szCs w:val="26"/>
        </w:rPr>
        <w:t xml:space="preserve">chưa ghi nhận tiền căn dị </w:t>
      </w:r>
      <w:r w:rsidR="00711DEA" w:rsidRPr="0009038F">
        <w:rPr>
          <w:rFonts w:asciiTheme="majorHAnsi" w:hAnsiTheme="majorHAnsi" w:cstheme="majorHAnsi"/>
          <w:sz w:val="26"/>
          <w:szCs w:val="26"/>
        </w:rPr>
        <w:t>ứ</w:t>
      </w:r>
      <w:r w:rsidR="006F1FF6" w:rsidRPr="0009038F">
        <w:rPr>
          <w:rFonts w:asciiTheme="majorHAnsi" w:hAnsiTheme="majorHAnsi" w:cstheme="majorHAnsi"/>
          <w:sz w:val="26"/>
          <w:szCs w:val="26"/>
        </w:rPr>
        <w:t>ng với thuốc</w:t>
      </w:r>
      <w:r w:rsidR="00684693" w:rsidRPr="0009038F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6F1FF6" w:rsidRPr="0009038F">
        <w:rPr>
          <w:rFonts w:asciiTheme="majorHAnsi" w:hAnsiTheme="majorHAnsi" w:cstheme="majorHAnsi"/>
          <w:sz w:val="26"/>
          <w:szCs w:val="26"/>
        </w:rPr>
        <w:t>thức ăn và các dị nguyên khác.</w:t>
      </w:r>
    </w:p>
    <w:p w14:paraId="5AE49BD4" w14:textId="5B1FAF04" w:rsidR="007D429A" w:rsidRPr="0009038F" w:rsidRDefault="007D429A" w:rsidP="0009038F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26257F">
        <w:rPr>
          <w:rFonts w:asciiTheme="majorHAnsi" w:hAnsiTheme="majorHAnsi" w:cstheme="majorHAnsi"/>
          <w:b/>
          <w:bCs/>
          <w:sz w:val="26"/>
          <w:szCs w:val="26"/>
        </w:rPr>
        <w:t>Gia đình:</w:t>
      </w:r>
      <w:r w:rsidR="0089509F" w:rsidRPr="0009038F">
        <w:rPr>
          <w:rFonts w:asciiTheme="majorHAnsi" w:hAnsiTheme="majorHAnsi" w:cstheme="majorHAnsi"/>
          <w:sz w:val="26"/>
          <w:szCs w:val="26"/>
        </w:rPr>
        <w:t xml:space="preserve"> chưa ghi nhận </w:t>
      </w:r>
      <w:r w:rsidR="00CB09E6" w:rsidRPr="0009038F">
        <w:rPr>
          <w:rFonts w:asciiTheme="majorHAnsi" w:hAnsiTheme="majorHAnsi" w:cstheme="majorHAnsi"/>
          <w:sz w:val="26"/>
          <w:szCs w:val="26"/>
        </w:rPr>
        <w:t>người thân mắc</w:t>
      </w:r>
      <w:r w:rsidR="0089509F" w:rsidRPr="0009038F">
        <w:rPr>
          <w:rFonts w:asciiTheme="majorHAnsi" w:hAnsiTheme="majorHAnsi" w:cstheme="majorHAnsi"/>
          <w:sz w:val="26"/>
          <w:szCs w:val="26"/>
        </w:rPr>
        <w:t xml:space="preserve"> bệnh lý THA, ĐTĐ,</w:t>
      </w:r>
      <w:r w:rsidR="00CB09E6" w:rsidRPr="0009038F">
        <w:rPr>
          <w:rFonts w:asciiTheme="majorHAnsi" w:hAnsiTheme="majorHAnsi" w:cstheme="majorHAnsi"/>
          <w:sz w:val="26"/>
          <w:szCs w:val="26"/>
        </w:rPr>
        <w:t xml:space="preserve"> các bệnh lý về</w:t>
      </w:r>
      <w:r w:rsidR="0089509F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C74CCD"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89509F" w:rsidRPr="0009038F">
        <w:rPr>
          <w:rFonts w:asciiTheme="majorHAnsi" w:hAnsiTheme="majorHAnsi" w:cstheme="majorHAnsi"/>
          <w:sz w:val="26"/>
          <w:szCs w:val="26"/>
        </w:rPr>
        <w:t>hận, và các bệnh</w:t>
      </w:r>
      <w:r w:rsidR="00CB09E6" w:rsidRPr="0009038F">
        <w:rPr>
          <w:rFonts w:asciiTheme="majorHAnsi" w:hAnsiTheme="majorHAnsi" w:cstheme="majorHAnsi"/>
          <w:sz w:val="26"/>
          <w:szCs w:val="26"/>
        </w:rPr>
        <w:t xml:space="preserve"> lý mắc phải hay di truyền khác.</w:t>
      </w:r>
    </w:p>
    <w:p w14:paraId="61A1A799" w14:textId="477719F5" w:rsidR="00CB09E6" w:rsidRPr="0009038F" w:rsidRDefault="00C10923" w:rsidP="0080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Lược qua các cơ quan:</w:t>
      </w:r>
      <w:r w:rsidR="004442B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4442B7" w:rsidRPr="0009038F">
        <w:rPr>
          <w:rFonts w:asciiTheme="majorHAnsi" w:hAnsiTheme="majorHAnsi" w:cstheme="majorHAnsi"/>
          <w:sz w:val="26"/>
          <w:szCs w:val="26"/>
        </w:rPr>
        <w:t>(19h, ngày 10/11/2022)</w:t>
      </w:r>
    </w:p>
    <w:p w14:paraId="493E6971" w14:textId="3C26874C" w:rsidR="0090680B" w:rsidRPr="0009038F" w:rsidRDefault="0090680B" w:rsidP="00306763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Tim mạch: không hồi hộp, không đánh trống ngực.</w:t>
      </w:r>
    </w:p>
    <w:p w14:paraId="7A5FFB13" w14:textId="2D2134E5" w:rsidR="0090680B" w:rsidRPr="0009038F" w:rsidRDefault="0090680B" w:rsidP="00306763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Hô hấp: không khó thở, không đau ngực.</w:t>
      </w:r>
    </w:p>
    <w:p w14:paraId="4F2FFEBD" w14:textId="233A29C8" w:rsidR="0090680B" w:rsidRPr="0009038F" w:rsidRDefault="0090680B" w:rsidP="00306763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Tiêu hóa: không chán ăn, đau bụng</w:t>
      </w:r>
      <w:r w:rsidR="008363B3">
        <w:rPr>
          <w:rFonts w:asciiTheme="majorHAnsi" w:hAnsiTheme="majorHAnsi" w:cstheme="majorHAnsi"/>
          <w:sz w:val="26"/>
          <w:szCs w:val="26"/>
          <w:lang w:val="en-US"/>
        </w:rPr>
        <w:t xml:space="preserve"> âm ỉ</w:t>
      </w:r>
      <w:r w:rsidRPr="0009038F">
        <w:rPr>
          <w:rFonts w:asciiTheme="majorHAnsi" w:hAnsiTheme="majorHAnsi" w:cstheme="majorHAnsi"/>
          <w:sz w:val="26"/>
          <w:szCs w:val="26"/>
        </w:rPr>
        <w:t>, không nôn ói</w:t>
      </w:r>
      <w:r w:rsidR="008363B3">
        <w:rPr>
          <w:rFonts w:asciiTheme="majorHAnsi" w:hAnsiTheme="majorHAnsi" w:cstheme="majorHAnsi"/>
          <w:sz w:val="26"/>
          <w:szCs w:val="26"/>
          <w:lang w:val="en-US"/>
        </w:rPr>
        <w:t>, chưa đi tiêu</w:t>
      </w:r>
    </w:p>
    <w:p w14:paraId="7F4C75CB" w14:textId="44A2CBB6" w:rsidR="0090680B" w:rsidRPr="0009038F" w:rsidRDefault="0090680B" w:rsidP="00306763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Tiết niệu - sinh dục: nước tiểu vàng, </w:t>
      </w:r>
      <w:r w:rsidR="008363B3">
        <w:rPr>
          <w:rFonts w:asciiTheme="majorHAnsi" w:hAnsiTheme="majorHAnsi" w:cstheme="majorHAnsi"/>
          <w:sz w:val="26"/>
          <w:szCs w:val="26"/>
          <w:lang w:val="en-US"/>
        </w:rPr>
        <w:t>tiểu lắt nhắt</w:t>
      </w:r>
      <w:r w:rsidRPr="0009038F">
        <w:rPr>
          <w:rFonts w:asciiTheme="majorHAnsi" w:hAnsiTheme="majorHAnsi" w:cstheme="majorHAnsi"/>
          <w:sz w:val="26"/>
          <w:szCs w:val="26"/>
        </w:rPr>
        <w:t>, buốt.</w:t>
      </w:r>
    </w:p>
    <w:p w14:paraId="334FE47C" w14:textId="7668B8EC" w:rsidR="0090680B" w:rsidRPr="0009038F" w:rsidRDefault="0090680B" w:rsidP="00306763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Thần kinh: không đau đầu, không chóng mặt, không dấu thần kinh định vị</w:t>
      </w:r>
    </w:p>
    <w:p w14:paraId="39D67BFE" w14:textId="20CD05D1" w:rsidR="0090680B" w:rsidRPr="0009038F" w:rsidRDefault="0090680B" w:rsidP="00306763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Cơ, xương, khớp: </w:t>
      </w:r>
      <w:r w:rsidR="00306763">
        <w:rPr>
          <w:rFonts w:asciiTheme="majorHAnsi" w:hAnsiTheme="majorHAnsi" w:cstheme="majorHAnsi"/>
          <w:sz w:val="26"/>
          <w:szCs w:val="26"/>
          <w:lang w:val="en-US"/>
        </w:rPr>
        <w:t xml:space="preserve">không </w:t>
      </w:r>
      <w:r w:rsidRPr="0009038F">
        <w:rPr>
          <w:rFonts w:asciiTheme="majorHAnsi" w:hAnsiTheme="majorHAnsi" w:cstheme="majorHAnsi"/>
          <w:sz w:val="26"/>
          <w:szCs w:val="26"/>
        </w:rPr>
        <w:t>biến dạng</w:t>
      </w:r>
      <w:r w:rsidR="00306763">
        <w:rPr>
          <w:rFonts w:asciiTheme="majorHAnsi" w:hAnsiTheme="majorHAnsi" w:cstheme="majorHAnsi"/>
          <w:sz w:val="26"/>
          <w:szCs w:val="26"/>
          <w:lang w:val="en-US"/>
        </w:rPr>
        <w:t xml:space="preserve"> tứ chi</w:t>
      </w:r>
      <w:r w:rsidRPr="0009038F">
        <w:rPr>
          <w:rFonts w:asciiTheme="majorHAnsi" w:hAnsiTheme="majorHAnsi" w:cstheme="majorHAnsi"/>
          <w:sz w:val="26"/>
          <w:szCs w:val="26"/>
        </w:rPr>
        <w:t xml:space="preserve">, gập duỗi </w:t>
      </w:r>
      <w:r w:rsidR="00306763">
        <w:rPr>
          <w:rFonts w:asciiTheme="majorHAnsi" w:hAnsiTheme="majorHAnsi" w:cstheme="majorHAnsi"/>
          <w:sz w:val="26"/>
          <w:szCs w:val="26"/>
          <w:lang w:val="en-US"/>
        </w:rPr>
        <w:t>bình thường</w:t>
      </w:r>
    </w:p>
    <w:p w14:paraId="18F9064E" w14:textId="075A91CC" w:rsidR="00C10923" w:rsidRPr="0009038F" w:rsidRDefault="00C10923" w:rsidP="0080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Khám:</w:t>
      </w:r>
      <w:r w:rsidR="00470766" w:rsidRPr="0009038F">
        <w:rPr>
          <w:rFonts w:asciiTheme="majorHAnsi" w:hAnsiTheme="majorHAnsi" w:cstheme="majorHAnsi"/>
          <w:sz w:val="26"/>
          <w:szCs w:val="26"/>
        </w:rPr>
        <w:t xml:space="preserve"> (</w:t>
      </w:r>
      <w:r w:rsidR="00807B2D" w:rsidRPr="0009038F">
        <w:rPr>
          <w:rFonts w:asciiTheme="majorHAnsi" w:hAnsiTheme="majorHAnsi" w:cstheme="majorHAnsi"/>
          <w:sz w:val="26"/>
          <w:szCs w:val="26"/>
        </w:rPr>
        <w:t>19</w:t>
      </w:r>
      <w:r w:rsidR="00AA2536" w:rsidRPr="0009038F">
        <w:rPr>
          <w:rFonts w:asciiTheme="majorHAnsi" w:hAnsiTheme="majorHAnsi" w:cstheme="majorHAnsi"/>
          <w:sz w:val="26"/>
          <w:szCs w:val="26"/>
        </w:rPr>
        <w:t xml:space="preserve">h, ngày </w:t>
      </w:r>
      <w:r w:rsidR="007A333C" w:rsidRPr="0009038F">
        <w:rPr>
          <w:rFonts w:asciiTheme="majorHAnsi" w:hAnsiTheme="majorHAnsi" w:cstheme="majorHAnsi"/>
          <w:sz w:val="26"/>
          <w:szCs w:val="26"/>
        </w:rPr>
        <w:t>10</w:t>
      </w:r>
      <w:r w:rsidR="00AA2536" w:rsidRPr="0009038F">
        <w:rPr>
          <w:rFonts w:asciiTheme="majorHAnsi" w:hAnsiTheme="majorHAnsi" w:cstheme="majorHAnsi"/>
          <w:sz w:val="26"/>
          <w:szCs w:val="26"/>
        </w:rPr>
        <w:t>/11/2022)</w:t>
      </w:r>
    </w:p>
    <w:p w14:paraId="60012137" w14:textId="1FD3970C" w:rsidR="0090680B" w:rsidRPr="009749EC" w:rsidRDefault="007D429A" w:rsidP="00807B7F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749EC">
        <w:rPr>
          <w:rFonts w:asciiTheme="majorHAnsi" w:hAnsiTheme="majorHAnsi" w:cstheme="majorHAnsi"/>
          <w:b/>
          <w:bCs/>
          <w:sz w:val="26"/>
          <w:szCs w:val="26"/>
        </w:rPr>
        <w:t>Sinh hiệu:</w:t>
      </w:r>
    </w:p>
    <w:p w14:paraId="19BC72BF" w14:textId="26109B85" w:rsidR="00F72C2D" w:rsidRPr="0009038F" w:rsidRDefault="00EC5605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Mạch: 90</w:t>
      </w:r>
      <w:r w:rsidR="00750A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9038F">
        <w:rPr>
          <w:rFonts w:asciiTheme="majorHAnsi" w:hAnsiTheme="majorHAnsi" w:cstheme="majorHAnsi"/>
          <w:sz w:val="26"/>
          <w:szCs w:val="26"/>
        </w:rPr>
        <w:t>l</w:t>
      </w:r>
      <w:r w:rsidR="00C12227">
        <w:rPr>
          <w:rFonts w:asciiTheme="majorHAnsi" w:hAnsiTheme="majorHAnsi" w:cstheme="majorHAnsi"/>
          <w:sz w:val="26"/>
          <w:szCs w:val="26"/>
          <w:lang w:val="en-US"/>
        </w:rPr>
        <w:t>ần</w:t>
      </w:r>
      <w:r w:rsidRPr="0009038F">
        <w:rPr>
          <w:rFonts w:asciiTheme="majorHAnsi" w:hAnsiTheme="majorHAnsi" w:cstheme="majorHAnsi"/>
          <w:sz w:val="26"/>
          <w:szCs w:val="26"/>
        </w:rPr>
        <w:t>/ph</w:t>
      </w:r>
      <w:r w:rsidR="00C12227">
        <w:rPr>
          <w:rFonts w:asciiTheme="majorHAnsi" w:hAnsiTheme="majorHAnsi" w:cstheme="majorHAnsi"/>
          <w:sz w:val="26"/>
          <w:szCs w:val="26"/>
          <w:lang w:val="en-US"/>
        </w:rPr>
        <w:t>út</w:t>
      </w:r>
      <w:r w:rsidR="00750A02">
        <w:rPr>
          <w:rFonts w:asciiTheme="majorHAnsi" w:hAnsiTheme="majorHAnsi" w:cstheme="majorHAnsi"/>
          <w:sz w:val="26"/>
          <w:szCs w:val="26"/>
        </w:rPr>
        <w:tab/>
      </w:r>
      <w:r w:rsidR="00750A02">
        <w:rPr>
          <w:rFonts w:asciiTheme="majorHAnsi" w:hAnsiTheme="majorHAnsi" w:cstheme="majorHAnsi"/>
          <w:sz w:val="26"/>
          <w:szCs w:val="26"/>
        </w:rPr>
        <w:tab/>
      </w:r>
      <w:r w:rsidR="009749EC">
        <w:rPr>
          <w:rFonts w:asciiTheme="majorHAnsi" w:hAnsiTheme="majorHAnsi" w:cstheme="majorHAnsi"/>
          <w:sz w:val="26"/>
          <w:szCs w:val="26"/>
        </w:rPr>
        <w:tab/>
      </w:r>
      <w:r w:rsidR="00F72C2D" w:rsidRPr="0009038F">
        <w:rPr>
          <w:rFonts w:asciiTheme="majorHAnsi" w:hAnsiTheme="majorHAnsi" w:cstheme="majorHAnsi"/>
          <w:sz w:val="26"/>
          <w:szCs w:val="26"/>
        </w:rPr>
        <w:t>HA:</w:t>
      </w:r>
      <w:r w:rsidRPr="0009038F">
        <w:rPr>
          <w:rFonts w:asciiTheme="majorHAnsi" w:hAnsiTheme="majorHAnsi" w:cstheme="majorHAnsi"/>
          <w:sz w:val="26"/>
          <w:szCs w:val="26"/>
        </w:rPr>
        <w:t xml:space="preserve"> 1</w:t>
      </w:r>
      <w:r w:rsidR="007326F8">
        <w:rPr>
          <w:rFonts w:asciiTheme="majorHAnsi" w:hAnsiTheme="majorHAnsi" w:cstheme="majorHAnsi"/>
          <w:sz w:val="26"/>
          <w:szCs w:val="26"/>
          <w:lang w:val="en-US"/>
        </w:rPr>
        <w:t>3</w:t>
      </w:r>
      <w:r w:rsidRPr="0009038F">
        <w:rPr>
          <w:rFonts w:asciiTheme="majorHAnsi" w:hAnsiTheme="majorHAnsi" w:cstheme="majorHAnsi"/>
          <w:sz w:val="26"/>
          <w:szCs w:val="26"/>
        </w:rPr>
        <w:t>0/80 mmHg</w:t>
      </w:r>
    </w:p>
    <w:p w14:paraId="1BAED4D6" w14:textId="690D92F2" w:rsidR="00EC5605" w:rsidRPr="00750A02" w:rsidRDefault="00EC5605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9038F">
        <w:rPr>
          <w:rFonts w:asciiTheme="majorHAnsi" w:hAnsiTheme="majorHAnsi" w:cstheme="majorHAnsi"/>
          <w:sz w:val="26"/>
          <w:szCs w:val="26"/>
        </w:rPr>
        <w:t>Nhịp thở: 20</w:t>
      </w:r>
      <w:r w:rsidR="00750A0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9038F">
        <w:rPr>
          <w:rFonts w:asciiTheme="majorHAnsi" w:hAnsiTheme="majorHAnsi" w:cstheme="majorHAnsi"/>
          <w:sz w:val="26"/>
          <w:szCs w:val="26"/>
        </w:rPr>
        <w:t>l</w:t>
      </w:r>
      <w:r w:rsidR="00C12227">
        <w:rPr>
          <w:rFonts w:asciiTheme="majorHAnsi" w:hAnsiTheme="majorHAnsi" w:cstheme="majorHAnsi"/>
          <w:sz w:val="26"/>
          <w:szCs w:val="26"/>
          <w:lang w:val="en-US"/>
        </w:rPr>
        <w:t>ần</w:t>
      </w:r>
      <w:r w:rsidRPr="0009038F">
        <w:rPr>
          <w:rFonts w:asciiTheme="majorHAnsi" w:hAnsiTheme="majorHAnsi" w:cstheme="majorHAnsi"/>
          <w:sz w:val="26"/>
          <w:szCs w:val="26"/>
        </w:rPr>
        <w:t>/ph</w:t>
      </w:r>
      <w:r w:rsidR="00C12227">
        <w:rPr>
          <w:rFonts w:asciiTheme="majorHAnsi" w:hAnsiTheme="majorHAnsi" w:cstheme="majorHAnsi"/>
          <w:sz w:val="26"/>
          <w:szCs w:val="26"/>
          <w:lang w:val="en-US"/>
        </w:rPr>
        <w:t>út</w:t>
      </w:r>
      <w:r w:rsidR="00750A02">
        <w:rPr>
          <w:rFonts w:asciiTheme="majorHAnsi" w:hAnsiTheme="majorHAnsi" w:cstheme="majorHAnsi"/>
          <w:sz w:val="26"/>
          <w:szCs w:val="26"/>
        </w:rPr>
        <w:tab/>
      </w:r>
      <w:r w:rsidR="00750A02">
        <w:rPr>
          <w:rFonts w:asciiTheme="majorHAnsi" w:hAnsiTheme="majorHAnsi" w:cstheme="majorHAnsi"/>
          <w:sz w:val="26"/>
          <w:szCs w:val="26"/>
        </w:rPr>
        <w:tab/>
      </w:r>
      <w:r w:rsidR="00750A02" w:rsidRPr="0009038F">
        <w:rPr>
          <w:rFonts w:asciiTheme="majorHAnsi" w:hAnsiTheme="majorHAnsi" w:cstheme="majorHAnsi"/>
          <w:sz w:val="26"/>
          <w:szCs w:val="26"/>
        </w:rPr>
        <w:t>Nhiệt độ: 37,2</w:t>
      </w:r>
      <w:r w:rsidR="00750A02">
        <w:rPr>
          <w:rFonts w:asciiTheme="majorHAnsi" w:hAnsiTheme="majorHAnsi" w:cstheme="majorHAnsi"/>
          <w:sz w:val="26"/>
          <w:szCs w:val="26"/>
        </w:rPr>
        <w:t>℃</w:t>
      </w:r>
      <w:r w:rsidR="00750A02">
        <w:rPr>
          <w:rFonts w:asciiTheme="majorHAnsi" w:hAnsiTheme="majorHAnsi" w:cstheme="majorHAnsi"/>
          <w:sz w:val="26"/>
          <w:szCs w:val="26"/>
        </w:rPr>
        <w:tab/>
      </w:r>
      <w:r w:rsidR="00750A02">
        <w:rPr>
          <w:rFonts w:asciiTheme="majorHAnsi" w:hAnsiTheme="majorHAnsi" w:cstheme="majorHAnsi"/>
          <w:sz w:val="26"/>
          <w:szCs w:val="26"/>
        </w:rPr>
        <w:tab/>
      </w:r>
      <w:r w:rsidRPr="0009038F">
        <w:rPr>
          <w:rFonts w:asciiTheme="majorHAnsi" w:hAnsiTheme="majorHAnsi" w:cstheme="majorHAnsi"/>
          <w:sz w:val="26"/>
          <w:szCs w:val="26"/>
        </w:rPr>
        <w:t xml:space="preserve">SpO2: 98% </w:t>
      </w:r>
      <w:r w:rsidR="00750A02">
        <w:rPr>
          <w:rFonts w:asciiTheme="majorHAnsi" w:hAnsiTheme="majorHAnsi" w:cstheme="majorHAnsi"/>
          <w:sz w:val="26"/>
          <w:szCs w:val="26"/>
          <w:lang w:val="en-US"/>
        </w:rPr>
        <w:t>(</w:t>
      </w:r>
      <w:r w:rsidRPr="0009038F">
        <w:rPr>
          <w:rFonts w:asciiTheme="majorHAnsi" w:hAnsiTheme="majorHAnsi" w:cstheme="majorHAnsi"/>
          <w:sz w:val="26"/>
          <w:szCs w:val="26"/>
        </w:rPr>
        <w:t>khí trời</w:t>
      </w:r>
      <w:r w:rsidR="00750A02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71C51481" w14:textId="18097A23" w:rsidR="007D429A" w:rsidRPr="009749EC" w:rsidRDefault="00547862" w:rsidP="00807B7F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</w:t>
      </w:r>
      <w:r w:rsidR="007D429A" w:rsidRPr="009749EC">
        <w:rPr>
          <w:rFonts w:asciiTheme="majorHAnsi" w:hAnsiTheme="majorHAnsi" w:cstheme="majorHAnsi"/>
          <w:b/>
          <w:bCs/>
          <w:sz w:val="26"/>
          <w:szCs w:val="26"/>
        </w:rPr>
        <w:t>ổng quát:</w:t>
      </w:r>
    </w:p>
    <w:p w14:paraId="52034C94" w14:textId="35C227CF" w:rsidR="00EC5605" w:rsidRPr="0009038F" w:rsidRDefault="00EC5605" w:rsidP="00306763">
      <w:pPr>
        <w:pStyle w:val="ListParagraph"/>
        <w:numPr>
          <w:ilvl w:val="0"/>
          <w:numId w:val="26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Bệnh nhân tỉnh, tiếp xúc tốt</w:t>
      </w:r>
    </w:p>
    <w:p w14:paraId="747E058A" w14:textId="0C325136" w:rsidR="00EC5605" w:rsidRPr="0009038F" w:rsidRDefault="00CC4128" w:rsidP="00306763">
      <w:pPr>
        <w:pStyle w:val="ListParagraph"/>
        <w:numPr>
          <w:ilvl w:val="0"/>
          <w:numId w:val="26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lastRenderedPageBreak/>
        <w:t xml:space="preserve">Nặng: </w:t>
      </w:r>
      <w:r w:rsidR="00320E5E" w:rsidRPr="0009038F">
        <w:rPr>
          <w:rFonts w:asciiTheme="majorHAnsi" w:hAnsiTheme="majorHAnsi" w:cstheme="majorHAnsi"/>
          <w:sz w:val="26"/>
          <w:szCs w:val="26"/>
        </w:rPr>
        <w:t>62kg, Cao: 1m50</w:t>
      </w:r>
      <w:r w:rsidR="00013C77">
        <w:rPr>
          <w:rFonts w:asciiTheme="majorHAnsi" w:hAnsiTheme="majorHAnsi" w:cstheme="majorHAnsi"/>
          <w:sz w:val="26"/>
          <w:szCs w:val="26"/>
          <w:lang w:val="en-US"/>
        </w:rPr>
        <w:t xml:space="preserve"> =&gt;</w:t>
      </w:r>
      <w:r w:rsidR="00320E5E" w:rsidRPr="0009038F">
        <w:rPr>
          <w:rFonts w:asciiTheme="majorHAnsi" w:hAnsiTheme="majorHAnsi" w:cstheme="majorHAnsi"/>
          <w:sz w:val="26"/>
          <w:szCs w:val="26"/>
        </w:rPr>
        <w:t xml:space="preserve"> BMI: </w:t>
      </w:r>
      <w:r w:rsidR="000D679D" w:rsidRPr="0009038F">
        <w:rPr>
          <w:rFonts w:asciiTheme="majorHAnsi" w:hAnsiTheme="majorHAnsi" w:cstheme="majorHAnsi"/>
          <w:sz w:val="26"/>
          <w:szCs w:val="26"/>
        </w:rPr>
        <w:t>27,5</w:t>
      </w:r>
    </w:p>
    <w:p w14:paraId="21FCDB46" w14:textId="0EEF2577" w:rsidR="000D679D" w:rsidRPr="0009038F" w:rsidRDefault="000D679D" w:rsidP="00306763">
      <w:pPr>
        <w:pStyle w:val="ListParagraph"/>
        <w:numPr>
          <w:ilvl w:val="0"/>
          <w:numId w:val="26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Thể trạng béo phì.</w:t>
      </w:r>
    </w:p>
    <w:p w14:paraId="077CF25E" w14:textId="3B712347" w:rsidR="000D679D" w:rsidRPr="0009038F" w:rsidRDefault="00740D8A" w:rsidP="00306763">
      <w:pPr>
        <w:pStyle w:val="ListParagraph"/>
        <w:numPr>
          <w:ilvl w:val="0"/>
          <w:numId w:val="26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Da niêm hồng, kết mạc mắt không vàng.</w:t>
      </w:r>
    </w:p>
    <w:p w14:paraId="7E633C32" w14:textId="3C09F891" w:rsidR="00740D8A" w:rsidRPr="0009038F" w:rsidRDefault="00740D8A" w:rsidP="00306763">
      <w:pPr>
        <w:pStyle w:val="ListParagraph"/>
        <w:numPr>
          <w:ilvl w:val="0"/>
          <w:numId w:val="26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Môi không khô, lưỡi không dơ.</w:t>
      </w:r>
    </w:p>
    <w:p w14:paraId="6591A804" w14:textId="2CC3FC85" w:rsidR="00740D8A" w:rsidRPr="0009038F" w:rsidRDefault="003B124A" w:rsidP="00306763">
      <w:pPr>
        <w:pStyle w:val="ListParagraph"/>
        <w:numPr>
          <w:ilvl w:val="0"/>
          <w:numId w:val="26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Không sao mạch, không lòng bàn tay son, không dấu xuất huyết dưới da, không ban xuất huyết sờ được.</w:t>
      </w:r>
    </w:p>
    <w:p w14:paraId="75BB36C8" w14:textId="21A5A196" w:rsidR="003B124A" w:rsidRPr="0009038F" w:rsidRDefault="00FC008C" w:rsidP="00306763">
      <w:pPr>
        <w:pStyle w:val="ListParagraph"/>
        <w:numPr>
          <w:ilvl w:val="0"/>
          <w:numId w:val="26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Dấu mất nước (-)</w:t>
      </w:r>
    </w:p>
    <w:p w14:paraId="5AE6C73C" w14:textId="57DD0C52" w:rsidR="007D429A" w:rsidRPr="009749EC" w:rsidRDefault="00547862" w:rsidP="00807B7F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Cơ quan:</w:t>
      </w:r>
    </w:p>
    <w:p w14:paraId="0E6AACBA" w14:textId="55ADE017" w:rsidR="003F3E16" w:rsidRPr="009749EC" w:rsidRDefault="00222387" w:rsidP="00807B7F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749EC">
        <w:rPr>
          <w:rFonts w:asciiTheme="majorHAnsi" w:hAnsiTheme="majorHAnsi" w:cstheme="majorHAnsi"/>
          <w:b/>
          <w:bCs/>
          <w:sz w:val="26"/>
          <w:szCs w:val="26"/>
        </w:rPr>
        <w:t xml:space="preserve">Đầu mặt </w:t>
      </w:r>
      <w:r w:rsidR="001E3E46" w:rsidRPr="009749EC">
        <w:rPr>
          <w:rFonts w:asciiTheme="majorHAnsi" w:hAnsiTheme="majorHAnsi" w:cstheme="majorHAnsi"/>
          <w:b/>
          <w:bCs/>
          <w:sz w:val="26"/>
          <w:szCs w:val="26"/>
        </w:rPr>
        <w:t>cổ:</w:t>
      </w:r>
    </w:p>
    <w:p w14:paraId="76D08616" w14:textId="3452FB48" w:rsidR="0089365E" w:rsidRPr="0009038F" w:rsidRDefault="0089365E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Cân đối, khí quản không lệch</w:t>
      </w:r>
    </w:p>
    <w:p w14:paraId="6E7ED072" w14:textId="3705B99B" w:rsidR="0089365E" w:rsidRPr="0009038F" w:rsidRDefault="001E3E46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Tuyến giáp không to</w:t>
      </w:r>
    </w:p>
    <w:p w14:paraId="71AE4C97" w14:textId="23AD14FB" w:rsidR="001E3E46" w:rsidRPr="00306763" w:rsidRDefault="001E3E46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9038F">
        <w:rPr>
          <w:rFonts w:asciiTheme="majorHAnsi" w:hAnsiTheme="majorHAnsi" w:cstheme="majorHAnsi"/>
          <w:sz w:val="26"/>
          <w:szCs w:val="26"/>
        </w:rPr>
        <w:t>Không t</w:t>
      </w:r>
      <w:r w:rsidR="00306763">
        <w:rPr>
          <w:rFonts w:asciiTheme="majorHAnsi" w:hAnsiTheme="majorHAnsi" w:cstheme="majorHAnsi"/>
          <w:sz w:val="26"/>
          <w:szCs w:val="26"/>
          <w:lang w:val="en-US"/>
        </w:rPr>
        <w:t>ĩ</w:t>
      </w:r>
      <w:r w:rsidRPr="0009038F">
        <w:rPr>
          <w:rFonts w:asciiTheme="majorHAnsi" w:hAnsiTheme="majorHAnsi" w:cstheme="majorHAnsi"/>
          <w:sz w:val="26"/>
          <w:szCs w:val="26"/>
        </w:rPr>
        <w:t>nh mạch cổ nổi ở 45</w:t>
      </w:r>
      <w:r w:rsidR="00306763" w:rsidRPr="00306763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o</w:t>
      </w:r>
    </w:p>
    <w:p w14:paraId="7C0991D6" w14:textId="76C490C4" w:rsidR="00222387" w:rsidRPr="009749EC" w:rsidRDefault="001E3E46" w:rsidP="00807B7F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749EC">
        <w:rPr>
          <w:rFonts w:asciiTheme="majorHAnsi" w:hAnsiTheme="majorHAnsi" w:cstheme="majorHAnsi"/>
          <w:b/>
          <w:bCs/>
          <w:sz w:val="26"/>
          <w:szCs w:val="26"/>
        </w:rPr>
        <w:t>Ngực:</w:t>
      </w:r>
    </w:p>
    <w:p w14:paraId="6DF2B6AC" w14:textId="11E007DD" w:rsidR="00B25445" w:rsidRPr="0009038F" w:rsidRDefault="00B25445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Ngực cân đối, di động theo nhịp thở, không chấn thương, không vết mổ </w:t>
      </w:r>
      <w:r w:rsidR="004C31D9" w:rsidRPr="0009038F">
        <w:rPr>
          <w:rFonts w:asciiTheme="majorHAnsi" w:hAnsiTheme="majorHAnsi" w:cstheme="majorHAnsi"/>
          <w:sz w:val="26"/>
          <w:szCs w:val="26"/>
        </w:rPr>
        <w:t>cũ, không co kéo cơ hô hấp phụ.</w:t>
      </w:r>
    </w:p>
    <w:p w14:paraId="20B0DA61" w14:textId="07278803" w:rsidR="001E3E46" w:rsidRPr="009749EC" w:rsidRDefault="004C31D9" w:rsidP="009749EC">
      <w:pPr>
        <w:pStyle w:val="ListParagraph"/>
        <w:numPr>
          <w:ilvl w:val="0"/>
          <w:numId w:val="15"/>
        </w:numPr>
        <w:spacing w:line="360" w:lineRule="auto"/>
        <w:ind w:left="144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749EC">
        <w:rPr>
          <w:rFonts w:asciiTheme="majorHAnsi" w:hAnsiTheme="majorHAnsi" w:cstheme="majorHAnsi"/>
          <w:b/>
          <w:bCs/>
          <w:sz w:val="26"/>
          <w:szCs w:val="26"/>
        </w:rPr>
        <w:t>Tim:</w:t>
      </w:r>
    </w:p>
    <w:p w14:paraId="6BAD2EA8" w14:textId="42130B3D" w:rsidR="00E06717" w:rsidRPr="0009038F" w:rsidRDefault="00E06717" w:rsidP="009749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Không ổ đập bất thường.</w:t>
      </w:r>
    </w:p>
    <w:p w14:paraId="6DE3CDCD" w14:textId="6FA2F85A" w:rsidR="00E06717" w:rsidRPr="0009038F" w:rsidRDefault="00E06717" w:rsidP="009749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Không âm thổi bất thường</w:t>
      </w:r>
    </w:p>
    <w:p w14:paraId="575B2B88" w14:textId="5A1E82B0" w:rsidR="00E06717" w:rsidRPr="0009038F" w:rsidRDefault="00E06717" w:rsidP="009749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Mỏm tim ở KLS V, đường trung đòn trái, diện đập 1*2 cm</w:t>
      </w:r>
      <w:r w:rsidRPr="00306763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 w:rsidRPr="0009038F">
        <w:rPr>
          <w:rFonts w:asciiTheme="majorHAnsi" w:hAnsiTheme="majorHAnsi" w:cstheme="majorHAnsi"/>
          <w:sz w:val="26"/>
          <w:szCs w:val="26"/>
        </w:rPr>
        <w:t>.</w:t>
      </w:r>
    </w:p>
    <w:p w14:paraId="5FA1D633" w14:textId="5F888CA7" w:rsidR="00E06717" w:rsidRPr="0009038F" w:rsidRDefault="00E06717" w:rsidP="009749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Không dấu nảy trước ngực, Hardzer (-).</w:t>
      </w:r>
    </w:p>
    <w:p w14:paraId="25379C14" w14:textId="731A091D" w:rsidR="004C31D9" w:rsidRPr="0009038F" w:rsidRDefault="00E06717" w:rsidP="009749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T1, T2 rõ đều, tần số </w:t>
      </w:r>
      <w:r w:rsidR="009749EC">
        <w:rPr>
          <w:rFonts w:asciiTheme="majorHAnsi" w:hAnsiTheme="majorHAnsi" w:cstheme="majorHAnsi"/>
          <w:sz w:val="26"/>
          <w:szCs w:val="26"/>
          <w:lang w:val="en-US"/>
        </w:rPr>
        <w:t>90</w:t>
      </w:r>
      <w:r w:rsidRPr="0009038F">
        <w:rPr>
          <w:rFonts w:asciiTheme="majorHAnsi" w:hAnsiTheme="majorHAnsi" w:cstheme="majorHAnsi"/>
          <w:sz w:val="26"/>
          <w:szCs w:val="26"/>
        </w:rPr>
        <w:t xml:space="preserve"> lần/phút.</w:t>
      </w:r>
    </w:p>
    <w:p w14:paraId="3BBB123A" w14:textId="11C2D559" w:rsidR="001E3E46" w:rsidRPr="009749EC" w:rsidRDefault="00E06717" w:rsidP="009749EC">
      <w:pPr>
        <w:pStyle w:val="ListParagraph"/>
        <w:numPr>
          <w:ilvl w:val="0"/>
          <w:numId w:val="15"/>
        </w:numPr>
        <w:spacing w:line="360" w:lineRule="auto"/>
        <w:ind w:left="144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749EC">
        <w:rPr>
          <w:rFonts w:asciiTheme="majorHAnsi" w:hAnsiTheme="majorHAnsi" w:cstheme="majorHAnsi"/>
          <w:b/>
          <w:bCs/>
          <w:sz w:val="26"/>
          <w:szCs w:val="26"/>
        </w:rPr>
        <w:t>Phổi:</w:t>
      </w:r>
    </w:p>
    <w:p w14:paraId="1779E9F1" w14:textId="0E1C9878" w:rsidR="00E06717" w:rsidRPr="0009038F" w:rsidRDefault="00E06717" w:rsidP="009749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Gõ trong, rung thanh đều, rì rào phế nang êm dịu 2 phế </w:t>
      </w:r>
      <w:r w:rsidR="0010330C" w:rsidRPr="0009038F">
        <w:rPr>
          <w:rFonts w:asciiTheme="majorHAnsi" w:hAnsiTheme="majorHAnsi" w:cstheme="majorHAnsi"/>
          <w:sz w:val="26"/>
          <w:szCs w:val="26"/>
        </w:rPr>
        <w:t>trường.</w:t>
      </w:r>
    </w:p>
    <w:p w14:paraId="7A7F82B2" w14:textId="7A11EE42" w:rsidR="00E06717" w:rsidRPr="0009038F" w:rsidRDefault="00E06717" w:rsidP="009749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Không nghe </w:t>
      </w:r>
      <w:r w:rsidR="0010330C" w:rsidRPr="0009038F">
        <w:rPr>
          <w:rFonts w:asciiTheme="majorHAnsi" w:hAnsiTheme="majorHAnsi" w:cstheme="majorHAnsi"/>
          <w:sz w:val="26"/>
          <w:szCs w:val="26"/>
        </w:rPr>
        <w:t>rale.</w:t>
      </w:r>
    </w:p>
    <w:p w14:paraId="17E10B70" w14:textId="4E824849" w:rsidR="00222387" w:rsidRPr="009749EC" w:rsidRDefault="00D5084B" w:rsidP="00807B7F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749EC">
        <w:rPr>
          <w:rFonts w:asciiTheme="majorHAnsi" w:hAnsiTheme="majorHAnsi" w:cstheme="majorHAnsi"/>
          <w:b/>
          <w:bCs/>
          <w:sz w:val="26"/>
          <w:szCs w:val="26"/>
        </w:rPr>
        <w:t>Bụng:</w:t>
      </w:r>
    </w:p>
    <w:p w14:paraId="4817CB5C" w14:textId="3959F866" w:rsidR="00EA5947" w:rsidRPr="0009038F" w:rsidRDefault="00EA5947" w:rsidP="009749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Bụng không bè, không tuần hoàn bàng hệ, không xuất huyết dưới da. </w:t>
      </w:r>
    </w:p>
    <w:p w14:paraId="53E16DF3" w14:textId="4B9B3C64" w:rsidR="00EA5947" w:rsidRPr="0009038F" w:rsidRDefault="00EA5947" w:rsidP="009749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Nhu động ruột 6 l/ph, không âm thổi động mạch.</w:t>
      </w:r>
    </w:p>
    <w:p w14:paraId="0A43E1D7" w14:textId="1D68B247" w:rsidR="00EA5947" w:rsidRPr="0009038F" w:rsidRDefault="00EA5947" w:rsidP="009749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Bụng mềm, không đề kháng.</w:t>
      </w:r>
    </w:p>
    <w:p w14:paraId="693BB16C" w14:textId="548C217D" w:rsidR="00EA5947" w:rsidRPr="0009038F" w:rsidRDefault="00EA5947" w:rsidP="009749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Các điểm sườn sống, sườn lưng, Murphy, McBurney ấn không đau.</w:t>
      </w:r>
    </w:p>
    <w:p w14:paraId="32125E8B" w14:textId="1EED8E21" w:rsidR="00EA5947" w:rsidRPr="0009038F" w:rsidRDefault="00EA5947" w:rsidP="009749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Gan, lách không sờ chạm.</w:t>
      </w:r>
    </w:p>
    <w:p w14:paraId="349F45BD" w14:textId="1A725A0A" w:rsidR="00241291" w:rsidRPr="0009038F" w:rsidRDefault="00EA5947" w:rsidP="009749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Gõ trong khắp bụng.</w:t>
      </w:r>
    </w:p>
    <w:p w14:paraId="52087D0E" w14:textId="2FF4E123" w:rsidR="001F764B" w:rsidRPr="0009038F" w:rsidRDefault="001F764B" w:rsidP="009749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Rung thận (-), chạm thận (-)</w:t>
      </w:r>
    </w:p>
    <w:p w14:paraId="0A4AD194" w14:textId="606DDBB2" w:rsidR="00241291" w:rsidRPr="0009038F" w:rsidRDefault="00241291" w:rsidP="009749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Cầu bàng quang (-)</w:t>
      </w:r>
    </w:p>
    <w:p w14:paraId="4EEF4952" w14:textId="7333A5C1" w:rsidR="00CD0A93" w:rsidRPr="0009038F" w:rsidRDefault="00FE663A" w:rsidP="009749EC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9749EC">
        <w:rPr>
          <w:rFonts w:asciiTheme="majorHAnsi" w:hAnsiTheme="majorHAnsi" w:cstheme="majorHAnsi"/>
          <w:b/>
          <w:bCs/>
          <w:sz w:val="26"/>
          <w:szCs w:val="26"/>
        </w:rPr>
        <w:t>Thần kinh:</w:t>
      </w:r>
      <w:r w:rsidRPr="0009038F">
        <w:rPr>
          <w:rFonts w:asciiTheme="majorHAnsi" w:hAnsiTheme="majorHAnsi" w:cstheme="majorHAnsi"/>
          <w:sz w:val="26"/>
          <w:szCs w:val="26"/>
        </w:rPr>
        <w:t xml:space="preserve"> không dấu thần kinh định </w:t>
      </w:r>
      <w:r w:rsidR="007D6835" w:rsidRPr="0009038F">
        <w:rPr>
          <w:rFonts w:asciiTheme="majorHAnsi" w:hAnsiTheme="majorHAnsi" w:cstheme="majorHAnsi"/>
          <w:sz w:val="26"/>
          <w:szCs w:val="26"/>
        </w:rPr>
        <w:t>vị, không mất cảm giác tứ chi, không liệt.</w:t>
      </w:r>
    </w:p>
    <w:p w14:paraId="14609F73" w14:textId="7C267842" w:rsidR="00FE663A" w:rsidRPr="0009038F" w:rsidRDefault="00FE663A" w:rsidP="009749EC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9749EC">
        <w:rPr>
          <w:rFonts w:asciiTheme="majorHAnsi" w:hAnsiTheme="majorHAnsi" w:cstheme="majorHAnsi"/>
          <w:b/>
          <w:bCs/>
          <w:sz w:val="26"/>
          <w:szCs w:val="26"/>
        </w:rPr>
        <w:lastRenderedPageBreak/>
        <w:t>Cơ xương khớp:</w:t>
      </w:r>
      <w:r w:rsidRPr="0009038F">
        <w:rPr>
          <w:rFonts w:asciiTheme="majorHAnsi" w:hAnsiTheme="majorHAnsi" w:cstheme="majorHAnsi"/>
          <w:sz w:val="26"/>
          <w:szCs w:val="26"/>
        </w:rPr>
        <w:t xml:space="preserve"> không bất thường.</w:t>
      </w:r>
    </w:p>
    <w:p w14:paraId="13D54A0B" w14:textId="6AE081F2" w:rsidR="00C10923" w:rsidRPr="0009038F" w:rsidRDefault="00C10923" w:rsidP="0080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Tóm tắt bệnh án</w:t>
      </w:r>
      <w:r w:rsidRPr="0009038F">
        <w:rPr>
          <w:rFonts w:asciiTheme="majorHAnsi" w:hAnsiTheme="majorHAnsi" w:cstheme="majorHAnsi"/>
          <w:sz w:val="26"/>
          <w:szCs w:val="26"/>
        </w:rPr>
        <w:t>:</w:t>
      </w:r>
    </w:p>
    <w:p w14:paraId="41E6186D" w14:textId="1D376A21" w:rsidR="00FE663A" w:rsidRPr="0009038F" w:rsidRDefault="00FE663A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Bệnh nhân nữ, 67 tuổi, nhập viện vì đau bụng, bệnh 7 ngày, qua hỏi bệnh và thăm khám ghi nhận</w:t>
      </w:r>
    </w:p>
    <w:p w14:paraId="4B2EA949" w14:textId="164E0A73" w:rsidR="00FE663A" w:rsidRPr="0009038F" w:rsidRDefault="00FE663A" w:rsidP="00807B7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TCCN:</w:t>
      </w:r>
    </w:p>
    <w:p w14:paraId="4AF3A58F" w14:textId="3997F186" w:rsidR="00AB67D5" w:rsidRPr="0009038F" w:rsidRDefault="00AB67D5" w:rsidP="00807B7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Đau bụng </w:t>
      </w:r>
      <w:r w:rsidR="002B3AB2" w:rsidRPr="0009038F">
        <w:rPr>
          <w:rFonts w:asciiTheme="majorHAnsi" w:hAnsiTheme="majorHAnsi" w:cstheme="majorHAnsi"/>
          <w:sz w:val="26"/>
          <w:szCs w:val="26"/>
        </w:rPr>
        <w:t>hạ vị</w:t>
      </w:r>
      <w:r w:rsidR="001A41C5" w:rsidRPr="0009038F">
        <w:rPr>
          <w:rFonts w:asciiTheme="majorHAnsi" w:hAnsiTheme="majorHAnsi" w:cstheme="majorHAnsi"/>
          <w:sz w:val="26"/>
          <w:szCs w:val="26"/>
        </w:rPr>
        <w:t>, không lan,</w:t>
      </w:r>
      <w:r w:rsidR="00BE19E7" w:rsidRPr="0009038F">
        <w:rPr>
          <w:rFonts w:asciiTheme="majorHAnsi" w:hAnsiTheme="majorHAnsi" w:cstheme="majorHAnsi"/>
          <w:sz w:val="26"/>
          <w:szCs w:val="26"/>
        </w:rPr>
        <w:t xml:space="preserve"> âm ỉ từng cơn</w:t>
      </w:r>
    </w:p>
    <w:p w14:paraId="6BC05736" w14:textId="52CAB923" w:rsidR="00D01E8A" w:rsidRPr="0009038F" w:rsidRDefault="007C0F8C" w:rsidP="00807B7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Tiểu </w:t>
      </w:r>
      <w:r w:rsidR="00CA57CF">
        <w:rPr>
          <w:rFonts w:asciiTheme="majorHAnsi" w:hAnsiTheme="majorHAnsi" w:cstheme="majorHAnsi"/>
          <w:sz w:val="26"/>
          <w:szCs w:val="26"/>
          <w:lang w:val="en-US"/>
        </w:rPr>
        <w:t>lắt nhắt, tiểu buốt</w:t>
      </w:r>
    </w:p>
    <w:p w14:paraId="70BACB12" w14:textId="45C32F17" w:rsidR="00FE663A" w:rsidRPr="0009038F" w:rsidRDefault="00FE663A" w:rsidP="00807B7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TCTT:</w:t>
      </w:r>
    </w:p>
    <w:p w14:paraId="56AF9F45" w14:textId="0F48A8EA" w:rsidR="005422D0" w:rsidRPr="0009038F" w:rsidRDefault="00041539" w:rsidP="00807B7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Thể trạng béo phì</w:t>
      </w:r>
    </w:p>
    <w:p w14:paraId="37C1A1C3" w14:textId="27D0D09B" w:rsidR="00FE663A" w:rsidRPr="0009038F" w:rsidRDefault="00FE663A" w:rsidP="00807B7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Tiền căn:</w:t>
      </w:r>
      <w:r w:rsidR="00041539" w:rsidRPr="0009038F">
        <w:rPr>
          <w:rFonts w:asciiTheme="majorHAnsi" w:hAnsiTheme="majorHAnsi" w:cstheme="majorHAnsi"/>
          <w:sz w:val="26"/>
          <w:szCs w:val="26"/>
        </w:rPr>
        <w:t xml:space="preserve"> THA 10 năm,</w:t>
      </w:r>
      <w:r w:rsidR="00AE63E1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6A79B3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AE63E1" w:rsidRPr="0009038F">
        <w:rPr>
          <w:rFonts w:asciiTheme="majorHAnsi" w:hAnsiTheme="majorHAnsi" w:cstheme="majorHAnsi"/>
          <w:sz w:val="26"/>
          <w:szCs w:val="26"/>
        </w:rPr>
        <w:t>uy van tinh mạch chi dưới,</w:t>
      </w:r>
      <w:r w:rsidR="00041539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6A79B3">
        <w:rPr>
          <w:rFonts w:asciiTheme="majorHAnsi" w:hAnsiTheme="majorHAnsi" w:cstheme="majorHAnsi"/>
          <w:sz w:val="26"/>
          <w:szCs w:val="26"/>
          <w:lang w:val="en-US"/>
        </w:rPr>
        <w:t>đ</w:t>
      </w:r>
      <w:r w:rsidR="00041539" w:rsidRPr="0009038F">
        <w:rPr>
          <w:rFonts w:asciiTheme="majorHAnsi" w:hAnsiTheme="majorHAnsi" w:cstheme="majorHAnsi"/>
          <w:sz w:val="26"/>
          <w:szCs w:val="26"/>
        </w:rPr>
        <w:t>ái tháo đường mới chẩn đoán.</w:t>
      </w:r>
    </w:p>
    <w:p w14:paraId="38377C9F" w14:textId="2241B3B3" w:rsidR="00C10923" w:rsidRPr="0009038F" w:rsidRDefault="00C10923" w:rsidP="0080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Đặt vấn đề:</w:t>
      </w:r>
    </w:p>
    <w:p w14:paraId="24CE4112" w14:textId="6FA88A38" w:rsidR="00AE63E1" w:rsidRPr="0009038F" w:rsidRDefault="00915E4C" w:rsidP="00807B7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Đau hạ vị</w:t>
      </w:r>
    </w:p>
    <w:p w14:paraId="2FCB71A4" w14:textId="635A3255" w:rsidR="0091528B" w:rsidRPr="0009038F" w:rsidRDefault="00441AD9" w:rsidP="00807B7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HC niệu đạo cấp</w:t>
      </w:r>
    </w:p>
    <w:p w14:paraId="316CEAF3" w14:textId="0DF808A6" w:rsidR="00915E4C" w:rsidRPr="0009038F" w:rsidRDefault="004B73FF" w:rsidP="00807B7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Tiền căn: </w:t>
      </w:r>
      <w:r w:rsidR="00A153FE" w:rsidRPr="0009038F">
        <w:rPr>
          <w:rFonts w:asciiTheme="majorHAnsi" w:hAnsiTheme="majorHAnsi" w:cstheme="majorHAnsi"/>
          <w:sz w:val="26"/>
          <w:szCs w:val="26"/>
        </w:rPr>
        <w:t>THA, suy van tĩnh mạch và</w:t>
      </w:r>
      <w:r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7E04E1">
        <w:rPr>
          <w:rFonts w:asciiTheme="majorHAnsi" w:hAnsiTheme="majorHAnsi" w:cstheme="majorHAnsi"/>
          <w:sz w:val="26"/>
          <w:szCs w:val="26"/>
          <w:lang w:val="en-US"/>
        </w:rPr>
        <w:t>đ</w:t>
      </w:r>
      <w:r w:rsidRPr="0009038F">
        <w:rPr>
          <w:rFonts w:asciiTheme="majorHAnsi" w:hAnsiTheme="majorHAnsi" w:cstheme="majorHAnsi"/>
          <w:sz w:val="26"/>
          <w:szCs w:val="26"/>
        </w:rPr>
        <w:t xml:space="preserve">ái tháo đường </w:t>
      </w:r>
      <w:r w:rsidR="00545464" w:rsidRPr="0009038F">
        <w:rPr>
          <w:rFonts w:asciiTheme="majorHAnsi" w:hAnsiTheme="majorHAnsi" w:cstheme="majorHAnsi"/>
          <w:sz w:val="26"/>
          <w:szCs w:val="26"/>
        </w:rPr>
        <w:t>mới chẩn đoán.</w:t>
      </w:r>
    </w:p>
    <w:p w14:paraId="75F27FAA" w14:textId="5682DE10" w:rsidR="00C10923" w:rsidRPr="0009038F" w:rsidRDefault="00C10923" w:rsidP="0080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Chẩn đoán:</w:t>
      </w:r>
    </w:p>
    <w:p w14:paraId="758DF469" w14:textId="2D100F27" w:rsidR="004046BD" w:rsidRPr="0009038F" w:rsidRDefault="004046BD" w:rsidP="00807B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Chẩn đoán sơ </w:t>
      </w:r>
      <w:r w:rsidR="004F2CA2" w:rsidRPr="0009038F">
        <w:rPr>
          <w:rFonts w:asciiTheme="majorHAnsi" w:hAnsiTheme="majorHAnsi" w:cstheme="majorHAnsi"/>
          <w:sz w:val="26"/>
          <w:szCs w:val="26"/>
        </w:rPr>
        <w:t>bộ:</w:t>
      </w:r>
    </w:p>
    <w:p w14:paraId="5C2223A8" w14:textId="3F28F4B9" w:rsidR="004F2CA2" w:rsidRPr="0009038F" w:rsidRDefault="00301DF5" w:rsidP="00807B7F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Viêm bàng quang cấp phức tạp lần đầu, theo dõi tổn thương thận cấp</w:t>
      </w:r>
      <w:r w:rsidR="00753FF0" w:rsidRPr="0009038F">
        <w:rPr>
          <w:rFonts w:asciiTheme="majorHAnsi" w:hAnsiTheme="majorHAnsi" w:cstheme="majorHAnsi"/>
          <w:sz w:val="26"/>
          <w:szCs w:val="26"/>
        </w:rPr>
        <w:t xml:space="preserve">/ </w:t>
      </w:r>
      <w:bookmarkStart w:id="0" w:name="_Hlk119339234"/>
      <w:r w:rsidR="00753FF0" w:rsidRPr="0009038F">
        <w:rPr>
          <w:rFonts w:asciiTheme="majorHAnsi" w:hAnsiTheme="majorHAnsi" w:cstheme="majorHAnsi"/>
          <w:sz w:val="26"/>
          <w:szCs w:val="26"/>
        </w:rPr>
        <w:t xml:space="preserve">THA-Suy van tinh mạch chi dưới- </w:t>
      </w:r>
      <w:r w:rsidR="00013AB4" w:rsidRPr="0009038F">
        <w:rPr>
          <w:rFonts w:asciiTheme="majorHAnsi" w:hAnsiTheme="majorHAnsi" w:cstheme="majorHAnsi"/>
          <w:sz w:val="26"/>
          <w:szCs w:val="26"/>
        </w:rPr>
        <w:t>Đái tháo đường 2</w:t>
      </w:r>
      <w:bookmarkEnd w:id="0"/>
    </w:p>
    <w:p w14:paraId="494236D2" w14:textId="08E2E50E" w:rsidR="004046BD" w:rsidRPr="0009038F" w:rsidRDefault="004046BD" w:rsidP="00807B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Chẩn đoán phân biệt:</w:t>
      </w:r>
    </w:p>
    <w:p w14:paraId="699045B2" w14:textId="0A89A61D" w:rsidR="002E3C14" w:rsidRPr="0009038F" w:rsidRDefault="003B3744" w:rsidP="00807B7F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Viêm bàng quang </w:t>
      </w:r>
      <w:r w:rsidR="0016274C" w:rsidRPr="0009038F">
        <w:rPr>
          <w:rFonts w:asciiTheme="majorHAnsi" w:hAnsiTheme="majorHAnsi" w:cstheme="majorHAnsi"/>
          <w:sz w:val="26"/>
          <w:szCs w:val="26"/>
        </w:rPr>
        <w:t>cấp phức tạp lần đầu, sỏi bàng quang</w:t>
      </w:r>
      <w:r w:rsidR="00C43ED1" w:rsidRPr="0009038F">
        <w:rPr>
          <w:rFonts w:asciiTheme="majorHAnsi" w:hAnsiTheme="majorHAnsi" w:cstheme="majorHAnsi"/>
          <w:sz w:val="26"/>
          <w:szCs w:val="26"/>
        </w:rPr>
        <w:t xml:space="preserve">, </w:t>
      </w:r>
      <w:r w:rsidR="0016274C" w:rsidRPr="0009038F">
        <w:rPr>
          <w:rFonts w:asciiTheme="majorHAnsi" w:hAnsiTheme="majorHAnsi" w:cstheme="majorHAnsi"/>
          <w:sz w:val="26"/>
          <w:szCs w:val="26"/>
        </w:rPr>
        <w:t>theo dõi tổn thương thận cấp</w:t>
      </w:r>
      <w:r w:rsidR="00C43ED1" w:rsidRPr="0009038F">
        <w:rPr>
          <w:rFonts w:asciiTheme="majorHAnsi" w:hAnsiTheme="majorHAnsi" w:cstheme="majorHAnsi"/>
          <w:sz w:val="26"/>
          <w:szCs w:val="26"/>
        </w:rPr>
        <w:t>/ THA-Suy van tinh mạch chi dưới- Đái tháo đường 2</w:t>
      </w:r>
    </w:p>
    <w:p w14:paraId="4DF65441" w14:textId="37750FFE" w:rsidR="00C43ED1" w:rsidRPr="0009038F" w:rsidRDefault="00AC6549" w:rsidP="00807B7F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 Viêm bàng quang</w:t>
      </w:r>
      <w:r w:rsidR="0016274C" w:rsidRPr="0009038F">
        <w:rPr>
          <w:rFonts w:asciiTheme="majorHAnsi" w:hAnsiTheme="majorHAnsi" w:cstheme="majorHAnsi"/>
          <w:sz w:val="26"/>
          <w:szCs w:val="26"/>
        </w:rPr>
        <w:t xml:space="preserve"> cấp phức tạp lần đầu, bàng quang thần kinh</w:t>
      </w:r>
      <w:r w:rsidR="00C43ED1" w:rsidRPr="0009038F">
        <w:rPr>
          <w:rFonts w:asciiTheme="majorHAnsi" w:hAnsiTheme="majorHAnsi" w:cstheme="majorHAnsi"/>
          <w:sz w:val="26"/>
          <w:szCs w:val="26"/>
        </w:rPr>
        <w:t xml:space="preserve">, </w:t>
      </w:r>
      <w:r w:rsidR="0016274C" w:rsidRPr="0009038F">
        <w:rPr>
          <w:rFonts w:asciiTheme="majorHAnsi" w:hAnsiTheme="majorHAnsi" w:cstheme="majorHAnsi"/>
          <w:sz w:val="26"/>
          <w:szCs w:val="26"/>
        </w:rPr>
        <w:t>theo dõi tổn thương thận cấp</w:t>
      </w:r>
      <w:r w:rsidR="00C43ED1" w:rsidRPr="0009038F">
        <w:rPr>
          <w:rFonts w:asciiTheme="majorHAnsi" w:hAnsiTheme="majorHAnsi" w:cstheme="majorHAnsi"/>
          <w:sz w:val="26"/>
          <w:szCs w:val="26"/>
        </w:rPr>
        <w:t>/ THA-Suy van tinh mạch chi dưới- Đái tháo đường 2</w:t>
      </w:r>
    </w:p>
    <w:p w14:paraId="60A69313" w14:textId="54019D5C" w:rsidR="00C10923" w:rsidRPr="0009038F" w:rsidRDefault="00C10923" w:rsidP="0080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Biện luận:</w:t>
      </w:r>
    </w:p>
    <w:p w14:paraId="5CFEAB5C" w14:textId="46DB5618" w:rsidR="00C43ED1" w:rsidRPr="0009038F" w:rsidRDefault="001708E4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Bệnh nhân có </w:t>
      </w:r>
      <w:r w:rsidRPr="00273D84">
        <w:rPr>
          <w:rFonts w:asciiTheme="majorHAnsi" w:hAnsiTheme="majorHAnsi" w:cstheme="majorHAnsi"/>
          <w:b/>
          <w:bCs/>
          <w:sz w:val="26"/>
          <w:szCs w:val="26"/>
        </w:rPr>
        <w:t>đau hạ vị</w:t>
      </w:r>
      <w:r w:rsidR="003F4B13" w:rsidRPr="0009038F">
        <w:rPr>
          <w:rFonts w:asciiTheme="majorHAnsi" w:hAnsiTheme="majorHAnsi" w:cstheme="majorHAnsi"/>
          <w:sz w:val="26"/>
          <w:szCs w:val="26"/>
        </w:rPr>
        <w:t xml:space="preserve"> 7 ngày nay</w:t>
      </w:r>
      <w:r w:rsidRPr="0009038F">
        <w:rPr>
          <w:rFonts w:asciiTheme="majorHAnsi" w:hAnsiTheme="majorHAnsi" w:cstheme="majorHAnsi"/>
          <w:sz w:val="26"/>
          <w:szCs w:val="26"/>
        </w:rPr>
        <w:t xml:space="preserve">, âm ỉ, </w:t>
      </w:r>
      <w:r w:rsidR="001B06CE" w:rsidRPr="0009038F">
        <w:rPr>
          <w:rFonts w:asciiTheme="majorHAnsi" w:hAnsiTheme="majorHAnsi" w:cstheme="majorHAnsi"/>
          <w:sz w:val="26"/>
          <w:szCs w:val="26"/>
        </w:rPr>
        <w:t>nhiều cơn, không lan nghĩ do các nguyên nhân:</w:t>
      </w:r>
    </w:p>
    <w:p w14:paraId="6782A89D" w14:textId="1DBD1300" w:rsidR="003F4B13" w:rsidRPr="0009038F" w:rsidRDefault="003E5E99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Bệnh lý tử cung-phần phụ: </w:t>
      </w:r>
      <w:r w:rsidR="00325D64" w:rsidRPr="0009038F">
        <w:rPr>
          <w:rFonts w:asciiTheme="majorHAnsi" w:hAnsiTheme="majorHAnsi" w:cstheme="majorHAnsi"/>
          <w:sz w:val="26"/>
          <w:szCs w:val="26"/>
        </w:rPr>
        <w:t xml:space="preserve">Bệnh nhân đã mãn kinh, không quan hệ </w:t>
      </w:r>
      <w:r w:rsidR="00DF7D81" w:rsidRPr="0009038F">
        <w:rPr>
          <w:rFonts w:asciiTheme="majorHAnsi" w:hAnsiTheme="majorHAnsi" w:cstheme="majorHAnsi"/>
          <w:sz w:val="26"/>
          <w:szCs w:val="26"/>
        </w:rPr>
        <w:t>tình</w:t>
      </w:r>
      <w:r w:rsidR="00325D64" w:rsidRPr="0009038F">
        <w:rPr>
          <w:rFonts w:asciiTheme="majorHAnsi" w:hAnsiTheme="majorHAnsi" w:cstheme="majorHAnsi"/>
          <w:sz w:val="26"/>
          <w:szCs w:val="26"/>
        </w:rPr>
        <w:t xml:space="preserve"> dục gần đây, không ra huyết hay ra dịch âm đạo bất thường, </w:t>
      </w:r>
      <w:r w:rsidR="00DA542D" w:rsidRPr="0009038F">
        <w:rPr>
          <w:rFonts w:asciiTheme="majorHAnsi" w:hAnsiTheme="majorHAnsi" w:cstheme="majorHAnsi"/>
          <w:sz w:val="26"/>
          <w:szCs w:val="26"/>
        </w:rPr>
        <w:t>tiền căn không ghi nhận bệnh lý u nang, u xơ, lạc nội mạc nên không nghĩ</w:t>
      </w:r>
    </w:p>
    <w:p w14:paraId="72646C14" w14:textId="49A889FA" w:rsidR="00DF7D81" w:rsidRPr="0009038F" w:rsidRDefault="001F1FD8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Bệnh lý cơ xương khớp, thần kinh: bệnh nhân không có tiền căn chấn thương vùng hông lưng</w:t>
      </w:r>
      <w:r w:rsidR="00A2332C">
        <w:rPr>
          <w:rFonts w:asciiTheme="majorHAnsi" w:hAnsiTheme="majorHAnsi" w:cstheme="majorHAnsi"/>
          <w:sz w:val="26"/>
          <w:szCs w:val="26"/>
          <w:lang w:val="en-US"/>
        </w:rPr>
        <w:t xml:space="preserve"> gần đây</w:t>
      </w:r>
      <w:r w:rsidRPr="0009038F">
        <w:rPr>
          <w:rFonts w:asciiTheme="majorHAnsi" w:hAnsiTheme="majorHAnsi" w:cstheme="majorHAnsi"/>
          <w:sz w:val="26"/>
          <w:szCs w:val="26"/>
        </w:rPr>
        <w:t>, da vùng hông không sưng nóng đỏ đau, đau không tăng khi gồng cơ nên không nghĩ.</w:t>
      </w:r>
    </w:p>
    <w:p w14:paraId="287A7EF4" w14:textId="2D38393A" w:rsidR="00C27DB0" w:rsidRPr="0009038F" w:rsidRDefault="00BB2DBB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Táo bón: bệnh nhân trước khi vào viện ăn uống tốt, đi tiêu bình thường nên không nghĩ.</w:t>
      </w:r>
    </w:p>
    <w:p w14:paraId="74646D85" w14:textId="66F33A25" w:rsidR="009771D3" w:rsidRPr="0009038F" w:rsidRDefault="00AC12E6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Nhiễm trùng tiểu dưới</w:t>
      </w:r>
      <w:r w:rsidR="00050EE9" w:rsidRPr="0009038F">
        <w:rPr>
          <w:rFonts w:asciiTheme="majorHAnsi" w:hAnsiTheme="majorHAnsi" w:cstheme="majorHAnsi"/>
          <w:sz w:val="26"/>
          <w:szCs w:val="26"/>
        </w:rPr>
        <w:t xml:space="preserve">: Bệnh nhân đau hạ vị, </w:t>
      </w:r>
      <w:r w:rsidR="00B545D4">
        <w:rPr>
          <w:rFonts w:asciiTheme="majorHAnsi" w:hAnsiTheme="majorHAnsi" w:cstheme="majorHAnsi"/>
          <w:sz w:val="26"/>
          <w:szCs w:val="26"/>
          <w:lang w:val="en-US"/>
        </w:rPr>
        <w:t>HC niệu đạo cấp</w:t>
      </w:r>
      <w:r w:rsidR="00FD2019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B545D4">
        <w:rPr>
          <w:rFonts w:asciiTheme="majorHAnsi" w:hAnsiTheme="majorHAnsi" w:cstheme="majorHAnsi"/>
          <w:sz w:val="26"/>
          <w:szCs w:val="26"/>
          <w:lang w:val="en-US"/>
        </w:rPr>
        <w:t>(</w:t>
      </w:r>
      <w:r w:rsidR="00FD2019" w:rsidRPr="0009038F">
        <w:rPr>
          <w:rFonts w:asciiTheme="majorHAnsi" w:hAnsiTheme="majorHAnsi" w:cstheme="majorHAnsi"/>
          <w:sz w:val="26"/>
          <w:szCs w:val="26"/>
        </w:rPr>
        <w:t xml:space="preserve">tiểu </w:t>
      </w:r>
      <w:r w:rsidR="00B545D4">
        <w:rPr>
          <w:rFonts w:asciiTheme="majorHAnsi" w:hAnsiTheme="majorHAnsi" w:cstheme="majorHAnsi"/>
          <w:sz w:val="26"/>
          <w:szCs w:val="26"/>
          <w:lang w:val="en-US"/>
        </w:rPr>
        <w:t>lắt nhắt, tiểu buốt)</w:t>
      </w:r>
      <w:r w:rsidR="00FD2019" w:rsidRPr="0009038F">
        <w:rPr>
          <w:rFonts w:asciiTheme="majorHAnsi" w:hAnsiTheme="majorHAnsi" w:cstheme="majorHAnsi"/>
          <w:sz w:val="26"/>
          <w:szCs w:val="26"/>
        </w:rPr>
        <w:t xml:space="preserve"> và có các yếu tố nguy cơ như </w:t>
      </w:r>
      <w:r w:rsidR="00B545D4"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FD2019" w:rsidRPr="0009038F">
        <w:rPr>
          <w:rFonts w:asciiTheme="majorHAnsi" w:hAnsiTheme="majorHAnsi" w:cstheme="majorHAnsi"/>
          <w:sz w:val="26"/>
          <w:szCs w:val="26"/>
        </w:rPr>
        <w:t xml:space="preserve">ữ, lớn tuổi (67t), mắc đái </w:t>
      </w:r>
      <w:r w:rsidR="009771D3" w:rsidRPr="0009038F">
        <w:rPr>
          <w:rFonts w:asciiTheme="majorHAnsi" w:hAnsiTheme="majorHAnsi" w:cstheme="majorHAnsi"/>
          <w:sz w:val="26"/>
          <w:szCs w:val="26"/>
        </w:rPr>
        <w:t>tháo</w:t>
      </w:r>
      <w:r w:rsidR="00FD2019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EC774A" w:rsidRPr="0009038F">
        <w:rPr>
          <w:rFonts w:asciiTheme="majorHAnsi" w:hAnsiTheme="majorHAnsi" w:cstheme="majorHAnsi"/>
          <w:sz w:val="26"/>
          <w:szCs w:val="26"/>
        </w:rPr>
        <w:t>đường,</w:t>
      </w:r>
      <w:r w:rsidR="00BD5ACD">
        <w:rPr>
          <w:rFonts w:asciiTheme="majorHAnsi" w:hAnsiTheme="majorHAnsi" w:cstheme="majorHAnsi"/>
          <w:sz w:val="26"/>
          <w:szCs w:val="26"/>
          <w:lang w:val="en-US"/>
        </w:rPr>
        <w:t xml:space="preserve"> có thói quen nhịn tiểu,</w:t>
      </w:r>
      <w:r w:rsidR="00EC774A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EC774A" w:rsidRPr="0009038F">
        <w:rPr>
          <w:rFonts w:asciiTheme="majorHAnsi" w:hAnsiTheme="majorHAnsi" w:cstheme="majorHAnsi"/>
          <w:sz w:val="26"/>
          <w:szCs w:val="26"/>
        </w:rPr>
        <w:lastRenderedPageBreak/>
        <w:t>ngoài ra không có sốt cao, lạnh run, đau hông lưng nên nghĩ nhiều.</w:t>
      </w:r>
      <w:r w:rsidR="00B545D4">
        <w:rPr>
          <w:rFonts w:asciiTheme="majorHAnsi" w:hAnsiTheme="majorHAnsi" w:cstheme="majorHAnsi"/>
          <w:sz w:val="26"/>
          <w:szCs w:val="26"/>
          <w:lang w:val="en-US"/>
        </w:rPr>
        <w:t xml:space="preserve"> =&gt; </w:t>
      </w:r>
      <w:r w:rsidR="00D74001" w:rsidRPr="0009038F">
        <w:rPr>
          <w:rFonts w:asciiTheme="majorHAnsi" w:hAnsiTheme="majorHAnsi" w:cstheme="majorHAnsi"/>
          <w:sz w:val="26"/>
          <w:szCs w:val="26"/>
        </w:rPr>
        <w:t xml:space="preserve">Đề nghị TPTNT, </w:t>
      </w:r>
      <w:r w:rsidR="002E6328">
        <w:rPr>
          <w:rFonts w:asciiTheme="majorHAnsi" w:hAnsiTheme="majorHAnsi" w:cstheme="majorHAnsi"/>
          <w:sz w:val="26"/>
          <w:szCs w:val="26"/>
          <w:lang w:val="en-US"/>
        </w:rPr>
        <w:t>cấ</w:t>
      </w:r>
      <w:r w:rsidR="00D74001" w:rsidRPr="0009038F">
        <w:rPr>
          <w:rFonts w:asciiTheme="majorHAnsi" w:hAnsiTheme="majorHAnsi" w:cstheme="majorHAnsi"/>
          <w:sz w:val="26"/>
          <w:szCs w:val="26"/>
        </w:rPr>
        <w:t xml:space="preserve">y nước tiểu + kháng sinh đồ, </w:t>
      </w:r>
      <w:r w:rsidR="002E6328">
        <w:rPr>
          <w:rFonts w:asciiTheme="majorHAnsi" w:hAnsiTheme="majorHAnsi" w:cstheme="majorHAnsi"/>
          <w:sz w:val="26"/>
          <w:szCs w:val="26"/>
          <w:lang w:val="en-US"/>
        </w:rPr>
        <w:t>TPTBM</w:t>
      </w:r>
      <w:r w:rsidR="00355C22" w:rsidRPr="0009038F">
        <w:rPr>
          <w:rFonts w:asciiTheme="majorHAnsi" w:hAnsiTheme="majorHAnsi" w:cstheme="majorHAnsi"/>
          <w:sz w:val="26"/>
          <w:szCs w:val="26"/>
        </w:rPr>
        <w:t>, CRP để chẩn đoán.</w:t>
      </w:r>
    </w:p>
    <w:p w14:paraId="0435916D" w14:textId="5AF39FDE" w:rsidR="00DB6EB5" w:rsidRPr="0009038F" w:rsidRDefault="00FD1EB4" w:rsidP="00807B7F">
      <w:pPr>
        <w:spacing w:line="360" w:lineRule="auto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Nhiễm trùng tiểu dưới</w:t>
      </w:r>
      <w:r w:rsidRPr="0009038F">
        <w:rPr>
          <w:rFonts w:asciiTheme="majorHAnsi" w:hAnsiTheme="majorHAnsi" w:cstheme="majorHAnsi"/>
          <w:sz w:val="26"/>
          <w:szCs w:val="26"/>
        </w:rPr>
        <w:t>:</w:t>
      </w:r>
    </w:p>
    <w:p w14:paraId="4F48FD83" w14:textId="36CFA83E" w:rsidR="00FD1EB4" w:rsidRPr="0009038F" w:rsidRDefault="00CF3E84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Viêm bàng quang cấp: bệnh nhân có đau bụng hạ vị, </w:t>
      </w:r>
      <w:r w:rsidR="00273D84">
        <w:rPr>
          <w:rFonts w:asciiTheme="majorHAnsi" w:hAnsiTheme="majorHAnsi" w:cstheme="majorHAnsi"/>
          <w:sz w:val="26"/>
          <w:szCs w:val="26"/>
          <w:lang w:val="en-US"/>
        </w:rPr>
        <w:t>HC niệu đạo cấp</w:t>
      </w:r>
      <w:r w:rsidR="0048796D" w:rsidRPr="0009038F">
        <w:rPr>
          <w:rFonts w:asciiTheme="majorHAnsi" w:hAnsiTheme="majorHAnsi" w:cstheme="majorHAnsi"/>
          <w:sz w:val="26"/>
          <w:szCs w:val="26"/>
        </w:rPr>
        <w:t>, không sốt</w:t>
      </w:r>
      <w:r w:rsidR="00E85A75" w:rsidRPr="0009038F">
        <w:rPr>
          <w:rFonts w:asciiTheme="majorHAnsi" w:hAnsiTheme="majorHAnsi" w:cstheme="majorHAnsi"/>
          <w:sz w:val="26"/>
          <w:szCs w:val="26"/>
        </w:rPr>
        <w:t xml:space="preserve"> trên cơ địa là nữ, lớn tuổi, mắc đái tháo đường nên nghĩ nhiều.</w:t>
      </w:r>
    </w:p>
    <w:p w14:paraId="2FA047F4" w14:textId="5DB06FFA" w:rsidR="00AC3932" w:rsidRPr="0009038F" w:rsidRDefault="004A763F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Bệnh lý viêm bàng quang do sỏi: </w:t>
      </w:r>
      <w:r w:rsidR="008325D2" w:rsidRPr="0009038F">
        <w:rPr>
          <w:rFonts w:asciiTheme="majorHAnsi" w:hAnsiTheme="majorHAnsi" w:cstheme="majorHAnsi"/>
          <w:sz w:val="26"/>
          <w:szCs w:val="26"/>
        </w:rPr>
        <w:t>triệu chứng cũng có đau vùng hạ vị, rối loạn đi tiểu như</w:t>
      </w:r>
      <w:r w:rsidR="00491314" w:rsidRPr="0009038F">
        <w:rPr>
          <w:rFonts w:asciiTheme="majorHAnsi" w:hAnsiTheme="majorHAnsi" w:cstheme="majorHAnsi"/>
          <w:sz w:val="26"/>
          <w:szCs w:val="26"/>
        </w:rPr>
        <w:t xml:space="preserve"> tiểu lắt nhắt</w:t>
      </w:r>
      <w:r w:rsidR="008325D2" w:rsidRPr="0009038F">
        <w:rPr>
          <w:rFonts w:asciiTheme="majorHAnsi" w:hAnsiTheme="majorHAnsi" w:cstheme="majorHAnsi"/>
          <w:sz w:val="26"/>
          <w:szCs w:val="26"/>
        </w:rPr>
        <w:t>, nên không thể loại trừ</w:t>
      </w:r>
      <w:r w:rsidR="00311370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273D84">
        <w:rPr>
          <w:rFonts w:asciiTheme="majorHAnsi" w:hAnsiTheme="majorHAnsi" w:cstheme="majorHAnsi"/>
          <w:sz w:val="26"/>
          <w:szCs w:val="26"/>
          <w:lang w:val="en-US"/>
        </w:rPr>
        <w:t xml:space="preserve">=&gt; </w:t>
      </w:r>
      <w:r w:rsidR="00311370" w:rsidRPr="0009038F">
        <w:rPr>
          <w:rFonts w:asciiTheme="majorHAnsi" w:hAnsiTheme="majorHAnsi" w:cstheme="majorHAnsi"/>
          <w:sz w:val="26"/>
          <w:szCs w:val="26"/>
        </w:rPr>
        <w:t>đề nghị siêu âm bụng.</w:t>
      </w:r>
    </w:p>
    <w:p w14:paraId="237EED81" w14:textId="4420C641" w:rsidR="00EC4483" w:rsidRPr="0009038F" w:rsidRDefault="00EC4483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Bệnh lý bàng quang thần kinh: thường gặp ở bệnh nhân ĐT Đ lâu năm</w:t>
      </w:r>
      <w:r w:rsidR="00D74001" w:rsidRPr="0009038F">
        <w:rPr>
          <w:rFonts w:asciiTheme="majorHAnsi" w:hAnsiTheme="majorHAnsi" w:cstheme="majorHAnsi"/>
          <w:sz w:val="26"/>
          <w:szCs w:val="26"/>
        </w:rPr>
        <w:t xml:space="preserve"> hoặc có chấn thương tủy sống, bệnh lý thần kinh</w:t>
      </w:r>
      <w:r w:rsidRPr="0009038F">
        <w:rPr>
          <w:rFonts w:asciiTheme="majorHAnsi" w:hAnsiTheme="majorHAnsi" w:cstheme="majorHAnsi"/>
          <w:sz w:val="26"/>
          <w:szCs w:val="26"/>
        </w:rPr>
        <w:t>, tuy bệnh nhân mới phát hiện  ĐTĐ nhưng cũng có thể mắc bệnh từ lâu</w:t>
      </w:r>
      <w:r w:rsidR="00E945E7" w:rsidRPr="0009038F">
        <w:rPr>
          <w:rFonts w:asciiTheme="majorHAnsi" w:hAnsiTheme="majorHAnsi" w:cstheme="majorHAnsi"/>
          <w:sz w:val="26"/>
          <w:szCs w:val="26"/>
        </w:rPr>
        <w:t xml:space="preserve"> giờ mới phát hiện</w:t>
      </w:r>
      <w:r w:rsidRPr="0009038F">
        <w:rPr>
          <w:rFonts w:asciiTheme="majorHAnsi" w:hAnsiTheme="majorHAnsi" w:cstheme="majorHAnsi"/>
          <w:sz w:val="26"/>
          <w:szCs w:val="26"/>
        </w:rPr>
        <w:t xml:space="preserve"> nên không thể loại trừ</w:t>
      </w:r>
      <w:r w:rsidR="004A7302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273D84">
        <w:rPr>
          <w:rFonts w:asciiTheme="majorHAnsi" w:hAnsiTheme="majorHAnsi" w:cstheme="majorHAnsi"/>
          <w:sz w:val="26"/>
          <w:szCs w:val="26"/>
          <w:lang w:val="en-US"/>
        </w:rPr>
        <w:t xml:space="preserve">=&gt; </w:t>
      </w:r>
      <w:r w:rsidR="004A7302" w:rsidRPr="0009038F">
        <w:rPr>
          <w:rFonts w:asciiTheme="majorHAnsi" w:hAnsiTheme="majorHAnsi" w:cstheme="majorHAnsi"/>
          <w:sz w:val="26"/>
          <w:szCs w:val="26"/>
        </w:rPr>
        <w:t>đề nghị siêu âm bụng tổng quát</w:t>
      </w:r>
      <w:r w:rsidR="00273D8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DB9DE92" w14:textId="39A2AB10" w:rsidR="001E3383" w:rsidRPr="0009038F" w:rsidRDefault="001E3383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Viêm niệu đạo </w:t>
      </w:r>
      <w:r w:rsidR="00762BE9" w:rsidRPr="0009038F">
        <w:rPr>
          <w:rFonts w:asciiTheme="majorHAnsi" w:hAnsiTheme="majorHAnsi" w:cstheme="majorHAnsi"/>
          <w:sz w:val="26"/>
          <w:szCs w:val="26"/>
        </w:rPr>
        <w:t xml:space="preserve">cấp: bệnh nhân có </w:t>
      </w:r>
      <w:r w:rsidR="00AC3932" w:rsidRPr="0009038F">
        <w:rPr>
          <w:rFonts w:asciiTheme="majorHAnsi" w:hAnsiTheme="majorHAnsi" w:cstheme="majorHAnsi"/>
          <w:sz w:val="26"/>
          <w:szCs w:val="26"/>
        </w:rPr>
        <w:t xml:space="preserve">hội chứng niệu đạo cấp, </w:t>
      </w:r>
      <w:r w:rsidR="00273D84">
        <w:rPr>
          <w:rFonts w:asciiTheme="majorHAnsi" w:hAnsiTheme="majorHAnsi" w:cstheme="majorHAnsi"/>
          <w:sz w:val="26"/>
          <w:szCs w:val="26"/>
          <w:lang w:val="en-US"/>
        </w:rPr>
        <w:t xml:space="preserve">nhưng </w:t>
      </w:r>
      <w:r w:rsidR="00AC3932" w:rsidRPr="0009038F">
        <w:rPr>
          <w:rFonts w:asciiTheme="majorHAnsi" w:hAnsiTheme="majorHAnsi" w:cstheme="majorHAnsi"/>
          <w:sz w:val="26"/>
          <w:szCs w:val="26"/>
        </w:rPr>
        <w:t xml:space="preserve">không tiểu đục, tiểu mủ, </w:t>
      </w:r>
      <w:r w:rsidR="009573C3" w:rsidRPr="0009038F">
        <w:rPr>
          <w:rFonts w:asciiTheme="majorHAnsi" w:hAnsiTheme="majorHAnsi" w:cstheme="majorHAnsi"/>
          <w:sz w:val="26"/>
          <w:szCs w:val="26"/>
        </w:rPr>
        <w:t>không quan hệ tình dục gần đây</w:t>
      </w:r>
      <w:r w:rsidR="00273D84">
        <w:rPr>
          <w:rFonts w:asciiTheme="majorHAnsi" w:hAnsiTheme="majorHAnsi" w:cstheme="majorHAnsi"/>
          <w:sz w:val="26"/>
          <w:szCs w:val="26"/>
          <w:lang w:val="en-US"/>
        </w:rPr>
        <w:t xml:space="preserve"> nên ít nghĩ.</w:t>
      </w:r>
    </w:p>
    <w:p w14:paraId="79E26BD4" w14:textId="3CC9EEE3" w:rsidR="00B0755C" w:rsidRPr="0009038F" w:rsidRDefault="00AA1B01" w:rsidP="00807B7F">
      <w:pPr>
        <w:spacing w:line="360" w:lineRule="auto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Bệnh nhân chưa từng mắc hay có triệu chứng NTT trước đây nên đây là </w:t>
      </w:r>
      <w:r w:rsidRPr="00273D84">
        <w:rPr>
          <w:rFonts w:asciiTheme="majorHAnsi" w:hAnsiTheme="majorHAnsi" w:cstheme="majorHAnsi"/>
          <w:b/>
          <w:bCs/>
          <w:sz w:val="26"/>
          <w:szCs w:val="26"/>
        </w:rPr>
        <w:t>NTT lần đầu</w:t>
      </w:r>
      <w:r w:rsidRPr="0009038F">
        <w:rPr>
          <w:rFonts w:asciiTheme="majorHAnsi" w:hAnsiTheme="majorHAnsi" w:cstheme="majorHAnsi"/>
          <w:sz w:val="26"/>
          <w:szCs w:val="26"/>
        </w:rPr>
        <w:t>.</w:t>
      </w:r>
    </w:p>
    <w:p w14:paraId="29DE3E94" w14:textId="69556300" w:rsidR="00AA1B01" w:rsidRPr="0009038F" w:rsidRDefault="007D5CEE" w:rsidP="00807B7F">
      <w:pPr>
        <w:spacing w:line="360" w:lineRule="auto"/>
        <w:ind w:left="72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Tác nhân:</w:t>
      </w:r>
    </w:p>
    <w:p w14:paraId="1F50CC77" w14:textId="7602726F" w:rsidR="007D5CEE" w:rsidRPr="00BD5ACD" w:rsidRDefault="007D5CEE" w:rsidP="00BD5AC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BD5ACD">
        <w:rPr>
          <w:rFonts w:asciiTheme="majorHAnsi" w:hAnsiTheme="majorHAnsi" w:cstheme="majorHAnsi"/>
          <w:i/>
          <w:iCs/>
          <w:sz w:val="26"/>
          <w:szCs w:val="26"/>
        </w:rPr>
        <w:t>Escherichia coli</w:t>
      </w:r>
      <w:r w:rsidRPr="00BD5ACD">
        <w:rPr>
          <w:rFonts w:asciiTheme="majorHAnsi" w:hAnsiTheme="majorHAnsi" w:cstheme="majorHAnsi"/>
          <w:sz w:val="26"/>
          <w:szCs w:val="26"/>
        </w:rPr>
        <w:t>: nghĩ nhiều vì đây là tác nhân thường gặp nhất</w:t>
      </w:r>
    </w:p>
    <w:p w14:paraId="5B091431" w14:textId="77777777" w:rsidR="00BD5ACD" w:rsidRDefault="007D5CEE" w:rsidP="00BD5AC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BD5ACD">
        <w:rPr>
          <w:rFonts w:asciiTheme="majorHAnsi" w:hAnsiTheme="majorHAnsi" w:cstheme="majorHAnsi"/>
          <w:sz w:val="26"/>
          <w:szCs w:val="26"/>
        </w:rPr>
        <w:t>Lao: BN không có tiền căn lao, không có HC nhiễm lao chung (ho khạc đàm, sốt về</w:t>
      </w:r>
      <w:r w:rsidR="00BD5A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D5ACD">
        <w:rPr>
          <w:rFonts w:asciiTheme="majorHAnsi" w:hAnsiTheme="majorHAnsi" w:cstheme="majorHAnsi"/>
          <w:sz w:val="26"/>
          <w:szCs w:val="26"/>
        </w:rPr>
        <w:t>chiều, sụt cân, đổ mồ hôi trộm) nên không nghĩ</w:t>
      </w:r>
    </w:p>
    <w:p w14:paraId="0BC3EDC4" w14:textId="7BA0988B" w:rsidR="007D5CEE" w:rsidRPr="00BD5ACD" w:rsidRDefault="007D5CEE" w:rsidP="00BD5AC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BD5ACD">
        <w:rPr>
          <w:rFonts w:asciiTheme="majorHAnsi" w:hAnsiTheme="majorHAnsi" w:cstheme="majorHAnsi"/>
          <w:i/>
          <w:iCs/>
          <w:sz w:val="26"/>
          <w:szCs w:val="26"/>
        </w:rPr>
        <w:t>Candida albicans</w:t>
      </w:r>
      <w:r w:rsidRPr="00BD5ACD">
        <w:rPr>
          <w:rFonts w:asciiTheme="majorHAnsi" w:hAnsiTheme="majorHAnsi" w:cstheme="majorHAnsi"/>
          <w:sz w:val="26"/>
          <w:szCs w:val="26"/>
        </w:rPr>
        <w:t>: BN không ra huyết trắng, đã mãn kinh nên không nghĩ.</w:t>
      </w:r>
    </w:p>
    <w:p w14:paraId="122A1905" w14:textId="765CFC98" w:rsidR="007D5CEE" w:rsidRPr="0009038F" w:rsidRDefault="00F10F81" w:rsidP="00807B7F">
      <w:pPr>
        <w:spacing w:line="360" w:lineRule="auto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Nhiễm trùng tiểu này xảy ra trên bệnh nhân</w:t>
      </w:r>
      <w:r w:rsidR="00A103BD" w:rsidRPr="0009038F">
        <w:rPr>
          <w:rFonts w:asciiTheme="majorHAnsi" w:hAnsiTheme="majorHAnsi" w:cstheme="majorHAnsi"/>
          <w:sz w:val="26"/>
          <w:szCs w:val="26"/>
        </w:rPr>
        <w:t xml:space="preserve"> nữ,</w:t>
      </w:r>
      <w:r w:rsidRPr="0009038F">
        <w:rPr>
          <w:rFonts w:asciiTheme="majorHAnsi" w:hAnsiTheme="majorHAnsi" w:cstheme="majorHAnsi"/>
          <w:sz w:val="26"/>
          <w:szCs w:val="26"/>
        </w:rPr>
        <w:t xml:space="preserve"> lớn </w:t>
      </w:r>
      <w:r w:rsidR="00A103BD" w:rsidRPr="0009038F">
        <w:rPr>
          <w:rFonts w:asciiTheme="majorHAnsi" w:hAnsiTheme="majorHAnsi" w:cstheme="majorHAnsi"/>
          <w:sz w:val="26"/>
          <w:szCs w:val="26"/>
        </w:rPr>
        <w:t xml:space="preserve">tuổi (67t), có bệnh lý Tăng huyết áp, Đái tháo đường nên đây là </w:t>
      </w:r>
      <w:r w:rsidR="00A103BD" w:rsidRPr="00BD5ACD">
        <w:rPr>
          <w:rFonts w:asciiTheme="majorHAnsi" w:hAnsiTheme="majorHAnsi" w:cstheme="majorHAnsi"/>
          <w:b/>
          <w:bCs/>
          <w:sz w:val="26"/>
          <w:szCs w:val="26"/>
        </w:rPr>
        <w:t>nhiễm trùng tiểu phức tạp</w:t>
      </w:r>
      <w:r w:rsidR="00A103BD" w:rsidRPr="0009038F">
        <w:rPr>
          <w:rFonts w:asciiTheme="majorHAnsi" w:hAnsiTheme="majorHAnsi" w:cstheme="majorHAnsi"/>
          <w:sz w:val="26"/>
          <w:szCs w:val="26"/>
        </w:rPr>
        <w:t>.</w:t>
      </w:r>
    </w:p>
    <w:p w14:paraId="455BF72A" w14:textId="77777777" w:rsidR="00282775" w:rsidRPr="0009038F" w:rsidRDefault="00282775" w:rsidP="00807B7F">
      <w:pPr>
        <w:spacing w:line="360" w:lineRule="auto"/>
        <w:ind w:left="72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Biến chứng:</w:t>
      </w:r>
    </w:p>
    <w:p w14:paraId="7425D800" w14:textId="56019D32" w:rsidR="00282775" w:rsidRPr="0009038F" w:rsidRDefault="00282775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Nhiễm trùng huyết: bệnh nhân tỉnh táo, tiếp xúc tốt, không thở nhanh, không có dấu hiệu suy cơ quan khác ngoài thận, qSOFA 0đ nên không nghĩ</w:t>
      </w:r>
    </w:p>
    <w:p w14:paraId="6ADC7EB8" w14:textId="53A5DE85" w:rsidR="00282775" w:rsidRPr="0009038F" w:rsidRDefault="00282775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Sốc nhiễm trùng: không </w:t>
      </w:r>
      <w:r w:rsidR="00C92681" w:rsidRPr="0009038F">
        <w:rPr>
          <w:rFonts w:asciiTheme="majorHAnsi" w:hAnsiTheme="majorHAnsi" w:cstheme="majorHAnsi"/>
          <w:sz w:val="26"/>
          <w:szCs w:val="26"/>
        </w:rPr>
        <w:t>nghĩ, bệnh nhân tỉnh táo, sinh hiệu ổn định</w:t>
      </w:r>
    </w:p>
    <w:p w14:paraId="27F64976" w14:textId="61902CC1" w:rsidR="00282775" w:rsidRPr="0009038F" w:rsidRDefault="00282775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Áp-xe thận và quanh thận: </w:t>
      </w:r>
      <w:r w:rsidR="005458AA" w:rsidRPr="0009038F">
        <w:rPr>
          <w:rFonts w:asciiTheme="majorHAnsi" w:hAnsiTheme="majorHAnsi" w:cstheme="majorHAnsi"/>
          <w:sz w:val="26"/>
          <w:szCs w:val="26"/>
        </w:rPr>
        <w:t>bệnh nhân không sốt, không đau hông lưng, không nghĩ</w:t>
      </w:r>
    </w:p>
    <w:p w14:paraId="2E6D0E02" w14:textId="3824E38C" w:rsidR="00282775" w:rsidRPr="0009038F" w:rsidRDefault="00282775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Hoại tử nhú thận: </w:t>
      </w:r>
      <w:r w:rsidR="005458AA" w:rsidRPr="0009038F">
        <w:rPr>
          <w:rFonts w:asciiTheme="majorHAnsi" w:hAnsiTheme="majorHAnsi" w:cstheme="majorHAnsi"/>
          <w:sz w:val="26"/>
          <w:szCs w:val="26"/>
        </w:rPr>
        <w:t xml:space="preserve">không nghĩ vì dù bệnh nhân có </w:t>
      </w:r>
      <w:r w:rsidR="008C6AFC" w:rsidRPr="0009038F">
        <w:rPr>
          <w:rFonts w:asciiTheme="majorHAnsi" w:hAnsiTheme="majorHAnsi" w:cstheme="majorHAnsi"/>
          <w:sz w:val="26"/>
          <w:szCs w:val="26"/>
        </w:rPr>
        <w:t xml:space="preserve">cơ đia đái tháo đường </w:t>
      </w:r>
      <w:r w:rsidR="0079323E" w:rsidRPr="0009038F">
        <w:rPr>
          <w:rFonts w:asciiTheme="majorHAnsi" w:hAnsiTheme="majorHAnsi" w:cstheme="majorHAnsi"/>
          <w:sz w:val="26"/>
          <w:szCs w:val="26"/>
        </w:rPr>
        <w:t>nhưng không có sốt cao, lạnh run, đau hông lưng</w:t>
      </w:r>
    </w:p>
    <w:p w14:paraId="28BF29E9" w14:textId="129AD74B" w:rsidR="00282775" w:rsidRPr="0009038F" w:rsidRDefault="00282775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Viêm bể thận sinh hơi: </w:t>
      </w:r>
      <w:r w:rsidR="00E4175C" w:rsidRPr="0009038F">
        <w:rPr>
          <w:rFonts w:asciiTheme="majorHAnsi" w:hAnsiTheme="majorHAnsi" w:cstheme="majorHAnsi"/>
          <w:sz w:val="26"/>
          <w:szCs w:val="26"/>
        </w:rPr>
        <w:t xml:space="preserve">vì bệnh nhân có cơ địa đái thao đường, không thể loại trừ </w:t>
      </w:r>
      <w:r w:rsidR="00963885">
        <w:rPr>
          <w:rFonts w:asciiTheme="majorHAnsi" w:hAnsiTheme="majorHAnsi" w:cstheme="majorHAnsi"/>
          <w:sz w:val="26"/>
          <w:szCs w:val="26"/>
          <w:lang w:val="en-US"/>
        </w:rPr>
        <w:t xml:space="preserve">=&gt; </w:t>
      </w:r>
      <w:r w:rsidR="00E4175C" w:rsidRPr="0009038F">
        <w:rPr>
          <w:rFonts w:asciiTheme="majorHAnsi" w:hAnsiTheme="majorHAnsi" w:cstheme="majorHAnsi"/>
          <w:sz w:val="26"/>
          <w:szCs w:val="26"/>
        </w:rPr>
        <w:t>đề nghị siêu âm bụng.</w:t>
      </w:r>
    </w:p>
    <w:p w14:paraId="68534482" w14:textId="0522E5BF" w:rsidR="00282775" w:rsidRPr="0009038F" w:rsidRDefault="00282775" w:rsidP="00DA6A30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lastRenderedPageBreak/>
        <w:t xml:space="preserve">Tổn thương thận cấp: </w:t>
      </w:r>
      <w:r w:rsidR="00EF607A" w:rsidRPr="0009038F">
        <w:rPr>
          <w:rFonts w:asciiTheme="majorHAnsi" w:hAnsiTheme="majorHAnsi" w:cstheme="majorHAnsi"/>
          <w:sz w:val="26"/>
          <w:szCs w:val="26"/>
        </w:rPr>
        <w:t xml:space="preserve">Trên một bệnh nhân có nhiễm trùng tiểu dưới, có </w:t>
      </w:r>
      <w:r w:rsidR="00FB171E" w:rsidRPr="0009038F">
        <w:rPr>
          <w:rFonts w:asciiTheme="majorHAnsi" w:hAnsiTheme="majorHAnsi" w:cstheme="majorHAnsi"/>
          <w:sz w:val="26"/>
          <w:szCs w:val="26"/>
        </w:rPr>
        <w:t>sử dụng thuốc lợi tiểu Losartan/ Hydrochlorothiazide có thể gây tổn thương thận cấp. Nên không thể loại trừ</w:t>
      </w:r>
      <w:r w:rsidR="00F47B3F">
        <w:rPr>
          <w:rFonts w:asciiTheme="majorHAnsi" w:hAnsiTheme="majorHAnsi" w:cstheme="majorHAnsi"/>
          <w:sz w:val="26"/>
          <w:szCs w:val="26"/>
          <w:lang w:val="en-US"/>
        </w:rPr>
        <w:t xml:space="preserve"> =&gt; </w:t>
      </w:r>
      <w:r w:rsidR="00FB171E" w:rsidRPr="0009038F">
        <w:rPr>
          <w:rFonts w:asciiTheme="majorHAnsi" w:hAnsiTheme="majorHAnsi" w:cstheme="majorHAnsi"/>
          <w:sz w:val="26"/>
          <w:szCs w:val="26"/>
        </w:rPr>
        <w:t>đề nghị BUN</w:t>
      </w:r>
      <w:r w:rsidR="00F47B3F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FB171E" w:rsidRPr="0009038F">
        <w:rPr>
          <w:rFonts w:asciiTheme="majorHAnsi" w:hAnsiTheme="majorHAnsi" w:cstheme="majorHAnsi"/>
          <w:sz w:val="26"/>
          <w:szCs w:val="26"/>
        </w:rPr>
        <w:t>Cre</w:t>
      </w:r>
      <w:r w:rsidR="00F47B3F">
        <w:rPr>
          <w:rFonts w:asciiTheme="majorHAnsi" w:hAnsiTheme="majorHAnsi" w:cstheme="majorHAnsi"/>
          <w:sz w:val="26"/>
          <w:szCs w:val="26"/>
          <w:lang w:val="en-US"/>
        </w:rPr>
        <w:t>atinine.</w:t>
      </w:r>
    </w:p>
    <w:p w14:paraId="0EBFD08C" w14:textId="6E1E7110" w:rsidR="001B06CE" w:rsidRPr="0009038F" w:rsidRDefault="007D1A01" w:rsidP="00807B7F">
      <w:pPr>
        <w:spacing w:line="360" w:lineRule="auto"/>
        <w:ind w:left="36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Đái tháo đường:</w:t>
      </w:r>
    </w:p>
    <w:p w14:paraId="20E45C8A" w14:textId="12C4504F" w:rsidR="007D1A01" w:rsidRPr="0009038F" w:rsidRDefault="00324C18" w:rsidP="0096388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Vì bệnh nhân mới được chẩn đoán đái tháo đường nên cần phải tầm soát biến chứng của đái tháo đường</w:t>
      </w:r>
    </w:p>
    <w:p w14:paraId="1049A5B8" w14:textId="6DB8F24C" w:rsidR="00324C18" w:rsidRPr="0009038F" w:rsidRDefault="00FB171E" w:rsidP="0096388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Biến chứng cấp </w:t>
      </w:r>
      <w:r w:rsidR="00545619" w:rsidRPr="0009038F">
        <w:rPr>
          <w:rFonts w:asciiTheme="majorHAnsi" w:hAnsiTheme="majorHAnsi" w:cstheme="majorHAnsi"/>
          <w:sz w:val="26"/>
          <w:szCs w:val="26"/>
        </w:rPr>
        <w:t>tính:</w:t>
      </w:r>
    </w:p>
    <w:p w14:paraId="6B3440EC" w14:textId="2292AD49" w:rsidR="00E94A34" w:rsidRPr="0009038F" w:rsidRDefault="00E94A34" w:rsidP="00963885">
      <w:pPr>
        <w:pStyle w:val="ListParagraph"/>
        <w:numPr>
          <w:ilvl w:val="2"/>
          <w:numId w:val="32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Hôn mê nhiễm toan ceton: bệnh nhân tỉnh táo, tiếp xúc tốt, không mệt mỏi, không khát nước, không nhìn mờ, không nôn, không buồn nôn, không thở nhanh sâu nên </w:t>
      </w:r>
      <w:r w:rsidR="005961EB" w:rsidRPr="0009038F">
        <w:rPr>
          <w:rFonts w:asciiTheme="majorHAnsi" w:hAnsiTheme="majorHAnsi" w:cstheme="majorHAnsi"/>
          <w:sz w:val="26"/>
          <w:szCs w:val="26"/>
        </w:rPr>
        <w:t>không nghĩ.</w:t>
      </w:r>
    </w:p>
    <w:p w14:paraId="027491E3" w14:textId="700E872F" w:rsidR="005961EB" w:rsidRPr="0009038F" w:rsidRDefault="005961EB" w:rsidP="00963885">
      <w:pPr>
        <w:pStyle w:val="ListParagraph"/>
        <w:numPr>
          <w:ilvl w:val="2"/>
          <w:numId w:val="32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Hôn mê tăng áp lực thẩm thấu máu: không nghĩ </w:t>
      </w:r>
      <w:r w:rsidR="00AE26CC" w:rsidRPr="0009038F">
        <w:rPr>
          <w:rFonts w:asciiTheme="majorHAnsi" w:hAnsiTheme="majorHAnsi" w:cstheme="majorHAnsi"/>
          <w:sz w:val="26"/>
          <w:szCs w:val="26"/>
        </w:rPr>
        <w:t>vì bệnh nhân không yếu, mệt mỏi, chán ăn, khát nước, khô da và niêm mạc, chuột rút, mạch nhanh, rối loạn ý thức.</w:t>
      </w:r>
    </w:p>
    <w:p w14:paraId="597DC122" w14:textId="2200B1B6" w:rsidR="00545619" w:rsidRPr="0009038F" w:rsidRDefault="00545619" w:rsidP="0096388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Biến chứng mãn </w:t>
      </w:r>
      <w:r w:rsidR="00AE26CC" w:rsidRPr="0009038F">
        <w:rPr>
          <w:rFonts w:asciiTheme="majorHAnsi" w:hAnsiTheme="majorHAnsi" w:cstheme="majorHAnsi"/>
          <w:sz w:val="26"/>
          <w:szCs w:val="26"/>
        </w:rPr>
        <w:t>tính:</w:t>
      </w:r>
    </w:p>
    <w:p w14:paraId="0FAE68D7" w14:textId="1D53F7BF" w:rsidR="00AE26CC" w:rsidRPr="0009038F" w:rsidRDefault="00A96D61" w:rsidP="00963885">
      <w:pPr>
        <w:pStyle w:val="ListParagraph"/>
        <w:numPr>
          <w:ilvl w:val="2"/>
          <w:numId w:val="32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Biến chứng võng mạc ĐTĐ: đề nghị soi võng mạc, soi đáy mắt.</w:t>
      </w:r>
    </w:p>
    <w:p w14:paraId="62650614" w14:textId="0254A9B8" w:rsidR="00A96D61" w:rsidRPr="0009038F" w:rsidRDefault="00946DA7" w:rsidP="00963885">
      <w:pPr>
        <w:pStyle w:val="ListParagraph"/>
        <w:numPr>
          <w:ilvl w:val="2"/>
          <w:numId w:val="32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Biến chứng thận:</w:t>
      </w:r>
      <w:r w:rsidR="00B57675" w:rsidRPr="0009038F">
        <w:rPr>
          <w:rFonts w:asciiTheme="majorHAnsi" w:hAnsiTheme="majorHAnsi" w:cstheme="majorHAnsi"/>
          <w:sz w:val="26"/>
          <w:szCs w:val="26"/>
        </w:rPr>
        <w:t xml:space="preserve"> Bệnh nhân bị nhiễm trùng tiểu lần này có thể là phối hợp từ yếu tố nguy cơ ĐTĐ. Ngoài ra cần tầm soát bệnh thận đái tháo đường</w:t>
      </w:r>
      <w:r w:rsidRPr="0009038F">
        <w:rPr>
          <w:rFonts w:asciiTheme="majorHAnsi" w:hAnsiTheme="majorHAnsi" w:cstheme="majorHAnsi"/>
          <w:sz w:val="26"/>
          <w:szCs w:val="26"/>
        </w:rPr>
        <w:t xml:space="preserve"> Đề nghị BUN</w:t>
      </w:r>
      <w:r w:rsidR="00963885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Pr="0009038F">
        <w:rPr>
          <w:rFonts w:asciiTheme="majorHAnsi" w:hAnsiTheme="majorHAnsi" w:cstheme="majorHAnsi"/>
          <w:sz w:val="26"/>
          <w:szCs w:val="26"/>
        </w:rPr>
        <w:t>Cre và theo dõi BUN</w:t>
      </w:r>
      <w:r w:rsidR="00963885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Pr="0009038F">
        <w:rPr>
          <w:rFonts w:asciiTheme="majorHAnsi" w:hAnsiTheme="majorHAnsi" w:cstheme="majorHAnsi"/>
          <w:sz w:val="26"/>
          <w:szCs w:val="26"/>
        </w:rPr>
        <w:t>Cre trong 3 tháng, cặn lặng nước tiểu, siêu âm bụng tổng quát.</w:t>
      </w:r>
    </w:p>
    <w:p w14:paraId="655ECE5C" w14:textId="59D511B7" w:rsidR="002624A2" w:rsidRPr="0009038F" w:rsidRDefault="002624A2" w:rsidP="00963885">
      <w:pPr>
        <w:pStyle w:val="ListParagraph"/>
        <w:numPr>
          <w:ilvl w:val="2"/>
          <w:numId w:val="32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Bệnh lý mạch máu lớn:</w:t>
      </w:r>
      <w:r w:rsidR="00254B11" w:rsidRPr="0009038F">
        <w:rPr>
          <w:rFonts w:asciiTheme="majorHAnsi" w:hAnsiTheme="majorHAnsi" w:cstheme="majorHAnsi"/>
          <w:sz w:val="26"/>
          <w:szCs w:val="26"/>
        </w:rPr>
        <w:t xml:space="preserve"> không khó thở khi gắng sức, khó thở khi </w:t>
      </w:r>
      <w:r w:rsidR="00194F40" w:rsidRPr="0009038F">
        <w:rPr>
          <w:rFonts w:asciiTheme="majorHAnsi" w:hAnsiTheme="majorHAnsi" w:cstheme="majorHAnsi"/>
          <w:sz w:val="26"/>
          <w:szCs w:val="26"/>
        </w:rPr>
        <w:t>nằm, cơn đau thắt ngực, chưa từng bị bệnh mạch vanh trước đây,</w:t>
      </w:r>
      <w:r w:rsidR="00B57675" w:rsidRPr="0009038F">
        <w:rPr>
          <w:rFonts w:asciiTheme="majorHAnsi" w:hAnsiTheme="majorHAnsi" w:cstheme="majorHAnsi"/>
          <w:sz w:val="26"/>
          <w:szCs w:val="26"/>
        </w:rPr>
        <w:t xml:space="preserve"> đề nghị siêu âm </w:t>
      </w:r>
      <w:r w:rsidR="00C10C47" w:rsidRPr="0009038F">
        <w:rPr>
          <w:rFonts w:asciiTheme="majorHAnsi" w:hAnsiTheme="majorHAnsi" w:cstheme="majorHAnsi"/>
          <w:sz w:val="26"/>
          <w:szCs w:val="26"/>
        </w:rPr>
        <w:t>tim, ECG</w:t>
      </w:r>
    </w:p>
    <w:p w14:paraId="47331D4D" w14:textId="7ADB8117" w:rsidR="00194F40" w:rsidRPr="0009038F" w:rsidRDefault="00194F40" w:rsidP="00963885">
      <w:pPr>
        <w:pStyle w:val="ListParagraph"/>
        <w:numPr>
          <w:ilvl w:val="2"/>
          <w:numId w:val="32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Biến chứng </w:t>
      </w:r>
      <w:r w:rsidR="005740E2" w:rsidRPr="0009038F">
        <w:rPr>
          <w:rFonts w:asciiTheme="majorHAnsi" w:hAnsiTheme="majorHAnsi" w:cstheme="majorHAnsi"/>
          <w:sz w:val="26"/>
          <w:szCs w:val="26"/>
        </w:rPr>
        <w:t>mạch máu ngoại biên: Bàn chân nguyên vẹn, không loét, không sang thương</w:t>
      </w:r>
      <w:r w:rsidR="004F78F6" w:rsidRPr="0009038F">
        <w:rPr>
          <w:rFonts w:asciiTheme="majorHAnsi" w:hAnsiTheme="majorHAnsi" w:cstheme="majorHAnsi"/>
          <w:sz w:val="26"/>
          <w:szCs w:val="26"/>
        </w:rPr>
        <w:t>, không mất cảm giác nên không nghĩ.</w:t>
      </w:r>
    </w:p>
    <w:p w14:paraId="4A49AB8A" w14:textId="262F6098" w:rsidR="004F78F6" w:rsidRPr="0009038F" w:rsidRDefault="004F78F6" w:rsidP="00963885">
      <w:pPr>
        <w:pStyle w:val="ListParagraph"/>
        <w:numPr>
          <w:ilvl w:val="2"/>
          <w:numId w:val="32"/>
        </w:numPr>
        <w:spacing w:line="360" w:lineRule="auto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Biến chứng thần kinh: </w:t>
      </w:r>
      <w:r w:rsidR="007D6835" w:rsidRPr="0009038F">
        <w:rPr>
          <w:rFonts w:asciiTheme="majorHAnsi" w:hAnsiTheme="majorHAnsi" w:cstheme="majorHAnsi"/>
          <w:sz w:val="26"/>
          <w:szCs w:val="26"/>
        </w:rPr>
        <w:t>bệnh nhân khám cơ xương khớp không bất thường, không giới hạn vận động, không mất cảm giác.</w:t>
      </w:r>
    </w:p>
    <w:p w14:paraId="2954ECE1" w14:textId="28C72B82" w:rsidR="00C10923" w:rsidRPr="0009038F" w:rsidRDefault="00C10923" w:rsidP="0080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Đề nghị CLS</w:t>
      </w:r>
      <w:r w:rsidR="00141BE8" w:rsidRPr="0009038F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2083A339" w14:textId="452EFD63" w:rsidR="00BA789D" w:rsidRPr="0009038F" w:rsidRDefault="00BA789D" w:rsidP="002551B1">
      <w:pPr>
        <w:pStyle w:val="ListParagraph"/>
        <w:numPr>
          <w:ilvl w:val="0"/>
          <w:numId w:val="18"/>
        </w:numPr>
        <w:spacing w:line="360" w:lineRule="auto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CLS chẩn </w:t>
      </w:r>
      <w:r w:rsidR="002E6D54" w:rsidRPr="0009038F">
        <w:rPr>
          <w:rFonts w:asciiTheme="majorHAnsi" w:hAnsiTheme="majorHAnsi" w:cstheme="majorHAnsi"/>
          <w:sz w:val="26"/>
          <w:szCs w:val="26"/>
        </w:rPr>
        <w:t>đoán bệnh và biến chứng</w:t>
      </w:r>
      <w:r w:rsidRPr="0009038F">
        <w:rPr>
          <w:rFonts w:asciiTheme="majorHAnsi" w:hAnsiTheme="majorHAnsi" w:cstheme="majorHAnsi"/>
          <w:sz w:val="26"/>
          <w:szCs w:val="26"/>
        </w:rPr>
        <w:t>:</w:t>
      </w:r>
      <w:r w:rsidR="00886098" w:rsidRPr="0009038F">
        <w:rPr>
          <w:rFonts w:asciiTheme="majorHAnsi" w:hAnsiTheme="majorHAnsi" w:cstheme="majorHAnsi"/>
          <w:sz w:val="26"/>
          <w:szCs w:val="26"/>
        </w:rPr>
        <w:t xml:space="preserve"> TPTNT, cấy nước </w:t>
      </w:r>
      <w:r w:rsidR="002E6D54" w:rsidRPr="0009038F">
        <w:rPr>
          <w:rFonts w:asciiTheme="majorHAnsi" w:hAnsiTheme="majorHAnsi" w:cstheme="majorHAnsi"/>
          <w:sz w:val="26"/>
          <w:szCs w:val="26"/>
        </w:rPr>
        <w:t>tiểu</w:t>
      </w:r>
      <w:r w:rsidR="001C76C7" w:rsidRPr="0009038F">
        <w:rPr>
          <w:rFonts w:asciiTheme="majorHAnsi" w:hAnsiTheme="majorHAnsi" w:cstheme="majorHAnsi"/>
          <w:sz w:val="26"/>
          <w:szCs w:val="26"/>
        </w:rPr>
        <w:t xml:space="preserve"> +</w:t>
      </w:r>
      <w:r w:rsidR="00255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C76C7" w:rsidRPr="0009038F">
        <w:rPr>
          <w:rFonts w:asciiTheme="majorHAnsi" w:hAnsiTheme="majorHAnsi" w:cstheme="majorHAnsi"/>
          <w:sz w:val="26"/>
          <w:szCs w:val="26"/>
        </w:rPr>
        <w:t xml:space="preserve">kháng sinh </w:t>
      </w:r>
      <w:r w:rsidR="00116245" w:rsidRPr="0009038F">
        <w:rPr>
          <w:rFonts w:asciiTheme="majorHAnsi" w:hAnsiTheme="majorHAnsi" w:cstheme="majorHAnsi"/>
          <w:sz w:val="26"/>
          <w:szCs w:val="26"/>
        </w:rPr>
        <w:t>đồ, soi cặn lắng nước tiểu, BUN</w:t>
      </w:r>
      <w:r w:rsidR="002551B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B57675" w:rsidRPr="0009038F">
        <w:rPr>
          <w:rFonts w:asciiTheme="majorHAnsi" w:hAnsiTheme="majorHAnsi" w:cstheme="majorHAnsi"/>
          <w:sz w:val="26"/>
          <w:szCs w:val="26"/>
        </w:rPr>
        <w:t>Cre, siêu âm bụng</w:t>
      </w:r>
    </w:p>
    <w:p w14:paraId="72E22035" w14:textId="1A7218FD" w:rsidR="00BA789D" w:rsidRPr="0009038F" w:rsidRDefault="00BA789D" w:rsidP="002551B1">
      <w:pPr>
        <w:pStyle w:val="ListParagraph"/>
        <w:numPr>
          <w:ilvl w:val="0"/>
          <w:numId w:val="18"/>
        </w:numPr>
        <w:spacing w:line="360" w:lineRule="auto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CLS </w:t>
      </w:r>
      <w:r w:rsidR="001638FB" w:rsidRPr="0009038F">
        <w:rPr>
          <w:rFonts w:asciiTheme="majorHAnsi" w:hAnsiTheme="majorHAnsi" w:cstheme="majorHAnsi"/>
          <w:sz w:val="26"/>
          <w:szCs w:val="26"/>
        </w:rPr>
        <w:t>tầm soát biến chứng đái tháo đường:</w:t>
      </w:r>
      <w:r w:rsidR="00116245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B84210" w:rsidRPr="0009038F">
        <w:rPr>
          <w:rFonts w:asciiTheme="majorHAnsi" w:hAnsiTheme="majorHAnsi" w:cstheme="majorHAnsi"/>
          <w:sz w:val="26"/>
          <w:szCs w:val="26"/>
        </w:rPr>
        <w:t xml:space="preserve">Siêu âm tim, X Quang ngực thẳng, </w:t>
      </w:r>
      <w:r w:rsidR="00305397" w:rsidRPr="0009038F">
        <w:rPr>
          <w:rFonts w:asciiTheme="majorHAnsi" w:hAnsiTheme="majorHAnsi" w:cstheme="majorHAnsi"/>
          <w:sz w:val="26"/>
          <w:szCs w:val="26"/>
        </w:rPr>
        <w:t>soi đáy mắt</w:t>
      </w:r>
      <w:r w:rsidR="002551B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5DE8D27" w14:textId="065D9001" w:rsidR="001638FB" w:rsidRPr="0009038F" w:rsidRDefault="001638FB" w:rsidP="002551B1">
      <w:pPr>
        <w:pStyle w:val="ListParagraph"/>
        <w:numPr>
          <w:ilvl w:val="0"/>
          <w:numId w:val="18"/>
        </w:numPr>
        <w:spacing w:line="360" w:lineRule="auto"/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CLS thường quy:</w:t>
      </w:r>
      <w:r w:rsidR="00C9091B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D61F94" w:rsidRPr="0009038F">
        <w:rPr>
          <w:rFonts w:asciiTheme="majorHAnsi" w:hAnsiTheme="majorHAnsi" w:cstheme="majorHAnsi"/>
          <w:sz w:val="26"/>
          <w:szCs w:val="26"/>
        </w:rPr>
        <w:t>Công thức máu, ion đồ, đường huyết, HbA1c, AST, ALT</w:t>
      </w:r>
      <w:r w:rsidR="002551B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D61F94" w:rsidRPr="0009038F">
        <w:rPr>
          <w:rFonts w:asciiTheme="majorHAnsi" w:hAnsiTheme="majorHAnsi" w:cstheme="majorHAnsi"/>
          <w:sz w:val="26"/>
          <w:szCs w:val="26"/>
        </w:rPr>
        <w:t>Bilan lipid máu</w:t>
      </w:r>
      <w:r w:rsidR="002551B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61F94" w:rsidRPr="0009038F">
        <w:rPr>
          <w:rFonts w:asciiTheme="majorHAnsi" w:hAnsiTheme="majorHAnsi" w:cstheme="majorHAnsi"/>
          <w:sz w:val="26"/>
          <w:szCs w:val="26"/>
        </w:rPr>
        <w:t xml:space="preserve">(TG, LDL, HDL, VLDL), điện tâm </w:t>
      </w:r>
      <w:r w:rsidR="00C536B7" w:rsidRPr="0009038F">
        <w:rPr>
          <w:rFonts w:asciiTheme="majorHAnsi" w:hAnsiTheme="majorHAnsi" w:cstheme="majorHAnsi"/>
          <w:sz w:val="26"/>
          <w:szCs w:val="26"/>
        </w:rPr>
        <w:t>đồ</w:t>
      </w:r>
    </w:p>
    <w:p w14:paraId="14EB0A87" w14:textId="77777777" w:rsidR="000C0DAE" w:rsidRPr="0009038F" w:rsidRDefault="000C0DAE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  <w:lang w:val="en-US"/>
        </w:rPr>
        <w:br w:type="page"/>
      </w:r>
    </w:p>
    <w:p w14:paraId="1AEA01B0" w14:textId="2AEB0351" w:rsidR="00141BE8" w:rsidRPr="0009038F" w:rsidRDefault="00141BE8" w:rsidP="00141B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Phân tích CLS</w:t>
      </w:r>
    </w:p>
    <w:p w14:paraId="3EBD9EFB" w14:textId="5773319F" w:rsidR="006D71D7" w:rsidRPr="0009038F" w:rsidRDefault="00BC6BE0" w:rsidP="00141BE8">
      <w:p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Tổng phân tích nước tiểu</w:t>
      </w:r>
      <w:r w:rsidR="00A06AD7" w:rsidRPr="0009038F">
        <w:rPr>
          <w:rFonts w:asciiTheme="majorHAnsi" w:hAnsiTheme="majorHAnsi" w:cstheme="majorHAnsi"/>
          <w:b/>
          <w:bCs/>
          <w:sz w:val="26"/>
          <w:szCs w:val="26"/>
        </w:rPr>
        <w:t xml:space="preserve"> (09/11)</w:t>
      </w:r>
    </w:p>
    <w:tbl>
      <w:tblPr>
        <w:tblStyle w:val="TableGrid"/>
        <w:tblW w:w="3828" w:type="pct"/>
        <w:jc w:val="center"/>
        <w:tblLook w:val="04A0" w:firstRow="1" w:lastRow="0" w:firstColumn="1" w:lastColumn="0" w:noHBand="0" w:noVBand="1"/>
      </w:tblPr>
      <w:tblGrid>
        <w:gridCol w:w="2536"/>
        <w:gridCol w:w="2589"/>
        <w:gridCol w:w="2880"/>
      </w:tblGrid>
      <w:tr w:rsidR="00F92C91" w:rsidRPr="0009038F" w14:paraId="3DB1E918" w14:textId="77777777" w:rsidTr="00861A58">
        <w:trPr>
          <w:jc w:val="center"/>
        </w:trPr>
        <w:tc>
          <w:tcPr>
            <w:tcW w:w="1584" w:type="pct"/>
          </w:tcPr>
          <w:p w14:paraId="7B6F2C8D" w14:textId="37C007C1" w:rsidR="00F92C91" w:rsidRPr="0009038F" w:rsidRDefault="00D36FBE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Xét nghiệm</w:t>
            </w:r>
          </w:p>
        </w:tc>
        <w:tc>
          <w:tcPr>
            <w:tcW w:w="1617" w:type="pct"/>
          </w:tcPr>
          <w:p w14:paraId="730D27EA" w14:textId="3ED3B85A" w:rsidR="00F92C91" w:rsidRPr="0009038F" w:rsidRDefault="00D36FBE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1799" w:type="pct"/>
          </w:tcPr>
          <w:p w14:paraId="5AC11E3D" w14:textId="77CA9CC4" w:rsidR="00F92C91" w:rsidRPr="0009038F" w:rsidRDefault="00C76787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Tham chiếu</w:t>
            </w:r>
          </w:p>
        </w:tc>
      </w:tr>
      <w:tr w:rsidR="00F92C91" w:rsidRPr="0009038F" w14:paraId="540787A9" w14:textId="77777777" w:rsidTr="00861A58">
        <w:trPr>
          <w:jc w:val="center"/>
        </w:trPr>
        <w:tc>
          <w:tcPr>
            <w:tcW w:w="1584" w:type="pct"/>
          </w:tcPr>
          <w:p w14:paraId="6D481CE0" w14:textId="1A7FF938" w:rsidR="00F92C91" w:rsidRPr="0009038F" w:rsidRDefault="007D7F72" w:rsidP="00861A58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Ery</w:t>
            </w:r>
          </w:p>
        </w:tc>
        <w:tc>
          <w:tcPr>
            <w:tcW w:w="1617" w:type="pct"/>
          </w:tcPr>
          <w:p w14:paraId="0288B171" w14:textId="7BD4F69F" w:rsidR="00F92C91" w:rsidRPr="0009038F" w:rsidRDefault="00C5775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1799" w:type="pct"/>
          </w:tcPr>
          <w:p w14:paraId="510BFD76" w14:textId="0149C3F0" w:rsidR="00F92C91" w:rsidRPr="0009038F" w:rsidRDefault="00C5775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</w:t>
            </w:r>
            <w:r w:rsidR="00B04DF3" w:rsidRPr="0009038F">
              <w:rPr>
                <w:rFonts w:asciiTheme="majorHAnsi" w:hAnsiTheme="majorHAnsi" w:cstheme="majorHAnsi"/>
                <w:sz w:val="26"/>
                <w:szCs w:val="26"/>
              </w:rPr>
              <w:t>í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nh</w:t>
            </w:r>
          </w:p>
        </w:tc>
      </w:tr>
      <w:tr w:rsidR="00F92C91" w:rsidRPr="0009038F" w14:paraId="4CE2A3D5" w14:textId="77777777" w:rsidTr="00861A58">
        <w:trPr>
          <w:jc w:val="center"/>
        </w:trPr>
        <w:tc>
          <w:tcPr>
            <w:tcW w:w="1584" w:type="pct"/>
          </w:tcPr>
          <w:p w14:paraId="3FEC4F89" w14:textId="7F3F9B30" w:rsidR="00F92C91" w:rsidRPr="0009038F" w:rsidRDefault="007D7F72" w:rsidP="00861A58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Uro</w:t>
            </w:r>
          </w:p>
        </w:tc>
        <w:tc>
          <w:tcPr>
            <w:tcW w:w="1617" w:type="pct"/>
          </w:tcPr>
          <w:p w14:paraId="67B41F3F" w14:textId="7E9784AA" w:rsidR="00F92C91" w:rsidRPr="0009038F" w:rsidRDefault="00C5775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16</w:t>
            </w:r>
          </w:p>
        </w:tc>
        <w:tc>
          <w:tcPr>
            <w:tcW w:w="1799" w:type="pct"/>
          </w:tcPr>
          <w:p w14:paraId="041FA3FC" w14:textId="794EF81B" w:rsidR="00F92C91" w:rsidRPr="0009038F" w:rsidRDefault="00C5775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&lt;</w:t>
            </w:r>
            <w:r w:rsidR="002506FB" w:rsidRPr="0009038F">
              <w:rPr>
                <w:rFonts w:asciiTheme="majorHAnsi" w:hAnsiTheme="majorHAnsi" w:cstheme="majorHAnsi"/>
                <w:sz w:val="26"/>
                <w:szCs w:val="26"/>
              </w:rPr>
              <w:t>= 17 umol/L</w:t>
            </w:r>
          </w:p>
        </w:tc>
      </w:tr>
      <w:tr w:rsidR="002551B1" w:rsidRPr="0009038F" w14:paraId="67B66169" w14:textId="77777777" w:rsidTr="00861A58">
        <w:trPr>
          <w:jc w:val="center"/>
        </w:trPr>
        <w:tc>
          <w:tcPr>
            <w:tcW w:w="1584" w:type="pct"/>
          </w:tcPr>
          <w:p w14:paraId="2DB3FF71" w14:textId="58CAB32D" w:rsidR="002551B1" w:rsidRPr="0009038F" w:rsidRDefault="002551B1" w:rsidP="00861A58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Bilirubin</w:t>
            </w:r>
          </w:p>
        </w:tc>
        <w:tc>
          <w:tcPr>
            <w:tcW w:w="1617" w:type="pct"/>
          </w:tcPr>
          <w:p w14:paraId="6D5B5C74" w14:textId="1EF3C53F" w:rsidR="002551B1" w:rsidRPr="0009038F" w:rsidRDefault="002551B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1799" w:type="pct"/>
          </w:tcPr>
          <w:p w14:paraId="64F6B624" w14:textId="2DF8D277" w:rsidR="002551B1" w:rsidRPr="0009038F" w:rsidRDefault="002551B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</w:tr>
      <w:tr w:rsidR="002551B1" w:rsidRPr="0009038F" w14:paraId="542B31B1" w14:textId="77777777" w:rsidTr="00861A58">
        <w:trPr>
          <w:jc w:val="center"/>
        </w:trPr>
        <w:tc>
          <w:tcPr>
            <w:tcW w:w="1584" w:type="pct"/>
          </w:tcPr>
          <w:p w14:paraId="5AC3ED48" w14:textId="777AE8D7" w:rsidR="002551B1" w:rsidRPr="0009038F" w:rsidRDefault="002551B1" w:rsidP="00861A58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Nitrite</w:t>
            </w:r>
          </w:p>
        </w:tc>
        <w:tc>
          <w:tcPr>
            <w:tcW w:w="1617" w:type="pct"/>
          </w:tcPr>
          <w:p w14:paraId="2972D1D4" w14:textId="7EEF6473" w:rsidR="002551B1" w:rsidRPr="0009038F" w:rsidRDefault="002551B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1799" w:type="pct"/>
          </w:tcPr>
          <w:p w14:paraId="34E8705B" w14:textId="711CDA7F" w:rsidR="002551B1" w:rsidRPr="0009038F" w:rsidRDefault="002551B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</w:tr>
      <w:tr w:rsidR="002551B1" w:rsidRPr="0009038F" w14:paraId="7E9A5815" w14:textId="77777777" w:rsidTr="00861A58">
        <w:trPr>
          <w:jc w:val="center"/>
        </w:trPr>
        <w:tc>
          <w:tcPr>
            <w:tcW w:w="1584" w:type="pct"/>
          </w:tcPr>
          <w:p w14:paraId="181E3CF4" w14:textId="45CEEDD0" w:rsidR="002551B1" w:rsidRPr="0009038F" w:rsidRDefault="002551B1" w:rsidP="00861A58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Ketone</w:t>
            </w:r>
          </w:p>
        </w:tc>
        <w:tc>
          <w:tcPr>
            <w:tcW w:w="1617" w:type="pct"/>
          </w:tcPr>
          <w:p w14:paraId="5B151476" w14:textId="751B1D88" w:rsidR="002551B1" w:rsidRPr="0009038F" w:rsidRDefault="002551B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1799" w:type="pct"/>
          </w:tcPr>
          <w:p w14:paraId="52BED912" w14:textId="75333F37" w:rsidR="002551B1" w:rsidRPr="0009038F" w:rsidRDefault="002551B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</w:tr>
      <w:tr w:rsidR="002551B1" w:rsidRPr="0009038F" w14:paraId="34D06EEB" w14:textId="77777777" w:rsidTr="00861A58">
        <w:trPr>
          <w:jc w:val="center"/>
        </w:trPr>
        <w:tc>
          <w:tcPr>
            <w:tcW w:w="1584" w:type="pct"/>
          </w:tcPr>
          <w:p w14:paraId="023227F3" w14:textId="44C03EF1" w:rsidR="002551B1" w:rsidRPr="0009038F" w:rsidRDefault="002551B1" w:rsidP="00861A58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Protein</w:t>
            </w:r>
          </w:p>
        </w:tc>
        <w:tc>
          <w:tcPr>
            <w:tcW w:w="1617" w:type="pct"/>
          </w:tcPr>
          <w:p w14:paraId="593354BE" w14:textId="0197344B" w:rsidR="002551B1" w:rsidRPr="0009038F" w:rsidRDefault="002551B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1799" w:type="pct"/>
          </w:tcPr>
          <w:p w14:paraId="2146D119" w14:textId="7EFF8E3F" w:rsidR="002551B1" w:rsidRPr="0009038F" w:rsidRDefault="002551B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</w:tr>
      <w:tr w:rsidR="002551B1" w:rsidRPr="0009038F" w14:paraId="05115218" w14:textId="77777777" w:rsidTr="00861A58">
        <w:trPr>
          <w:jc w:val="center"/>
        </w:trPr>
        <w:tc>
          <w:tcPr>
            <w:tcW w:w="1584" w:type="pct"/>
          </w:tcPr>
          <w:p w14:paraId="3B3C081C" w14:textId="01229923" w:rsidR="002551B1" w:rsidRPr="0009038F" w:rsidRDefault="002551B1" w:rsidP="00861A58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Glu</w:t>
            </w:r>
          </w:p>
        </w:tc>
        <w:tc>
          <w:tcPr>
            <w:tcW w:w="1617" w:type="pct"/>
          </w:tcPr>
          <w:p w14:paraId="090FF2BE" w14:textId="2AD64E91" w:rsidR="002551B1" w:rsidRPr="0009038F" w:rsidRDefault="002551B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  <w:tc>
          <w:tcPr>
            <w:tcW w:w="1799" w:type="pct"/>
          </w:tcPr>
          <w:p w14:paraId="43E00AF6" w14:textId="19354028" w:rsidR="002551B1" w:rsidRPr="0009038F" w:rsidRDefault="002551B1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tính</w:t>
            </w:r>
          </w:p>
        </w:tc>
      </w:tr>
      <w:tr w:rsidR="00F92C91" w:rsidRPr="0009038F" w14:paraId="2EFE99E4" w14:textId="77777777" w:rsidTr="00861A58">
        <w:trPr>
          <w:jc w:val="center"/>
        </w:trPr>
        <w:tc>
          <w:tcPr>
            <w:tcW w:w="1584" w:type="pct"/>
          </w:tcPr>
          <w:p w14:paraId="4E4BB591" w14:textId="5874AA15" w:rsidR="00F92C91" w:rsidRPr="0009038F" w:rsidRDefault="00E60AD4" w:rsidP="00861A58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PH</w:t>
            </w:r>
          </w:p>
        </w:tc>
        <w:tc>
          <w:tcPr>
            <w:tcW w:w="1617" w:type="pct"/>
          </w:tcPr>
          <w:p w14:paraId="49815284" w14:textId="1B30B5BE" w:rsidR="00F92C91" w:rsidRPr="0009038F" w:rsidRDefault="007752BE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5,5</w:t>
            </w:r>
          </w:p>
        </w:tc>
        <w:tc>
          <w:tcPr>
            <w:tcW w:w="1799" w:type="pct"/>
          </w:tcPr>
          <w:p w14:paraId="01477FCD" w14:textId="3EE36A91" w:rsidR="00F92C91" w:rsidRPr="0009038F" w:rsidRDefault="007752BE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4,8-7,5</w:t>
            </w:r>
          </w:p>
        </w:tc>
      </w:tr>
      <w:tr w:rsidR="00F92C91" w:rsidRPr="0009038F" w14:paraId="6CF3F43F" w14:textId="77777777" w:rsidTr="00861A58">
        <w:trPr>
          <w:jc w:val="center"/>
        </w:trPr>
        <w:tc>
          <w:tcPr>
            <w:tcW w:w="1584" w:type="pct"/>
          </w:tcPr>
          <w:p w14:paraId="70826A0E" w14:textId="47D92D36" w:rsidR="00F92C91" w:rsidRPr="0009038F" w:rsidRDefault="00E60AD4" w:rsidP="00861A58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S.G (tỷ trọng)</w:t>
            </w:r>
          </w:p>
        </w:tc>
        <w:tc>
          <w:tcPr>
            <w:tcW w:w="1617" w:type="pct"/>
          </w:tcPr>
          <w:p w14:paraId="562B7E24" w14:textId="641C6324" w:rsidR="00F92C91" w:rsidRPr="0009038F" w:rsidRDefault="007752BE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1,016</w:t>
            </w:r>
          </w:p>
        </w:tc>
        <w:tc>
          <w:tcPr>
            <w:tcW w:w="1799" w:type="pct"/>
          </w:tcPr>
          <w:p w14:paraId="5D930A03" w14:textId="4C5DCB81" w:rsidR="00F92C91" w:rsidRPr="0009038F" w:rsidRDefault="007752BE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1,000-1,025</w:t>
            </w:r>
          </w:p>
        </w:tc>
      </w:tr>
      <w:tr w:rsidR="00F92C91" w:rsidRPr="0009038F" w14:paraId="3F6D7160" w14:textId="77777777" w:rsidTr="00861A58">
        <w:trPr>
          <w:jc w:val="center"/>
        </w:trPr>
        <w:tc>
          <w:tcPr>
            <w:tcW w:w="1584" w:type="pct"/>
          </w:tcPr>
          <w:p w14:paraId="223E4618" w14:textId="557C7326" w:rsidR="00F92C91" w:rsidRPr="0009038F" w:rsidRDefault="00C76787" w:rsidP="00861A58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Leu</w:t>
            </w:r>
          </w:p>
        </w:tc>
        <w:tc>
          <w:tcPr>
            <w:tcW w:w="1617" w:type="pct"/>
          </w:tcPr>
          <w:p w14:paraId="4A13CDE6" w14:textId="64A14963" w:rsidR="00F92C91" w:rsidRPr="002551B1" w:rsidRDefault="00F456AD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551B1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125</w:t>
            </w:r>
          </w:p>
        </w:tc>
        <w:tc>
          <w:tcPr>
            <w:tcW w:w="1799" w:type="pct"/>
          </w:tcPr>
          <w:p w14:paraId="74CEDFD2" w14:textId="775C2A38" w:rsidR="00F92C91" w:rsidRPr="002551B1" w:rsidRDefault="00F456AD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Âm t</w:t>
            </w:r>
            <w:r w:rsidR="002551B1">
              <w:rPr>
                <w:rFonts w:asciiTheme="majorHAnsi" w:hAnsiTheme="majorHAnsi" w:cstheme="majorHAnsi"/>
                <w:sz w:val="26"/>
                <w:szCs w:val="26"/>
              </w:rPr>
              <w:t>ính</w:t>
            </w:r>
          </w:p>
        </w:tc>
      </w:tr>
      <w:tr w:rsidR="00E60AD4" w:rsidRPr="0009038F" w14:paraId="0E4B31C6" w14:textId="77777777" w:rsidTr="00861A58">
        <w:trPr>
          <w:jc w:val="center"/>
        </w:trPr>
        <w:tc>
          <w:tcPr>
            <w:tcW w:w="1584" w:type="pct"/>
          </w:tcPr>
          <w:p w14:paraId="5339E1A9" w14:textId="39C4447D" w:rsidR="00E60AD4" w:rsidRPr="0009038F" w:rsidRDefault="00C76787" w:rsidP="00861A58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Color</w:t>
            </w:r>
          </w:p>
        </w:tc>
        <w:tc>
          <w:tcPr>
            <w:tcW w:w="1617" w:type="pct"/>
          </w:tcPr>
          <w:p w14:paraId="6E930069" w14:textId="3B467769" w:rsidR="00E60AD4" w:rsidRPr="0009038F" w:rsidRDefault="00F456AD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Màu cam</w:t>
            </w:r>
          </w:p>
        </w:tc>
        <w:tc>
          <w:tcPr>
            <w:tcW w:w="1799" w:type="pct"/>
          </w:tcPr>
          <w:p w14:paraId="1883AB31" w14:textId="21FF6C64" w:rsidR="00E60AD4" w:rsidRPr="0009038F" w:rsidRDefault="00F456AD" w:rsidP="002551B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Màu vàng</w:t>
            </w:r>
          </w:p>
        </w:tc>
      </w:tr>
    </w:tbl>
    <w:p w14:paraId="637CC516" w14:textId="37FDF5F0" w:rsidR="002551B1" w:rsidRPr="002551B1" w:rsidRDefault="002551B1" w:rsidP="002551B1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551B1">
        <w:rPr>
          <w:rFonts w:asciiTheme="majorHAnsi" w:hAnsiTheme="majorHAnsi" w:cstheme="majorHAnsi"/>
          <w:b/>
          <w:bCs/>
          <w:sz w:val="26"/>
          <w:szCs w:val="26"/>
        </w:rPr>
        <w:t>Cấy nước tiểu</w:t>
      </w:r>
      <w:r w:rsidRPr="002551B1">
        <w:rPr>
          <w:rFonts w:asciiTheme="majorHAnsi" w:hAnsiTheme="majorHAnsi" w:cstheme="majorHAnsi"/>
          <w:sz w:val="26"/>
          <w:szCs w:val="26"/>
        </w:rPr>
        <w:t>: không mọc ( có thể do bệnh nhân dùng kháng sinh trước đó tại nhà rồi)</w:t>
      </w:r>
    </w:p>
    <w:p w14:paraId="1B64CD80" w14:textId="76E368DA" w:rsidR="002551B1" w:rsidRPr="002551B1" w:rsidRDefault="00DA6D60" w:rsidP="002551B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551B1">
        <w:rPr>
          <w:rFonts w:asciiTheme="majorHAnsi" w:hAnsiTheme="majorHAnsi" w:cstheme="majorHAnsi"/>
          <w:sz w:val="26"/>
          <w:szCs w:val="26"/>
        </w:rPr>
        <w:t xml:space="preserve">Bệnh nhân có triệu chứng </w:t>
      </w:r>
      <w:r w:rsidR="00670F88" w:rsidRPr="002551B1">
        <w:rPr>
          <w:rFonts w:asciiTheme="majorHAnsi" w:hAnsiTheme="majorHAnsi" w:cstheme="majorHAnsi"/>
          <w:sz w:val="26"/>
          <w:szCs w:val="26"/>
        </w:rPr>
        <w:t xml:space="preserve">lâm sàng </w:t>
      </w:r>
      <w:r w:rsidR="00B331E2" w:rsidRPr="002551B1">
        <w:rPr>
          <w:rFonts w:asciiTheme="majorHAnsi" w:hAnsiTheme="majorHAnsi" w:cstheme="majorHAnsi"/>
          <w:sz w:val="26"/>
          <w:szCs w:val="26"/>
        </w:rPr>
        <w:t>đau hạ vị, tiểu lắt nhắt</w:t>
      </w:r>
    </w:p>
    <w:p w14:paraId="6E1BED9E" w14:textId="5E1AE7DD" w:rsidR="00B331E2" w:rsidRPr="002551B1" w:rsidRDefault="00816A45" w:rsidP="002551B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551B1">
        <w:rPr>
          <w:rFonts w:asciiTheme="majorHAnsi" w:hAnsiTheme="majorHAnsi" w:cstheme="majorHAnsi"/>
          <w:sz w:val="26"/>
          <w:szCs w:val="26"/>
        </w:rPr>
        <w:t>TPTNT có Bạch cầu 125</w:t>
      </w:r>
      <w:r w:rsidR="002551B1">
        <w:rPr>
          <w:rFonts w:asciiTheme="majorHAnsi" w:hAnsiTheme="majorHAnsi" w:cstheme="majorHAnsi"/>
          <w:sz w:val="26"/>
          <w:szCs w:val="26"/>
          <w:lang w:val="en-US"/>
        </w:rPr>
        <w:t>,</w:t>
      </w:r>
      <w:r w:rsidRPr="002551B1">
        <w:rPr>
          <w:rFonts w:asciiTheme="majorHAnsi" w:hAnsiTheme="majorHAnsi" w:cstheme="majorHAnsi"/>
          <w:sz w:val="26"/>
          <w:szCs w:val="26"/>
        </w:rPr>
        <w:t xml:space="preserve"> Nitrite </w:t>
      </w:r>
      <w:r w:rsidR="002551B1">
        <w:rPr>
          <w:rFonts w:asciiTheme="majorHAnsi" w:hAnsiTheme="majorHAnsi" w:cstheme="majorHAnsi"/>
          <w:sz w:val="26"/>
          <w:szCs w:val="26"/>
          <w:lang w:val="en-US"/>
        </w:rPr>
        <w:t>(-)</w:t>
      </w:r>
    </w:p>
    <w:p w14:paraId="2B67CA12" w14:textId="1DA9C28E" w:rsidR="00816A45" w:rsidRPr="002551B1" w:rsidRDefault="00816A45" w:rsidP="002551B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551B1">
        <w:rPr>
          <w:rFonts w:asciiTheme="majorHAnsi" w:hAnsiTheme="majorHAnsi" w:cstheme="majorHAnsi"/>
          <w:sz w:val="26"/>
          <w:szCs w:val="26"/>
        </w:rPr>
        <w:t>Thỏa tiêu chuẩn chẩn đoán nhiễm trùng tiểu (2/3 tiêu chuẩn)</w:t>
      </w:r>
    </w:p>
    <w:p w14:paraId="386B55A1" w14:textId="77777777" w:rsidR="00EC7973" w:rsidRDefault="00BC6BE0" w:rsidP="000C0DAE">
      <w:p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Sinh hóa máu</w:t>
      </w:r>
    </w:p>
    <w:p w14:paraId="3C992645" w14:textId="428C0237" w:rsidR="00816A45" w:rsidRPr="0009038F" w:rsidRDefault="00EC7973" w:rsidP="000C0DAE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A67E3E" w:rsidRPr="0009038F">
        <w:rPr>
          <w:rFonts w:asciiTheme="majorHAnsi" w:hAnsiTheme="majorHAnsi" w:cstheme="majorHAnsi"/>
          <w:sz w:val="26"/>
          <w:szCs w:val="26"/>
        </w:rPr>
        <w:t>gày 09/11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2653"/>
        <w:gridCol w:w="1842"/>
        <w:gridCol w:w="3870"/>
      </w:tblGrid>
      <w:tr w:rsidR="00861A58" w:rsidRPr="0009038F" w14:paraId="29EEE000" w14:textId="20F293DD" w:rsidTr="00EC1189">
        <w:trPr>
          <w:jc w:val="center"/>
        </w:trPr>
        <w:tc>
          <w:tcPr>
            <w:tcW w:w="2653" w:type="dxa"/>
          </w:tcPr>
          <w:p w14:paraId="23423BE9" w14:textId="5B2EB970" w:rsidR="00861A58" w:rsidRPr="0009038F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Xét nghiệm</w:t>
            </w:r>
          </w:p>
        </w:tc>
        <w:tc>
          <w:tcPr>
            <w:tcW w:w="1842" w:type="dxa"/>
          </w:tcPr>
          <w:p w14:paraId="3F0124D5" w14:textId="2B73129A" w:rsidR="00861A58" w:rsidRPr="0009038F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870" w:type="dxa"/>
          </w:tcPr>
          <w:p w14:paraId="151F388A" w14:textId="0BBA23D6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Tham chiếu</w:t>
            </w:r>
          </w:p>
        </w:tc>
      </w:tr>
      <w:tr w:rsidR="00861A58" w:rsidRPr="0009038F" w14:paraId="1E0A5F1A" w14:textId="69C8C2E6" w:rsidTr="00EC1189">
        <w:trPr>
          <w:jc w:val="center"/>
        </w:trPr>
        <w:tc>
          <w:tcPr>
            <w:tcW w:w="2653" w:type="dxa"/>
          </w:tcPr>
          <w:p w14:paraId="4C142F46" w14:textId="6060436D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Glucos</w:t>
            </w:r>
            <w:r w:rsidR="00EC11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 máu</w:t>
            </w:r>
          </w:p>
        </w:tc>
        <w:tc>
          <w:tcPr>
            <w:tcW w:w="1842" w:type="dxa"/>
          </w:tcPr>
          <w:p w14:paraId="3D667103" w14:textId="72E94F94" w:rsidR="00861A58" w:rsidRPr="0009038F" w:rsidRDefault="00861A58" w:rsidP="00861A58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7,07</w:t>
            </w:r>
          </w:p>
        </w:tc>
        <w:tc>
          <w:tcPr>
            <w:tcW w:w="3870" w:type="dxa"/>
          </w:tcPr>
          <w:p w14:paraId="55E9D74E" w14:textId="7B9EE190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61A5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3.9-6.1 </w:t>
            </w:r>
            <w:r w:rsidRPr="00861A58">
              <w:rPr>
                <w:rFonts w:asciiTheme="majorHAnsi" w:hAnsiTheme="majorHAnsi" w:cstheme="majorHAnsi"/>
                <w:sz w:val="26"/>
                <w:szCs w:val="26"/>
              </w:rPr>
              <w:t>mmol/l (3,9-6,1)</w:t>
            </w:r>
          </w:p>
        </w:tc>
      </w:tr>
      <w:tr w:rsidR="00861A58" w:rsidRPr="0009038F" w14:paraId="2D5E8B3E" w14:textId="06F5BECE" w:rsidTr="00EC1189">
        <w:trPr>
          <w:jc w:val="center"/>
        </w:trPr>
        <w:tc>
          <w:tcPr>
            <w:tcW w:w="2653" w:type="dxa"/>
          </w:tcPr>
          <w:p w14:paraId="0EEF2836" w14:textId="6773EAE7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HbA1c</w:t>
            </w:r>
          </w:p>
        </w:tc>
        <w:tc>
          <w:tcPr>
            <w:tcW w:w="1842" w:type="dxa"/>
          </w:tcPr>
          <w:p w14:paraId="07E66933" w14:textId="2D8F4CC8" w:rsidR="00861A58" w:rsidRPr="0009038F" w:rsidRDefault="00861A58" w:rsidP="00861A58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8,3</w:t>
            </w:r>
          </w:p>
        </w:tc>
        <w:tc>
          <w:tcPr>
            <w:tcW w:w="3870" w:type="dxa"/>
          </w:tcPr>
          <w:p w14:paraId="1CA594CB" w14:textId="1F5CB59E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&lt;6.1%</w:t>
            </w:r>
          </w:p>
        </w:tc>
      </w:tr>
      <w:tr w:rsidR="00861A58" w:rsidRPr="0009038F" w14:paraId="1124FB26" w14:textId="1749ECD1" w:rsidTr="00EC1189">
        <w:trPr>
          <w:jc w:val="center"/>
        </w:trPr>
        <w:tc>
          <w:tcPr>
            <w:tcW w:w="2653" w:type="dxa"/>
          </w:tcPr>
          <w:p w14:paraId="1F108877" w14:textId="3287743C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Urea máu</w:t>
            </w:r>
          </w:p>
        </w:tc>
        <w:tc>
          <w:tcPr>
            <w:tcW w:w="1842" w:type="dxa"/>
          </w:tcPr>
          <w:p w14:paraId="585006E2" w14:textId="512BAFD7" w:rsidR="00861A58" w:rsidRPr="0009038F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3,94</w:t>
            </w:r>
          </w:p>
        </w:tc>
        <w:tc>
          <w:tcPr>
            <w:tcW w:w="3870" w:type="dxa"/>
          </w:tcPr>
          <w:p w14:paraId="0A0EC2D4" w14:textId="686CACF2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1.7-8.3 mmol/L</w:t>
            </w:r>
          </w:p>
        </w:tc>
      </w:tr>
      <w:tr w:rsidR="00861A58" w:rsidRPr="0009038F" w14:paraId="7689AAB0" w14:textId="7354FBA1" w:rsidTr="00EC1189">
        <w:trPr>
          <w:jc w:val="center"/>
        </w:trPr>
        <w:tc>
          <w:tcPr>
            <w:tcW w:w="2653" w:type="dxa"/>
          </w:tcPr>
          <w:p w14:paraId="52C39B9F" w14:textId="1FB47BBB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Creatinin máu</w:t>
            </w:r>
          </w:p>
        </w:tc>
        <w:tc>
          <w:tcPr>
            <w:tcW w:w="1842" w:type="dxa"/>
          </w:tcPr>
          <w:p w14:paraId="35361328" w14:textId="32F0B1EA" w:rsidR="00861A58" w:rsidRPr="0009038F" w:rsidRDefault="00861A58" w:rsidP="00861A58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103,1</w:t>
            </w:r>
          </w:p>
        </w:tc>
        <w:tc>
          <w:tcPr>
            <w:tcW w:w="3870" w:type="dxa"/>
          </w:tcPr>
          <w:p w14:paraId="1E464DAB" w14:textId="0E3465EC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44-88</w:t>
            </w: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r w:rsidRPr="00861A58">
              <w:rPr>
                <w:rFonts w:asciiTheme="majorHAnsi" w:hAnsiTheme="majorHAnsi" w:cstheme="majorHAnsi"/>
                <w:sz w:val="26"/>
                <w:szCs w:val="26"/>
              </w:rPr>
              <w:t>μ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mol/l</w:t>
            </w:r>
          </w:p>
        </w:tc>
      </w:tr>
      <w:tr w:rsidR="00861A58" w:rsidRPr="0009038F" w14:paraId="656C783B" w14:textId="0A1E6E78" w:rsidTr="00EC1189">
        <w:trPr>
          <w:jc w:val="center"/>
        </w:trPr>
        <w:tc>
          <w:tcPr>
            <w:tcW w:w="2653" w:type="dxa"/>
          </w:tcPr>
          <w:p w14:paraId="1A6614E1" w14:textId="27FBCB0D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Uric Acid máu</w:t>
            </w:r>
          </w:p>
        </w:tc>
        <w:tc>
          <w:tcPr>
            <w:tcW w:w="1842" w:type="dxa"/>
          </w:tcPr>
          <w:p w14:paraId="593BC7CA" w14:textId="62632E44" w:rsidR="00861A58" w:rsidRPr="0009038F" w:rsidRDefault="00861A58" w:rsidP="00861A58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421,04</w:t>
            </w:r>
          </w:p>
        </w:tc>
        <w:tc>
          <w:tcPr>
            <w:tcW w:w="3870" w:type="dxa"/>
          </w:tcPr>
          <w:p w14:paraId="4C80A0CC" w14:textId="7CECAA77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143-399 </w:t>
            </w:r>
            <w:r w:rsidRPr="00861A58">
              <w:rPr>
                <w:rFonts w:asciiTheme="majorHAnsi" w:hAnsiTheme="majorHAnsi" w:cstheme="majorHAnsi"/>
                <w:sz w:val="26"/>
                <w:szCs w:val="26"/>
              </w:rPr>
              <w:t>μmol/l</w:t>
            </w:r>
          </w:p>
        </w:tc>
      </w:tr>
      <w:tr w:rsidR="00861A58" w:rsidRPr="0009038F" w14:paraId="26016CA2" w14:textId="7DA59C94" w:rsidTr="00EC1189">
        <w:trPr>
          <w:jc w:val="center"/>
        </w:trPr>
        <w:tc>
          <w:tcPr>
            <w:tcW w:w="2653" w:type="dxa"/>
          </w:tcPr>
          <w:p w14:paraId="0D4D6633" w14:textId="38D82BFF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Bilirubin to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à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n phần</w:t>
            </w:r>
          </w:p>
        </w:tc>
        <w:tc>
          <w:tcPr>
            <w:tcW w:w="1842" w:type="dxa"/>
          </w:tcPr>
          <w:p w14:paraId="6D56622E" w14:textId="471354DC" w:rsidR="00861A58" w:rsidRPr="0009038F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12,05</w:t>
            </w:r>
          </w:p>
        </w:tc>
        <w:tc>
          <w:tcPr>
            <w:tcW w:w="3870" w:type="dxa"/>
          </w:tcPr>
          <w:p w14:paraId="5574DE3D" w14:textId="26860AF1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&lt;= 17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μmol/l</w:t>
            </w:r>
          </w:p>
        </w:tc>
      </w:tr>
      <w:tr w:rsidR="00861A58" w:rsidRPr="0009038F" w14:paraId="1BC37E97" w14:textId="7F7EA964" w:rsidTr="00EC1189">
        <w:trPr>
          <w:jc w:val="center"/>
        </w:trPr>
        <w:tc>
          <w:tcPr>
            <w:tcW w:w="2653" w:type="dxa"/>
          </w:tcPr>
          <w:p w14:paraId="1FB14850" w14:textId="475E4CB8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Cholesterol máu</w:t>
            </w:r>
          </w:p>
        </w:tc>
        <w:tc>
          <w:tcPr>
            <w:tcW w:w="1842" w:type="dxa"/>
          </w:tcPr>
          <w:p w14:paraId="6F2FE726" w14:textId="1B927C57" w:rsidR="00861A58" w:rsidRPr="0009038F" w:rsidRDefault="00861A58" w:rsidP="00EC1189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6,01</w:t>
            </w:r>
          </w:p>
        </w:tc>
        <w:tc>
          <w:tcPr>
            <w:tcW w:w="3870" w:type="dxa"/>
          </w:tcPr>
          <w:p w14:paraId="39355C5C" w14:textId="32452AD6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3.9-5.2 mmol/L</w:t>
            </w:r>
          </w:p>
        </w:tc>
      </w:tr>
      <w:tr w:rsidR="00861A58" w:rsidRPr="0009038F" w14:paraId="678E1434" w14:textId="4F251927" w:rsidTr="00EC1189">
        <w:trPr>
          <w:jc w:val="center"/>
        </w:trPr>
        <w:tc>
          <w:tcPr>
            <w:tcW w:w="2653" w:type="dxa"/>
          </w:tcPr>
          <w:p w14:paraId="35DC1BFB" w14:textId="6BB99393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Triglyceride</w:t>
            </w:r>
          </w:p>
        </w:tc>
        <w:tc>
          <w:tcPr>
            <w:tcW w:w="1842" w:type="dxa"/>
          </w:tcPr>
          <w:p w14:paraId="582A3DB4" w14:textId="31A0A3D5" w:rsidR="00861A58" w:rsidRPr="0009038F" w:rsidRDefault="00861A58" w:rsidP="00EC1189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3,98</w:t>
            </w:r>
          </w:p>
        </w:tc>
        <w:tc>
          <w:tcPr>
            <w:tcW w:w="3870" w:type="dxa"/>
          </w:tcPr>
          <w:p w14:paraId="5D42BDF0" w14:textId="1E64A28C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0.46-1.88 mmol/L</w:t>
            </w:r>
          </w:p>
        </w:tc>
      </w:tr>
      <w:tr w:rsidR="00861A58" w:rsidRPr="0009038F" w14:paraId="110681A4" w14:textId="647D990C" w:rsidTr="00EC1189">
        <w:trPr>
          <w:jc w:val="center"/>
        </w:trPr>
        <w:tc>
          <w:tcPr>
            <w:tcW w:w="2653" w:type="dxa"/>
          </w:tcPr>
          <w:p w14:paraId="50AA0BB8" w14:textId="7F705E43" w:rsidR="00861A58" w:rsidRPr="00861A58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HDL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</w:t>
            </w:r>
          </w:p>
        </w:tc>
        <w:tc>
          <w:tcPr>
            <w:tcW w:w="1842" w:type="dxa"/>
          </w:tcPr>
          <w:p w14:paraId="26908336" w14:textId="3F1A9364" w:rsidR="00861A58" w:rsidRPr="0009038F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1,08</w:t>
            </w:r>
          </w:p>
        </w:tc>
        <w:tc>
          <w:tcPr>
            <w:tcW w:w="3870" w:type="dxa"/>
          </w:tcPr>
          <w:p w14:paraId="41653AAD" w14:textId="052B7F78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&gt;= 0.9 mmol/L</w:t>
            </w:r>
          </w:p>
        </w:tc>
      </w:tr>
      <w:tr w:rsidR="00861A58" w:rsidRPr="0009038F" w14:paraId="0E37CB70" w14:textId="6388C61A" w:rsidTr="00EC1189">
        <w:trPr>
          <w:jc w:val="center"/>
        </w:trPr>
        <w:tc>
          <w:tcPr>
            <w:tcW w:w="2653" w:type="dxa"/>
          </w:tcPr>
          <w:p w14:paraId="41A82DF2" w14:textId="01E7557D" w:rsidR="00861A58" w:rsidRPr="00861A58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LDL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-c</w:t>
            </w:r>
          </w:p>
        </w:tc>
        <w:tc>
          <w:tcPr>
            <w:tcW w:w="1842" w:type="dxa"/>
          </w:tcPr>
          <w:p w14:paraId="6BF76DAF" w14:textId="59186209" w:rsidR="00861A58" w:rsidRPr="0009038F" w:rsidRDefault="00861A58" w:rsidP="00EC1189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3,77</w:t>
            </w:r>
          </w:p>
        </w:tc>
        <w:tc>
          <w:tcPr>
            <w:tcW w:w="3870" w:type="dxa"/>
          </w:tcPr>
          <w:p w14:paraId="1124C9AF" w14:textId="55E6FAA6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&lt;= 3.4 mmol/L</w:t>
            </w:r>
          </w:p>
        </w:tc>
      </w:tr>
      <w:tr w:rsidR="00861A58" w:rsidRPr="0009038F" w14:paraId="1BDE228C" w14:textId="4B5A0A2D" w:rsidTr="00EC1189">
        <w:trPr>
          <w:jc w:val="center"/>
        </w:trPr>
        <w:tc>
          <w:tcPr>
            <w:tcW w:w="2653" w:type="dxa"/>
          </w:tcPr>
          <w:p w14:paraId="4B889F84" w14:textId="342BF16E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AST</w:t>
            </w:r>
          </w:p>
        </w:tc>
        <w:tc>
          <w:tcPr>
            <w:tcW w:w="1842" w:type="dxa"/>
          </w:tcPr>
          <w:p w14:paraId="535C6D68" w14:textId="7B085567" w:rsidR="00861A58" w:rsidRPr="0009038F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30</w:t>
            </w:r>
          </w:p>
        </w:tc>
        <w:tc>
          <w:tcPr>
            <w:tcW w:w="3870" w:type="dxa"/>
          </w:tcPr>
          <w:p w14:paraId="584544C0" w14:textId="3850A69D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&lt;= 31 U/L</w:t>
            </w:r>
          </w:p>
        </w:tc>
      </w:tr>
      <w:tr w:rsidR="00861A58" w:rsidRPr="0009038F" w14:paraId="4D8721D5" w14:textId="746B62DF" w:rsidTr="00EC1189">
        <w:trPr>
          <w:jc w:val="center"/>
        </w:trPr>
        <w:tc>
          <w:tcPr>
            <w:tcW w:w="2653" w:type="dxa"/>
          </w:tcPr>
          <w:p w14:paraId="5C7104DD" w14:textId="4461A00E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ALT</w:t>
            </w:r>
          </w:p>
        </w:tc>
        <w:tc>
          <w:tcPr>
            <w:tcW w:w="1842" w:type="dxa"/>
          </w:tcPr>
          <w:p w14:paraId="76D4672D" w14:textId="71C62E49" w:rsidR="00861A58" w:rsidRPr="0009038F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31</w:t>
            </w:r>
          </w:p>
        </w:tc>
        <w:tc>
          <w:tcPr>
            <w:tcW w:w="3870" w:type="dxa"/>
          </w:tcPr>
          <w:p w14:paraId="56BCFF25" w14:textId="62AD0DF1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&lt;= 31 U/L</w:t>
            </w:r>
          </w:p>
        </w:tc>
      </w:tr>
      <w:tr w:rsidR="00861A58" w:rsidRPr="0009038F" w14:paraId="2A65C131" w14:textId="65ADC108" w:rsidTr="00EC1189">
        <w:trPr>
          <w:jc w:val="center"/>
        </w:trPr>
        <w:tc>
          <w:tcPr>
            <w:tcW w:w="2653" w:type="dxa"/>
          </w:tcPr>
          <w:p w14:paraId="0FCF5235" w14:textId="1E6D7808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Na</w:t>
            </w:r>
          </w:p>
        </w:tc>
        <w:tc>
          <w:tcPr>
            <w:tcW w:w="1842" w:type="dxa"/>
          </w:tcPr>
          <w:p w14:paraId="1F9175ED" w14:textId="06867459" w:rsidR="00861A58" w:rsidRPr="00EC1189" w:rsidRDefault="00861A58" w:rsidP="00EC1189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C118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134,8</w:t>
            </w:r>
          </w:p>
        </w:tc>
        <w:tc>
          <w:tcPr>
            <w:tcW w:w="3870" w:type="dxa"/>
          </w:tcPr>
          <w:p w14:paraId="55D32D1E" w14:textId="581231A9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135-145 mmol/L</w:t>
            </w:r>
          </w:p>
        </w:tc>
      </w:tr>
      <w:tr w:rsidR="00861A58" w:rsidRPr="0009038F" w14:paraId="22CDB5CB" w14:textId="2176B03E" w:rsidTr="00EC1189">
        <w:trPr>
          <w:jc w:val="center"/>
        </w:trPr>
        <w:tc>
          <w:tcPr>
            <w:tcW w:w="2653" w:type="dxa"/>
          </w:tcPr>
          <w:p w14:paraId="1CB14234" w14:textId="3530EF6F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K</w:t>
            </w:r>
          </w:p>
        </w:tc>
        <w:tc>
          <w:tcPr>
            <w:tcW w:w="1842" w:type="dxa"/>
          </w:tcPr>
          <w:p w14:paraId="574590B8" w14:textId="69C413B2" w:rsidR="00861A58" w:rsidRPr="0009038F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4,45</w:t>
            </w:r>
          </w:p>
        </w:tc>
        <w:tc>
          <w:tcPr>
            <w:tcW w:w="3870" w:type="dxa"/>
          </w:tcPr>
          <w:p w14:paraId="6153F3EB" w14:textId="3749AF84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3.5-5.0 mmol/L</w:t>
            </w:r>
          </w:p>
        </w:tc>
      </w:tr>
      <w:tr w:rsidR="00861A58" w:rsidRPr="0009038F" w14:paraId="486AD05D" w14:textId="6CC15D74" w:rsidTr="00EC1189">
        <w:trPr>
          <w:jc w:val="center"/>
        </w:trPr>
        <w:tc>
          <w:tcPr>
            <w:tcW w:w="2653" w:type="dxa"/>
          </w:tcPr>
          <w:p w14:paraId="48C3E325" w14:textId="33DED1C6" w:rsidR="00861A58" w:rsidRPr="00861A58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</w:t>
            </w:r>
          </w:p>
        </w:tc>
        <w:tc>
          <w:tcPr>
            <w:tcW w:w="1842" w:type="dxa"/>
          </w:tcPr>
          <w:p w14:paraId="1DEDD756" w14:textId="00B680E7" w:rsidR="00861A58" w:rsidRPr="0009038F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98,9</w:t>
            </w:r>
          </w:p>
        </w:tc>
        <w:tc>
          <w:tcPr>
            <w:tcW w:w="3870" w:type="dxa"/>
          </w:tcPr>
          <w:p w14:paraId="512B183C" w14:textId="6EC2C1B3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97-111 mmol/L</w:t>
            </w:r>
          </w:p>
        </w:tc>
      </w:tr>
      <w:tr w:rsidR="00EC1189" w:rsidRPr="0009038F" w14:paraId="18935E31" w14:textId="77777777" w:rsidTr="00EC1189">
        <w:trPr>
          <w:jc w:val="center"/>
        </w:trPr>
        <w:tc>
          <w:tcPr>
            <w:tcW w:w="2653" w:type="dxa"/>
          </w:tcPr>
          <w:p w14:paraId="717FDEA1" w14:textId="2721AB30" w:rsidR="00EC1189" w:rsidRPr="00EC1189" w:rsidRDefault="00EC1189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</w:t>
            </w:r>
          </w:p>
        </w:tc>
        <w:tc>
          <w:tcPr>
            <w:tcW w:w="1842" w:type="dxa"/>
          </w:tcPr>
          <w:p w14:paraId="518CCC89" w14:textId="391FC2E5" w:rsidR="00EC1189" w:rsidRPr="00EC1189" w:rsidRDefault="00EC1189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2.46</w:t>
            </w:r>
          </w:p>
        </w:tc>
        <w:tc>
          <w:tcPr>
            <w:tcW w:w="3870" w:type="dxa"/>
          </w:tcPr>
          <w:p w14:paraId="218F7BF6" w14:textId="77BAAF97" w:rsidR="00EC1189" w:rsidRDefault="00EC1189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2.2-2.65 mmol/L</w:t>
            </w:r>
          </w:p>
        </w:tc>
      </w:tr>
      <w:tr w:rsidR="00861A58" w:rsidRPr="0009038F" w14:paraId="206CD48F" w14:textId="7D4DA19E" w:rsidTr="00EC1189">
        <w:trPr>
          <w:jc w:val="center"/>
        </w:trPr>
        <w:tc>
          <w:tcPr>
            <w:tcW w:w="2653" w:type="dxa"/>
          </w:tcPr>
          <w:p w14:paraId="172B6179" w14:textId="3B2670D6" w:rsidR="00861A58" w:rsidRPr="0009038F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CRP </w:t>
            </w:r>
          </w:p>
        </w:tc>
        <w:tc>
          <w:tcPr>
            <w:tcW w:w="1842" w:type="dxa"/>
          </w:tcPr>
          <w:p w14:paraId="764717E6" w14:textId="6E52B50B" w:rsidR="00861A58" w:rsidRPr="0009038F" w:rsidRDefault="00861A58" w:rsidP="00EC1189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120,16</w:t>
            </w:r>
          </w:p>
        </w:tc>
        <w:tc>
          <w:tcPr>
            <w:tcW w:w="3870" w:type="dxa"/>
          </w:tcPr>
          <w:p w14:paraId="263E12DA" w14:textId="37EC4507" w:rsidR="00861A58" w:rsidRPr="00EC1189" w:rsidRDefault="00EC1189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0-5 mg/L</w:t>
            </w:r>
          </w:p>
        </w:tc>
      </w:tr>
      <w:tr w:rsidR="00861A58" w:rsidRPr="0009038F" w14:paraId="7EEB876D" w14:textId="3665F0C4" w:rsidTr="00EC1189">
        <w:trPr>
          <w:jc w:val="center"/>
        </w:trPr>
        <w:tc>
          <w:tcPr>
            <w:tcW w:w="2653" w:type="dxa"/>
          </w:tcPr>
          <w:p w14:paraId="45DF4C7A" w14:textId="59E17953" w:rsidR="00861A58" w:rsidRPr="00EC1189" w:rsidRDefault="00861A58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eGFR</w:t>
            </w:r>
            <w:r w:rsidR="00EC11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(MDRD4)</w:t>
            </w:r>
          </w:p>
        </w:tc>
        <w:tc>
          <w:tcPr>
            <w:tcW w:w="1842" w:type="dxa"/>
          </w:tcPr>
          <w:p w14:paraId="2285B7DE" w14:textId="7AFF2647" w:rsidR="00861A58" w:rsidRPr="0009038F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49,28</w:t>
            </w:r>
          </w:p>
        </w:tc>
        <w:tc>
          <w:tcPr>
            <w:tcW w:w="3870" w:type="dxa"/>
          </w:tcPr>
          <w:p w14:paraId="7FD2522F" w14:textId="77777777" w:rsidR="00861A58" w:rsidRPr="00861A58" w:rsidRDefault="00861A58" w:rsidP="00861A58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18F487DA" w14:textId="52432B69" w:rsidR="00A67E3E" w:rsidRPr="0009038F" w:rsidRDefault="0068711D" w:rsidP="00EC7973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Bệnh nhân có Gl</w:t>
      </w:r>
      <w:r w:rsidR="00EC1189">
        <w:rPr>
          <w:rFonts w:asciiTheme="majorHAnsi" w:hAnsiTheme="majorHAnsi" w:cstheme="majorHAnsi"/>
          <w:sz w:val="26"/>
          <w:szCs w:val="26"/>
          <w:lang w:val="en-US"/>
        </w:rPr>
        <w:t>ucose</w:t>
      </w:r>
      <w:r w:rsidRPr="0009038F">
        <w:rPr>
          <w:rFonts w:asciiTheme="majorHAnsi" w:hAnsiTheme="majorHAnsi" w:cstheme="majorHAnsi"/>
          <w:sz w:val="26"/>
          <w:szCs w:val="26"/>
        </w:rPr>
        <w:t xml:space="preserve"> máu tăng, kết hợp HbA1C </w:t>
      </w:r>
      <w:r w:rsidR="009558B3" w:rsidRPr="0009038F">
        <w:rPr>
          <w:rFonts w:asciiTheme="majorHAnsi" w:hAnsiTheme="majorHAnsi" w:cstheme="majorHAnsi"/>
          <w:sz w:val="26"/>
          <w:szCs w:val="26"/>
        </w:rPr>
        <w:t>8,3% &gt;6,5% thỏa chẩn đoán đái tháo đường type 2</w:t>
      </w:r>
    </w:p>
    <w:p w14:paraId="47367D9E" w14:textId="690AABD4" w:rsidR="009558B3" w:rsidRPr="0009038F" w:rsidRDefault="006C73A1" w:rsidP="00EC7973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CRP</w:t>
      </w:r>
      <w:r w:rsidRPr="0009038F">
        <w:rPr>
          <w:rFonts w:asciiTheme="majorHAnsi" w:hAnsiTheme="majorHAnsi" w:cstheme="majorHAnsi"/>
          <w:sz w:val="26"/>
          <w:szCs w:val="26"/>
        </w:rPr>
        <w:t xml:space="preserve"> 120,16 </w:t>
      </w:r>
      <w:r w:rsidR="004A4C21" w:rsidRPr="0009038F">
        <w:rPr>
          <w:rFonts w:asciiTheme="majorHAnsi" w:hAnsiTheme="majorHAnsi" w:cstheme="majorHAnsi"/>
          <w:sz w:val="26"/>
          <w:szCs w:val="26"/>
        </w:rPr>
        <w:t xml:space="preserve">tăng cao </w:t>
      </w:r>
      <w:r w:rsidR="00EC1189">
        <w:rPr>
          <w:rFonts w:asciiTheme="majorHAnsi" w:hAnsiTheme="majorHAnsi" w:cstheme="majorHAnsi"/>
          <w:sz w:val="26"/>
          <w:szCs w:val="26"/>
          <w:lang w:val="en-US"/>
        </w:rPr>
        <w:t xml:space="preserve">=&gt; </w:t>
      </w:r>
      <w:r w:rsidR="004A4C21" w:rsidRPr="0009038F">
        <w:rPr>
          <w:rFonts w:asciiTheme="majorHAnsi" w:hAnsiTheme="majorHAnsi" w:cstheme="majorHAnsi"/>
          <w:sz w:val="26"/>
          <w:szCs w:val="26"/>
        </w:rPr>
        <w:t xml:space="preserve">ủng hộ chẩn </w:t>
      </w:r>
      <w:r w:rsidR="008E3C37" w:rsidRPr="0009038F">
        <w:rPr>
          <w:rFonts w:asciiTheme="majorHAnsi" w:hAnsiTheme="majorHAnsi" w:cstheme="majorHAnsi"/>
          <w:sz w:val="26"/>
          <w:szCs w:val="26"/>
        </w:rPr>
        <w:t>đoán</w:t>
      </w:r>
      <w:r w:rsidR="004A4C21" w:rsidRPr="0009038F">
        <w:rPr>
          <w:rFonts w:asciiTheme="majorHAnsi" w:hAnsiTheme="majorHAnsi" w:cstheme="majorHAnsi"/>
          <w:sz w:val="26"/>
          <w:szCs w:val="26"/>
        </w:rPr>
        <w:t xml:space="preserve"> nhiễm trùng tiểu </w:t>
      </w:r>
    </w:p>
    <w:p w14:paraId="5A421F4E" w14:textId="5B573033" w:rsidR="004A4C21" w:rsidRPr="0009038F" w:rsidRDefault="004A4C21" w:rsidP="00EC7973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Bệnh nhân có </w:t>
      </w:r>
      <w:r w:rsidR="000F1E29" w:rsidRPr="0009038F">
        <w:rPr>
          <w:rFonts w:asciiTheme="majorHAnsi" w:hAnsiTheme="majorHAnsi" w:cstheme="majorHAnsi"/>
          <w:sz w:val="26"/>
          <w:szCs w:val="26"/>
        </w:rPr>
        <w:t>Chol, Tri, LDL tăng</w:t>
      </w:r>
      <w:r w:rsidR="00EC1189">
        <w:rPr>
          <w:rFonts w:asciiTheme="majorHAnsi" w:hAnsiTheme="majorHAnsi" w:cstheme="majorHAnsi"/>
          <w:sz w:val="26"/>
          <w:szCs w:val="26"/>
          <w:lang w:val="en-US"/>
        </w:rPr>
        <w:t xml:space="preserve"> =&gt;</w:t>
      </w:r>
      <w:r w:rsidR="000F1E29" w:rsidRPr="0009038F">
        <w:rPr>
          <w:rFonts w:asciiTheme="majorHAnsi" w:hAnsiTheme="majorHAnsi" w:cstheme="majorHAnsi"/>
          <w:sz w:val="26"/>
          <w:szCs w:val="26"/>
        </w:rPr>
        <w:t xml:space="preserve"> bệnh nhân có rối loạn lipid máu, trên lâm sàng bệnh nhân thể trạng béo phì nên phù hợp</w:t>
      </w:r>
    </w:p>
    <w:p w14:paraId="797A9214" w14:textId="29B451EF" w:rsidR="00346FDF" w:rsidRPr="0009038F" w:rsidRDefault="00346FDF" w:rsidP="00EC7973">
      <w:pPr>
        <w:pStyle w:val="ListParagraph"/>
        <w:numPr>
          <w:ilvl w:val="0"/>
          <w:numId w:val="34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Ngoài ra thấy Cre</w:t>
      </w:r>
      <w:r w:rsidR="00EC7973">
        <w:rPr>
          <w:rFonts w:asciiTheme="majorHAnsi" w:hAnsiTheme="majorHAnsi" w:cstheme="majorHAnsi"/>
          <w:sz w:val="26"/>
          <w:szCs w:val="26"/>
          <w:lang w:val="en-US"/>
        </w:rPr>
        <w:t>atinine</w:t>
      </w:r>
      <w:r w:rsidRPr="0009038F">
        <w:rPr>
          <w:rFonts w:asciiTheme="majorHAnsi" w:hAnsiTheme="majorHAnsi" w:cstheme="majorHAnsi"/>
          <w:sz w:val="26"/>
          <w:szCs w:val="26"/>
        </w:rPr>
        <w:t xml:space="preserve"> tăng, </w:t>
      </w:r>
      <w:r w:rsidR="00EC7973">
        <w:rPr>
          <w:rFonts w:asciiTheme="majorHAnsi" w:hAnsiTheme="majorHAnsi" w:cstheme="majorHAnsi"/>
          <w:sz w:val="26"/>
          <w:szCs w:val="26"/>
          <w:lang w:val="en-US"/>
        </w:rPr>
        <w:t>e</w:t>
      </w:r>
      <w:r w:rsidRPr="0009038F">
        <w:rPr>
          <w:rFonts w:asciiTheme="majorHAnsi" w:hAnsiTheme="majorHAnsi" w:cstheme="majorHAnsi"/>
          <w:sz w:val="26"/>
          <w:szCs w:val="26"/>
        </w:rPr>
        <w:t>GFR giảm đề nghị Cre và GFR sau 24 h</w:t>
      </w:r>
    </w:p>
    <w:p w14:paraId="334F717D" w14:textId="77777777" w:rsidR="000F1E29" w:rsidRPr="0009038F" w:rsidRDefault="000F1E29" w:rsidP="00807B7F">
      <w:pPr>
        <w:pStyle w:val="ListParagraph"/>
        <w:spacing w:line="360" w:lineRule="auto"/>
        <w:ind w:left="2160"/>
        <w:jc w:val="both"/>
        <w:rPr>
          <w:rFonts w:asciiTheme="majorHAnsi" w:hAnsiTheme="majorHAnsi" w:cstheme="majorHAnsi"/>
          <w:sz w:val="26"/>
          <w:szCs w:val="26"/>
        </w:rPr>
      </w:pPr>
    </w:p>
    <w:p w14:paraId="63C6C45C" w14:textId="5DACD551" w:rsidR="00C169A6" w:rsidRDefault="00C169A6" w:rsidP="00EC7973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EC7973">
        <w:rPr>
          <w:rFonts w:asciiTheme="majorHAnsi" w:hAnsiTheme="majorHAnsi" w:cstheme="majorHAnsi"/>
          <w:sz w:val="26"/>
          <w:szCs w:val="26"/>
        </w:rPr>
        <w:t>Ngày 10/11</w:t>
      </w:r>
    </w:p>
    <w:tbl>
      <w:tblPr>
        <w:tblStyle w:val="TableGrid"/>
        <w:tblW w:w="8365" w:type="dxa"/>
        <w:jc w:val="center"/>
        <w:tblLook w:val="04A0" w:firstRow="1" w:lastRow="0" w:firstColumn="1" w:lastColumn="0" w:noHBand="0" w:noVBand="1"/>
      </w:tblPr>
      <w:tblGrid>
        <w:gridCol w:w="2653"/>
        <w:gridCol w:w="1842"/>
        <w:gridCol w:w="3870"/>
      </w:tblGrid>
      <w:tr w:rsidR="00EC7973" w:rsidRPr="0009038F" w14:paraId="65C29938" w14:textId="77777777" w:rsidTr="00840232">
        <w:trPr>
          <w:jc w:val="center"/>
        </w:trPr>
        <w:tc>
          <w:tcPr>
            <w:tcW w:w="2653" w:type="dxa"/>
          </w:tcPr>
          <w:p w14:paraId="3CEEC2DF" w14:textId="77777777" w:rsidR="00EC7973" w:rsidRPr="0009038F" w:rsidRDefault="00EC7973" w:rsidP="001512E9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Xét nghiệm</w:t>
            </w:r>
          </w:p>
        </w:tc>
        <w:tc>
          <w:tcPr>
            <w:tcW w:w="1842" w:type="dxa"/>
          </w:tcPr>
          <w:p w14:paraId="2EB6B88F" w14:textId="77777777" w:rsidR="00EC7973" w:rsidRPr="0009038F" w:rsidRDefault="00EC7973" w:rsidP="001512E9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870" w:type="dxa"/>
          </w:tcPr>
          <w:p w14:paraId="32D30DBB" w14:textId="77777777" w:rsidR="00EC7973" w:rsidRPr="00861A58" w:rsidRDefault="00EC7973" w:rsidP="001512E9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Tham chiếu</w:t>
            </w:r>
          </w:p>
        </w:tc>
      </w:tr>
      <w:tr w:rsidR="00EC7973" w:rsidRPr="0009038F" w14:paraId="07570F1D" w14:textId="77777777" w:rsidTr="00840232">
        <w:trPr>
          <w:jc w:val="center"/>
        </w:trPr>
        <w:tc>
          <w:tcPr>
            <w:tcW w:w="2653" w:type="dxa"/>
          </w:tcPr>
          <w:p w14:paraId="4404AC68" w14:textId="77777777" w:rsidR="00EC7973" w:rsidRPr="0009038F" w:rsidRDefault="00EC7973" w:rsidP="001512E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Creatinin máu</w:t>
            </w:r>
          </w:p>
        </w:tc>
        <w:tc>
          <w:tcPr>
            <w:tcW w:w="1842" w:type="dxa"/>
          </w:tcPr>
          <w:p w14:paraId="0256F2E4" w14:textId="738CBC2F" w:rsidR="00EC7973" w:rsidRPr="00EC7973" w:rsidRDefault="00EC7973" w:rsidP="001512E9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83.9</w:t>
            </w:r>
          </w:p>
        </w:tc>
        <w:tc>
          <w:tcPr>
            <w:tcW w:w="3870" w:type="dxa"/>
          </w:tcPr>
          <w:p w14:paraId="5CB0D7E3" w14:textId="77777777" w:rsidR="00EC7973" w:rsidRPr="00861A58" w:rsidRDefault="00EC7973" w:rsidP="001512E9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44-88</w:t>
            </w: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r w:rsidRPr="00861A58">
              <w:rPr>
                <w:rFonts w:asciiTheme="majorHAnsi" w:hAnsiTheme="majorHAnsi" w:cstheme="majorHAnsi"/>
                <w:sz w:val="26"/>
                <w:szCs w:val="26"/>
              </w:rPr>
              <w:t>μ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mol/l</w:t>
            </w:r>
          </w:p>
        </w:tc>
      </w:tr>
      <w:tr w:rsidR="00EC7973" w:rsidRPr="0009038F" w14:paraId="251D25E2" w14:textId="77777777" w:rsidTr="00840232">
        <w:trPr>
          <w:jc w:val="center"/>
        </w:trPr>
        <w:tc>
          <w:tcPr>
            <w:tcW w:w="2653" w:type="dxa"/>
          </w:tcPr>
          <w:p w14:paraId="16F68091" w14:textId="77777777" w:rsidR="00EC7973" w:rsidRPr="0009038F" w:rsidRDefault="00EC7973" w:rsidP="001512E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Na</w:t>
            </w:r>
          </w:p>
        </w:tc>
        <w:tc>
          <w:tcPr>
            <w:tcW w:w="1842" w:type="dxa"/>
          </w:tcPr>
          <w:p w14:paraId="09AF0323" w14:textId="126BF51F" w:rsidR="00EC7973" w:rsidRPr="00EC7973" w:rsidRDefault="00EC7973" w:rsidP="00EC7973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C7973">
              <w:rPr>
                <w:rFonts w:asciiTheme="majorHAnsi" w:hAnsiTheme="majorHAnsi" w:cstheme="majorHAnsi"/>
                <w:sz w:val="26"/>
                <w:szCs w:val="26"/>
              </w:rPr>
              <w:t>137.4</w:t>
            </w:r>
          </w:p>
        </w:tc>
        <w:tc>
          <w:tcPr>
            <w:tcW w:w="3870" w:type="dxa"/>
          </w:tcPr>
          <w:p w14:paraId="1A17FBA2" w14:textId="77777777" w:rsidR="00EC7973" w:rsidRPr="00861A58" w:rsidRDefault="00EC7973" w:rsidP="001512E9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135-145 mmol/L</w:t>
            </w:r>
          </w:p>
        </w:tc>
      </w:tr>
      <w:tr w:rsidR="00EC7973" w:rsidRPr="0009038F" w14:paraId="2C5D254E" w14:textId="77777777" w:rsidTr="00840232">
        <w:trPr>
          <w:jc w:val="center"/>
        </w:trPr>
        <w:tc>
          <w:tcPr>
            <w:tcW w:w="2653" w:type="dxa"/>
          </w:tcPr>
          <w:p w14:paraId="6A431322" w14:textId="77777777" w:rsidR="00EC7973" w:rsidRPr="0009038F" w:rsidRDefault="00EC7973" w:rsidP="001512E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K</w:t>
            </w:r>
          </w:p>
        </w:tc>
        <w:tc>
          <w:tcPr>
            <w:tcW w:w="1842" w:type="dxa"/>
          </w:tcPr>
          <w:p w14:paraId="2A41FCDC" w14:textId="50A4D846" w:rsidR="00EC7973" w:rsidRPr="00EC7973" w:rsidRDefault="00EC7973" w:rsidP="001512E9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4,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3870" w:type="dxa"/>
          </w:tcPr>
          <w:p w14:paraId="408E40EA" w14:textId="77777777" w:rsidR="00EC7973" w:rsidRPr="00861A58" w:rsidRDefault="00EC7973" w:rsidP="001512E9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3.5-5.0 mmol/L</w:t>
            </w:r>
          </w:p>
        </w:tc>
      </w:tr>
      <w:tr w:rsidR="00EC7973" w:rsidRPr="0009038F" w14:paraId="09C3578E" w14:textId="77777777" w:rsidTr="00840232">
        <w:trPr>
          <w:jc w:val="center"/>
        </w:trPr>
        <w:tc>
          <w:tcPr>
            <w:tcW w:w="2653" w:type="dxa"/>
          </w:tcPr>
          <w:p w14:paraId="0C6CE214" w14:textId="77777777" w:rsidR="00EC7973" w:rsidRPr="00861A58" w:rsidRDefault="00EC7973" w:rsidP="001512E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</w:t>
            </w:r>
          </w:p>
        </w:tc>
        <w:tc>
          <w:tcPr>
            <w:tcW w:w="1842" w:type="dxa"/>
          </w:tcPr>
          <w:p w14:paraId="4829CA58" w14:textId="6B570717" w:rsidR="00EC7973" w:rsidRPr="00EC7973" w:rsidRDefault="00EC7973" w:rsidP="001512E9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104.8</w:t>
            </w:r>
          </w:p>
        </w:tc>
        <w:tc>
          <w:tcPr>
            <w:tcW w:w="3870" w:type="dxa"/>
          </w:tcPr>
          <w:p w14:paraId="06446AD6" w14:textId="77777777" w:rsidR="00EC7973" w:rsidRPr="00861A58" w:rsidRDefault="00EC7973" w:rsidP="001512E9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97-111 mmol/L</w:t>
            </w:r>
          </w:p>
        </w:tc>
      </w:tr>
      <w:tr w:rsidR="00EC7973" w:rsidRPr="0009038F" w14:paraId="333D8751" w14:textId="77777777" w:rsidTr="00840232">
        <w:trPr>
          <w:jc w:val="center"/>
        </w:trPr>
        <w:tc>
          <w:tcPr>
            <w:tcW w:w="2653" w:type="dxa"/>
          </w:tcPr>
          <w:p w14:paraId="5F557AA8" w14:textId="77777777" w:rsidR="00EC7973" w:rsidRPr="00EC1189" w:rsidRDefault="00EC7973" w:rsidP="001512E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eGFR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(MDRD4)</w:t>
            </w:r>
          </w:p>
        </w:tc>
        <w:tc>
          <w:tcPr>
            <w:tcW w:w="1842" w:type="dxa"/>
          </w:tcPr>
          <w:p w14:paraId="6D4F7424" w14:textId="5FBD3192" w:rsidR="00EC7973" w:rsidRPr="00EC7973" w:rsidRDefault="00EC7973" w:rsidP="00EC7973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62.51</w:t>
            </w:r>
          </w:p>
        </w:tc>
        <w:tc>
          <w:tcPr>
            <w:tcW w:w="3870" w:type="dxa"/>
          </w:tcPr>
          <w:p w14:paraId="1C27859D" w14:textId="77777777" w:rsidR="00EC7973" w:rsidRPr="00861A58" w:rsidRDefault="00EC7973" w:rsidP="001512E9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11E1E86F" w14:textId="77777777" w:rsidR="0015609B" w:rsidRPr="005F3A7E" w:rsidRDefault="0015609B" w:rsidP="005F3A7E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5700A7F" w14:textId="7631AA7A" w:rsidR="000C3CEC" w:rsidRPr="000C3CEC" w:rsidRDefault="000F1E29" w:rsidP="000C3CEC">
      <w:pPr>
        <w:pStyle w:val="ListParagraph"/>
        <w:numPr>
          <w:ilvl w:val="0"/>
          <w:numId w:val="35"/>
        </w:numPr>
        <w:spacing w:line="360" w:lineRule="auto"/>
        <w:ind w:left="144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Kết hợp Cre và eGFR của ngày 09/11 và 10/11</w:t>
      </w:r>
      <w:r w:rsidR="002600EF" w:rsidRPr="0009038F">
        <w:rPr>
          <w:rFonts w:asciiTheme="majorHAnsi" w:hAnsiTheme="majorHAnsi" w:cstheme="majorHAnsi"/>
          <w:sz w:val="26"/>
          <w:szCs w:val="26"/>
        </w:rPr>
        <w:t xml:space="preserve"> </w:t>
      </w:r>
      <w:r w:rsidR="000C3CEC">
        <w:rPr>
          <w:rFonts w:asciiTheme="majorHAnsi" w:hAnsiTheme="majorHAnsi" w:cstheme="majorHAnsi"/>
          <w:sz w:val="26"/>
          <w:szCs w:val="26"/>
          <w:lang w:val="en-US"/>
        </w:rPr>
        <w:t>giảm 18% có thể là sai số xét nghiệm</w:t>
      </w:r>
    </w:p>
    <w:p w14:paraId="6A65F637" w14:textId="6A8CA5EC" w:rsidR="000C3CEC" w:rsidRPr="000C3CEC" w:rsidRDefault="000C3CEC" w:rsidP="000C3CE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C3CEC">
        <w:rPr>
          <w:rFonts w:asciiTheme="majorHAnsi" w:hAnsiTheme="majorHAnsi" w:cstheme="majorHAnsi"/>
          <w:sz w:val="26"/>
          <w:szCs w:val="26"/>
          <w:lang w:val="en-US"/>
        </w:rPr>
        <w:t>Làm lại creatinine sau 24h</w:t>
      </w:r>
    </w:p>
    <w:p w14:paraId="7D593B54" w14:textId="70BF4968" w:rsidR="00816A45" w:rsidRPr="000C3CEC" w:rsidRDefault="00BC6BE0" w:rsidP="000C3CEC">
      <w:pPr>
        <w:spacing w:line="360" w:lineRule="auto"/>
        <w:ind w:left="108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C3CEC">
        <w:rPr>
          <w:rFonts w:asciiTheme="majorHAnsi" w:hAnsiTheme="majorHAnsi" w:cstheme="majorHAnsi"/>
          <w:b/>
          <w:bCs/>
          <w:sz w:val="26"/>
          <w:szCs w:val="26"/>
        </w:rPr>
        <w:t>Công thức máu</w:t>
      </w:r>
      <w:r w:rsidR="00A66758" w:rsidRPr="000C3CEC">
        <w:rPr>
          <w:rFonts w:asciiTheme="majorHAnsi" w:hAnsiTheme="majorHAnsi" w:cstheme="majorHAnsi"/>
          <w:b/>
          <w:bCs/>
          <w:sz w:val="26"/>
          <w:szCs w:val="26"/>
        </w:rPr>
        <w:t xml:space="preserve"> (09/11)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7"/>
        <w:gridCol w:w="1708"/>
        <w:gridCol w:w="3531"/>
      </w:tblGrid>
      <w:tr w:rsidR="005F3A7E" w:rsidRPr="0009038F" w14:paraId="39C3C70B" w14:textId="22099719" w:rsidTr="008C4218">
        <w:trPr>
          <w:jc w:val="center"/>
        </w:trPr>
        <w:tc>
          <w:tcPr>
            <w:tcW w:w="3057" w:type="dxa"/>
          </w:tcPr>
          <w:p w14:paraId="7565E095" w14:textId="64608110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Xét nghiệm</w:t>
            </w:r>
          </w:p>
        </w:tc>
        <w:tc>
          <w:tcPr>
            <w:tcW w:w="1708" w:type="dxa"/>
          </w:tcPr>
          <w:p w14:paraId="6065BB00" w14:textId="01755CD7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531" w:type="dxa"/>
          </w:tcPr>
          <w:p w14:paraId="64F64EFB" w14:textId="5E2C9E55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Tham chiếu</w:t>
            </w:r>
          </w:p>
        </w:tc>
      </w:tr>
      <w:tr w:rsidR="005F3A7E" w:rsidRPr="0009038F" w14:paraId="39F59AEF" w14:textId="5840D62A" w:rsidTr="008C4218">
        <w:trPr>
          <w:jc w:val="center"/>
        </w:trPr>
        <w:tc>
          <w:tcPr>
            <w:tcW w:w="3057" w:type="dxa"/>
          </w:tcPr>
          <w:p w14:paraId="26B7B4E2" w14:textId="72FE8B93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WBC</w:t>
            </w:r>
          </w:p>
        </w:tc>
        <w:tc>
          <w:tcPr>
            <w:tcW w:w="1708" w:type="dxa"/>
          </w:tcPr>
          <w:p w14:paraId="70A30B4E" w14:textId="40142736" w:rsidR="005F3A7E" w:rsidRPr="0009038F" w:rsidRDefault="005F3A7E" w:rsidP="008C4218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13,8</w:t>
            </w:r>
          </w:p>
        </w:tc>
        <w:tc>
          <w:tcPr>
            <w:tcW w:w="3531" w:type="dxa"/>
          </w:tcPr>
          <w:p w14:paraId="4A64E113" w14:textId="436A39A9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4-10 K/uL</w:t>
            </w:r>
          </w:p>
        </w:tc>
      </w:tr>
      <w:tr w:rsidR="005F3A7E" w:rsidRPr="0009038F" w14:paraId="04E1518A" w14:textId="1B1B6B40" w:rsidTr="008C4218">
        <w:trPr>
          <w:jc w:val="center"/>
        </w:trPr>
        <w:tc>
          <w:tcPr>
            <w:tcW w:w="3057" w:type="dxa"/>
          </w:tcPr>
          <w:p w14:paraId="1E45965F" w14:textId="4E3F585A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Neu%</w:t>
            </w:r>
          </w:p>
        </w:tc>
        <w:tc>
          <w:tcPr>
            <w:tcW w:w="1708" w:type="dxa"/>
          </w:tcPr>
          <w:p w14:paraId="6EA6824A" w14:textId="5CC98B20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65,9</w:t>
            </w:r>
          </w:p>
        </w:tc>
        <w:tc>
          <w:tcPr>
            <w:tcW w:w="3531" w:type="dxa"/>
          </w:tcPr>
          <w:p w14:paraId="05EE2575" w14:textId="2D4EE0E2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40-77%</w:t>
            </w:r>
          </w:p>
        </w:tc>
      </w:tr>
      <w:tr w:rsidR="005F3A7E" w:rsidRPr="0009038F" w14:paraId="71BC3B16" w14:textId="1C1FBD9E" w:rsidTr="008C4218">
        <w:trPr>
          <w:jc w:val="center"/>
        </w:trPr>
        <w:tc>
          <w:tcPr>
            <w:tcW w:w="3057" w:type="dxa"/>
          </w:tcPr>
          <w:p w14:paraId="125CFFA9" w14:textId="25E343E1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Mono</w:t>
            </w:r>
          </w:p>
        </w:tc>
        <w:tc>
          <w:tcPr>
            <w:tcW w:w="1708" w:type="dxa"/>
          </w:tcPr>
          <w:p w14:paraId="14C8ADB2" w14:textId="0004E9B2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16,5</w:t>
            </w:r>
          </w:p>
        </w:tc>
        <w:tc>
          <w:tcPr>
            <w:tcW w:w="3531" w:type="dxa"/>
          </w:tcPr>
          <w:p w14:paraId="08BA0E26" w14:textId="38B4ED6D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16-44%</w:t>
            </w:r>
          </w:p>
        </w:tc>
      </w:tr>
      <w:tr w:rsidR="005F3A7E" w:rsidRPr="0009038F" w14:paraId="551F4C23" w14:textId="64BD80AC" w:rsidTr="008C4218">
        <w:trPr>
          <w:jc w:val="center"/>
        </w:trPr>
        <w:tc>
          <w:tcPr>
            <w:tcW w:w="3057" w:type="dxa"/>
          </w:tcPr>
          <w:p w14:paraId="5301C9F6" w14:textId="714C4164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Lym%</w:t>
            </w:r>
          </w:p>
        </w:tc>
        <w:tc>
          <w:tcPr>
            <w:tcW w:w="1708" w:type="dxa"/>
          </w:tcPr>
          <w:p w14:paraId="06ADD05E" w14:textId="53F9C29E" w:rsidR="005F3A7E" w:rsidRPr="008C4218" w:rsidRDefault="005F3A7E" w:rsidP="008C4218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16</w:t>
            </w:r>
            <w:r w:rsidR="008C4218" w:rsidRPr="008C421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.5</w:t>
            </w:r>
          </w:p>
        </w:tc>
        <w:tc>
          <w:tcPr>
            <w:tcW w:w="3531" w:type="dxa"/>
          </w:tcPr>
          <w:p w14:paraId="54FE4184" w14:textId="3A2A8960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0-10%</w:t>
            </w:r>
          </w:p>
        </w:tc>
      </w:tr>
      <w:tr w:rsidR="005F3A7E" w:rsidRPr="0009038F" w14:paraId="0B06973B" w14:textId="39244889" w:rsidTr="008C4218">
        <w:trPr>
          <w:jc w:val="center"/>
        </w:trPr>
        <w:tc>
          <w:tcPr>
            <w:tcW w:w="3057" w:type="dxa"/>
          </w:tcPr>
          <w:p w14:paraId="2CB8B814" w14:textId="5AB9252B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Eos%</w:t>
            </w:r>
          </w:p>
        </w:tc>
        <w:tc>
          <w:tcPr>
            <w:tcW w:w="1708" w:type="dxa"/>
          </w:tcPr>
          <w:p w14:paraId="457A972E" w14:textId="41D28FB0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1,4</w:t>
            </w:r>
          </w:p>
        </w:tc>
        <w:tc>
          <w:tcPr>
            <w:tcW w:w="3531" w:type="dxa"/>
          </w:tcPr>
          <w:p w14:paraId="3FFF729B" w14:textId="1B0C0EC2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0-7%</w:t>
            </w:r>
          </w:p>
        </w:tc>
      </w:tr>
      <w:tr w:rsidR="005F3A7E" w:rsidRPr="0009038F" w14:paraId="7A3DAD11" w14:textId="45DC7F0C" w:rsidTr="008C4218">
        <w:trPr>
          <w:jc w:val="center"/>
        </w:trPr>
        <w:tc>
          <w:tcPr>
            <w:tcW w:w="3057" w:type="dxa"/>
          </w:tcPr>
          <w:p w14:paraId="16E46BE8" w14:textId="61774BA1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Baso%</w:t>
            </w:r>
          </w:p>
        </w:tc>
        <w:tc>
          <w:tcPr>
            <w:tcW w:w="1708" w:type="dxa"/>
          </w:tcPr>
          <w:p w14:paraId="540C62F8" w14:textId="3AA0FEA4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0,2</w:t>
            </w:r>
          </w:p>
        </w:tc>
        <w:tc>
          <w:tcPr>
            <w:tcW w:w="3531" w:type="dxa"/>
          </w:tcPr>
          <w:p w14:paraId="3702C7ED" w14:textId="11097BA5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0-1%</w:t>
            </w:r>
          </w:p>
        </w:tc>
      </w:tr>
      <w:tr w:rsidR="005F3A7E" w:rsidRPr="0009038F" w14:paraId="56F8523A" w14:textId="00BC9D67" w:rsidTr="008C4218">
        <w:trPr>
          <w:jc w:val="center"/>
        </w:trPr>
        <w:tc>
          <w:tcPr>
            <w:tcW w:w="3057" w:type="dxa"/>
          </w:tcPr>
          <w:p w14:paraId="2B255160" w14:textId="66F0F7C3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Neu</w:t>
            </w:r>
          </w:p>
        </w:tc>
        <w:tc>
          <w:tcPr>
            <w:tcW w:w="1708" w:type="dxa"/>
          </w:tcPr>
          <w:p w14:paraId="51AF8E70" w14:textId="20FBF87A" w:rsidR="005F3A7E" w:rsidRPr="0009038F" w:rsidRDefault="005F3A7E" w:rsidP="008C4218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9,1</w:t>
            </w:r>
          </w:p>
        </w:tc>
        <w:tc>
          <w:tcPr>
            <w:tcW w:w="3531" w:type="dxa"/>
          </w:tcPr>
          <w:p w14:paraId="5EEF24C6" w14:textId="430B0B4B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2-7.5 K/uL</w:t>
            </w:r>
          </w:p>
        </w:tc>
      </w:tr>
      <w:tr w:rsidR="005F3A7E" w:rsidRPr="0009038F" w14:paraId="4BB443C9" w14:textId="1762AE27" w:rsidTr="008C4218">
        <w:trPr>
          <w:jc w:val="center"/>
        </w:trPr>
        <w:tc>
          <w:tcPr>
            <w:tcW w:w="3057" w:type="dxa"/>
          </w:tcPr>
          <w:p w14:paraId="0F77585C" w14:textId="00FADBBE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Lym</w:t>
            </w:r>
          </w:p>
        </w:tc>
        <w:tc>
          <w:tcPr>
            <w:tcW w:w="1708" w:type="dxa"/>
          </w:tcPr>
          <w:p w14:paraId="70857A5D" w14:textId="07744DB9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2,2</w:t>
            </w:r>
          </w:p>
        </w:tc>
        <w:tc>
          <w:tcPr>
            <w:tcW w:w="3531" w:type="dxa"/>
          </w:tcPr>
          <w:p w14:paraId="3FBFD487" w14:textId="3862D519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1-3.5 K/uL</w:t>
            </w:r>
          </w:p>
        </w:tc>
      </w:tr>
      <w:tr w:rsidR="005F3A7E" w:rsidRPr="0009038F" w14:paraId="3C3EB125" w14:textId="3D490806" w:rsidTr="008C4218">
        <w:trPr>
          <w:jc w:val="center"/>
        </w:trPr>
        <w:tc>
          <w:tcPr>
            <w:tcW w:w="3057" w:type="dxa"/>
          </w:tcPr>
          <w:p w14:paraId="79D662AA" w14:textId="49310CC5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Mono</w:t>
            </w:r>
          </w:p>
        </w:tc>
        <w:tc>
          <w:tcPr>
            <w:tcW w:w="1708" w:type="dxa"/>
          </w:tcPr>
          <w:p w14:paraId="309416E2" w14:textId="39A5F5E2" w:rsidR="005F3A7E" w:rsidRPr="0009038F" w:rsidRDefault="005F3A7E" w:rsidP="008C4218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2,3</w:t>
            </w:r>
          </w:p>
        </w:tc>
        <w:tc>
          <w:tcPr>
            <w:tcW w:w="3531" w:type="dxa"/>
          </w:tcPr>
          <w:p w14:paraId="35C5A4DF" w14:textId="3B6A5EE5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0-1 K/uL</w:t>
            </w:r>
          </w:p>
        </w:tc>
      </w:tr>
      <w:tr w:rsidR="005F3A7E" w:rsidRPr="0009038F" w14:paraId="21351C4D" w14:textId="7A52DEEB" w:rsidTr="008C4218">
        <w:trPr>
          <w:jc w:val="center"/>
        </w:trPr>
        <w:tc>
          <w:tcPr>
            <w:tcW w:w="3057" w:type="dxa"/>
          </w:tcPr>
          <w:p w14:paraId="5D99558D" w14:textId="0C550FC8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Eos</w:t>
            </w:r>
          </w:p>
        </w:tc>
        <w:tc>
          <w:tcPr>
            <w:tcW w:w="1708" w:type="dxa"/>
          </w:tcPr>
          <w:p w14:paraId="5E73F2C3" w14:textId="31000B15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0,2</w:t>
            </w:r>
          </w:p>
        </w:tc>
        <w:tc>
          <w:tcPr>
            <w:tcW w:w="3531" w:type="dxa"/>
          </w:tcPr>
          <w:p w14:paraId="583ECA64" w14:textId="58C748C6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0-0.6 K/uL</w:t>
            </w:r>
          </w:p>
        </w:tc>
      </w:tr>
      <w:tr w:rsidR="005F3A7E" w:rsidRPr="0009038F" w14:paraId="3CD45091" w14:textId="7BE74341" w:rsidTr="008C4218">
        <w:trPr>
          <w:jc w:val="center"/>
        </w:trPr>
        <w:tc>
          <w:tcPr>
            <w:tcW w:w="3057" w:type="dxa"/>
          </w:tcPr>
          <w:p w14:paraId="0D8B7A50" w14:textId="75256D99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Baso</w:t>
            </w:r>
          </w:p>
        </w:tc>
        <w:tc>
          <w:tcPr>
            <w:tcW w:w="1708" w:type="dxa"/>
          </w:tcPr>
          <w:p w14:paraId="3ADFF55A" w14:textId="7A76B258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0,0</w:t>
            </w:r>
          </w:p>
        </w:tc>
        <w:tc>
          <w:tcPr>
            <w:tcW w:w="3531" w:type="dxa"/>
          </w:tcPr>
          <w:p w14:paraId="720C0826" w14:textId="18B4988C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0-0.1 K/uL</w:t>
            </w:r>
          </w:p>
        </w:tc>
      </w:tr>
      <w:tr w:rsidR="005F3A7E" w:rsidRPr="0009038F" w14:paraId="49E7D66B" w14:textId="52A19D9A" w:rsidTr="008C4218">
        <w:trPr>
          <w:jc w:val="center"/>
        </w:trPr>
        <w:tc>
          <w:tcPr>
            <w:tcW w:w="3057" w:type="dxa"/>
          </w:tcPr>
          <w:p w14:paraId="3823A078" w14:textId="035241F7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RBC</w:t>
            </w:r>
          </w:p>
        </w:tc>
        <w:tc>
          <w:tcPr>
            <w:tcW w:w="1708" w:type="dxa"/>
          </w:tcPr>
          <w:p w14:paraId="49CFF49C" w14:textId="31DFBB3E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4,03</w:t>
            </w:r>
          </w:p>
        </w:tc>
        <w:tc>
          <w:tcPr>
            <w:tcW w:w="3531" w:type="dxa"/>
          </w:tcPr>
          <w:p w14:paraId="1D280A45" w14:textId="34E1B3C2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3.9-5.4 T/L</w:t>
            </w:r>
          </w:p>
        </w:tc>
      </w:tr>
      <w:tr w:rsidR="005F3A7E" w:rsidRPr="0009038F" w14:paraId="13521643" w14:textId="241EAD12" w:rsidTr="008C4218">
        <w:trPr>
          <w:jc w:val="center"/>
        </w:trPr>
        <w:tc>
          <w:tcPr>
            <w:tcW w:w="3057" w:type="dxa"/>
          </w:tcPr>
          <w:p w14:paraId="5E19A73A" w14:textId="7957C234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Hemo</w:t>
            </w:r>
          </w:p>
        </w:tc>
        <w:tc>
          <w:tcPr>
            <w:tcW w:w="1708" w:type="dxa"/>
          </w:tcPr>
          <w:p w14:paraId="19314C8A" w14:textId="4540142B" w:rsidR="005F3A7E" w:rsidRPr="008C4218" w:rsidRDefault="005F3A7E" w:rsidP="008C4218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8C421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121</w:t>
            </w:r>
          </w:p>
        </w:tc>
        <w:tc>
          <w:tcPr>
            <w:tcW w:w="3531" w:type="dxa"/>
          </w:tcPr>
          <w:p w14:paraId="47E24143" w14:textId="1174448D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125-145 g/L</w:t>
            </w:r>
          </w:p>
        </w:tc>
      </w:tr>
      <w:tr w:rsidR="005F3A7E" w:rsidRPr="0009038F" w14:paraId="5990225B" w14:textId="4DEE8A3F" w:rsidTr="008C4218">
        <w:trPr>
          <w:jc w:val="center"/>
        </w:trPr>
        <w:tc>
          <w:tcPr>
            <w:tcW w:w="3057" w:type="dxa"/>
          </w:tcPr>
          <w:p w14:paraId="4F2CD0CB" w14:textId="43457E5C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Hematocrite</w:t>
            </w:r>
          </w:p>
        </w:tc>
        <w:tc>
          <w:tcPr>
            <w:tcW w:w="1708" w:type="dxa"/>
          </w:tcPr>
          <w:p w14:paraId="0552EE64" w14:textId="3A2E0415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0,361</w:t>
            </w:r>
          </w:p>
        </w:tc>
        <w:tc>
          <w:tcPr>
            <w:tcW w:w="3531" w:type="dxa"/>
          </w:tcPr>
          <w:p w14:paraId="533A63BC" w14:textId="163E2A58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0.35-0.47 L/L</w:t>
            </w:r>
          </w:p>
        </w:tc>
      </w:tr>
      <w:tr w:rsidR="005F3A7E" w:rsidRPr="0009038F" w14:paraId="6C9A7F4B" w14:textId="0210FCC4" w:rsidTr="008C4218">
        <w:trPr>
          <w:jc w:val="center"/>
        </w:trPr>
        <w:tc>
          <w:tcPr>
            <w:tcW w:w="3057" w:type="dxa"/>
          </w:tcPr>
          <w:p w14:paraId="0982E776" w14:textId="59B8ECD7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MCV</w:t>
            </w:r>
          </w:p>
        </w:tc>
        <w:tc>
          <w:tcPr>
            <w:tcW w:w="1708" w:type="dxa"/>
          </w:tcPr>
          <w:p w14:paraId="7DF64AA4" w14:textId="59EB7F4C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89,5</w:t>
            </w:r>
          </w:p>
        </w:tc>
        <w:tc>
          <w:tcPr>
            <w:tcW w:w="3531" w:type="dxa"/>
          </w:tcPr>
          <w:p w14:paraId="60BD9A08" w14:textId="08D599A4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80-100 fL</w:t>
            </w:r>
          </w:p>
        </w:tc>
      </w:tr>
      <w:tr w:rsidR="005F3A7E" w:rsidRPr="0009038F" w14:paraId="147945FD" w14:textId="64CB12E7" w:rsidTr="008C4218">
        <w:trPr>
          <w:jc w:val="center"/>
        </w:trPr>
        <w:tc>
          <w:tcPr>
            <w:tcW w:w="3057" w:type="dxa"/>
          </w:tcPr>
          <w:p w14:paraId="7E125B0D" w14:textId="098B15C1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MCH</w:t>
            </w:r>
          </w:p>
        </w:tc>
        <w:tc>
          <w:tcPr>
            <w:tcW w:w="1708" w:type="dxa"/>
          </w:tcPr>
          <w:p w14:paraId="213BF6D6" w14:textId="22AE9EDC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30</w:t>
            </w:r>
          </w:p>
        </w:tc>
        <w:tc>
          <w:tcPr>
            <w:tcW w:w="3531" w:type="dxa"/>
          </w:tcPr>
          <w:p w14:paraId="5DA10B45" w14:textId="6971724B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26-34 pg</w:t>
            </w:r>
          </w:p>
        </w:tc>
      </w:tr>
      <w:tr w:rsidR="005F3A7E" w:rsidRPr="0009038F" w14:paraId="018809C8" w14:textId="063A50BA" w:rsidTr="008C4218">
        <w:trPr>
          <w:jc w:val="center"/>
        </w:trPr>
        <w:tc>
          <w:tcPr>
            <w:tcW w:w="3057" w:type="dxa"/>
          </w:tcPr>
          <w:p w14:paraId="0B7EB103" w14:textId="068CDC08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MCHC</w:t>
            </w:r>
          </w:p>
        </w:tc>
        <w:tc>
          <w:tcPr>
            <w:tcW w:w="1708" w:type="dxa"/>
          </w:tcPr>
          <w:p w14:paraId="1659791D" w14:textId="64EA4388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330</w:t>
            </w:r>
          </w:p>
        </w:tc>
        <w:tc>
          <w:tcPr>
            <w:tcW w:w="3531" w:type="dxa"/>
          </w:tcPr>
          <w:p w14:paraId="0637B050" w14:textId="1F72A315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310-360 g/L</w:t>
            </w:r>
          </w:p>
        </w:tc>
      </w:tr>
      <w:tr w:rsidR="005F3A7E" w:rsidRPr="0009038F" w14:paraId="19F94BD9" w14:textId="21739E25" w:rsidTr="008C4218">
        <w:trPr>
          <w:jc w:val="center"/>
        </w:trPr>
        <w:tc>
          <w:tcPr>
            <w:tcW w:w="3057" w:type="dxa"/>
          </w:tcPr>
          <w:p w14:paraId="5AEBF2A1" w14:textId="52B24C87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RDW</w:t>
            </w:r>
          </w:p>
        </w:tc>
        <w:tc>
          <w:tcPr>
            <w:tcW w:w="1708" w:type="dxa"/>
          </w:tcPr>
          <w:p w14:paraId="28C7F471" w14:textId="4B964BEC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12,4</w:t>
            </w:r>
          </w:p>
        </w:tc>
        <w:tc>
          <w:tcPr>
            <w:tcW w:w="3531" w:type="dxa"/>
          </w:tcPr>
          <w:p w14:paraId="6B86A3F1" w14:textId="64EFE403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9-16 %CV</w:t>
            </w:r>
          </w:p>
        </w:tc>
      </w:tr>
      <w:tr w:rsidR="005F3A7E" w:rsidRPr="0009038F" w14:paraId="769452A1" w14:textId="274C3EBA" w:rsidTr="008C4218">
        <w:trPr>
          <w:jc w:val="center"/>
        </w:trPr>
        <w:tc>
          <w:tcPr>
            <w:tcW w:w="3057" w:type="dxa"/>
          </w:tcPr>
          <w:p w14:paraId="0BDF9189" w14:textId="471ACFD5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PLT</w:t>
            </w:r>
          </w:p>
        </w:tc>
        <w:tc>
          <w:tcPr>
            <w:tcW w:w="1708" w:type="dxa"/>
          </w:tcPr>
          <w:p w14:paraId="1ADEF61C" w14:textId="57B9AE7B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255</w:t>
            </w:r>
          </w:p>
        </w:tc>
        <w:tc>
          <w:tcPr>
            <w:tcW w:w="3531" w:type="dxa"/>
          </w:tcPr>
          <w:p w14:paraId="330F27E2" w14:textId="33DABA75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150-400 G/L</w:t>
            </w:r>
          </w:p>
        </w:tc>
      </w:tr>
      <w:tr w:rsidR="005F3A7E" w:rsidRPr="0009038F" w14:paraId="1962A624" w14:textId="6779D96C" w:rsidTr="008C4218">
        <w:trPr>
          <w:jc w:val="center"/>
        </w:trPr>
        <w:tc>
          <w:tcPr>
            <w:tcW w:w="3057" w:type="dxa"/>
          </w:tcPr>
          <w:p w14:paraId="3332EF1D" w14:textId="517B3A48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MPV</w:t>
            </w:r>
          </w:p>
        </w:tc>
        <w:tc>
          <w:tcPr>
            <w:tcW w:w="1708" w:type="dxa"/>
          </w:tcPr>
          <w:p w14:paraId="440BF27E" w14:textId="1E6CE010" w:rsidR="005F3A7E" w:rsidRPr="0009038F" w:rsidRDefault="005F3A7E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8,1</w:t>
            </w:r>
          </w:p>
        </w:tc>
        <w:tc>
          <w:tcPr>
            <w:tcW w:w="3531" w:type="dxa"/>
          </w:tcPr>
          <w:p w14:paraId="4896F9A6" w14:textId="1A91341E" w:rsidR="005F3A7E" w:rsidRPr="008C4218" w:rsidRDefault="008C4218" w:rsidP="005F3A7E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6-12 fL</w:t>
            </w:r>
          </w:p>
        </w:tc>
      </w:tr>
    </w:tbl>
    <w:p w14:paraId="643C6E1D" w14:textId="0603A38D" w:rsidR="00816A45" w:rsidRDefault="00304E43" w:rsidP="000748B0">
      <w:pPr>
        <w:pStyle w:val="ListParagraph"/>
        <w:numPr>
          <w:ilvl w:val="0"/>
          <w:numId w:val="36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Bạch cầu tăng ưu thế Neu, phù hợp với tình trạng nhiễm trùng, ủng hộ chẩn đoán nhiễm trùng tiểu.</w:t>
      </w:r>
    </w:p>
    <w:p w14:paraId="54A61C08" w14:textId="10D84265" w:rsidR="008C4218" w:rsidRPr="0009038F" w:rsidRDefault="008C4218" w:rsidP="000748B0">
      <w:pPr>
        <w:pStyle w:val="ListParagraph"/>
        <w:numPr>
          <w:ilvl w:val="0"/>
          <w:numId w:val="36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Thiếu máu nhẹ đẳng sắc đẳng bào, bệnh nhân ăn chay trường,</w:t>
      </w:r>
    </w:p>
    <w:p w14:paraId="62D16688" w14:textId="6A2DA193" w:rsidR="00CF2B8A" w:rsidRPr="0009038F" w:rsidRDefault="00CF2B8A" w:rsidP="000C0DAE">
      <w:p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 xml:space="preserve">Siêu âm </w:t>
      </w:r>
      <w:r w:rsidR="0058756A" w:rsidRPr="0009038F">
        <w:rPr>
          <w:rFonts w:asciiTheme="majorHAnsi" w:hAnsiTheme="majorHAnsi" w:cstheme="majorHAnsi"/>
          <w:b/>
          <w:bCs/>
          <w:sz w:val="26"/>
          <w:szCs w:val="26"/>
        </w:rPr>
        <w:t>bụng:</w:t>
      </w:r>
    </w:p>
    <w:p w14:paraId="739C722B" w14:textId="2B87CB25" w:rsidR="0058756A" w:rsidRPr="0009038F" w:rsidRDefault="00866FB4" w:rsidP="000748B0">
      <w:pPr>
        <w:pStyle w:val="ListParagraph"/>
        <w:numPr>
          <w:ilvl w:val="0"/>
          <w:numId w:val="37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Gan không to, bờ đều, nhu mô echo dày </w:t>
      </w:r>
      <w:r w:rsidR="00245285" w:rsidRPr="0009038F">
        <w:rPr>
          <w:rFonts w:asciiTheme="majorHAnsi" w:hAnsiTheme="majorHAnsi" w:cstheme="majorHAnsi"/>
          <w:sz w:val="26"/>
          <w:szCs w:val="26"/>
        </w:rPr>
        <w:t>sá</w:t>
      </w:r>
      <w:r w:rsidRPr="0009038F">
        <w:rPr>
          <w:rFonts w:asciiTheme="majorHAnsi" w:hAnsiTheme="majorHAnsi" w:cstheme="majorHAnsi"/>
          <w:sz w:val="26"/>
          <w:szCs w:val="26"/>
        </w:rPr>
        <w:t>ng, giảm âm vùng sâu</w:t>
      </w:r>
    </w:p>
    <w:p w14:paraId="65DDD84E" w14:textId="4ABAB34D" w:rsidR="00866FB4" w:rsidRPr="0009038F" w:rsidRDefault="00866FB4" w:rsidP="000748B0">
      <w:pPr>
        <w:pStyle w:val="ListParagraph"/>
        <w:numPr>
          <w:ilvl w:val="0"/>
          <w:numId w:val="37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Đường mật trong và ngoai gan không dãn</w:t>
      </w:r>
    </w:p>
    <w:p w14:paraId="777D62CB" w14:textId="551094CB" w:rsidR="00866FB4" w:rsidRPr="0009038F" w:rsidRDefault="003C4436" w:rsidP="000748B0">
      <w:pPr>
        <w:pStyle w:val="ListParagraph"/>
        <w:numPr>
          <w:ilvl w:val="0"/>
          <w:numId w:val="37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Túi mật thanh không dày, lòng không có sỏi</w:t>
      </w:r>
    </w:p>
    <w:p w14:paraId="782923F5" w14:textId="7318D74A" w:rsidR="003C4436" w:rsidRPr="0009038F" w:rsidRDefault="003C4436" w:rsidP="000748B0">
      <w:pPr>
        <w:pStyle w:val="ListParagraph"/>
        <w:numPr>
          <w:ilvl w:val="0"/>
          <w:numId w:val="37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Tụy không to, cấu trúc đồng nhất</w:t>
      </w:r>
    </w:p>
    <w:p w14:paraId="1B0836E2" w14:textId="4E5DECE5" w:rsidR="003C4436" w:rsidRPr="0009038F" w:rsidRDefault="003C4436" w:rsidP="000748B0">
      <w:pPr>
        <w:pStyle w:val="ListParagraph"/>
        <w:numPr>
          <w:ilvl w:val="0"/>
          <w:numId w:val="37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Lách không to, cấu trúc đồng nhất</w:t>
      </w:r>
    </w:p>
    <w:p w14:paraId="0455FA37" w14:textId="2A8B8549" w:rsidR="003C4436" w:rsidRPr="0009038F" w:rsidRDefault="000D3027" w:rsidP="000748B0">
      <w:pPr>
        <w:pStyle w:val="ListParagraph"/>
        <w:numPr>
          <w:ilvl w:val="0"/>
          <w:numId w:val="37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Thận (P): không có sỏi, không ứ nước</w:t>
      </w:r>
    </w:p>
    <w:p w14:paraId="45850089" w14:textId="1774F6D8" w:rsidR="000D3027" w:rsidRPr="0009038F" w:rsidRDefault="000D3027" w:rsidP="000748B0">
      <w:pPr>
        <w:pStyle w:val="ListParagraph"/>
        <w:numPr>
          <w:ilvl w:val="0"/>
          <w:numId w:val="37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Thận (T): không có sỏi, không ứ nước</w:t>
      </w:r>
    </w:p>
    <w:p w14:paraId="7D2E7B41" w14:textId="3131AD45" w:rsidR="000D3027" w:rsidRPr="0009038F" w:rsidRDefault="000D3027" w:rsidP="000748B0">
      <w:pPr>
        <w:pStyle w:val="ListParagraph"/>
        <w:numPr>
          <w:ilvl w:val="0"/>
          <w:numId w:val="37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Chủ mô 2 thận phân biệt rõ với trung tâm</w:t>
      </w:r>
    </w:p>
    <w:p w14:paraId="59D0FA65" w14:textId="48CDA35F" w:rsidR="000D3027" w:rsidRPr="0009038F" w:rsidRDefault="000D3027" w:rsidP="000748B0">
      <w:pPr>
        <w:pStyle w:val="ListParagraph"/>
        <w:numPr>
          <w:ilvl w:val="0"/>
          <w:numId w:val="37"/>
        </w:numPr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Bàng quang ít nước tiểu</w:t>
      </w:r>
    </w:p>
    <w:p w14:paraId="15988E4D" w14:textId="645DE7E5" w:rsidR="008150F9" w:rsidRDefault="00CE5537" w:rsidP="000748B0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748B0">
        <w:rPr>
          <w:rFonts w:asciiTheme="majorHAnsi" w:hAnsiTheme="majorHAnsi" w:cstheme="majorHAnsi"/>
          <w:sz w:val="26"/>
          <w:szCs w:val="26"/>
        </w:rPr>
        <w:t>Kết luận</w:t>
      </w:r>
      <w:r w:rsidRPr="0009038F">
        <w:rPr>
          <w:rFonts w:asciiTheme="majorHAnsi" w:hAnsiTheme="majorHAnsi" w:cstheme="majorHAnsi"/>
          <w:sz w:val="26"/>
          <w:szCs w:val="26"/>
        </w:rPr>
        <w:t>: gan nhiễm mỡ</w:t>
      </w:r>
    </w:p>
    <w:p w14:paraId="55D09839" w14:textId="75CC4CD0" w:rsidR="00783B76" w:rsidRPr="000748B0" w:rsidRDefault="000748B0" w:rsidP="000748B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Không có sỏi thận, sỏi bàng quang.</w:t>
      </w:r>
    </w:p>
    <w:p w14:paraId="7132BB88" w14:textId="515A2FA7" w:rsidR="00CF2B8A" w:rsidRPr="0009038F" w:rsidRDefault="00BC6BE0" w:rsidP="000C0DAE">
      <w:p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 xml:space="preserve">Siêu âm </w:t>
      </w:r>
      <w:r w:rsidR="00C439A3" w:rsidRPr="0009038F">
        <w:rPr>
          <w:rFonts w:asciiTheme="majorHAnsi" w:hAnsiTheme="majorHAnsi" w:cstheme="majorHAnsi"/>
          <w:b/>
          <w:bCs/>
          <w:sz w:val="26"/>
          <w:szCs w:val="26"/>
        </w:rPr>
        <w:t>tim:</w:t>
      </w:r>
    </w:p>
    <w:p w14:paraId="0BE2F5FC" w14:textId="491049EC" w:rsidR="00C439A3" w:rsidRPr="0009038F" w:rsidRDefault="0058756A" w:rsidP="000748B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Các buồng tim không lớn</w:t>
      </w:r>
    </w:p>
    <w:p w14:paraId="10F0B8E8" w14:textId="1FC9A1AA" w:rsidR="0058756A" w:rsidRPr="0009038F" w:rsidRDefault="0058756A" w:rsidP="000748B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lastRenderedPageBreak/>
        <w:t>Không rối loạn vận động vung</w:t>
      </w:r>
    </w:p>
    <w:p w14:paraId="154BC5E3" w14:textId="0F7E7079" w:rsidR="0058756A" w:rsidRPr="0009038F" w:rsidRDefault="0058756A" w:rsidP="000748B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Không hẹp hở các van tim</w:t>
      </w:r>
    </w:p>
    <w:p w14:paraId="00AD9C97" w14:textId="5BBB924A" w:rsidR="0058756A" w:rsidRPr="0009038F" w:rsidRDefault="0058756A" w:rsidP="000748B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Chức năng tâm thu thất (P) bảo tồn TAPSE=18mm</w:t>
      </w:r>
    </w:p>
    <w:p w14:paraId="21395E85" w14:textId="77777777" w:rsidR="000748B0" w:rsidRDefault="0058756A" w:rsidP="000748B0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Chức năng tâm thu thất (T) bảo tồn EF=56%</w:t>
      </w:r>
    </w:p>
    <w:p w14:paraId="7B5C2307" w14:textId="30EBDC06" w:rsidR="00696FD4" w:rsidRDefault="00696FD4" w:rsidP="000748B0">
      <w:pPr>
        <w:pStyle w:val="ListParagraph"/>
        <w:spacing w:line="360" w:lineRule="auto"/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0748B0">
        <w:rPr>
          <w:rFonts w:asciiTheme="majorHAnsi" w:hAnsiTheme="majorHAnsi" w:cstheme="majorHAnsi"/>
          <w:sz w:val="26"/>
          <w:szCs w:val="26"/>
        </w:rPr>
        <w:t>Kết luận: chưa có bất thường chức năng tim.</w:t>
      </w:r>
    </w:p>
    <w:p w14:paraId="6364A580" w14:textId="4B3AD40D" w:rsidR="000748B0" w:rsidRPr="000748B0" w:rsidRDefault="000748B0" w:rsidP="000748B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Siêu âm tim bình thường.</w:t>
      </w:r>
    </w:p>
    <w:p w14:paraId="340BB9EA" w14:textId="09131A23" w:rsidR="000C0DAE" w:rsidRPr="0009038F" w:rsidRDefault="00C536B7" w:rsidP="000C0DAE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ECG</w:t>
      </w:r>
      <w:r w:rsidRPr="0009038F">
        <w:rPr>
          <w:rFonts w:asciiTheme="majorHAnsi" w:hAnsiTheme="majorHAnsi" w:cstheme="majorHAnsi"/>
          <w:sz w:val="26"/>
          <w:szCs w:val="26"/>
        </w:rPr>
        <w:t>:</w:t>
      </w:r>
    </w:p>
    <w:p w14:paraId="3CDE68E9" w14:textId="6898A858" w:rsidR="00432494" w:rsidRPr="0009038F" w:rsidRDefault="00432494" w:rsidP="00432494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280346B" wp14:editId="7C411A3E">
            <wp:extent cx="66389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AB28" w14:textId="2AE5C27A" w:rsidR="00C536B7" w:rsidRDefault="000C0DAE" w:rsidP="000C0DA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C536B7" w:rsidRPr="0009038F">
        <w:rPr>
          <w:rFonts w:asciiTheme="majorHAnsi" w:hAnsiTheme="majorHAnsi" w:cstheme="majorHAnsi"/>
          <w:sz w:val="26"/>
          <w:szCs w:val="26"/>
        </w:rPr>
        <w:t>hịp xoang đều tần số 90l/ph</w:t>
      </w:r>
    </w:p>
    <w:p w14:paraId="4B628E4C" w14:textId="0BFE2BB9" w:rsidR="000748B0" w:rsidRPr="000748B0" w:rsidRDefault="000748B0" w:rsidP="000748B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ECG bình thường</w:t>
      </w:r>
    </w:p>
    <w:p w14:paraId="7E2CCB64" w14:textId="77777777" w:rsidR="000C0DAE" w:rsidRPr="0009038F" w:rsidRDefault="00C536B7" w:rsidP="000C0DAE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 xml:space="preserve">X quang </w:t>
      </w:r>
      <w:r w:rsidR="009C4A93" w:rsidRPr="0009038F">
        <w:rPr>
          <w:rFonts w:asciiTheme="majorHAnsi" w:hAnsiTheme="majorHAnsi" w:cstheme="majorHAnsi"/>
          <w:b/>
          <w:bCs/>
          <w:sz w:val="26"/>
          <w:szCs w:val="26"/>
        </w:rPr>
        <w:t>ngực thẳng</w:t>
      </w:r>
      <w:r w:rsidR="009C4A93" w:rsidRPr="0009038F">
        <w:rPr>
          <w:rFonts w:asciiTheme="majorHAnsi" w:hAnsiTheme="majorHAnsi" w:cstheme="majorHAnsi"/>
          <w:sz w:val="26"/>
          <w:szCs w:val="26"/>
        </w:rPr>
        <w:t>:</w:t>
      </w:r>
    </w:p>
    <w:p w14:paraId="0477DDB2" w14:textId="4E47C503" w:rsidR="006D494A" w:rsidRPr="0009038F" w:rsidRDefault="006D494A" w:rsidP="000C0DA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Bóng tim không to, không thấy bất thường nhu mô phổi.</w:t>
      </w:r>
    </w:p>
    <w:p w14:paraId="78A1DC03" w14:textId="69C734E2" w:rsidR="00C10923" w:rsidRPr="0009038F" w:rsidRDefault="00C10923" w:rsidP="0080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 xml:space="preserve">Chẩn </w:t>
      </w:r>
      <w:r w:rsidR="004046BD" w:rsidRPr="0009038F">
        <w:rPr>
          <w:rFonts w:asciiTheme="majorHAnsi" w:hAnsiTheme="majorHAnsi" w:cstheme="majorHAnsi"/>
          <w:b/>
          <w:bCs/>
          <w:sz w:val="26"/>
          <w:szCs w:val="26"/>
        </w:rPr>
        <w:t>đoán</w:t>
      </w:r>
      <w:r w:rsidRPr="0009038F">
        <w:rPr>
          <w:rFonts w:asciiTheme="majorHAnsi" w:hAnsiTheme="majorHAnsi" w:cstheme="majorHAnsi"/>
          <w:b/>
          <w:bCs/>
          <w:sz w:val="26"/>
          <w:szCs w:val="26"/>
        </w:rPr>
        <w:t xml:space="preserve"> xác định</w:t>
      </w:r>
      <w:r w:rsidRPr="0009038F">
        <w:rPr>
          <w:rFonts w:asciiTheme="majorHAnsi" w:hAnsiTheme="majorHAnsi" w:cstheme="majorHAnsi"/>
          <w:sz w:val="26"/>
          <w:szCs w:val="26"/>
        </w:rPr>
        <w:t>:</w:t>
      </w:r>
    </w:p>
    <w:p w14:paraId="1A44BB0A" w14:textId="6DAC1FA0" w:rsidR="00B54212" w:rsidRPr="0009038F" w:rsidRDefault="00DA6B81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V</w:t>
      </w:r>
      <w:r w:rsidR="00B54212" w:rsidRPr="0009038F">
        <w:rPr>
          <w:rFonts w:asciiTheme="majorHAnsi" w:hAnsiTheme="majorHAnsi" w:cstheme="majorHAnsi"/>
          <w:sz w:val="26"/>
          <w:szCs w:val="26"/>
        </w:rPr>
        <w:t xml:space="preserve">iêm bàng quang cấp phức </w:t>
      </w:r>
      <w:r w:rsidR="007C7FE0" w:rsidRPr="0009038F">
        <w:rPr>
          <w:rFonts w:asciiTheme="majorHAnsi" w:hAnsiTheme="majorHAnsi" w:cstheme="majorHAnsi"/>
          <w:sz w:val="26"/>
          <w:szCs w:val="26"/>
        </w:rPr>
        <w:t>tạp</w:t>
      </w:r>
      <w:r w:rsidRPr="0009038F">
        <w:rPr>
          <w:rFonts w:asciiTheme="majorHAnsi" w:hAnsiTheme="majorHAnsi" w:cstheme="majorHAnsi"/>
          <w:sz w:val="26"/>
          <w:szCs w:val="26"/>
        </w:rPr>
        <w:t xml:space="preserve"> lần đầu</w:t>
      </w:r>
      <w:r w:rsidR="007C7FE0" w:rsidRPr="0009038F">
        <w:rPr>
          <w:rFonts w:asciiTheme="majorHAnsi" w:hAnsiTheme="majorHAnsi" w:cstheme="majorHAnsi"/>
          <w:sz w:val="26"/>
          <w:szCs w:val="26"/>
        </w:rPr>
        <w:t xml:space="preserve">, </w:t>
      </w:r>
      <w:r w:rsidR="000C3CEC">
        <w:rPr>
          <w:rFonts w:asciiTheme="majorHAnsi" w:hAnsiTheme="majorHAnsi" w:cstheme="majorHAnsi"/>
          <w:sz w:val="26"/>
          <w:szCs w:val="26"/>
          <w:lang w:val="en-US"/>
        </w:rPr>
        <w:t xml:space="preserve">theo dõi </w:t>
      </w:r>
      <w:r w:rsidR="007C7FE0" w:rsidRPr="0009038F">
        <w:rPr>
          <w:rFonts w:asciiTheme="majorHAnsi" w:hAnsiTheme="majorHAnsi" w:cstheme="majorHAnsi"/>
          <w:sz w:val="26"/>
          <w:szCs w:val="26"/>
        </w:rPr>
        <w:t xml:space="preserve">tổn thương thận cấp/ THA, suy van tĩnh mạch chi dưới, ĐTĐ type </w:t>
      </w:r>
      <w:r w:rsidR="00CD27D8" w:rsidRPr="0009038F">
        <w:rPr>
          <w:rFonts w:asciiTheme="majorHAnsi" w:hAnsiTheme="majorHAnsi" w:cstheme="majorHAnsi"/>
          <w:sz w:val="26"/>
          <w:szCs w:val="26"/>
        </w:rPr>
        <w:t>2, rối loạn lipid máu.</w:t>
      </w:r>
    </w:p>
    <w:p w14:paraId="185CF6D2" w14:textId="3B5B8BEA" w:rsidR="00AB2BF2" w:rsidRPr="0009038F" w:rsidRDefault="00AB2BF2" w:rsidP="0080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Điều trị</w:t>
      </w:r>
      <w:r w:rsidRPr="0009038F">
        <w:rPr>
          <w:rFonts w:asciiTheme="majorHAnsi" w:hAnsiTheme="majorHAnsi" w:cstheme="majorHAnsi"/>
          <w:sz w:val="26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7"/>
        <w:gridCol w:w="1966"/>
        <w:gridCol w:w="4128"/>
        <w:gridCol w:w="2595"/>
      </w:tblGrid>
      <w:tr w:rsidR="00C60047" w:rsidRPr="0009038F" w14:paraId="7AC2CA98" w14:textId="77777777" w:rsidTr="000748B0">
        <w:tc>
          <w:tcPr>
            <w:tcW w:w="845" w:type="pct"/>
          </w:tcPr>
          <w:p w14:paraId="60A3764A" w14:textId="53D62202" w:rsidR="00A80F25" w:rsidRPr="0009038F" w:rsidRDefault="00A80F25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Bệnh lý</w:t>
            </w:r>
          </w:p>
        </w:tc>
        <w:tc>
          <w:tcPr>
            <w:tcW w:w="940" w:type="pct"/>
          </w:tcPr>
          <w:p w14:paraId="79FDE57F" w14:textId="184AE872" w:rsidR="00A80F25" w:rsidRPr="0009038F" w:rsidRDefault="00A80F25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Mục tiêu</w:t>
            </w:r>
          </w:p>
        </w:tc>
        <w:tc>
          <w:tcPr>
            <w:tcW w:w="1974" w:type="pct"/>
          </w:tcPr>
          <w:p w14:paraId="1C5A3991" w14:textId="5DD67AF3" w:rsidR="00A80F25" w:rsidRPr="0009038F" w:rsidRDefault="00A80F25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Điều trị cụ thể</w:t>
            </w:r>
          </w:p>
        </w:tc>
        <w:tc>
          <w:tcPr>
            <w:tcW w:w="1242" w:type="pct"/>
          </w:tcPr>
          <w:p w14:paraId="4C5F300A" w14:textId="7D38056F" w:rsidR="00A80F25" w:rsidRPr="0009038F" w:rsidRDefault="00A80F25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Theo dõi</w:t>
            </w:r>
          </w:p>
        </w:tc>
      </w:tr>
      <w:tr w:rsidR="00C60047" w:rsidRPr="0009038F" w14:paraId="7A2D91D2" w14:textId="77777777" w:rsidTr="000748B0">
        <w:tc>
          <w:tcPr>
            <w:tcW w:w="845" w:type="pct"/>
          </w:tcPr>
          <w:p w14:paraId="1DE316B1" w14:textId="491062C3" w:rsidR="00A80F25" w:rsidRPr="0009038F" w:rsidRDefault="00B603F0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Nhiễm trùng tiểu</w:t>
            </w:r>
          </w:p>
        </w:tc>
        <w:tc>
          <w:tcPr>
            <w:tcW w:w="940" w:type="pct"/>
          </w:tcPr>
          <w:p w14:paraId="41FBEE97" w14:textId="3A33B0AF" w:rsidR="00A80F25" w:rsidRPr="0009038F" w:rsidRDefault="00F21E53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0748B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Đảm bảo an toàn tinh mạng</w:t>
            </w:r>
          </w:p>
          <w:p w14:paraId="18EF4397" w14:textId="1D5E79AA" w:rsidR="00F21E53" w:rsidRPr="0009038F" w:rsidRDefault="00F21E53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0748B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C60A7D" w:rsidRPr="0009038F">
              <w:rPr>
                <w:rFonts w:asciiTheme="majorHAnsi" w:hAnsiTheme="majorHAnsi" w:cstheme="majorHAnsi"/>
                <w:sz w:val="26"/>
                <w:szCs w:val="26"/>
              </w:rPr>
              <w:t>Loại trừ ổ nhiễm</w:t>
            </w:r>
          </w:p>
          <w:p w14:paraId="2BEA4650" w14:textId="4C6E3E42" w:rsidR="00C60A7D" w:rsidRPr="0009038F" w:rsidRDefault="00C60A7D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0748B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Phòng ngừa tái phát</w:t>
            </w:r>
          </w:p>
        </w:tc>
        <w:tc>
          <w:tcPr>
            <w:tcW w:w="1974" w:type="pct"/>
          </w:tcPr>
          <w:p w14:paraId="07EB5848" w14:textId="77777777" w:rsidR="00A80F25" w:rsidRPr="0009038F" w:rsidRDefault="00C60A7D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 Điều trị không dùng thuốc:</w:t>
            </w:r>
          </w:p>
          <w:p w14:paraId="1E33104B" w14:textId="3C57391A" w:rsidR="0072422F" w:rsidRPr="0009038F" w:rsidRDefault="0072422F" w:rsidP="00807B7F">
            <w:pPr>
              <w:pStyle w:val="NormalWeb"/>
              <w:spacing w:before="54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+</w:t>
            </w:r>
            <w:r w:rsidR="000748B0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 </w:t>
            </w:r>
            <w:r w:rsidRPr="0009038F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Uống nhiều nước: vì sự cô đặc nước tiểu quá mức sẽ làm tăng nguy cơ nhiễm trùng nhưng tránh uống nhiều về đêm để tránh tiểu đêm.</w:t>
            </w:r>
          </w:p>
          <w:p w14:paraId="2804C37F" w14:textId="5FE23BC4" w:rsidR="0072422F" w:rsidRPr="0009038F" w:rsidRDefault="0072422F" w:rsidP="00807B7F">
            <w:pPr>
              <w:pStyle w:val="NormalWeb"/>
              <w:spacing w:before="54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+ Vệ sinh bằng nước ấm sạch vùng âm hộ, quanh niệu đạo và tầng sinh môn 02 lần/ngày</w:t>
            </w:r>
            <w:r w:rsidR="003A4A7F" w:rsidRPr="0009038F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,</w:t>
            </w:r>
            <w:r w:rsidRPr="0009038F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 xml:space="preserve"> vì nhiễm trùng tiểu ở nữ giới do ngoại nhiễm từ đường âm đạo hay từ hậu môn rất cao</w:t>
            </w:r>
          </w:p>
          <w:p w14:paraId="59CCA618" w14:textId="7DC05B7A" w:rsidR="0072422F" w:rsidRPr="0009038F" w:rsidRDefault="0072422F" w:rsidP="00807B7F">
            <w:pPr>
              <w:pStyle w:val="NormalWeb"/>
              <w:spacing w:before="54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+ Tránh thói quen nhịn tiểu</w:t>
            </w:r>
          </w:p>
          <w:p w14:paraId="1B0CC116" w14:textId="051BC0EC" w:rsidR="0072422F" w:rsidRPr="0009038F" w:rsidRDefault="0072422F" w:rsidP="00807B7F">
            <w:pPr>
              <w:pStyle w:val="NormalWeb"/>
              <w:spacing w:before="54" w:beforeAutospacing="0" w:after="0" w:afterAutospacing="0"/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+</w:t>
            </w:r>
            <w:r w:rsidR="003A4A7F" w:rsidRPr="0009038F"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 </w:t>
            </w:r>
            <w:r w:rsidRPr="0009038F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Tuân thủ điều trị các bệnh nền đang có và theo dõi tình trạng bệnh hiện tại thường xuyên. Tốt nhất nên có thói quen khám tổng quát mỗi tháng</w:t>
            </w:r>
          </w:p>
          <w:p w14:paraId="3A11866E" w14:textId="1DB08F8D" w:rsidR="0072422F" w:rsidRPr="0009038F" w:rsidRDefault="004B2F10" w:rsidP="00807B7F">
            <w:pPr>
              <w:pStyle w:val="NormalWeb"/>
              <w:spacing w:before="54" w:beforeAutospacing="0" w:after="0" w:afterAutospacing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- Điều trị dùng thuốc:</w:t>
            </w:r>
          </w:p>
          <w:p w14:paraId="191AD3BA" w14:textId="7BC76F47" w:rsidR="005C0B50" w:rsidRPr="0009038F" w:rsidRDefault="004B2F10" w:rsidP="00807B7F">
            <w:pPr>
              <w:pStyle w:val="NormalWeb"/>
              <w:spacing w:before="54" w:after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+</w:t>
            </w:r>
            <w:r w:rsidR="00A2158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5C0B50" w:rsidRPr="0009038F">
              <w:rPr>
                <w:rFonts w:asciiTheme="majorHAnsi" w:hAnsiTheme="majorHAnsi" w:cstheme="majorHAnsi"/>
                <w:sz w:val="26"/>
                <w:szCs w:val="26"/>
              </w:rPr>
              <w:t>Lập 1 đường truyền tĩnh mạch NaCl 0.9% 500ml 1 chai TTM XXX giọt/</w:t>
            </w:r>
            <w:r w:rsidR="001332CF" w:rsidRPr="0009038F">
              <w:rPr>
                <w:rFonts w:asciiTheme="majorHAnsi" w:hAnsiTheme="majorHAnsi" w:cstheme="majorHAnsi"/>
                <w:sz w:val="26"/>
                <w:szCs w:val="26"/>
              </w:rPr>
              <w:t>phút.</w:t>
            </w:r>
          </w:p>
          <w:p w14:paraId="754108CE" w14:textId="2D04F92B" w:rsidR="00535696" w:rsidRPr="0009038F" w:rsidRDefault="001332CF" w:rsidP="00807B7F">
            <w:pPr>
              <w:pStyle w:val="NormalWeb"/>
              <w:spacing w:before="54" w:after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+</w:t>
            </w:r>
            <w:r w:rsidR="00A2158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535696" w:rsidRPr="0009038F">
              <w:rPr>
                <w:rFonts w:asciiTheme="majorHAnsi" w:hAnsiTheme="majorHAnsi" w:cstheme="majorHAnsi"/>
                <w:sz w:val="26"/>
                <w:szCs w:val="26"/>
              </w:rPr>
              <w:t>Ciprofloxacine 0.2g 2 lọ + NaCl 0.9% 100ml TTM XXX giọt/phút mỗi 12h</w:t>
            </w:r>
          </w:p>
          <w:p w14:paraId="2D5DC494" w14:textId="32D7C28F" w:rsidR="001332CF" w:rsidRPr="0009038F" w:rsidRDefault="00535696" w:rsidP="00807B7F">
            <w:pPr>
              <w:pStyle w:val="NormalWeb"/>
              <w:spacing w:before="54" w:after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+</w:t>
            </w:r>
            <w:r w:rsidR="00A2158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Piperacillin-tazobactam 3.375mg 1 lọ + NaCl 0.9% TTM XXX giọt/phút mỗi 6h</w:t>
            </w:r>
          </w:p>
          <w:p w14:paraId="6D4F8543" w14:textId="0A7F09D7" w:rsidR="00F32E60" w:rsidRPr="0009038F" w:rsidRDefault="00F32E60" w:rsidP="00807B7F">
            <w:pPr>
              <w:pStyle w:val="NormalWeb"/>
              <w:spacing w:before="54" w:after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+ Kẽm 10mg, liều là 01 viên x 02 uống sáng – chiều </w:t>
            </w:r>
            <w:r w:rsidR="000748B0">
              <w:rPr>
                <w:rFonts w:asciiTheme="majorHAnsi" w:hAnsiTheme="majorHAnsi"/>
                <w:sz w:val="26"/>
                <w:szCs w:val="26"/>
                <w:lang w:val="en-US"/>
              </w:rPr>
              <w:t>=&gt;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 giúp hỗ trợ quá trình lành niêm mạc</w:t>
            </w:r>
          </w:p>
          <w:p w14:paraId="559845E0" w14:textId="3B35542F" w:rsidR="0072422F" w:rsidRPr="0009038F" w:rsidRDefault="0072422F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2" w:type="pct"/>
          </w:tcPr>
          <w:p w14:paraId="4913CC39" w14:textId="46A9354D" w:rsidR="00A80F25" w:rsidRPr="0009038F" w:rsidRDefault="00F32E60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+</w:t>
            </w:r>
            <w:r w:rsidR="000748B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Lâm sàng gồm đau hạ vị, tiểu rắt, sốt sau 24h</w:t>
            </w:r>
          </w:p>
          <w:p w14:paraId="4DBD81E8" w14:textId="29D1D788" w:rsidR="00F32E60" w:rsidRPr="0009038F" w:rsidRDefault="00F32E60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+ Làm lại </w:t>
            </w:r>
            <w:r w:rsidR="000748B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TPTTBM</w:t>
            </w:r>
            <w:r w:rsidR="00CF0060" w:rsidRPr="0009038F">
              <w:rPr>
                <w:rFonts w:asciiTheme="majorHAnsi" w:hAnsiTheme="majorHAnsi" w:cstheme="majorHAnsi"/>
                <w:sz w:val="26"/>
                <w:szCs w:val="26"/>
              </w:rPr>
              <w:t>, CRP, TPTNT sau 24h</w:t>
            </w:r>
          </w:p>
        </w:tc>
      </w:tr>
      <w:tr w:rsidR="00C60047" w:rsidRPr="0009038F" w14:paraId="2249358F" w14:textId="77777777" w:rsidTr="000748B0">
        <w:tc>
          <w:tcPr>
            <w:tcW w:w="845" w:type="pct"/>
          </w:tcPr>
          <w:p w14:paraId="41401EC0" w14:textId="0FEBA65B" w:rsidR="00A80F25" w:rsidRPr="0009038F" w:rsidRDefault="00F3436C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Tổn thương thận cấp</w:t>
            </w:r>
          </w:p>
        </w:tc>
        <w:tc>
          <w:tcPr>
            <w:tcW w:w="940" w:type="pct"/>
          </w:tcPr>
          <w:p w14:paraId="53E87029" w14:textId="0276F8A3" w:rsidR="00A80F25" w:rsidRPr="0009038F" w:rsidRDefault="00A80F25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974" w:type="pct"/>
          </w:tcPr>
          <w:p w14:paraId="1723A884" w14:textId="097320A5" w:rsidR="00A80F25" w:rsidRPr="0066760D" w:rsidRDefault="0066760D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Uống nhiều nước</w:t>
            </w:r>
          </w:p>
        </w:tc>
        <w:tc>
          <w:tcPr>
            <w:tcW w:w="1242" w:type="pct"/>
          </w:tcPr>
          <w:p w14:paraId="115EB582" w14:textId="14C4D4BC" w:rsidR="00A80F25" w:rsidRPr="0009038F" w:rsidRDefault="003266A5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3A4A7F" w:rsidRPr="0009038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Theo dõi lâm sàng</w:t>
            </w:r>
          </w:p>
          <w:p w14:paraId="4E049EB4" w14:textId="5E21F036" w:rsidR="003266A5" w:rsidRPr="0009038F" w:rsidRDefault="003266A5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3A4A7F" w:rsidRPr="0009038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Xét nghiệm lại </w:t>
            </w:r>
            <w:r w:rsidR="003C4FD5" w:rsidRPr="0009038F">
              <w:rPr>
                <w:rFonts w:asciiTheme="majorHAnsi" w:hAnsiTheme="majorHAnsi" w:cstheme="majorHAnsi"/>
                <w:sz w:val="26"/>
                <w:szCs w:val="26"/>
              </w:rPr>
              <w:t>ion đồ máu, BUN/Cre sau 24h</w:t>
            </w:r>
          </w:p>
        </w:tc>
      </w:tr>
      <w:tr w:rsidR="00C60047" w:rsidRPr="0009038F" w14:paraId="66B47635" w14:textId="77777777" w:rsidTr="000748B0">
        <w:tc>
          <w:tcPr>
            <w:tcW w:w="845" w:type="pct"/>
          </w:tcPr>
          <w:p w14:paraId="6D988471" w14:textId="0E59A1B7" w:rsidR="00A80F25" w:rsidRPr="0009038F" w:rsidRDefault="00F3436C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Đái </w:t>
            </w:r>
            <w:r w:rsidR="00696FD4"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thá</w:t>
            </w: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o đường</w:t>
            </w:r>
          </w:p>
        </w:tc>
        <w:tc>
          <w:tcPr>
            <w:tcW w:w="940" w:type="pct"/>
          </w:tcPr>
          <w:p w14:paraId="16768BA7" w14:textId="72464E13" w:rsidR="00A80F25" w:rsidRPr="0009038F" w:rsidRDefault="003C4FD5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0748B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C87F5F" w:rsidRPr="0009038F">
              <w:rPr>
                <w:rFonts w:asciiTheme="majorHAnsi" w:hAnsiTheme="majorHAnsi" w:cstheme="majorHAnsi"/>
                <w:sz w:val="26"/>
                <w:szCs w:val="26"/>
              </w:rPr>
              <w:t>Đường huyết hiện tại 127 mg/dl</w:t>
            </w:r>
          </w:p>
          <w:p w14:paraId="41C53912" w14:textId="0E2E2EA9" w:rsidR="00C87F5F" w:rsidRPr="0009038F" w:rsidRDefault="00C87F5F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0748B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HbA1C :8,1%</w:t>
            </w:r>
          </w:p>
          <w:p w14:paraId="0F1DC68F" w14:textId="1C4AAAEF" w:rsidR="00C87F5F" w:rsidRPr="0009038F" w:rsidRDefault="00C87F5F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0748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Mục tiêu đường huyết nội viện là &lt;200 mg/dl</w:t>
            </w:r>
          </w:p>
        </w:tc>
        <w:tc>
          <w:tcPr>
            <w:tcW w:w="1974" w:type="pct"/>
          </w:tcPr>
          <w:p w14:paraId="3BD59208" w14:textId="77777777" w:rsidR="009E5739" w:rsidRPr="0009038F" w:rsidRDefault="00C87F5F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+ </w:t>
            </w:r>
            <w:r w:rsidR="009E5739" w:rsidRPr="0009038F">
              <w:rPr>
                <w:rFonts w:asciiTheme="majorHAnsi" w:hAnsiTheme="majorHAnsi" w:cstheme="majorHAnsi"/>
                <w:sz w:val="26"/>
                <w:szCs w:val="26"/>
              </w:rPr>
              <w:t>Thay đổi lối sống</w:t>
            </w:r>
          </w:p>
          <w:p w14:paraId="19D3E8C5" w14:textId="77550462" w:rsidR="009E5739" w:rsidRPr="0009038F" w:rsidRDefault="009E5739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+</w:t>
            </w:r>
            <w:r w:rsidR="002D544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Tăng vận động bằng cách đi bộ trong khoa.</w:t>
            </w:r>
          </w:p>
          <w:p w14:paraId="2ABAEC20" w14:textId="363D6D8B" w:rsidR="009E5739" w:rsidRPr="008C4218" w:rsidRDefault="009E5739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+ </w:t>
            </w:r>
            <w:r w:rsidR="003B0A7D" w:rsidRPr="0009038F">
              <w:rPr>
                <w:rFonts w:asciiTheme="majorHAnsi" w:hAnsiTheme="majorHAnsi" w:cstheme="majorHAnsi"/>
                <w:sz w:val="26"/>
                <w:szCs w:val="26"/>
              </w:rPr>
              <w:t>Ăn uống: chế độ ăn trên 1 dĩa chia 4, gồm ½ là rau</w:t>
            </w:r>
            <w:r w:rsidR="00542917"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 củ nhiều chất xơ, ¼ là tinh bột (cơm), ¼ là </w:t>
            </w:r>
            <w:r w:rsidR="008C4218">
              <w:rPr>
                <w:rFonts w:asciiTheme="majorHAnsi" w:hAnsiTheme="majorHAnsi" w:cstheme="majorHAnsi"/>
                <w:sz w:val="26"/>
                <w:szCs w:val="26"/>
              </w:rPr>
              <w:t>đ</w:t>
            </w:r>
            <w:r w:rsid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ạm</w:t>
            </w:r>
          </w:p>
          <w:p w14:paraId="045717D2" w14:textId="58C85BC1" w:rsidR="00542917" w:rsidRPr="0009038F" w:rsidRDefault="00542917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+ Ăn 6</w:t>
            </w:r>
            <w:r w:rsidR="008C421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bữa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883A34" w:rsidRPr="0009038F">
              <w:rPr>
                <w:rFonts w:asciiTheme="majorHAnsi" w:hAnsiTheme="majorHAnsi" w:cstheme="majorHAnsi"/>
                <w:sz w:val="26"/>
                <w:szCs w:val="26"/>
              </w:rPr>
              <w:t>nhỏ trên ngày, mỗi bữa cách nhau</w:t>
            </w:r>
            <w:r w:rsidR="0042074F"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C60047" w:rsidRPr="0009038F">
              <w:rPr>
                <w:rFonts w:asciiTheme="majorHAnsi" w:hAnsiTheme="majorHAnsi" w:cstheme="majorHAnsi"/>
                <w:sz w:val="26"/>
                <w:szCs w:val="26"/>
              </w:rPr>
              <w:t>gồm 3 bữa chính và 3 bữa phụ</w:t>
            </w:r>
          </w:p>
        </w:tc>
        <w:tc>
          <w:tcPr>
            <w:tcW w:w="1242" w:type="pct"/>
          </w:tcPr>
          <w:p w14:paraId="6EBE78F8" w14:textId="77777777" w:rsidR="00A80F25" w:rsidRPr="0009038F" w:rsidRDefault="00C60047" w:rsidP="00807B7F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+ Theo dõi lâm sang, các dấu hiệu của 4 nhiều</w:t>
            </w:r>
          </w:p>
          <w:p w14:paraId="1C398BCA" w14:textId="7B681B99" w:rsidR="00C60047" w:rsidRPr="0009038F" w:rsidRDefault="00C60047" w:rsidP="00807B7F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+ Theo dõi đường huyết mao mạch mỗi s</w:t>
            </w:r>
            <w:r w:rsidR="00246E22">
              <w:rPr>
                <w:rFonts w:asciiTheme="majorHAnsi" w:hAnsiTheme="majorHAnsi" w:cstheme="majorHAnsi"/>
                <w:sz w:val="26"/>
                <w:szCs w:val="26"/>
              </w:rPr>
              <w:t>á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ng</w:t>
            </w:r>
          </w:p>
        </w:tc>
      </w:tr>
      <w:tr w:rsidR="00C60047" w:rsidRPr="0009038F" w14:paraId="1CEB63E4" w14:textId="77777777" w:rsidTr="000748B0">
        <w:tc>
          <w:tcPr>
            <w:tcW w:w="845" w:type="pct"/>
          </w:tcPr>
          <w:p w14:paraId="6B672304" w14:textId="497AD6FE" w:rsidR="00696FD4" w:rsidRPr="0009038F" w:rsidRDefault="00696FD4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Tăng huyết áp</w:t>
            </w:r>
          </w:p>
        </w:tc>
        <w:tc>
          <w:tcPr>
            <w:tcW w:w="940" w:type="pct"/>
          </w:tcPr>
          <w:p w14:paraId="122013AD" w14:textId="5D7A123C" w:rsidR="00696FD4" w:rsidRPr="0009038F" w:rsidRDefault="00C60047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 Huyết áp mục tiêu</w:t>
            </w:r>
            <w:r w:rsidR="000748B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&lt;140/80 mmHg</w:t>
            </w:r>
          </w:p>
          <w:p w14:paraId="6EB73155" w14:textId="000F02D3" w:rsidR="00C60047" w:rsidRPr="0009038F" w:rsidRDefault="00C60047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 Ngưng thuốc huyết áp</w:t>
            </w:r>
            <w:r w:rsidR="00B450AE"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 đang uống</w:t>
            </w:r>
          </w:p>
        </w:tc>
        <w:tc>
          <w:tcPr>
            <w:tcW w:w="1974" w:type="pct"/>
          </w:tcPr>
          <w:p w14:paraId="11507E04" w14:textId="77777777" w:rsidR="00696FD4" w:rsidRPr="0009038F" w:rsidRDefault="00B450AE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- </w:t>
            </w:r>
            <w:r w:rsidR="00965730" w:rsidRPr="0009038F">
              <w:rPr>
                <w:rFonts w:asciiTheme="majorHAnsi" w:hAnsiTheme="majorHAnsi" w:cstheme="majorHAnsi"/>
                <w:sz w:val="26"/>
                <w:szCs w:val="26"/>
              </w:rPr>
              <w:t>Kavasdin</w:t>
            </w:r>
            <w:r w:rsidR="00795CD6"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 5mg </w:t>
            </w:r>
            <w:r w:rsidR="00C05BDE" w:rsidRPr="0009038F">
              <w:rPr>
                <w:rFonts w:asciiTheme="majorHAnsi" w:hAnsiTheme="majorHAnsi" w:cstheme="majorHAnsi"/>
                <w:sz w:val="26"/>
                <w:szCs w:val="26"/>
              </w:rPr>
              <w:t>1v (u) C</w:t>
            </w:r>
          </w:p>
          <w:p w14:paraId="04EC84D7" w14:textId="2F1A769E" w:rsidR="00C05BDE" w:rsidRPr="0009038F" w:rsidRDefault="00C05BDE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0748B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1B4FC6" w:rsidRPr="0009038F">
              <w:rPr>
                <w:rFonts w:asciiTheme="majorHAnsi" w:hAnsiTheme="majorHAnsi" w:cstheme="majorHAnsi"/>
                <w:sz w:val="26"/>
                <w:szCs w:val="26"/>
              </w:rPr>
              <w:t xml:space="preserve">Lipostatin 20 mg </w:t>
            </w:r>
            <w:r w:rsidR="00363562" w:rsidRPr="0009038F">
              <w:rPr>
                <w:rFonts w:asciiTheme="majorHAnsi" w:hAnsiTheme="majorHAnsi" w:cstheme="majorHAnsi"/>
                <w:sz w:val="26"/>
                <w:szCs w:val="26"/>
              </w:rPr>
              <w:t>1v (u) C (điều trị mỡ máu)</w:t>
            </w:r>
          </w:p>
        </w:tc>
        <w:tc>
          <w:tcPr>
            <w:tcW w:w="1242" w:type="pct"/>
          </w:tcPr>
          <w:p w14:paraId="00B0E26F" w14:textId="3B2B3207" w:rsidR="00696FD4" w:rsidRPr="0009038F" w:rsidRDefault="00363562" w:rsidP="00807B7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9038F">
              <w:rPr>
                <w:rFonts w:asciiTheme="majorHAnsi" w:hAnsiTheme="majorHAnsi" w:cstheme="majorHAnsi"/>
                <w:sz w:val="26"/>
                <w:szCs w:val="26"/>
              </w:rPr>
              <w:t>- Theo dõi huyết áp mỗi 24 giờ</w:t>
            </w:r>
          </w:p>
        </w:tc>
      </w:tr>
    </w:tbl>
    <w:p w14:paraId="42136427" w14:textId="77777777" w:rsidR="00A80F25" w:rsidRPr="0009038F" w:rsidRDefault="00A80F25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1B3137E" w14:textId="032B02F9" w:rsidR="00C10923" w:rsidRPr="0009038F" w:rsidRDefault="00C10923" w:rsidP="00807B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Tiên lượng</w:t>
      </w:r>
      <w:r w:rsidRPr="0009038F">
        <w:rPr>
          <w:rFonts w:asciiTheme="majorHAnsi" w:hAnsiTheme="majorHAnsi" w:cstheme="majorHAnsi"/>
          <w:sz w:val="26"/>
          <w:szCs w:val="26"/>
        </w:rPr>
        <w:t>:</w:t>
      </w:r>
    </w:p>
    <w:p w14:paraId="51C09BD0" w14:textId="77777777" w:rsidR="00B17703" w:rsidRPr="0009038F" w:rsidRDefault="00B17703" w:rsidP="00807B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lastRenderedPageBreak/>
        <w:t>Tiên lượng gần:</w:t>
      </w:r>
      <w:r w:rsidRPr="0009038F">
        <w:rPr>
          <w:rFonts w:asciiTheme="majorHAnsi" w:hAnsiTheme="majorHAnsi" w:cstheme="majorHAnsi"/>
          <w:sz w:val="26"/>
          <w:szCs w:val="26"/>
        </w:rPr>
        <w:t xml:space="preserve"> tiên lượng trung bình do bệnh nhân có nhiều yếu tố nguy cơ phức tạp</w:t>
      </w:r>
    </w:p>
    <w:p w14:paraId="652656A6" w14:textId="77777777" w:rsidR="00B17703" w:rsidRPr="0009038F" w:rsidRDefault="00B17703" w:rsidP="00807B7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b/>
          <w:bCs/>
          <w:sz w:val="26"/>
          <w:szCs w:val="26"/>
        </w:rPr>
        <w:t>Tiên lượng xa:</w:t>
      </w:r>
      <w:r w:rsidRPr="0009038F">
        <w:rPr>
          <w:rFonts w:asciiTheme="majorHAnsi" w:hAnsiTheme="majorHAnsi" w:cstheme="majorHAnsi"/>
          <w:sz w:val="26"/>
          <w:szCs w:val="26"/>
        </w:rPr>
        <w:t> </w:t>
      </w:r>
    </w:p>
    <w:p w14:paraId="0AD70137" w14:textId="363B29EF" w:rsidR="00B17703" w:rsidRPr="0009038F" w:rsidRDefault="00B17703" w:rsidP="00807B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Kiểm tra lại </w:t>
      </w:r>
      <w:r w:rsidR="007D6DF2" w:rsidRPr="0009038F">
        <w:rPr>
          <w:rFonts w:asciiTheme="majorHAnsi" w:hAnsiTheme="majorHAnsi" w:cstheme="majorHAnsi"/>
          <w:sz w:val="26"/>
          <w:szCs w:val="26"/>
        </w:rPr>
        <w:t>TPTNT sau điều trị</w:t>
      </w:r>
    </w:p>
    <w:p w14:paraId="75564576" w14:textId="1711E8D5" w:rsidR="00B17703" w:rsidRPr="0009038F" w:rsidRDefault="00B17703" w:rsidP="00807B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Điều trị </w:t>
      </w:r>
      <w:r w:rsidR="007D6DF2" w:rsidRPr="0009038F">
        <w:rPr>
          <w:rFonts w:asciiTheme="majorHAnsi" w:hAnsiTheme="majorHAnsi" w:cstheme="majorHAnsi"/>
          <w:sz w:val="26"/>
          <w:szCs w:val="26"/>
        </w:rPr>
        <w:t>Đái tháo đường type 2</w:t>
      </w:r>
      <w:r w:rsidR="00BA49C8" w:rsidRPr="0009038F">
        <w:rPr>
          <w:rFonts w:asciiTheme="majorHAnsi" w:hAnsiTheme="majorHAnsi" w:cstheme="majorHAnsi"/>
          <w:sz w:val="26"/>
          <w:szCs w:val="26"/>
        </w:rPr>
        <w:t xml:space="preserve"> và tầm soát các biến chứng.</w:t>
      </w:r>
    </w:p>
    <w:p w14:paraId="09B3BFB3" w14:textId="5DA42486" w:rsidR="00B17703" w:rsidRPr="0009038F" w:rsidRDefault="00B17703" w:rsidP="00807B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 xml:space="preserve">Điều trị </w:t>
      </w:r>
      <w:r w:rsidR="007D6DF2" w:rsidRPr="0009038F">
        <w:rPr>
          <w:rFonts w:asciiTheme="majorHAnsi" w:hAnsiTheme="majorHAnsi" w:cstheme="majorHAnsi"/>
          <w:sz w:val="26"/>
          <w:szCs w:val="26"/>
        </w:rPr>
        <w:t>THA</w:t>
      </w:r>
    </w:p>
    <w:p w14:paraId="4FCDE502" w14:textId="4B09099B" w:rsidR="00B17703" w:rsidRPr="0009038F" w:rsidRDefault="00BA49C8" w:rsidP="00807B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Kiểm soát mỡ máu</w:t>
      </w:r>
    </w:p>
    <w:p w14:paraId="28D7534C" w14:textId="77777777" w:rsidR="00B17703" w:rsidRPr="0009038F" w:rsidRDefault="00B17703" w:rsidP="00807B7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09038F">
        <w:rPr>
          <w:rFonts w:asciiTheme="majorHAnsi" w:hAnsiTheme="majorHAnsi" w:cstheme="majorHAnsi"/>
          <w:sz w:val="26"/>
          <w:szCs w:val="26"/>
        </w:rPr>
        <w:t>Nguy cơ tái phát nhiễm trùng tiểu cao</w:t>
      </w:r>
    </w:p>
    <w:p w14:paraId="241DC86D" w14:textId="77777777" w:rsidR="00363562" w:rsidRPr="0009038F" w:rsidRDefault="00363562" w:rsidP="00807B7F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91D30A5" w14:textId="690CC7FA" w:rsidR="00771483" w:rsidRPr="0009038F" w:rsidRDefault="00771483" w:rsidP="00807B7F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</w:p>
    <w:sectPr w:rsidR="00771483" w:rsidRPr="0009038F" w:rsidSect="00D60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BD3"/>
    <w:multiLevelType w:val="hybridMultilevel"/>
    <w:tmpl w:val="5FF6BEE8"/>
    <w:lvl w:ilvl="0" w:tplc="FE8602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C4876"/>
    <w:multiLevelType w:val="hybridMultilevel"/>
    <w:tmpl w:val="93EC72EC"/>
    <w:lvl w:ilvl="0" w:tplc="325432A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E7A5C"/>
    <w:multiLevelType w:val="hybridMultilevel"/>
    <w:tmpl w:val="CE72792A"/>
    <w:lvl w:ilvl="0" w:tplc="042A0019">
      <w:start w:val="1"/>
      <w:numFmt w:val="lowerLetter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06A784A"/>
    <w:multiLevelType w:val="hybridMultilevel"/>
    <w:tmpl w:val="FDE4C9DE"/>
    <w:lvl w:ilvl="0" w:tplc="F674764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14791"/>
    <w:multiLevelType w:val="multilevel"/>
    <w:tmpl w:val="6EB4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16BC6"/>
    <w:multiLevelType w:val="hybridMultilevel"/>
    <w:tmpl w:val="FA74F5AA"/>
    <w:lvl w:ilvl="0" w:tplc="FE8602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661A0F"/>
    <w:multiLevelType w:val="hybridMultilevel"/>
    <w:tmpl w:val="E53CC0B6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E706C56"/>
    <w:multiLevelType w:val="hybridMultilevel"/>
    <w:tmpl w:val="F93AAA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13520A"/>
    <w:multiLevelType w:val="hybridMultilevel"/>
    <w:tmpl w:val="0B1C8030"/>
    <w:lvl w:ilvl="0" w:tplc="042A001B">
      <w:start w:val="1"/>
      <w:numFmt w:val="lowerRoman"/>
      <w:lvlText w:val="%1."/>
      <w:lvlJc w:val="righ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A2C0938"/>
    <w:multiLevelType w:val="hybridMultilevel"/>
    <w:tmpl w:val="ACF4BBB4"/>
    <w:lvl w:ilvl="0" w:tplc="6BE0F634">
      <w:start w:val="19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A9C4F31"/>
    <w:multiLevelType w:val="hybridMultilevel"/>
    <w:tmpl w:val="8ECC9418"/>
    <w:lvl w:ilvl="0" w:tplc="FE8602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654D37"/>
    <w:multiLevelType w:val="hybridMultilevel"/>
    <w:tmpl w:val="98AC7FF4"/>
    <w:lvl w:ilvl="0" w:tplc="9AF417F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2662A78"/>
    <w:multiLevelType w:val="hybridMultilevel"/>
    <w:tmpl w:val="7BB2E5CA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5A4AE3"/>
    <w:multiLevelType w:val="hybridMultilevel"/>
    <w:tmpl w:val="56709730"/>
    <w:lvl w:ilvl="0" w:tplc="C9566D94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191F2F"/>
    <w:multiLevelType w:val="hybridMultilevel"/>
    <w:tmpl w:val="E9EEFCD8"/>
    <w:lvl w:ilvl="0" w:tplc="FE8602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825268"/>
    <w:multiLevelType w:val="hybridMultilevel"/>
    <w:tmpl w:val="5BEABD66"/>
    <w:lvl w:ilvl="0" w:tplc="60A03FAE">
      <w:start w:val="1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AB605E6"/>
    <w:multiLevelType w:val="hybridMultilevel"/>
    <w:tmpl w:val="0C8EF8C8"/>
    <w:lvl w:ilvl="0" w:tplc="FE86025A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B9C0009"/>
    <w:multiLevelType w:val="hybridMultilevel"/>
    <w:tmpl w:val="42541B0C"/>
    <w:lvl w:ilvl="0" w:tplc="FE8602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1319A8"/>
    <w:multiLevelType w:val="hybridMultilevel"/>
    <w:tmpl w:val="7BB2E5C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262B5F"/>
    <w:multiLevelType w:val="hybridMultilevel"/>
    <w:tmpl w:val="2F948A38"/>
    <w:lvl w:ilvl="0" w:tplc="042A0019">
      <w:start w:val="1"/>
      <w:numFmt w:val="lowerLetter"/>
      <w:lvlText w:val="%1."/>
      <w:lvlJc w:val="left"/>
      <w:pPr>
        <w:ind w:left="2520" w:hanging="360"/>
      </w:p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99648FE"/>
    <w:multiLevelType w:val="hybridMultilevel"/>
    <w:tmpl w:val="1B469BF0"/>
    <w:lvl w:ilvl="0" w:tplc="0088BC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8315C7"/>
    <w:multiLevelType w:val="hybridMultilevel"/>
    <w:tmpl w:val="789681C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0220FE"/>
    <w:multiLevelType w:val="hybridMultilevel"/>
    <w:tmpl w:val="AFF0FEFC"/>
    <w:lvl w:ilvl="0" w:tplc="FE86025A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545F7A78"/>
    <w:multiLevelType w:val="hybridMultilevel"/>
    <w:tmpl w:val="3B1879DE"/>
    <w:lvl w:ilvl="0" w:tplc="FE8602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9B7E4D"/>
    <w:multiLevelType w:val="hybridMultilevel"/>
    <w:tmpl w:val="74B846DA"/>
    <w:lvl w:ilvl="0" w:tplc="FE86025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FB1E3F"/>
    <w:multiLevelType w:val="hybridMultilevel"/>
    <w:tmpl w:val="1CEAC650"/>
    <w:lvl w:ilvl="0" w:tplc="FE8602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365778"/>
    <w:multiLevelType w:val="hybridMultilevel"/>
    <w:tmpl w:val="84E8501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AB39BF"/>
    <w:multiLevelType w:val="multilevel"/>
    <w:tmpl w:val="3840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8E3D78"/>
    <w:multiLevelType w:val="hybridMultilevel"/>
    <w:tmpl w:val="C83E7FB2"/>
    <w:lvl w:ilvl="0" w:tplc="FE86025A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5F86539F"/>
    <w:multiLevelType w:val="hybridMultilevel"/>
    <w:tmpl w:val="A35A3980"/>
    <w:lvl w:ilvl="0" w:tplc="FE8602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D0EB9"/>
    <w:multiLevelType w:val="hybridMultilevel"/>
    <w:tmpl w:val="59DE05BC"/>
    <w:lvl w:ilvl="0" w:tplc="35DE0312">
      <w:start w:val="1"/>
      <w:numFmt w:val="lowerLetter"/>
      <w:lvlText w:val="%1)"/>
      <w:lvlJc w:val="left"/>
      <w:pPr>
        <w:ind w:left="216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2E5422E"/>
    <w:multiLevelType w:val="hybridMultilevel"/>
    <w:tmpl w:val="A058FF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297609"/>
    <w:multiLevelType w:val="hybridMultilevel"/>
    <w:tmpl w:val="32B81B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7AC1177"/>
    <w:multiLevelType w:val="hybridMultilevel"/>
    <w:tmpl w:val="B388F526"/>
    <w:lvl w:ilvl="0" w:tplc="451CD72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D756B"/>
    <w:multiLevelType w:val="hybridMultilevel"/>
    <w:tmpl w:val="D7184E40"/>
    <w:lvl w:ilvl="0" w:tplc="042A001B">
      <w:start w:val="1"/>
      <w:numFmt w:val="lowerRoman"/>
      <w:lvlText w:val="%1."/>
      <w:lvlJc w:val="righ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77C80195"/>
    <w:multiLevelType w:val="hybridMultilevel"/>
    <w:tmpl w:val="E274055A"/>
    <w:lvl w:ilvl="0" w:tplc="FE8602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FB77AB"/>
    <w:multiLevelType w:val="hybridMultilevel"/>
    <w:tmpl w:val="ACF6D2F6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93A70E7"/>
    <w:multiLevelType w:val="hybridMultilevel"/>
    <w:tmpl w:val="55BC91EA"/>
    <w:lvl w:ilvl="0" w:tplc="FE86025A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89258598">
    <w:abstractNumId w:val="1"/>
  </w:num>
  <w:num w:numId="2" w16cid:durableId="1263878573">
    <w:abstractNumId w:val="17"/>
  </w:num>
  <w:num w:numId="3" w16cid:durableId="1155760019">
    <w:abstractNumId w:val="3"/>
  </w:num>
  <w:num w:numId="4" w16cid:durableId="454754717">
    <w:abstractNumId w:val="2"/>
  </w:num>
  <w:num w:numId="5" w16cid:durableId="1824153744">
    <w:abstractNumId w:val="19"/>
  </w:num>
  <w:num w:numId="6" w16cid:durableId="669330799">
    <w:abstractNumId w:val="21"/>
  </w:num>
  <w:num w:numId="7" w16cid:durableId="419373829">
    <w:abstractNumId w:val="31"/>
  </w:num>
  <w:num w:numId="8" w16cid:durableId="1897088095">
    <w:abstractNumId w:val="7"/>
  </w:num>
  <w:num w:numId="9" w16cid:durableId="1464956258">
    <w:abstractNumId w:val="26"/>
  </w:num>
  <w:num w:numId="10" w16cid:durableId="499855291">
    <w:abstractNumId w:val="30"/>
  </w:num>
  <w:num w:numId="11" w16cid:durableId="1131048716">
    <w:abstractNumId w:val="32"/>
  </w:num>
  <w:num w:numId="12" w16cid:durableId="356858267">
    <w:abstractNumId w:val="8"/>
  </w:num>
  <w:num w:numId="13" w16cid:durableId="79719419">
    <w:abstractNumId w:val="11"/>
  </w:num>
  <w:num w:numId="14" w16cid:durableId="856043048">
    <w:abstractNumId w:val="20"/>
  </w:num>
  <w:num w:numId="15" w16cid:durableId="2002586173">
    <w:abstractNumId w:val="34"/>
  </w:num>
  <w:num w:numId="16" w16cid:durableId="1846092592">
    <w:abstractNumId w:val="6"/>
  </w:num>
  <w:num w:numId="17" w16cid:durableId="681934640">
    <w:abstractNumId w:val="12"/>
  </w:num>
  <w:num w:numId="18" w16cid:durableId="4526594">
    <w:abstractNumId w:val="24"/>
  </w:num>
  <w:num w:numId="19" w16cid:durableId="2126851201">
    <w:abstractNumId w:val="18"/>
  </w:num>
  <w:num w:numId="20" w16cid:durableId="1017002908">
    <w:abstractNumId w:val="36"/>
  </w:num>
  <w:num w:numId="21" w16cid:durableId="1585383341">
    <w:abstractNumId w:val="9"/>
  </w:num>
  <w:num w:numId="22" w16cid:durableId="1366784289">
    <w:abstractNumId w:val="4"/>
  </w:num>
  <w:num w:numId="23" w16cid:durableId="798189575">
    <w:abstractNumId w:val="27"/>
  </w:num>
  <w:num w:numId="24" w16cid:durableId="856193907">
    <w:abstractNumId w:val="15"/>
  </w:num>
  <w:num w:numId="25" w16cid:durableId="1369917703">
    <w:abstractNumId w:val="13"/>
  </w:num>
  <w:num w:numId="26" w16cid:durableId="915868944">
    <w:abstractNumId w:val="25"/>
  </w:num>
  <w:num w:numId="27" w16cid:durableId="1238051138">
    <w:abstractNumId w:val="0"/>
  </w:num>
  <w:num w:numId="28" w16cid:durableId="1025978829">
    <w:abstractNumId w:val="14"/>
  </w:num>
  <w:num w:numId="29" w16cid:durableId="836313062">
    <w:abstractNumId w:val="35"/>
  </w:num>
  <w:num w:numId="30" w16cid:durableId="1279793451">
    <w:abstractNumId w:val="10"/>
  </w:num>
  <w:num w:numId="31" w16cid:durableId="1897934599">
    <w:abstractNumId w:val="23"/>
  </w:num>
  <w:num w:numId="32" w16cid:durableId="507446324">
    <w:abstractNumId w:val="29"/>
  </w:num>
  <w:num w:numId="33" w16cid:durableId="450443308">
    <w:abstractNumId w:val="33"/>
  </w:num>
  <w:num w:numId="34" w16cid:durableId="913203339">
    <w:abstractNumId w:val="37"/>
  </w:num>
  <w:num w:numId="35" w16cid:durableId="94834760">
    <w:abstractNumId w:val="22"/>
  </w:num>
  <w:num w:numId="36" w16cid:durableId="427239959">
    <w:abstractNumId w:val="28"/>
  </w:num>
  <w:num w:numId="37" w16cid:durableId="900140510">
    <w:abstractNumId w:val="16"/>
  </w:num>
  <w:num w:numId="38" w16cid:durableId="1455834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23"/>
    <w:rsid w:val="00003C79"/>
    <w:rsid w:val="00010593"/>
    <w:rsid w:val="00013AB4"/>
    <w:rsid w:val="00013C77"/>
    <w:rsid w:val="000211E7"/>
    <w:rsid w:val="000253BC"/>
    <w:rsid w:val="00032BD9"/>
    <w:rsid w:val="00041539"/>
    <w:rsid w:val="00041CEC"/>
    <w:rsid w:val="00050EE9"/>
    <w:rsid w:val="000558F2"/>
    <w:rsid w:val="00066317"/>
    <w:rsid w:val="00067654"/>
    <w:rsid w:val="00073D22"/>
    <w:rsid w:val="000748B0"/>
    <w:rsid w:val="0009038F"/>
    <w:rsid w:val="00090405"/>
    <w:rsid w:val="000919D8"/>
    <w:rsid w:val="00093C56"/>
    <w:rsid w:val="000A67E6"/>
    <w:rsid w:val="000C0DAE"/>
    <w:rsid w:val="000C3CEC"/>
    <w:rsid w:val="000C7AF5"/>
    <w:rsid w:val="000D3027"/>
    <w:rsid w:val="000D61D6"/>
    <w:rsid w:val="000D679D"/>
    <w:rsid w:val="000F1E29"/>
    <w:rsid w:val="000F7B68"/>
    <w:rsid w:val="0010330C"/>
    <w:rsid w:val="00116245"/>
    <w:rsid w:val="001232A9"/>
    <w:rsid w:val="00124E4F"/>
    <w:rsid w:val="001332CF"/>
    <w:rsid w:val="00134D9F"/>
    <w:rsid w:val="001415F9"/>
    <w:rsid w:val="00141BE8"/>
    <w:rsid w:val="00144814"/>
    <w:rsid w:val="0015609B"/>
    <w:rsid w:val="00156DC5"/>
    <w:rsid w:val="0016274C"/>
    <w:rsid w:val="001637EB"/>
    <w:rsid w:val="001638FB"/>
    <w:rsid w:val="001708E4"/>
    <w:rsid w:val="00186A12"/>
    <w:rsid w:val="00194F40"/>
    <w:rsid w:val="001A41C5"/>
    <w:rsid w:val="001B06CE"/>
    <w:rsid w:val="001B28DE"/>
    <w:rsid w:val="001B4FC6"/>
    <w:rsid w:val="001B7425"/>
    <w:rsid w:val="001C76C7"/>
    <w:rsid w:val="001D573F"/>
    <w:rsid w:val="001E3383"/>
    <w:rsid w:val="001E3E46"/>
    <w:rsid w:val="001F1FD8"/>
    <w:rsid w:val="001F20A9"/>
    <w:rsid w:val="001F764B"/>
    <w:rsid w:val="00201437"/>
    <w:rsid w:val="00202EA6"/>
    <w:rsid w:val="0021497D"/>
    <w:rsid w:val="00217383"/>
    <w:rsid w:val="00222387"/>
    <w:rsid w:val="002308CB"/>
    <w:rsid w:val="00232F77"/>
    <w:rsid w:val="00240838"/>
    <w:rsid w:val="00241291"/>
    <w:rsid w:val="00245285"/>
    <w:rsid w:val="00245939"/>
    <w:rsid w:val="00246E22"/>
    <w:rsid w:val="002506FB"/>
    <w:rsid w:val="00254B11"/>
    <w:rsid w:val="002551B1"/>
    <w:rsid w:val="002600EF"/>
    <w:rsid w:val="0026191C"/>
    <w:rsid w:val="002624A2"/>
    <w:rsid w:val="0026257F"/>
    <w:rsid w:val="002704C6"/>
    <w:rsid w:val="00273D84"/>
    <w:rsid w:val="00277D7F"/>
    <w:rsid w:val="00282775"/>
    <w:rsid w:val="00283553"/>
    <w:rsid w:val="00286574"/>
    <w:rsid w:val="00296806"/>
    <w:rsid w:val="002A1151"/>
    <w:rsid w:val="002B3AB2"/>
    <w:rsid w:val="002C10A7"/>
    <w:rsid w:val="002C3FF2"/>
    <w:rsid w:val="002D046F"/>
    <w:rsid w:val="002D0610"/>
    <w:rsid w:val="002D0902"/>
    <w:rsid w:val="002D5440"/>
    <w:rsid w:val="002E3C14"/>
    <w:rsid w:val="002E595E"/>
    <w:rsid w:val="002E6328"/>
    <w:rsid w:val="002E6D54"/>
    <w:rsid w:val="002F0CDA"/>
    <w:rsid w:val="002F5E55"/>
    <w:rsid w:val="00301DF5"/>
    <w:rsid w:val="00302928"/>
    <w:rsid w:val="00304E43"/>
    <w:rsid w:val="00305397"/>
    <w:rsid w:val="00306763"/>
    <w:rsid w:val="00311370"/>
    <w:rsid w:val="00320E5E"/>
    <w:rsid w:val="00324C18"/>
    <w:rsid w:val="00325D64"/>
    <w:rsid w:val="003266A5"/>
    <w:rsid w:val="00335E03"/>
    <w:rsid w:val="00346FDF"/>
    <w:rsid w:val="00355C22"/>
    <w:rsid w:val="00356980"/>
    <w:rsid w:val="00360A10"/>
    <w:rsid w:val="00363562"/>
    <w:rsid w:val="00370AFF"/>
    <w:rsid w:val="00371629"/>
    <w:rsid w:val="00375A0E"/>
    <w:rsid w:val="003914FA"/>
    <w:rsid w:val="003956C2"/>
    <w:rsid w:val="003A3D1B"/>
    <w:rsid w:val="003A4251"/>
    <w:rsid w:val="003A4A7F"/>
    <w:rsid w:val="003B0A7D"/>
    <w:rsid w:val="003B124A"/>
    <w:rsid w:val="003B3744"/>
    <w:rsid w:val="003C4436"/>
    <w:rsid w:val="003C4FD5"/>
    <w:rsid w:val="003D1479"/>
    <w:rsid w:val="003D3746"/>
    <w:rsid w:val="003D7A50"/>
    <w:rsid w:val="003E57FD"/>
    <w:rsid w:val="003E5B33"/>
    <w:rsid w:val="003E5E99"/>
    <w:rsid w:val="003F14E9"/>
    <w:rsid w:val="003F3E16"/>
    <w:rsid w:val="003F4B13"/>
    <w:rsid w:val="003F5F4C"/>
    <w:rsid w:val="004046BD"/>
    <w:rsid w:val="0042074F"/>
    <w:rsid w:val="00424B16"/>
    <w:rsid w:val="004251DD"/>
    <w:rsid w:val="00432494"/>
    <w:rsid w:val="00441AD9"/>
    <w:rsid w:val="004442B7"/>
    <w:rsid w:val="00461EE7"/>
    <w:rsid w:val="004623D1"/>
    <w:rsid w:val="0046526E"/>
    <w:rsid w:val="00470766"/>
    <w:rsid w:val="004727B9"/>
    <w:rsid w:val="0048372C"/>
    <w:rsid w:val="0048796D"/>
    <w:rsid w:val="00491314"/>
    <w:rsid w:val="00492152"/>
    <w:rsid w:val="00492AC2"/>
    <w:rsid w:val="004A4C21"/>
    <w:rsid w:val="004A7302"/>
    <w:rsid w:val="004A763F"/>
    <w:rsid w:val="004B0C80"/>
    <w:rsid w:val="004B2F10"/>
    <w:rsid w:val="004B73FF"/>
    <w:rsid w:val="004C31D9"/>
    <w:rsid w:val="004C5B05"/>
    <w:rsid w:val="004D3D25"/>
    <w:rsid w:val="004D4CBA"/>
    <w:rsid w:val="004E2C56"/>
    <w:rsid w:val="004E5F2D"/>
    <w:rsid w:val="004F2CA2"/>
    <w:rsid w:val="004F64B8"/>
    <w:rsid w:val="004F69ED"/>
    <w:rsid w:val="004F7130"/>
    <w:rsid w:val="004F718B"/>
    <w:rsid w:val="004F71CA"/>
    <w:rsid w:val="004F78F6"/>
    <w:rsid w:val="00511798"/>
    <w:rsid w:val="0052125F"/>
    <w:rsid w:val="00521EC3"/>
    <w:rsid w:val="005312BA"/>
    <w:rsid w:val="005323DB"/>
    <w:rsid w:val="00532EBF"/>
    <w:rsid w:val="00535696"/>
    <w:rsid w:val="005422D0"/>
    <w:rsid w:val="00542917"/>
    <w:rsid w:val="00545464"/>
    <w:rsid w:val="00545619"/>
    <w:rsid w:val="005458AA"/>
    <w:rsid w:val="00547862"/>
    <w:rsid w:val="005740E2"/>
    <w:rsid w:val="005849A9"/>
    <w:rsid w:val="0058756A"/>
    <w:rsid w:val="005961EB"/>
    <w:rsid w:val="005B5364"/>
    <w:rsid w:val="005C0B50"/>
    <w:rsid w:val="005C4962"/>
    <w:rsid w:val="005E04D2"/>
    <w:rsid w:val="005E6EA8"/>
    <w:rsid w:val="005F3A7E"/>
    <w:rsid w:val="00600065"/>
    <w:rsid w:val="0060146E"/>
    <w:rsid w:val="00602381"/>
    <w:rsid w:val="00625FBA"/>
    <w:rsid w:val="00627831"/>
    <w:rsid w:val="00627BCA"/>
    <w:rsid w:val="00631193"/>
    <w:rsid w:val="00636278"/>
    <w:rsid w:val="00653AC3"/>
    <w:rsid w:val="0066760D"/>
    <w:rsid w:val="00670F88"/>
    <w:rsid w:val="00675ED6"/>
    <w:rsid w:val="00682ACB"/>
    <w:rsid w:val="00684693"/>
    <w:rsid w:val="0068711D"/>
    <w:rsid w:val="00687AFC"/>
    <w:rsid w:val="00696FD4"/>
    <w:rsid w:val="006A72F6"/>
    <w:rsid w:val="006A79B3"/>
    <w:rsid w:val="006C1079"/>
    <w:rsid w:val="006C73A1"/>
    <w:rsid w:val="006C7498"/>
    <w:rsid w:val="006D0C50"/>
    <w:rsid w:val="006D3C30"/>
    <w:rsid w:val="006D494A"/>
    <w:rsid w:val="006D71D7"/>
    <w:rsid w:val="006E72BE"/>
    <w:rsid w:val="006E7B17"/>
    <w:rsid w:val="006F1FF6"/>
    <w:rsid w:val="006F26E7"/>
    <w:rsid w:val="006F4529"/>
    <w:rsid w:val="007051AB"/>
    <w:rsid w:val="007070D3"/>
    <w:rsid w:val="00707374"/>
    <w:rsid w:val="00711DEA"/>
    <w:rsid w:val="007211B9"/>
    <w:rsid w:val="0072422F"/>
    <w:rsid w:val="007326F8"/>
    <w:rsid w:val="00732D57"/>
    <w:rsid w:val="00740BF6"/>
    <w:rsid w:val="00740D8A"/>
    <w:rsid w:val="007501D4"/>
    <w:rsid w:val="00750A02"/>
    <w:rsid w:val="007525D9"/>
    <w:rsid w:val="00753FF0"/>
    <w:rsid w:val="00757F84"/>
    <w:rsid w:val="00761382"/>
    <w:rsid w:val="00762BE9"/>
    <w:rsid w:val="00771483"/>
    <w:rsid w:val="007715DD"/>
    <w:rsid w:val="00774708"/>
    <w:rsid w:val="00774922"/>
    <w:rsid w:val="007752BE"/>
    <w:rsid w:val="00783B76"/>
    <w:rsid w:val="0078780A"/>
    <w:rsid w:val="00787D4A"/>
    <w:rsid w:val="0079323E"/>
    <w:rsid w:val="00795CD6"/>
    <w:rsid w:val="007A333C"/>
    <w:rsid w:val="007B6F27"/>
    <w:rsid w:val="007C0F80"/>
    <w:rsid w:val="007C0F8C"/>
    <w:rsid w:val="007C4F07"/>
    <w:rsid w:val="007C7FE0"/>
    <w:rsid w:val="007D1A01"/>
    <w:rsid w:val="007D429A"/>
    <w:rsid w:val="007D5348"/>
    <w:rsid w:val="007D5CEE"/>
    <w:rsid w:val="007D5D5C"/>
    <w:rsid w:val="007D6835"/>
    <w:rsid w:val="007D6DF2"/>
    <w:rsid w:val="007D7F72"/>
    <w:rsid w:val="007E04E1"/>
    <w:rsid w:val="007E2F3F"/>
    <w:rsid w:val="007E6DD7"/>
    <w:rsid w:val="007F6C6B"/>
    <w:rsid w:val="00805181"/>
    <w:rsid w:val="0080667C"/>
    <w:rsid w:val="00807B2D"/>
    <w:rsid w:val="00807B7F"/>
    <w:rsid w:val="008150F9"/>
    <w:rsid w:val="00816A45"/>
    <w:rsid w:val="008325D2"/>
    <w:rsid w:val="00832732"/>
    <w:rsid w:val="008363B3"/>
    <w:rsid w:val="00836BCB"/>
    <w:rsid w:val="00837908"/>
    <w:rsid w:val="00840232"/>
    <w:rsid w:val="00841235"/>
    <w:rsid w:val="00850797"/>
    <w:rsid w:val="00861A58"/>
    <w:rsid w:val="00866FB4"/>
    <w:rsid w:val="0087270F"/>
    <w:rsid w:val="00880394"/>
    <w:rsid w:val="00883A34"/>
    <w:rsid w:val="00886098"/>
    <w:rsid w:val="00887EAA"/>
    <w:rsid w:val="00892387"/>
    <w:rsid w:val="0089365E"/>
    <w:rsid w:val="0089509F"/>
    <w:rsid w:val="008B7D33"/>
    <w:rsid w:val="008C4218"/>
    <w:rsid w:val="008C6AFC"/>
    <w:rsid w:val="008E3C37"/>
    <w:rsid w:val="008E5434"/>
    <w:rsid w:val="008F73EF"/>
    <w:rsid w:val="0090680B"/>
    <w:rsid w:val="0091528B"/>
    <w:rsid w:val="00915D7D"/>
    <w:rsid w:val="00915E4C"/>
    <w:rsid w:val="0091686A"/>
    <w:rsid w:val="00916BD1"/>
    <w:rsid w:val="00923180"/>
    <w:rsid w:val="00933D8D"/>
    <w:rsid w:val="009359DC"/>
    <w:rsid w:val="00935CB0"/>
    <w:rsid w:val="009373B6"/>
    <w:rsid w:val="00946DA7"/>
    <w:rsid w:val="009556BA"/>
    <w:rsid w:val="009558B3"/>
    <w:rsid w:val="009569C4"/>
    <w:rsid w:val="009573C3"/>
    <w:rsid w:val="00963885"/>
    <w:rsid w:val="00965730"/>
    <w:rsid w:val="00971ED2"/>
    <w:rsid w:val="009749EC"/>
    <w:rsid w:val="009771D3"/>
    <w:rsid w:val="00982B7B"/>
    <w:rsid w:val="00991669"/>
    <w:rsid w:val="009922A0"/>
    <w:rsid w:val="00997C3C"/>
    <w:rsid w:val="009B2D08"/>
    <w:rsid w:val="009C1FC4"/>
    <w:rsid w:val="009C4A93"/>
    <w:rsid w:val="009E47DE"/>
    <w:rsid w:val="009E5739"/>
    <w:rsid w:val="009E66F3"/>
    <w:rsid w:val="009F35FD"/>
    <w:rsid w:val="00A0508D"/>
    <w:rsid w:val="00A06AD7"/>
    <w:rsid w:val="00A103BD"/>
    <w:rsid w:val="00A153FE"/>
    <w:rsid w:val="00A21580"/>
    <w:rsid w:val="00A2332C"/>
    <w:rsid w:val="00A24F70"/>
    <w:rsid w:val="00A34054"/>
    <w:rsid w:val="00A44880"/>
    <w:rsid w:val="00A5214A"/>
    <w:rsid w:val="00A55CBD"/>
    <w:rsid w:val="00A66758"/>
    <w:rsid w:val="00A66FCF"/>
    <w:rsid w:val="00A67E3E"/>
    <w:rsid w:val="00A75CD2"/>
    <w:rsid w:val="00A75E7B"/>
    <w:rsid w:val="00A80F25"/>
    <w:rsid w:val="00A96D61"/>
    <w:rsid w:val="00AA1B01"/>
    <w:rsid w:val="00AA2536"/>
    <w:rsid w:val="00AA6E20"/>
    <w:rsid w:val="00AB0334"/>
    <w:rsid w:val="00AB2BF2"/>
    <w:rsid w:val="00AB5B03"/>
    <w:rsid w:val="00AB67D5"/>
    <w:rsid w:val="00AC12E6"/>
    <w:rsid w:val="00AC3932"/>
    <w:rsid w:val="00AC6549"/>
    <w:rsid w:val="00AD1F28"/>
    <w:rsid w:val="00AE26CC"/>
    <w:rsid w:val="00AE63E1"/>
    <w:rsid w:val="00AF1B51"/>
    <w:rsid w:val="00AF2BF8"/>
    <w:rsid w:val="00B04DF3"/>
    <w:rsid w:val="00B068CA"/>
    <w:rsid w:val="00B0755C"/>
    <w:rsid w:val="00B13B69"/>
    <w:rsid w:val="00B17703"/>
    <w:rsid w:val="00B22BDD"/>
    <w:rsid w:val="00B25445"/>
    <w:rsid w:val="00B331E2"/>
    <w:rsid w:val="00B450AE"/>
    <w:rsid w:val="00B5327E"/>
    <w:rsid w:val="00B54212"/>
    <w:rsid w:val="00B545D4"/>
    <w:rsid w:val="00B56666"/>
    <w:rsid w:val="00B57675"/>
    <w:rsid w:val="00B603F0"/>
    <w:rsid w:val="00B71792"/>
    <w:rsid w:val="00B74B90"/>
    <w:rsid w:val="00B74FCC"/>
    <w:rsid w:val="00B7532D"/>
    <w:rsid w:val="00B776B0"/>
    <w:rsid w:val="00B84210"/>
    <w:rsid w:val="00B90880"/>
    <w:rsid w:val="00BA49C8"/>
    <w:rsid w:val="00BA789D"/>
    <w:rsid w:val="00BB2DBB"/>
    <w:rsid w:val="00BB38EC"/>
    <w:rsid w:val="00BC17E6"/>
    <w:rsid w:val="00BC2083"/>
    <w:rsid w:val="00BC2837"/>
    <w:rsid w:val="00BC6BE0"/>
    <w:rsid w:val="00BD5ACD"/>
    <w:rsid w:val="00BE19E7"/>
    <w:rsid w:val="00BF44DD"/>
    <w:rsid w:val="00C00F53"/>
    <w:rsid w:val="00C03136"/>
    <w:rsid w:val="00C03336"/>
    <w:rsid w:val="00C05BDE"/>
    <w:rsid w:val="00C10923"/>
    <w:rsid w:val="00C10C47"/>
    <w:rsid w:val="00C12227"/>
    <w:rsid w:val="00C15A29"/>
    <w:rsid w:val="00C169A6"/>
    <w:rsid w:val="00C27DB0"/>
    <w:rsid w:val="00C30E02"/>
    <w:rsid w:val="00C32B1A"/>
    <w:rsid w:val="00C368DA"/>
    <w:rsid w:val="00C41449"/>
    <w:rsid w:val="00C439A3"/>
    <w:rsid w:val="00C43ED1"/>
    <w:rsid w:val="00C4717E"/>
    <w:rsid w:val="00C513D0"/>
    <w:rsid w:val="00C536B7"/>
    <w:rsid w:val="00C53F4C"/>
    <w:rsid w:val="00C5518A"/>
    <w:rsid w:val="00C56003"/>
    <w:rsid w:val="00C57751"/>
    <w:rsid w:val="00C60047"/>
    <w:rsid w:val="00C60A7D"/>
    <w:rsid w:val="00C74CCD"/>
    <w:rsid w:val="00C76787"/>
    <w:rsid w:val="00C87F5F"/>
    <w:rsid w:val="00C9091B"/>
    <w:rsid w:val="00C92681"/>
    <w:rsid w:val="00CA1770"/>
    <w:rsid w:val="00CA1E46"/>
    <w:rsid w:val="00CA57CF"/>
    <w:rsid w:val="00CB09E6"/>
    <w:rsid w:val="00CC4128"/>
    <w:rsid w:val="00CD0A93"/>
    <w:rsid w:val="00CD27D8"/>
    <w:rsid w:val="00CE297B"/>
    <w:rsid w:val="00CE505C"/>
    <w:rsid w:val="00CE5537"/>
    <w:rsid w:val="00CE7CEE"/>
    <w:rsid w:val="00CF0060"/>
    <w:rsid w:val="00CF2B8A"/>
    <w:rsid w:val="00CF3E84"/>
    <w:rsid w:val="00D01E8A"/>
    <w:rsid w:val="00D11CFB"/>
    <w:rsid w:val="00D32EA5"/>
    <w:rsid w:val="00D36FBE"/>
    <w:rsid w:val="00D46F2D"/>
    <w:rsid w:val="00D5084B"/>
    <w:rsid w:val="00D510E0"/>
    <w:rsid w:val="00D60304"/>
    <w:rsid w:val="00D61F94"/>
    <w:rsid w:val="00D65DED"/>
    <w:rsid w:val="00D7001A"/>
    <w:rsid w:val="00D707D4"/>
    <w:rsid w:val="00D74001"/>
    <w:rsid w:val="00D75F51"/>
    <w:rsid w:val="00D86684"/>
    <w:rsid w:val="00D94B72"/>
    <w:rsid w:val="00DA542D"/>
    <w:rsid w:val="00DA6A30"/>
    <w:rsid w:val="00DA6B81"/>
    <w:rsid w:val="00DA6D60"/>
    <w:rsid w:val="00DB48EE"/>
    <w:rsid w:val="00DB6EB5"/>
    <w:rsid w:val="00DD0B5F"/>
    <w:rsid w:val="00DD1346"/>
    <w:rsid w:val="00DE2C63"/>
    <w:rsid w:val="00DF7D81"/>
    <w:rsid w:val="00E02108"/>
    <w:rsid w:val="00E040E8"/>
    <w:rsid w:val="00E05352"/>
    <w:rsid w:val="00E05791"/>
    <w:rsid w:val="00E06717"/>
    <w:rsid w:val="00E069B2"/>
    <w:rsid w:val="00E12CC7"/>
    <w:rsid w:val="00E15878"/>
    <w:rsid w:val="00E217F1"/>
    <w:rsid w:val="00E340A3"/>
    <w:rsid w:val="00E4175C"/>
    <w:rsid w:val="00E4729A"/>
    <w:rsid w:val="00E60524"/>
    <w:rsid w:val="00E60AD4"/>
    <w:rsid w:val="00E64B63"/>
    <w:rsid w:val="00E72643"/>
    <w:rsid w:val="00E7736F"/>
    <w:rsid w:val="00E80AEB"/>
    <w:rsid w:val="00E85A75"/>
    <w:rsid w:val="00E862B0"/>
    <w:rsid w:val="00E878AB"/>
    <w:rsid w:val="00E943EC"/>
    <w:rsid w:val="00E945E7"/>
    <w:rsid w:val="00E94A34"/>
    <w:rsid w:val="00E97F17"/>
    <w:rsid w:val="00EA5092"/>
    <w:rsid w:val="00EA5947"/>
    <w:rsid w:val="00EA6293"/>
    <w:rsid w:val="00EB0A2A"/>
    <w:rsid w:val="00EB4530"/>
    <w:rsid w:val="00EC1189"/>
    <w:rsid w:val="00EC4483"/>
    <w:rsid w:val="00EC5605"/>
    <w:rsid w:val="00EC774A"/>
    <w:rsid w:val="00EC7973"/>
    <w:rsid w:val="00ED349F"/>
    <w:rsid w:val="00ED40B5"/>
    <w:rsid w:val="00ED473A"/>
    <w:rsid w:val="00EE0403"/>
    <w:rsid w:val="00EF0749"/>
    <w:rsid w:val="00EF607A"/>
    <w:rsid w:val="00F05D30"/>
    <w:rsid w:val="00F10F81"/>
    <w:rsid w:val="00F20455"/>
    <w:rsid w:val="00F21E53"/>
    <w:rsid w:val="00F229CF"/>
    <w:rsid w:val="00F240CB"/>
    <w:rsid w:val="00F25BA9"/>
    <w:rsid w:val="00F2715D"/>
    <w:rsid w:val="00F32E60"/>
    <w:rsid w:val="00F3436C"/>
    <w:rsid w:val="00F456AD"/>
    <w:rsid w:val="00F47B3F"/>
    <w:rsid w:val="00F5281A"/>
    <w:rsid w:val="00F54477"/>
    <w:rsid w:val="00F710B5"/>
    <w:rsid w:val="00F72C2D"/>
    <w:rsid w:val="00F77770"/>
    <w:rsid w:val="00F924F4"/>
    <w:rsid w:val="00F92C91"/>
    <w:rsid w:val="00F94CD4"/>
    <w:rsid w:val="00FA1646"/>
    <w:rsid w:val="00FB171E"/>
    <w:rsid w:val="00FB1E05"/>
    <w:rsid w:val="00FC008C"/>
    <w:rsid w:val="00FC27E2"/>
    <w:rsid w:val="00FC3C19"/>
    <w:rsid w:val="00FC680E"/>
    <w:rsid w:val="00FD04A5"/>
    <w:rsid w:val="00FD1EB4"/>
    <w:rsid w:val="00FD2019"/>
    <w:rsid w:val="00FD2539"/>
    <w:rsid w:val="00F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8C15"/>
  <w15:chartTrackingRefBased/>
  <w15:docId w15:val="{77B5DA89-0065-4EA9-B2B4-B5FC5D2B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23"/>
    <w:pPr>
      <w:ind w:left="720"/>
      <w:contextualSpacing/>
    </w:pPr>
  </w:style>
  <w:style w:type="table" w:styleId="TableGrid">
    <w:name w:val="Table Grid"/>
    <w:basedOn w:val="TableNormal"/>
    <w:uiPriority w:val="39"/>
    <w:rsid w:val="00F9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422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33ACE94B78D468C40B426F6933AB9" ma:contentTypeVersion="4" ma:contentTypeDescription="Create a new document." ma:contentTypeScope="" ma:versionID="5b328d6b32b9997a2aef5360b14b2804">
  <xsd:schema xmlns:xsd="http://www.w3.org/2001/XMLSchema" xmlns:xs="http://www.w3.org/2001/XMLSchema" xmlns:p="http://schemas.microsoft.com/office/2006/metadata/properties" xmlns:ns3="f1a0806c-cce5-49eb-8cde-a9d7bbc81db7" targetNamespace="http://schemas.microsoft.com/office/2006/metadata/properties" ma:root="true" ma:fieldsID="c781fa1fdf3e747559a7acf36085ea64" ns3:_="">
    <xsd:import namespace="f1a0806c-cce5-49eb-8cde-a9d7bbc81d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0806c-cce5-49eb-8cde-a9d7bbc81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7B7317-2828-4DEB-90B6-80E69FF6CC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E438A3-F6BA-4E9F-BE23-B56B891CD3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823D9-9DDA-4BC9-9B1F-61CD1FD99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0806c-cce5-49eb-8cde-a9d7bbc81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E91D44-F604-4CE9-8AFF-C842A50D90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Do - Y17</dc:creator>
  <cp:keywords/>
  <dc:description/>
  <cp:lastModifiedBy>Thien Nguyen - Y17</cp:lastModifiedBy>
  <cp:revision>56</cp:revision>
  <dcterms:created xsi:type="dcterms:W3CDTF">2022-11-15T16:39:00Z</dcterms:created>
  <dcterms:modified xsi:type="dcterms:W3CDTF">2022-11-17T14:29:00Z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0x0101002D233ACE94B78D468C40B426F6933AB9</vt:lpwstr>
  </property>
</Properties>
</file>