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EA3BA" w14:textId="5AE7776D" w:rsidR="00403079" w:rsidRPr="00403079" w:rsidRDefault="00403079" w:rsidP="00403079">
      <w:pPr>
        <w:pStyle w:val="Title"/>
        <w:rPr>
          <w:sz w:val="56"/>
          <w:szCs w:val="56"/>
          <w:lang w:val="en-US"/>
        </w:rPr>
      </w:pPr>
      <w:r w:rsidRPr="00403079">
        <w:rPr>
          <w:sz w:val="56"/>
          <w:szCs w:val="56"/>
          <w:lang w:val="en-US"/>
        </w:rPr>
        <w:t>Chuyển dạ kéo dài</w:t>
      </w:r>
    </w:p>
    <w:p w14:paraId="17D1C6D0" w14:textId="1D7F5DA1" w:rsidR="001246C6" w:rsidRDefault="00BB7465" w:rsidP="00864828">
      <w:pPr>
        <w:rPr>
          <w:rStyle w:val="Hyperlink"/>
        </w:rPr>
      </w:pPr>
      <w:hyperlink r:id="rId5" w:history="1">
        <w:r w:rsidR="00403079" w:rsidRPr="00A67004">
          <w:rPr>
            <w:rStyle w:val="Hyperlink"/>
          </w:rPr>
          <w:t>https://www.uptodate.com/contents/normal-and-abnormal-labor-progression</w:t>
        </w:r>
      </w:hyperlink>
    </w:p>
    <w:p w14:paraId="3A37A821" w14:textId="048FEC37" w:rsidR="00F43C9E" w:rsidRPr="00403079" w:rsidRDefault="00BB7465" w:rsidP="00864828">
      <w:pPr>
        <w:rPr>
          <w:b/>
          <w:bCs/>
        </w:rPr>
      </w:pPr>
      <w:hyperlink r:id="rId6" w:history="1">
        <w:r w:rsidR="00F43C9E">
          <w:rPr>
            <w:rStyle w:val="Hyperlink"/>
          </w:rPr>
          <w:t>https://www.acog.org/Clinical-Guidance-and-Publications/Obstetric-Care-Consensus-Series/Safe-Prevention-of-the-Primary-Cesarean-Delivery?IsMobileSet=false</w:t>
        </w:r>
      </w:hyperlink>
    </w:p>
    <w:p w14:paraId="4D4A0E41" w14:textId="768905AE" w:rsidR="00F513B6" w:rsidRDefault="00F513B6" w:rsidP="00C31ED6">
      <w:pPr>
        <w:pStyle w:val="Heading1"/>
        <w:numPr>
          <w:ilvl w:val="0"/>
          <w:numId w:val="4"/>
        </w:numPr>
        <w:rPr>
          <w:lang w:val="en-US"/>
        </w:rPr>
      </w:pPr>
      <w:r>
        <w:rPr>
          <w:lang w:val="en-US"/>
        </w:rPr>
        <w:t>Tổng quan</w:t>
      </w:r>
    </w:p>
    <w:p w14:paraId="01ABD0C9" w14:textId="67B75C63" w:rsidR="00F513B6" w:rsidRDefault="00F513B6" w:rsidP="00F513B6">
      <w:pPr>
        <w:rPr>
          <w:b/>
          <w:bCs/>
          <w:lang w:val="en-US"/>
        </w:rPr>
      </w:pPr>
      <w:r w:rsidRPr="00F513B6">
        <w:rPr>
          <w:b/>
          <w:bCs/>
          <w:lang w:val="en-US"/>
        </w:rPr>
        <w:t>Để đánh giá và tiên lượng 1 cuộc sanh</w:t>
      </w:r>
      <w:r w:rsidR="00260B58">
        <w:rPr>
          <w:b/>
          <w:bCs/>
          <w:lang w:val="en-US"/>
        </w:rPr>
        <w:t xml:space="preserve"> qua ngả âm đạo</w:t>
      </w:r>
      <w:r w:rsidRPr="00F513B6">
        <w:rPr>
          <w:b/>
          <w:bCs/>
          <w:lang w:val="en-US"/>
        </w:rPr>
        <w:t>, ta cần xét 3</w:t>
      </w:r>
      <w:r>
        <w:rPr>
          <w:b/>
          <w:bCs/>
          <w:lang w:val="en-US"/>
        </w:rPr>
        <w:t>P</w:t>
      </w:r>
    </w:p>
    <w:p w14:paraId="69E5F4D1" w14:textId="77777777" w:rsidR="00484A0D" w:rsidRPr="00484A0D" w:rsidRDefault="00484A0D" w:rsidP="00484A0D">
      <w:pPr>
        <w:pStyle w:val="ListParagraph"/>
        <w:numPr>
          <w:ilvl w:val="1"/>
          <w:numId w:val="7"/>
        </w:numPr>
        <w:spacing w:line="259" w:lineRule="auto"/>
        <w:rPr>
          <w:rFonts w:ascii="Times New Roman" w:hAnsi="Times New Roman" w:cs="Times New Roman"/>
          <w:b/>
          <w:bCs/>
          <w:sz w:val="24"/>
          <w:szCs w:val="24"/>
        </w:rPr>
      </w:pPr>
      <w:r w:rsidRPr="00484A0D">
        <w:rPr>
          <w:rFonts w:ascii="Times New Roman" w:hAnsi="Times New Roman" w:cs="Times New Roman"/>
          <w:b/>
          <w:bCs/>
          <w:sz w:val="24"/>
          <w:szCs w:val="24"/>
        </w:rPr>
        <w:t>Power:</w:t>
      </w:r>
    </w:p>
    <w:p w14:paraId="35EDE62B" w14:textId="7EBAA28B"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Thể trạng mẹ</w:t>
      </w:r>
      <w:r w:rsidR="0042578D" w:rsidRPr="0042578D">
        <w:rPr>
          <w:rFonts w:ascii="Times New Roman" w:hAnsi="Times New Roman" w:cs="Times New Roman"/>
          <w:sz w:val="24"/>
          <w:szCs w:val="24"/>
        </w:rPr>
        <w:t>: mẹ béo phì là ytnc</w:t>
      </w:r>
    </w:p>
    <w:p w14:paraId="02A3DD36" w14:textId="75DEC005"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Bệnh nền mẹ</w:t>
      </w:r>
      <w:r w:rsidR="00684BAC" w:rsidRPr="00684BAC">
        <w:rPr>
          <w:rFonts w:ascii="Times New Roman" w:hAnsi="Times New Roman" w:cs="Times New Roman"/>
          <w:sz w:val="24"/>
          <w:szCs w:val="24"/>
        </w:rPr>
        <w:t>: bệnh tim mạch, hô hấp</w:t>
      </w:r>
      <w:r w:rsidR="005F3942" w:rsidRPr="005F3942">
        <w:rPr>
          <w:rFonts w:ascii="Times New Roman" w:hAnsi="Times New Roman" w:cs="Times New Roman"/>
          <w:sz w:val="24"/>
          <w:szCs w:val="24"/>
        </w:rPr>
        <w:t>: gây nguy cơ cho mẹ khi gắng sức trong chuyển dạ, cũng như gây nguy cơ suy thai vì làm suy yếu hệ đệm và thai mất khả năng bù trừ khi chuyển dạ.</w:t>
      </w:r>
    </w:p>
    <w:p w14:paraId="636A0F12"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Tâm lý mẹ</w:t>
      </w:r>
    </w:p>
    <w:p w14:paraId="76D1170E"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Sức rặn</w:t>
      </w:r>
    </w:p>
    <w:p w14:paraId="70A9813B" w14:textId="34C819FA" w:rsidR="000D700E" w:rsidRPr="000D700E" w:rsidRDefault="00484A0D" w:rsidP="000D700E">
      <w:pPr>
        <w:pStyle w:val="ListParagraph"/>
        <w:numPr>
          <w:ilvl w:val="2"/>
          <w:numId w:val="7"/>
        </w:numPr>
        <w:spacing w:line="259" w:lineRule="auto"/>
        <w:rPr>
          <w:rFonts w:ascii="Times New Roman" w:hAnsi="Times New Roman" w:cs="Times New Roman"/>
          <w:sz w:val="24"/>
          <w:szCs w:val="24"/>
        </w:rPr>
      </w:pPr>
      <w:r w:rsidRPr="00684BAC">
        <w:rPr>
          <w:rFonts w:ascii="Times New Roman" w:hAnsi="Times New Roman" w:cs="Times New Roman"/>
          <w:b/>
          <w:bCs/>
          <w:sz w:val="24"/>
          <w:szCs w:val="24"/>
        </w:rPr>
        <w:t>Cơn gò</w:t>
      </w:r>
      <w:r w:rsidR="000D700E" w:rsidRPr="00684BAC">
        <w:rPr>
          <w:rFonts w:ascii="Times New Roman" w:hAnsi="Times New Roman" w:cs="Times New Roman"/>
          <w:b/>
          <w:bCs/>
          <w:sz w:val="24"/>
          <w:szCs w:val="24"/>
        </w:rPr>
        <w:t xml:space="preserve"> tử cung:</w:t>
      </w:r>
      <w:r w:rsidR="000D700E" w:rsidRPr="000D700E">
        <w:rPr>
          <w:rFonts w:ascii="Times New Roman" w:hAnsi="Times New Roman" w:cs="Times New Roman"/>
          <w:sz w:val="24"/>
          <w:szCs w:val="24"/>
        </w:rPr>
        <w:t xml:space="preserve"> Gò y</w:t>
      </w:r>
      <w:r w:rsidR="00684BAC" w:rsidRPr="00684BAC">
        <w:rPr>
          <w:rFonts w:ascii="Times New Roman" w:hAnsi="Times New Roman" w:cs="Times New Roman"/>
          <w:sz w:val="24"/>
          <w:szCs w:val="24"/>
        </w:rPr>
        <w:t>ế</w:t>
      </w:r>
      <w:r w:rsidR="000D700E" w:rsidRPr="000D700E">
        <w:rPr>
          <w:rFonts w:ascii="Times New Roman" w:hAnsi="Times New Roman" w:cs="Times New Roman"/>
          <w:sz w:val="24"/>
          <w:szCs w:val="24"/>
        </w:rPr>
        <w:t xml:space="preserve">u là yếu tố thường gặp nhất gây CD kéo dài ở gđ 1 chuyển dạ. </w:t>
      </w:r>
      <w:r w:rsidR="000D700E" w:rsidRPr="00684BAC">
        <w:rPr>
          <w:rFonts w:ascii="Times New Roman" w:hAnsi="Times New Roman" w:cs="Times New Roman"/>
          <w:sz w:val="24"/>
          <w:szCs w:val="24"/>
        </w:rPr>
        <w:t>Gò yếu được chẩn đoán khi:</w:t>
      </w:r>
    </w:p>
    <w:p w14:paraId="3103F41A" w14:textId="64612663" w:rsidR="00484A0D" w:rsidRPr="00684BAC" w:rsidRDefault="000D700E" w:rsidP="00684BAC">
      <w:pPr>
        <w:pStyle w:val="ListParagraph"/>
        <w:numPr>
          <w:ilvl w:val="3"/>
          <w:numId w:val="7"/>
        </w:numPr>
        <w:spacing w:line="259" w:lineRule="auto"/>
        <w:rPr>
          <w:rFonts w:ascii="Times New Roman" w:hAnsi="Times New Roman" w:cs="Times New Roman"/>
          <w:sz w:val="24"/>
          <w:szCs w:val="24"/>
        </w:rPr>
      </w:pPr>
      <w:r w:rsidRPr="000D700E">
        <w:rPr>
          <w:rFonts w:ascii="Times New Roman" w:hAnsi="Times New Roman" w:cs="Times New Roman"/>
          <w:sz w:val="24"/>
          <w:szCs w:val="24"/>
        </w:rPr>
        <w:t xml:space="preserve">Bằng sờ và đo </w:t>
      </w:r>
      <w:r w:rsidR="00684BAC" w:rsidRPr="00684BAC">
        <w:rPr>
          <w:rFonts w:ascii="Times New Roman" w:hAnsi="Times New Roman" w:cs="Times New Roman"/>
          <w:sz w:val="24"/>
          <w:szCs w:val="24"/>
        </w:rPr>
        <w:t xml:space="preserve">EFM ngoài (chủ quan hơn nhưng hay được sử dụng): sờ thấy cơ có không đủ mạnh hoặc gò thưa (&lt;3 </w:t>
      </w:r>
      <w:r w:rsidR="00484A0D" w:rsidRPr="000D700E">
        <w:rPr>
          <w:rFonts w:ascii="Times New Roman" w:hAnsi="Times New Roman" w:cs="Times New Roman"/>
          <w:sz w:val="24"/>
          <w:szCs w:val="24"/>
        </w:rPr>
        <w:t xml:space="preserve"> cơn gò/ 10 phút</w:t>
      </w:r>
      <w:r w:rsidR="00684BAC" w:rsidRPr="00684BAC">
        <w:rPr>
          <w:rFonts w:ascii="Times New Roman" w:hAnsi="Times New Roman" w:cs="Times New Roman"/>
          <w:sz w:val="24"/>
          <w:szCs w:val="24"/>
        </w:rPr>
        <w:t xml:space="preserve">) hoặc gò ngắn (&lt;50s). </w:t>
      </w:r>
    </w:p>
    <w:p w14:paraId="7E0A9374" w14:textId="04CC4E45" w:rsidR="00684BAC" w:rsidRDefault="00684BAC" w:rsidP="00684BAC">
      <w:pPr>
        <w:pStyle w:val="ListParagraph"/>
        <w:numPr>
          <w:ilvl w:val="3"/>
          <w:numId w:val="7"/>
        </w:numPr>
        <w:spacing w:line="259" w:lineRule="auto"/>
        <w:rPr>
          <w:rFonts w:ascii="Times New Roman" w:hAnsi="Times New Roman" w:cs="Times New Roman"/>
          <w:sz w:val="24"/>
          <w:szCs w:val="24"/>
        </w:rPr>
      </w:pPr>
      <w:r w:rsidRPr="00684BAC">
        <w:rPr>
          <w:rFonts w:ascii="Times New Roman" w:hAnsi="Times New Roman" w:cs="Times New Roman"/>
          <w:sz w:val="24"/>
          <w:szCs w:val="24"/>
        </w:rPr>
        <w:t>EFM trong: cường độ cơn gò &lt;200MVUs (ít sử dụng)</w:t>
      </w:r>
    </w:p>
    <w:p w14:paraId="2CE372E7" w14:textId="19021B67" w:rsidR="00684BAC" w:rsidRPr="000D700E" w:rsidRDefault="00684BAC" w:rsidP="00684BAC">
      <w:pPr>
        <w:pStyle w:val="ListParagraph"/>
        <w:numPr>
          <w:ilvl w:val="3"/>
          <w:numId w:val="7"/>
        </w:numPr>
        <w:spacing w:line="259" w:lineRule="auto"/>
        <w:rPr>
          <w:rFonts w:ascii="Times New Roman" w:hAnsi="Times New Roman" w:cs="Times New Roman"/>
          <w:sz w:val="24"/>
          <w:szCs w:val="24"/>
        </w:rPr>
      </w:pPr>
      <w:r w:rsidRPr="00684BAC">
        <w:rPr>
          <w:rFonts w:ascii="Times New Roman" w:hAnsi="Times New Roman" w:cs="Times New Roman"/>
          <w:sz w:val="24"/>
          <w:szCs w:val="24"/>
        </w:rPr>
        <w:t>Ở phụ nữ béo phì, EFM ngoài giảm độ chính xác</w:t>
      </w:r>
    </w:p>
    <w:p w14:paraId="2D946557" w14:textId="68FBA6D7" w:rsidR="0042578D" w:rsidRDefault="00484A0D" w:rsidP="0042578D">
      <w:pPr>
        <w:pStyle w:val="ListParagraph"/>
        <w:numPr>
          <w:ilvl w:val="2"/>
          <w:numId w:val="7"/>
        </w:numPr>
        <w:spacing w:line="259" w:lineRule="auto"/>
        <w:rPr>
          <w:rFonts w:ascii="Times New Roman" w:hAnsi="Times New Roman" w:cs="Times New Roman"/>
          <w:sz w:val="24"/>
          <w:szCs w:val="24"/>
        </w:rPr>
      </w:pPr>
      <w:r w:rsidRPr="0042578D">
        <w:rPr>
          <w:rFonts w:ascii="Times New Roman" w:hAnsi="Times New Roman" w:cs="Times New Roman"/>
          <w:b/>
          <w:bCs/>
          <w:sz w:val="24"/>
          <w:szCs w:val="24"/>
        </w:rPr>
        <w:t>Giảm đau sản khoa</w:t>
      </w:r>
      <w:r>
        <w:rPr>
          <w:rFonts w:ascii="Times New Roman" w:hAnsi="Times New Roman" w:cs="Times New Roman"/>
          <w:sz w:val="24"/>
          <w:szCs w:val="24"/>
        </w:rPr>
        <w:t xml:space="preserve"> (làm giảm trương lực cơ sàn chậu)</w:t>
      </w:r>
    </w:p>
    <w:p w14:paraId="193C7C6C" w14:textId="1CF95986" w:rsidR="0042578D" w:rsidRDefault="0042578D" w:rsidP="0042578D">
      <w:pPr>
        <w:pStyle w:val="ListParagraph"/>
        <w:numPr>
          <w:ilvl w:val="3"/>
          <w:numId w:val="7"/>
        </w:numPr>
        <w:spacing w:line="259" w:lineRule="auto"/>
        <w:rPr>
          <w:rFonts w:ascii="Times New Roman" w:hAnsi="Times New Roman" w:cs="Times New Roman"/>
          <w:sz w:val="24"/>
          <w:szCs w:val="24"/>
        </w:rPr>
      </w:pPr>
      <w:r w:rsidRPr="0042578D">
        <w:rPr>
          <w:rFonts w:ascii="Times New Roman" w:hAnsi="Times New Roman" w:cs="Times New Roman"/>
          <w:sz w:val="24"/>
          <w:szCs w:val="24"/>
        </w:rPr>
        <w:t>Ở GD1: không ảnh hưởng tới cơn gò, nhưng làm CTC mở chậm hơn =&gt; Chỉ áp dụng giảm đau sản khoa khi CD hoạt động</w:t>
      </w:r>
    </w:p>
    <w:p w14:paraId="24EC2F84" w14:textId="503C5967" w:rsidR="0042578D" w:rsidRPr="0042578D" w:rsidRDefault="0042578D" w:rsidP="0042578D">
      <w:pPr>
        <w:pStyle w:val="ListParagraph"/>
        <w:numPr>
          <w:ilvl w:val="3"/>
          <w:numId w:val="7"/>
        </w:numPr>
        <w:spacing w:line="259" w:lineRule="auto"/>
        <w:rPr>
          <w:rFonts w:ascii="Times New Roman" w:hAnsi="Times New Roman" w:cs="Times New Roman"/>
          <w:sz w:val="24"/>
          <w:szCs w:val="24"/>
        </w:rPr>
      </w:pPr>
      <w:r w:rsidRPr="0042578D">
        <w:rPr>
          <w:rFonts w:ascii="Times New Roman" w:hAnsi="Times New Roman" w:cs="Times New Roman"/>
          <w:sz w:val="24"/>
          <w:szCs w:val="24"/>
        </w:rPr>
        <w:t>Ở GD2: làm giảm nồng độ oxytocin, giảm gò TC, giảm sức rặn sản phụ, khiến đầu thai nhi xoay không tốt =&gt; Phải theo dõi sát sinh hiệu sản phụ và monitor tim thai liên tục khi giảm đau sản khoa bằng gây tê ngoài màng cứng</w:t>
      </w:r>
    </w:p>
    <w:p w14:paraId="7FB843E3" w14:textId="77777777" w:rsidR="00484A0D" w:rsidRPr="00484A0D" w:rsidRDefault="00484A0D" w:rsidP="00484A0D">
      <w:pPr>
        <w:pStyle w:val="ListParagraph"/>
        <w:numPr>
          <w:ilvl w:val="1"/>
          <w:numId w:val="7"/>
        </w:numPr>
        <w:spacing w:line="259" w:lineRule="auto"/>
        <w:rPr>
          <w:rFonts w:ascii="Times New Roman" w:hAnsi="Times New Roman" w:cs="Times New Roman"/>
          <w:b/>
          <w:bCs/>
          <w:sz w:val="24"/>
          <w:szCs w:val="24"/>
        </w:rPr>
      </w:pPr>
      <w:r w:rsidRPr="00484A0D">
        <w:rPr>
          <w:rFonts w:ascii="Times New Roman" w:hAnsi="Times New Roman" w:cs="Times New Roman"/>
          <w:b/>
          <w:bCs/>
          <w:sz w:val="24"/>
          <w:szCs w:val="24"/>
        </w:rPr>
        <w:t>Passenger:</w:t>
      </w:r>
    </w:p>
    <w:p w14:paraId="61BACAB9"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CN thai ước tính</w:t>
      </w:r>
    </w:p>
    <w:p w14:paraId="56000D52"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Ngôi</w:t>
      </w:r>
    </w:p>
    <w:p w14:paraId="2CD99477" w14:textId="3887DC71" w:rsidR="000D700E" w:rsidRDefault="000D700E" w:rsidP="00484A0D">
      <w:pPr>
        <w:pStyle w:val="ListParagraph"/>
        <w:numPr>
          <w:ilvl w:val="3"/>
          <w:numId w:val="7"/>
        </w:numPr>
        <w:spacing w:line="259" w:lineRule="auto"/>
        <w:rPr>
          <w:rFonts w:ascii="Times New Roman" w:hAnsi="Times New Roman" w:cs="Times New Roman"/>
          <w:sz w:val="24"/>
          <w:szCs w:val="24"/>
        </w:rPr>
      </w:pPr>
      <w:r w:rsidRPr="000D700E">
        <w:rPr>
          <w:rFonts w:ascii="Times New Roman" w:hAnsi="Times New Roman" w:cs="Times New Roman"/>
          <w:sz w:val="24"/>
          <w:szCs w:val="24"/>
        </w:rPr>
        <w:t xml:space="preserve">Ngôi mông: sanh được khi có </w:t>
      </w:r>
      <w:r w:rsidR="005F3942" w:rsidRPr="005F3942">
        <w:rPr>
          <w:rFonts w:ascii="Times New Roman" w:hAnsi="Times New Roman" w:cs="Times New Roman"/>
          <w:sz w:val="24"/>
          <w:szCs w:val="24"/>
        </w:rPr>
        <w:t xml:space="preserve">đủ </w:t>
      </w:r>
      <w:r w:rsidRPr="000D700E">
        <w:rPr>
          <w:rFonts w:ascii="Times New Roman" w:hAnsi="Times New Roman" w:cs="Times New Roman"/>
          <w:sz w:val="24"/>
          <w:szCs w:val="24"/>
        </w:rPr>
        <w:t>các điều kiện sau</w:t>
      </w:r>
    </w:p>
    <w:p w14:paraId="0276868D" w14:textId="77777777" w:rsidR="000D700E" w:rsidRPr="00CA7C61" w:rsidRDefault="000D700E" w:rsidP="000D700E">
      <w:pPr>
        <w:pStyle w:val="ListParagraph"/>
        <w:numPr>
          <w:ilvl w:val="4"/>
          <w:numId w:val="7"/>
        </w:numPr>
        <w:spacing w:after="0" w:line="240" w:lineRule="auto"/>
        <w:rPr>
          <w:color w:val="FF0000"/>
        </w:rPr>
      </w:pPr>
      <w:r w:rsidRPr="00CA7C61">
        <w:rPr>
          <w:color w:val="FF0000"/>
        </w:rPr>
        <w:t>Tuổi thai ≥ 36 tuần</w:t>
      </w:r>
    </w:p>
    <w:p w14:paraId="1814748A" w14:textId="77777777" w:rsidR="000D700E" w:rsidRDefault="000D700E" w:rsidP="000D700E">
      <w:pPr>
        <w:pStyle w:val="ListParagraph"/>
        <w:numPr>
          <w:ilvl w:val="4"/>
          <w:numId w:val="7"/>
        </w:numPr>
        <w:spacing w:after="0" w:line="240" w:lineRule="auto"/>
      </w:pPr>
      <w:r>
        <w:t>Cân nặng: con so &lt;=3 kg, con rạ &lt;=3.2kg</w:t>
      </w:r>
    </w:p>
    <w:p w14:paraId="63C79724" w14:textId="77777777" w:rsidR="000D700E" w:rsidRDefault="000D700E" w:rsidP="000D700E">
      <w:pPr>
        <w:pStyle w:val="ListParagraph"/>
        <w:numPr>
          <w:ilvl w:val="4"/>
          <w:numId w:val="7"/>
        </w:numPr>
        <w:spacing w:after="0" w:line="240" w:lineRule="auto"/>
      </w:pPr>
      <w:r>
        <w:t>Ngôi: ngôi mông đủ hay ngôi mông thiếu kiểu mông. Đầu thai nhi cúi tốt</w:t>
      </w:r>
    </w:p>
    <w:p w14:paraId="7AFE3C15" w14:textId="42C57BC0" w:rsidR="000D700E" w:rsidRDefault="000D700E" w:rsidP="000D700E">
      <w:pPr>
        <w:pStyle w:val="ListParagraph"/>
        <w:numPr>
          <w:ilvl w:val="4"/>
          <w:numId w:val="7"/>
        </w:numPr>
        <w:spacing w:after="0" w:line="240" w:lineRule="auto"/>
      </w:pPr>
      <w:r>
        <w:t>Ko có dị tật thai gây kẹt (bụng cóc, não úng thủy, ...)</w:t>
      </w:r>
    </w:p>
    <w:p w14:paraId="2F343F8B" w14:textId="454A9E3D" w:rsidR="000D700E" w:rsidRPr="00260B58" w:rsidRDefault="000D700E" w:rsidP="00A314D9">
      <w:pPr>
        <w:pStyle w:val="ListParagraph"/>
        <w:numPr>
          <w:ilvl w:val="4"/>
          <w:numId w:val="7"/>
        </w:numPr>
        <w:spacing w:after="0" w:line="259" w:lineRule="auto"/>
        <w:rPr>
          <w:rFonts w:ascii="Times New Roman" w:hAnsi="Times New Roman" w:cs="Times New Roman"/>
          <w:sz w:val="24"/>
          <w:szCs w:val="24"/>
        </w:rPr>
      </w:pPr>
      <w:r w:rsidRPr="000D700E">
        <w:t>Các điều khác của 3P thỏa</w:t>
      </w:r>
      <w:r w:rsidR="00260B58" w:rsidRPr="00260B58">
        <w:t xml:space="preserve"> điều kiện sanh qua ngả âm đạo</w:t>
      </w:r>
    </w:p>
    <w:p w14:paraId="2EDB4ECD" w14:textId="3970C628" w:rsidR="00484A0D" w:rsidRDefault="00484A0D" w:rsidP="00484A0D">
      <w:pPr>
        <w:pStyle w:val="ListParagraph"/>
        <w:numPr>
          <w:ilvl w:val="3"/>
          <w:numId w:val="7"/>
        </w:numPr>
        <w:spacing w:line="259" w:lineRule="auto"/>
        <w:rPr>
          <w:rFonts w:ascii="Times New Roman" w:hAnsi="Times New Roman" w:cs="Times New Roman"/>
          <w:sz w:val="24"/>
          <w:szCs w:val="24"/>
        </w:rPr>
      </w:pPr>
      <w:r>
        <w:rPr>
          <w:rFonts w:ascii="Times New Roman" w:hAnsi="Times New Roman" w:cs="Times New Roman"/>
          <w:sz w:val="24"/>
          <w:szCs w:val="24"/>
        </w:rPr>
        <w:t>Ngôi mặt:</w:t>
      </w:r>
      <w:r w:rsidR="000D700E" w:rsidRPr="000D700E">
        <w:rPr>
          <w:rFonts w:ascii="Times New Roman" w:hAnsi="Times New Roman" w:cs="Times New Roman"/>
          <w:sz w:val="24"/>
          <w:szCs w:val="24"/>
        </w:rPr>
        <w:t xml:space="preserve"> chỉ ngôi mặt cằm trước là có cơ chế sanh.</w:t>
      </w:r>
      <w:r w:rsidR="000D700E">
        <w:t xml:space="preserve"> Nếu sinh đường âm đạo, có thể hỗ trợ bằng forceps, tuyệt đối ko dùng giác hút (đặt cái giác hút zô mặt chắc!!!)</w:t>
      </w:r>
    </w:p>
    <w:p w14:paraId="5211AB40" w14:textId="0653E313" w:rsidR="00484A0D" w:rsidRDefault="00484A0D" w:rsidP="00484A0D">
      <w:pPr>
        <w:pStyle w:val="ListParagraph"/>
        <w:numPr>
          <w:ilvl w:val="3"/>
          <w:numId w:val="7"/>
        </w:numPr>
        <w:spacing w:line="259" w:lineRule="auto"/>
        <w:rPr>
          <w:rFonts w:ascii="Times New Roman" w:hAnsi="Times New Roman" w:cs="Times New Roman"/>
          <w:sz w:val="24"/>
          <w:szCs w:val="24"/>
        </w:rPr>
      </w:pPr>
      <w:r>
        <w:rPr>
          <w:rFonts w:ascii="Times New Roman" w:hAnsi="Times New Roman" w:cs="Times New Roman"/>
          <w:sz w:val="24"/>
          <w:szCs w:val="24"/>
        </w:rPr>
        <w:t>Ngôi đầu chẩm sau thường kéo dài cuộc sanh thêm 1h ở con rạ và 2h ở con so</w:t>
      </w:r>
    </w:p>
    <w:p w14:paraId="5B3B03AD" w14:textId="324E3C2C" w:rsidR="000D700E" w:rsidRDefault="000D700E" w:rsidP="00484A0D">
      <w:pPr>
        <w:pStyle w:val="ListParagraph"/>
        <w:numPr>
          <w:ilvl w:val="3"/>
          <w:numId w:val="7"/>
        </w:numPr>
        <w:spacing w:line="259" w:lineRule="auto"/>
        <w:rPr>
          <w:rFonts w:ascii="Times New Roman" w:hAnsi="Times New Roman" w:cs="Times New Roman"/>
          <w:sz w:val="24"/>
          <w:szCs w:val="24"/>
        </w:rPr>
      </w:pPr>
      <w:r w:rsidRPr="000D700E">
        <w:rPr>
          <w:rFonts w:ascii="Times New Roman" w:hAnsi="Times New Roman" w:cs="Times New Roman"/>
          <w:sz w:val="24"/>
          <w:szCs w:val="24"/>
        </w:rPr>
        <w:t>Ngôi trán, thóp trước, ngôi ngang: không có cơ chế sanh</w:t>
      </w:r>
    </w:p>
    <w:p w14:paraId="0AE385FA"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Kiểu thế</w:t>
      </w:r>
    </w:p>
    <w:p w14:paraId="5597857C" w14:textId="00602746"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Cách lọt (bất đối xứng …)</w:t>
      </w:r>
    </w:p>
    <w:p w14:paraId="03CF4BBA" w14:textId="52D073E5" w:rsidR="00260B58" w:rsidRDefault="00260B58" w:rsidP="00484A0D">
      <w:pPr>
        <w:pStyle w:val="ListParagraph"/>
        <w:numPr>
          <w:ilvl w:val="2"/>
          <w:numId w:val="7"/>
        </w:numPr>
        <w:spacing w:line="259" w:lineRule="auto"/>
        <w:rPr>
          <w:rFonts w:ascii="Times New Roman" w:hAnsi="Times New Roman" w:cs="Times New Roman"/>
          <w:sz w:val="24"/>
          <w:szCs w:val="24"/>
        </w:rPr>
      </w:pPr>
      <w:r w:rsidRPr="00260B58">
        <w:rPr>
          <w:rFonts w:ascii="Times New Roman" w:hAnsi="Times New Roman" w:cs="Times New Roman"/>
          <w:sz w:val="24"/>
          <w:szCs w:val="24"/>
        </w:rPr>
        <w:t>Vai to: ở mẹ có ĐTĐ thai kỳ</w:t>
      </w:r>
    </w:p>
    <w:p w14:paraId="30E8D2B2"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Di tật thai nhi: não úng thủy, u mô mềm</w:t>
      </w:r>
    </w:p>
    <w:p w14:paraId="160618C8" w14:textId="5DE2312D" w:rsidR="0000601B" w:rsidRPr="0042578D" w:rsidRDefault="00484A0D" w:rsidP="0042578D">
      <w:pPr>
        <w:pStyle w:val="ListParagraph"/>
        <w:numPr>
          <w:ilvl w:val="2"/>
          <w:numId w:val="7"/>
        </w:numPr>
        <w:spacing w:line="259" w:lineRule="auto"/>
        <w:rPr>
          <w:rFonts w:ascii="Times New Roman" w:hAnsi="Times New Roman" w:cs="Times New Roman"/>
          <w:b/>
          <w:bCs/>
          <w:sz w:val="24"/>
          <w:szCs w:val="24"/>
        </w:rPr>
      </w:pPr>
      <w:r w:rsidRPr="0042578D">
        <w:rPr>
          <w:rFonts w:ascii="Times New Roman" w:hAnsi="Times New Roman" w:cs="Times New Roman"/>
          <w:sz w:val="24"/>
          <w:szCs w:val="24"/>
        </w:rPr>
        <w:t>Tim thai</w:t>
      </w:r>
    </w:p>
    <w:p w14:paraId="4AA49FA9" w14:textId="2802FF3A" w:rsidR="00484A0D" w:rsidRPr="00484A0D" w:rsidRDefault="00484A0D" w:rsidP="00484A0D">
      <w:pPr>
        <w:pStyle w:val="ListParagraph"/>
        <w:numPr>
          <w:ilvl w:val="1"/>
          <w:numId w:val="7"/>
        </w:numPr>
        <w:spacing w:line="259" w:lineRule="auto"/>
        <w:rPr>
          <w:rFonts w:ascii="Times New Roman" w:hAnsi="Times New Roman" w:cs="Times New Roman"/>
          <w:b/>
          <w:bCs/>
          <w:sz w:val="24"/>
          <w:szCs w:val="24"/>
        </w:rPr>
      </w:pPr>
      <w:r w:rsidRPr="00484A0D">
        <w:rPr>
          <w:rFonts w:ascii="Times New Roman" w:hAnsi="Times New Roman" w:cs="Times New Roman"/>
          <w:b/>
          <w:bCs/>
          <w:sz w:val="24"/>
          <w:szCs w:val="24"/>
        </w:rPr>
        <w:t>Passage:</w:t>
      </w:r>
      <w:r w:rsidRPr="00484A0D">
        <w:rPr>
          <w:rFonts w:ascii="Times New Roman" w:hAnsi="Times New Roman" w:cs="Times New Roman"/>
          <w:b/>
          <w:bCs/>
          <w:sz w:val="24"/>
          <w:szCs w:val="24"/>
        </w:rPr>
        <w:tab/>
      </w:r>
    </w:p>
    <w:p w14:paraId="288DF5EE" w14:textId="44A63BF1"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CTC:</w:t>
      </w:r>
      <w:r w:rsidRPr="00484A0D">
        <w:rPr>
          <w:rFonts w:ascii="Times New Roman" w:hAnsi="Times New Roman" w:cs="Times New Roman"/>
          <w:sz w:val="24"/>
          <w:szCs w:val="24"/>
        </w:rPr>
        <w:t xml:space="preserve"> đánh giá bằng chỉ số Bishop:</w:t>
      </w:r>
    </w:p>
    <w:tbl>
      <w:tblPr>
        <w:tblStyle w:val="TableGrid"/>
        <w:tblW w:w="0" w:type="auto"/>
        <w:tblInd w:w="1211" w:type="dxa"/>
        <w:tblLook w:val="04A0" w:firstRow="1" w:lastRow="0" w:firstColumn="1" w:lastColumn="0" w:noHBand="0" w:noVBand="1"/>
      </w:tblPr>
      <w:tblGrid>
        <w:gridCol w:w="1605"/>
        <w:gridCol w:w="1606"/>
        <w:gridCol w:w="1606"/>
        <w:gridCol w:w="1607"/>
        <w:gridCol w:w="1607"/>
      </w:tblGrid>
      <w:tr w:rsidR="00484A0D" w14:paraId="6E443AC4" w14:textId="77777777" w:rsidTr="00484A0D">
        <w:tc>
          <w:tcPr>
            <w:tcW w:w="1605" w:type="dxa"/>
            <w:vMerge w:val="restart"/>
          </w:tcPr>
          <w:p w14:paraId="263288C1" w14:textId="41035404"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Tham số</w:t>
            </w:r>
          </w:p>
        </w:tc>
        <w:tc>
          <w:tcPr>
            <w:tcW w:w="6426" w:type="dxa"/>
            <w:gridSpan w:val="4"/>
          </w:tcPr>
          <w:p w14:paraId="4B3C959B" w14:textId="5F39F24E"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Điểm số</w:t>
            </w:r>
          </w:p>
        </w:tc>
      </w:tr>
      <w:tr w:rsidR="00484A0D" w14:paraId="561E3BE9" w14:textId="77777777" w:rsidTr="00484A0D">
        <w:tc>
          <w:tcPr>
            <w:tcW w:w="1605" w:type="dxa"/>
            <w:vMerge/>
          </w:tcPr>
          <w:p w14:paraId="4A8F5AC7" w14:textId="77777777" w:rsidR="00484A0D" w:rsidRDefault="00484A0D" w:rsidP="00484A0D">
            <w:pPr>
              <w:pStyle w:val="ListParagraph"/>
              <w:spacing w:line="259" w:lineRule="auto"/>
              <w:ind w:left="0"/>
              <w:rPr>
                <w:rFonts w:ascii="Times New Roman" w:hAnsi="Times New Roman" w:cs="Times New Roman"/>
                <w:sz w:val="24"/>
                <w:szCs w:val="24"/>
              </w:rPr>
            </w:pPr>
          </w:p>
        </w:tc>
        <w:tc>
          <w:tcPr>
            <w:tcW w:w="1606" w:type="dxa"/>
          </w:tcPr>
          <w:p w14:paraId="789A5B95" w14:textId="52595574"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06" w:type="dxa"/>
          </w:tcPr>
          <w:p w14:paraId="54B8546B" w14:textId="483029A4"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07" w:type="dxa"/>
          </w:tcPr>
          <w:p w14:paraId="3E8B7F49" w14:textId="7ABA64FF"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607" w:type="dxa"/>
          </w:tcPr>
          <w:p w14:paraId="089EFB60" w14:textId="5BC18478"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484A0D" w14:paraId="58AF3A71" w14:textId="77777777" w:rsidTr="00484A0D">
        <w:tc>
          <w:tcPr>
            <w:tcW w:w="1605" w:type="dxa"/>
          </w:tcPr>
          <w:p w14:paraId="60ED2FA9" w14:textId="16B06C13"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Độ mở</w:t>
            </w:r>
          </w:p>
        </w:tc>
        <w:tc>
          <w:tcPr>
            <w:tcW w:w="1606" w:type="dxa"/>
          </w:tcPr>
          <w:p w14:paraId="064A5451" w14:textId="06BCBFCC"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Đóng</w:t>
            </w:r>
          </w:p>
        </w:tc>
        <w:tc>
          <w:tcPr>
            <w:tcW w:w="1606" w:type="dxa"/>
          </w:tcPr>
          <w:p w14:paraId="6C916CCF" w14:textId="4CEAEB00"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607" w:type="dxa"/>
          </w:tcPr>
          <w:p w14:paraId="220822AF" w14:textId="76F4A797"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1607" w:type="dxa"/>
          </w:tcPr>
          <w:p w14:paraId="2D275331" w14:textId="784C4BC0"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&gt;=5</w:t>
            </w:r>
          </w:p>
        </w:tc>
      </w:tr>
      <w:tr w:rsidR="00484A0D" w14:paraId="48817217" w14:textId="77777777" w:rsidTr="00484A0D">
        <w:tc>
          <w:tcPr>
            <w:tcW w:w="1605" w:type="dxa"/>
          </w:tcPr>
          <w:p w14:paraId="5561F15E" w14:textId="304282FE"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Độ xóa</w:t>
            </w:r>
          </w:p>
        </w:tc>
        <w:tc>
          <w:tcPr>
            <w:tcW w:w="1606" w:type="dxa"/>
          </w:tcPr>
          <w:p w14:paraId="297587B4" w14:textId="5CD9D7BB"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&lt;30%</w:t>
            </w:r>
          </w:p>
        </w:tc>
        <w:tc>
          <w:tcPr>
            <w:tcW w:w="1606" w:type="dxa"/>
          </w:tcPr>
          <w:p w14:paraId="1CE3D517" w14:textId="513FC349"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40-50%</w:t>
            </w:r>
          </w:p>
        </w:tc>
        <w:tc>
          <w:tcPr>
            <w:tcW w:w="1607" w:type="dxa"/>
          </w:tcPr>
          <w:p w14:paraId="6B729EE2" w14:textId="56E99DDD"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60-70%</w:t>
            </w:r>
          </w:p>
        </w:tc>
        <w:tc>
          <w:tcPr>
            <w:tcW w:w="1607" w:type="dxa"/>
          </w:tcPr>
          <w:p w14:paraId="2746218A" w14:textId="10D2FDE7"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&gt;=80%</w:t>
            </w:r>
          </w:p>
        </w:tc>
      </w:tr>
      <w:tr w:rsidR="00484A0D" w14:paraId="55760D82" w14:textId="77777777" w:rsidTr="00484A0D">
        <w:tc>
          <w:tcPr>
            <w:tcW w:w="1605" w:type="dxa"/>
          </w:tcPr>
          <w:p w14:paraId="2902B6B9" w14:textId="079A6004"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Mật độ CTC</w:t>
            </w:r>
          </w:p>
        </w:tc>
        <w:tc>
          <w:tcPr>
            <w:tcW w:w="1606" w:type="dxa"/>
          </w:tcPr>
          <w:p w14:paraId="68288CEE" w14:textId="3298460D"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Chắc </w:t>
            </w:r>
          </w:p>
        </w:tc>
        <w:tc>
          <w:tcPr>
            <w:tcW w:w="1606" w:type="dxa"/>
          </w:tcPr>
          <w:p w14:paraId="76B3695D" w14:textId="78B7A4E2"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Trung bình</w:t>
            </w:r>
          </w:p>
        </w:tc>
        <w:tc>
          <w:tcPr>
            <w:tcW w:w="1607" w:type="dxa"/>
          </w:tcPr>
          <w:p w14:paraId="5BDE0BFF" w14:textId="43FE622D"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Mềm</w:t>
            </w:r>
          </w:p>
        </w:tc>
        <w:tc>
          <w:tcPr>
            <w:tcW w:w="1607" w:type="dxa"/>
          </w:tcPr>
          <w:p w14:paraId="707F0F2C" w14:textId="77777777" w:rsidR="00484A0D" w:rsidRDefault="00484A0D" w:rsidP="00484A0D">
            <w:pPr>
              <w:pStyle w:val="ListParagraph"/>
              <w:spacing w:line="259" w:lineRule="auto"/>
              <w:ind w:left="0"/>
              <w:rPr>
                <w:rFonts w:ascii="Times New Roman" w:hAnsi="Times New Roman" w:cs="Times New Roman"/>
                <w:sz w:val="24"/>
                <w:szCs w:val="24"/>
              </w:rPr>
            </w:pPr>
          </w:p>
        </w:tc>
      </w:tr>
      <w:tr w:rsidR="00484A0D" w14:paraId="75B0EA88" w14:textId="77777777" w:rsidTr="00484A0D">
        <w:tc>
          <w:tcPr>
            <w:tcW w:w="1605" w:type="dxa"/>
          </w:tcPr>
          <w:p w14:paraId="2CF11E40" w14:textId="2779C919" w:rsidR="00484A0D" w:rsidRPr="00484A0D" w:rsidRDefault="00484A0D" w:rsidP="00484A0D">
            <w:pPr>
              <w:pStyle w:val="ListParagraph"/>
              <w:spacing w:line="259" w:lineRule="auto"/>
              <w:ind w:left="0"/>
              <w:rPr>
                <w:rFonts w:ascii="Times New Roman" w:hAnsi="Times New Roman" w:cs="Times New Roman"/>
                <w:sz w:val="24"/>
                <w:szCs w:val="24"/>
              </w:rPr>
            </w:pPr>
            <w:r w:rsidRPr="00484A0D">
              <w:rPr>
                <w:rFonts w:ascii="Times New Roman" w:hAnsi="Times New Roman" w:cs="Times New Roman"/>
                <w:sz w:val="24"/>
                <w:szCs w:val="24"/>
              </w:rPr>
              <w:t>Vị trí CTC  trong âm đạo</w:t>
            </w:r>
          </w:p>
        </w:tc>
        <w:tc>
          <w:tcPr>
            <w:tcW w:w="1606" w:type="dxa"/>
          </w:tcPr>
          <w:p w14:paraId="392257EA" w14:textId="27BA1207"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Sau</w:t>
            </w:r>
          </w:p>
        </w:tc>
        <w:tc>
          <w:tcPr>
            <w:tcW w:w="1606" w:type="dxa"/>
          </w:tcPr>
          <w:p w14:paraId="75937D9A" w14:textId="17DC1EC4"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Trung gian</w:t>
            </w:r>
          </w:p>
        </w:tc>
        <w:tc>
          <w:tcPr>
            <w:tcW w:w="1607" w:type="dxa"/>
          </w:tcPr>
          <w:p w14:paraId="364675BB" w14:textId="03D2615A"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Trước</w:t>
            </w:r>
          </w:p>
        </w:tc>
        <w:tc>
          <w:tcPr>
            <w:tcW w:w="1607" w:type="dxa"/>
          </w:tcPr>
          <w:p w14:paraId="481F5948" w14:textId="77777777" w:rsidR="00484A0D" w:rsidRDefault="00484A0D" w:rsidP="00484A0D">
            <w:pPr>
              <w:pStyle w:val="ListParagraph"/>
              <w:spacing w:line="259" w:lineRule="auto"/>
              <w:ind w:left="0"/>
              <w:rPr>
                <w:rFonts w:ascii="Times New Roman" w:hAnsi="Times New Roman" w:cs="Times New Roman"/>
                <w:sz w:val="24"/>
                <w:szCs w:val="24"/>
              </w:rPr>
            </w:pPr>
          </w:p>
        </w:tc>
      </w:tr>
      <w:tr w:rsidR="00484A0D" w14:paraId="5BCF4977" w14:textId="77777777" w:rsidTr="00484A0D">
        <w:tc>
          <w:tcPr>
            <w:tcW w:w="1605" w:type="dxa"/>
          </w:tcPr>
          <w:p w14:paraId="2AE5041C" w14:textId="2E7179C5" w:rsidR="00484A0D" w:rsidRPr="00484A0D" w:rsidRDefault="00484A0D"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Độ lọt</w:t>
            </w:r>
          </w:p>
        </w:tc>
        <w:tc>
          <w:tcPr>
            <w:tcW w:w="1606" w:type="dxa"/>
          </w:tcPr>
          <w:p w14:paraId="2EDB5E5F" w14:textId="07066839"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06" w:type="dxa"/>
          </w:tcPr>
          <w:p w14:paraId="30C01ED5" w14:textId="6D8D44BD"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607" w:type="dxa"/>
          </w:tcPr>
          <w:p w14:paraId="556B8D52" w14:textId="45B40308"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-1 hoặc 0</w:t>
            </w:r>
          </w:p>
        </w:tc>
        <w:tc>
          <w:tcPr>
            <w:tcW w:w="1607" w:type="dxa"/>
          </w:tcPr>
          <w:p w14:paraId="1A19689F" w14:textId="231FD6E2" w:rsidR="00484A0D" w:rsidRPr="0000601B" w:rsidRDefault="0000601B" w:rsidP="00484A0D">
            <w:pPr>
              <w:pStyle w:val="ListParagraph"/>
              <w:spacing w:line="259" w:lineRule="auto"/>
              <w:ind w:left="0"/>
              <w:rPr>
                <w:rFonts w:ascii="Times New Roman" w:hAnsi="Times New Roman" w:cs="Times New Roman"/>
                <w:sz w:val="24"/>
                <w:szCs w:val="24"/>
                <w:lang w:val="en-US"/>
              </w:rPr>
            </w:pPr>
            <w:r>
              <w:rPr>
                <w:rFonts w:ascii="Times New Roman" w:hAnsi="Times New Roman" w:cs="Times New Roman"/>
                <w:sz w:val="24"/>
                <w:szCs w:val="24"/>
                <w:lang w:val="en-US"/>
              </w:rPr>
              <w:t>+1 hoặc +2</w:t>
            </w:r>
          </w:p>
        </w:tc>
      </w:tr>
    </w:tbl>
    <w:p w14:paraId="38565C20" w14:textId="77777777" w:rsidR="00484A0D" w:rsidRDefault="00484A0D" w:rsidP="00484A0D">
      <w:pPr>
        <w:pStyle w:val="ListParagraph"/>
        <w:spacing w:line="259" w:lineRule="auto"/>
        <w:ind w:left="1211"/>
        <w:rPr>
          <w:rFonts w:ascii="Times New Roman" w:hAnsi="Times New Roman" w:cs="Times New Roman"/>
          <w:sz w:val="24"/>
          <w:szCs w:val="24"/>
        </w:rPr>
      </w:pPr>
    </w:p>
    <w:p w14:paraId="151D83BB" w14:textId="532BB8F5" w:rsidR="00484A0D" w:rsidRP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Khung chậu</w:t>
      </w:r>
      <w:r w:rsidR="00581783">
        <w:rPr>
          <w:rFonts w:ascii="Times New Roman" w:hAnsi="Times New Roman" w:cs="Times New Roman"/>
          <w:sz w:val="24"/>
          <w:szCs w:val="24"/>
          <w:lang w:val="en-US"/>
        </w:rPr>
        <w:t xml:space="preserve"> có hẹp không?</w:t>
      </w:r>
    </w:p>
    <w:p w14:paraId="29323AF3" w14:textId="77777777" w:rsidR="00484A0D" w:rsidRDefault="00484A0D" w:rsidP="00484A0D">
      <w:pPr>
        <w:pStyle w:val="ListParagraph"/>
        <w:numPr>
          <w:ilvl w:val="3"/>
          <w:numId w:val="7"/>
        </w:numPr>
        <w:spacing w:line="259" w:lineRule="auto"/>
        <w:rPr>
          <w:rFonts w:ascii="Times New Roman" w:hAnsi="Times New Roman" w:cs="Times New Roman"/>
          <w:sz w:val="24"/>
          <w:szCs w:val="24"/>
        </w:rPr>
      </w:pPr>
      <w:r>
        <w:rPr>
          <w:rFonts w:ascii="Times New Roman" w:hAnsi="Times New Roman" w:cs="Times New Roman"/>
          <w:sz w:val="24"/>
          <w:szCs w:val="24"/>
          <w:lang w:val="en-US"/>
        </w:rPr>
        <w:t xml:space="preserve">Dáng người </w:t>
      </w:r>
    </w:p>
    <w:p w14:paraId="01C99B78" w14:textId="09A176F7" w:rsidR="00484A0D" w:rsidRDefault="00484A0D" w:rsidP="00484A0D">
      <w:pPr>
        <w:pStyle w:val="ListParagraph"/>
        <w:numPr>
          <w:ilvl w:val="3"/>
          <w:numId w:val="7"/>
        </w:numPr>
        <w:spacing w:line="259" w:lineRule="auto"/>
        <w:rPr>
          <w:rFonts w:ascii="Times New Roman" w:hAnsi="Times New Roman" w:cs="Times New Roman"/>
          <w:sz w:val="24"/>
          <w:szCs w:val="24"/>
        </w:rPr>
      </w:pPr>
      <w:r w:rsidRPr="00484A0D">
        <w:rPr>
          <w:rFonts w:ascii="Times New Roman" w:hAnsi="Times New Roman" w:cs="Times New Roman"/>
          <w:sz w:val="24"/>
          <w:szCs w:val="24"/>
        </w:rPr>
        <w:t>Khám khung chậu có hẹp không</w:t>
      </w:r>
    </w:p>
    <w:p w14:paraId="37FBDAF1" w14:textId="76ECA1FB" w:rsidR="00484A0D" w:rsidRDefault="00484A0D" w:rsidP="00484A0D">
      <w:pPr>
        <w:pStyle w:val="ListParagraph"/>
        <w:numPr>
          <w:ilvl w:val="3"/>
          <w:numId w:val="7"/>
        </w:numPr>
        <w:spacing w:line="259" w:lineRule="auto"/>
        <w:rPr>
          <w:rFonts w:ascii="Times New Roman" w:hAnsi="Times New Roman" w:cs="Times New Roman"/>
          <w:sz w:val="24"/>
          <w:szCs w:val="24"/>
        </w:rPr>
      </w:pPr>
      <w:r w:rsidRPr="00484A0D">
        <w:rPr>
          <w:rFonts w:ascii="Times New Roman" w:hAnsi="Times New Roman" w:cs="Times New Roman"/>
          <w:sz w:val="24"/>
          <w:szCs w:val="24"/>
        </w:rPr>
        <w:t>Đã từng được thử thách sanh thường chưa</w:t>
      </w:r>
    </w:p>
    <w:p w14:paraId="28534971"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Mô mềm ( tầng sinh môn…)</w:t>
      </w:r>
    </w:p>
    <w:p w14:paraId="1E3549D9"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Tình trạng bàng quang, trực tràng</w:t>
      </w:r>
    </w:p>
    <w:p w14:paraId="7D5EBC7B" w14:textId="77777777" w:rsidR="00484A0D" w:rsidRDefault="00484A0D" w:rsidP="00484A0D">
      <w:pPr>
        <w:pStyle w:val="ListParagraph"/>
        <w:numPr>
          <w:ilvl w:val="2"/>
          <w:numId w:val="7"/>
        </w:numPr>
        <w:spacing w:line="259" w:lineRule="auto"/>
        <w:rPr>
          <w:rFonts w:ascii="Times New Roman" w:hAnsi="Times New Roman" w:cs="Times New Roman"/>
          <w:sz w:val="24"/>
          <w:szCs w:val="24"/>
        </w:rPr>
      </w:pPr>
      <w:r>
        <w:rPr>
          <w:rFonts w:ascii="Times New Roman" w:hAnsi="Times New Roman" w:cs="Times New Roman"/>
          <w:sz w:val="24"/>
          <w:szCs w:val="24"/>
        </w:rPr>
        <w:t>U</w:t>
      </w:r>
    </w:p>
    <w:p w14:paraId="250EBFB3" w14:textId="0304205B" w:rsidR="00581783" w:rsidRPr="00581783" w:rsidRDefault="00484A0D" w:rsidP="00581783">
      <w:pPr>
        <w:pStyle w:val="ListParagraph"/>
        <w:numPr>
          <w:ilvl w:val="2"/>
          <w:numId w:val="7"/>
        </w:numPr>
        <w:spacing w:line="259" w:lineRule="auto"/>
        <w:rPr>
          <w:b/>
          <w:bCs/>
        </w:rPr>
      </w:pPr>
      <w:r w:rsidRPr="00260B58">
        <w:rPr>
          <w:rFonts w:ascii="Times New Roman" w:hAnsi="Times New Roman" w:cs="Times New Roman"/>
          <w:sz w:val="24"/>
          <w:szCs w:val="24"/>
        </w:rPr>
        <w:t>Tình trạng ối (còn or vỡ)</w:t>
      </w:r>
      <w:r w:rsidR="00260B58" w:rsidRPr="00260B58">
        <w:rPr>
          <w:rFonts w:ascii="Times New Roman" w:hAnsi="Times New Roman" w:cs="Times New Roman"/>
          <w:sz w:val="24"/>
          <w:szCs w:val="24"/>
        </w:rPr>
        <w:t>: ối vỡ sẽ kích thích chuyển dạ tự nhiên</w:t>
      </w:r>
    </w:p>
    <w:p w14:paraId="6DE51035" w14:textId="1A3359FA" w:rsidR="00581783" w:rsidRDefault="00581783" w:rsidP="00581783">
      <w:pPr>
        <w:spacing w:line="259" w:lineRule="auto"/>
      </w:pPr>
      <w:r w:rsidRPr="00581783">
        <w:rPr>
          <w:b/>
          <w:bCs/>
        </w:rPr>
        <w:t xml:space="preserve">Bất xứng đầu chậu: </w:t>
      </w:r>
      <w:r w:rsidRPr="00581783">
        <w:t>là sự bất tương xứng giữa tiểu khung của mẹ và đường kính trình thai</w:t>
      </w:r>
    </w:p>
    <w:p w14:paraId="3F0F80F2" w14:textId="70324D5F" w:rsidR="00581783" w:rsidRPr="00A6617E" w:rsidRDefault="00581783" w:rsidP="00581783">
      <w:pPr>
        <w:pStyle w:val="ListParagraph"/>
        <w:numPr>
          <w:ilvl w:val="0"/>
          <w:numId w:val="9"/>
        </w:numPr>
        <w:spacing w:line="259" w:lineRule="auto"/>
        <w:rPr>
          <w:b/>
          <w:bCs/>
          <w:lang w:val="en-US"/>
        </w:rPr>
      </w:pPr>
      <w:r w:rsidRPr="00A6617E">
        <w:rPr>
          <w:b/>
          <w:bCs/>
          <w:lang w:val="en-US"/>
        </w:rPr>
        <w:t xml:space="preserve">Nguyên nhân: </w:t>
      </w:r>
    </w:p>
    <w:p w14:paraId="5D502F4B" w14:textId="77777777" w:rsidR="00A6617E" w:rsidRDefault="00581783" w:rsidP="00581783">
      <w:pPr>
        <w:pStyle w:val="ListParagraph"/>
        <w:numPr>
          <w:ilvl w:val="1"/>
          <w:numId w:val="9"/>
        </w:numPr>
        <w:spacing w:line="259" w:lineRule="auto"/>
        <w:rPr>
          <w:lang w:val="en-US"/>
        </w:rPr>
      </w:pPr>
      <w:r>
        <w:rPr>
          <w:lang w:val="en-US"/>
        </w:rPr>
        <w:t xml:space="preserve">Do mẹ: </w:t>
      </w:r>
    </w:p>
    <w:p w14:paraId="1A22A446" w14:textId="68332C55" w:rsidR="00581783" w:rsidRDefault="00581783" w:rsidP="00A6617E">
      <w:pPr>
        <w:pStyle w:val="ListParagraph"/>
        <w:numPr>
          <w:ilvl w:val="2"/>
          <w:numId w:val="9"/>
        </w:numPr>
        <w:spacing w:line="259" w:lineRule="auto"/>
        <w:rPr>
          <w:lang w:val="en-US"/>
        </w:rPr>
      </w:pPr>
      <w:r w:rsidRPr="00581783">
        <w:rPr>
          <w:lang w:val="en-US"/>
        </w:rPr>
        <w:t>Khung chậu hẹp hoặc biến dạng (chấn thương vùng chậu)</w:t>
      </w:r>
    </w:p>
    <w:p w14:paraId="0E389BCA" w14:textId="38FA2D56" w:rsidR="00A6617E" w:rsidRPr="00581783" w:rsidRDefault="00A6617E" w:rsidP="00A6617E">
      <w:pPr>
        <w:pStyle w:val="ListParagraph"/>
        <w:numPr>
          <w:ilvl w:val="2"/>
          <w:numId w:val="9"/>
        </w:numPr>
        <w:spacing w:line="259" w:lineRule="auto"/>
        <w:rPr>
          <w:lang w:val="en-US"/>
        </w:rPr>
      </w:pPr>
      <w:r>
        <w:rPr>
          <w:lang w:val="en-US"/>
        </w:rPr>
        <w:t>U đường sinh dục hoặc khung chậu</w:t>
      </w:r>
    </w:p>
    <w:p w14:paraId="5FA90A56" w14:textId="77777777" w:rsidR="00581783" w:rsidRDefault="00581783" w:rsidP="00581783">
      <w:pPr>
        <w:pStyle w:val="ListParagraph"/>
        <w:numPr>
          <w:ilvl w:val="1"/>
          <w:numId w:val="9"/>
        </w:numPr>
        <w:spacing w:line="259" w:lineRule="auto"/>
        <w:rPr>
          <w:lang w:val="en-US"/>
        </w:rPr>
      </w:pPr>
      <w:r>
        <w:rPr>
          <w:lang w:val="en-US"/>
        </w:rPr>
        <w:t xml:space="preserve">Do con: </w:t>
      </w:r>
    </w:p>
    <w:p w14:paraId="49AC6F03" w14:textId="72FE74CF" w:rsidR="00581783" w:rsidRDefault="00581783" w:rsidP="00581783">
      <w:pPr>
        <w:pStyle w:val="ListParagraph"/>
        <w:numPr>
          <w:ilvl w:val="2"/>
          <w:numId w:val="9"/>
        </w:numPr>
        <w:spacing w:line="259" w:lineRule="auto"/>
        <w:rPr>
          <w:lang w:val="en-US"/>
        </w:rPr>
      </w:pPr>
      <w:r>
        <w:rPr>
          <w:lang w:val="en-US"/>
        </w:rPr>
        <w:t>thai quá to, sanh khó do vai to</w:t>
      </w:r>
    </w:p>
    <w:p w14:paraId="26D414CC" w14:textId="4010B32F" w:rsidR="00581783" w:rsidRDefault="00581783" w:rsidP="00581783">
      <w:pPr>
        <w:pStyle w:val="ListParagraph"/>
        <w:numPr>
          <w:ilvl w:val="2"/>
          <w:numId w:val="9"/>
        </w:numPr>
        <w:spacing w:line="259" w:lineRule="auto"/>
        <w:rPr>
          <w:lang w:val="en-US"/>
        </w:rPr>
      </w:pPr>
      <w:r>
        <w:rPr>
          <w:lang w:val="en-US"/>
        </w:rPr>
        <w:t>Kèm theo u quá</w:t>
      </w:r>
    </w:p>
    <w:p w14:paraId="5BB6F1AE" w14:textId="616DA281" w:rsidR="00581783" w:rsidRDefault="00581783" w:rsidP="00581783">
      <w:pPr>
        <w:pStyle w:val="ListParagraph"/>
        <w:numPr>
          <w:ilvl w:val="2"/>
          <w:numId w:val="9"/>
        </w:numPr>
        <w:spacing w:line="259" w:lineRule="auto"/>
        <w:rPr>
          <w:lang w:val="en-US"/>
        </w:rPr>
      </w:pPr>
      <w:r>
        <w:rPr>
          <w:lang w:val="en-US"/>
        </w:rPr>
        <w:t>Song thai</w:t>
      </w:r>
    </w:p>
    <w:p w14:paraId="47EB1B90" w14:textId="015C36BC" w:rsidR="00581783" w:rsidRDefault="00581783" w:rsidP="00581783">
      <w:pPr>
        <w:pStyle w:val="ListParagraph"/>
        <w:numPr>
          <w:ilvl w:val="1"/>
          <w:numId w:val="9"/>
        </w:numPr>
        <w:spacing w:line="259" w:lineRule="auto"/>
        <w:rPr>
          <w:lang w:val="en-US"/>
        </w:rPr>
      </w:pPr>
      <w:r>
        <w:rPr>
          <w:lang w:val="en-US"/>
        </w:rPr>
        <w:t>Ngôi bất thường sanh khó hoặc không có cơ chế sanh</w:t>
      </w:r>
    </w:p>
    <w:p w14:paraId="528FE7C1" w14:textId="46002806" w:rsidR="00581783" w:rsidRDefault="00581783" w:rsidP="00581783">
      <w:pPr>
        <w:pStyle w:val="ListParagraph"/>
        <w:numPr>
          <w:ilvl w:val="1"/>
          <w:numId w:val="9"/>
        </w:numPr>
        <w:spacing w:line="259" w:lineRule="auto"/>
        <w:rPr>
          <w:lang w:val="en-US"/>
        </w:rPr>
      </w:pPr>
      <w:r w:rsidRPr="00581783">
        <w:rPr>
          <w:lang w:val="en-US"/>
        </w:rPr>
        <w:t>Kiểu trình thai bất th</w:t>
      </w:r>
      <w:r>
        <w:rPr>
          <w:lang w:val="en-US"/>
        </w:rPr>
        <w:t>ường do đầu cúi không tốt, đầu lọt bất đối xứng</w:t>
      </w:r>
    </w:p>
    <w:p w14:paraId="0F0C3D02" w14:textId="2B337F9B" w:rsidR="00581783" w:rsidRPr="00A6617E" w:rsidRDefault="00581783" w:rsidP="00581783">
      <w:pPr>
        <w:pStyle w:val="ListParagraph"/>
        <w:numPr>
          <w:ilvl w:val="0"/>
          <w:numId w:val="9"/>
        </w:numPr>
        <w:spacing w:line="259" w:lineRule="auto"/>
        <w:rPr>
          <w:b/>
          <w:bCs/>
          <w:lang w:val="en-US"/>
        </w:rPr>
      </w:pPr>
      <w:r w:rsidRPr="00A6617E">
        <w:rPr>
          <w:b/>
          <w:bCs/>
          <w:lang w:val="en-US"/>
        </w:rPr>
        <w:t xml:space="preserve">Chẩn đoán: </w:t>
      </w:r>
    </w:p>
    <w:p w14:paraId="5C1BC716" w14:textId="6324FAE7" w:rsidR="00A6617E" w:rsidRDefault="00581783" w:rsidP="00A6617E">
      <w:pPr>
        <w:pStyle w:val="ListParagraph"/>
        <w:numPr>
          <w:ilvl w:val="1"/>
          <w:numId w:val="9"/>
        </w:numPr>
        <w:spacing w:line="259" w:lineRule="auto"/>
        <w:rPr>
          <w:lang w:val="en-US"/>
        </w:rPr>
      </w:pPr>
      <w:r>
        <w:rPr>
          <w:lang w:val="en-US"/>
        </w:rPr>
        <w:t xml:space="preserve">Chẩn đoán thường chỉ trong chuyển dạ. Chẩn đoán trước chuyển dạ chỉ khi nguyên nhân do kích thước tiểu khung quá </w:t>
      </w:r>
      <w:r w:rsidR="00A6617E">
        <w:rPr>
          <w:lang w:val="en-US"/>
        </w:rPr>
        <w:t xml:space="preserve">nhỏ, thai quá to </w:t>
      </w:r>
    </w:p>
    <w:p w14:paraId="1CBA5DC4" w14:textId="5E3B5E63" w:rsidR="0043384B" w:rsidRPr="0043384B" w:rsidRDefault="0043384B" w:rsidP="00A6617E">
      <w:pPr>
        <w:pStyle w:val="ListParagraph"/>
        <w:numPr>
          <w:ilvl w:val="1"/>
          <w:numId w:val="9"/>
        </w:numPr>
        <w:spacing w:line="259" w:lineRule="auto"/>
        <w:rPr>
          <w:lang w:val="en-US"/>
        </w:rPr>
      </w:pPr>
      <w:r w:rsidRPr="0043384B">
        <w:rPr>
          <w:lang w:val="en-US"/>
        </w:rPr>
        <w:t>LS: dựa vào các bi</w:t>
      </w:r>
      <w:r>
        <w:rPr>
          <w:lang w:val="en-US"/>
        </w:rPr>
        <w:t>ểu hiện ở dưới</w:t>
      </w:r>
    </w:p>
    <w:p w14:paraId="6C873A74" w14:textId="77777777" w:rsidR="00A6617E" w:rsidRDefault="00A6617E" w:rsidP="00A6617E">
      <w:pPr>
        <w:pStyle w:val="ListParagraph"/>
        <w:numPr>
          <w:ilvl w:val="1"/>
          <w:numId w:val="9"/>
        </w:numPr>
        <w:spacing w:line="259" w:lineRule="auto"/>
        <w:rPr>
          <w:lang w:val="en-US"/>
        </w:rPr>
      </w:pPr>
      <w:r>
        <w:rPr>
          <w:lang w:val="en-US"/>
        </w:rPr>
        <w:t xml:space="preserve">CLS: </w:t>
      </w:r>
    </w:p>
    <w:p w14:paraId="5FB9C28F" w14:textId="22A2160F" w:rsidR="00A6617E" w:rsidRDefault="00A6617E" w:rsidP="00A6617E">
      <w:pPr>
        <w:pStyle w:val="ListParagraph"/>
        <w:numPr>
          <w:ilvl w:val="2"/>
          <w:numId w:val="9"/>
        </w:numPr>
        <w:spacing w:line="259" w:lineRule="auto"/>
        <w:rPr>
          <w:lang w:val="en-US"/>
        </w:rPr>
      </w:pPr>
      <w:r>
        <w:rPr>
          <w:lang w:val="en-US"/>
        </w:rPr>
        <w:t>Siêu âm giúp chẩn đoán ngôi thế nên được thực hiện, nhưng việc thu các đường kính lọt về tối thiểu, điều chỉnh tư thế, kích thước ngôi để thích nghi (trình bất đối xứng, uốn khuôn,..) chỉ có thể xác định khi chuyển dạ</w:t>
      </w:r>
    </w:p>
    <w:p w14:paraId="3F3508E7" w14:textId="6BF5C7AA" w:rsidR="00A6617E" w:rsidRDefault="00A6617E" w:rsidP="00A6617E">
      <w:pPr>
        <w:pStyle w:val="ListParagraph"/>
        <w:numPr>
          <w:ilvl w:val="2"/>
          <w:numId w:val="9"/>
        </w:numPr>
        <w:spacing w:line="259" w:lineRule="auto"/>
        <w:rPr>
          <w:lang w:val="en-US"/>
        </w:rPr>
      </w:pPr>
      <w:r>
        <w:rPr>
          <w:lang w:val="en-US"/>
        </w:rPr>
        <w:t>Quang kích chậu không được khuyến cáo thực hiện vì độ chính xác kém</w:t>
      </w:r>
    </w:p>
    <w:p w14:paraId="6E034D74" w14:textId="3D016954" w:rsidR="00A6617E" w:rsidRDefault="0043384B" w:rsidP="00A6617E">
      <w:pPr>
        <w:pStyle w:val="ListParagraph"/>
        <w:numPr>
          <w:ilvl w:val="0"/>
          <w:numId w:val="9"/>
        </w:numPr>
        <w:spacing w:line="259" w:lineRule="auto"/>
        <w:rPr>
          <w:lang w:val="en-US"/>
        </w:rPr>
      </w:pPr>
      <w:r>
        <w:rPr>
          <w:b/>
          <w:bCs/>
          <w:lang w:val="en-US"/>
        </w:rPr>
        <w:t>Biểu hiện và di chứng</w:t>
      </w:r>
      <w:r w:rsidR="00A6617E" w:rsidRPr="00A6617E">
        <w:rPr>
          <w:b/>
          <w:bCs/>
          <w:lang w:val="en-US"/>
        </w:rPr>
        <w:t xml:space="preserve">: </w:t>
      </w:r>
      <w:r w:rsidR="00A6617E" w:rsidRPr="00A6617E">
        <w:rPr>
          <w:lang w:val="en-US"/>
        </w:rPr>
        <w:t>chuyển dạ t</w:t>
      </w:r>
      <w:r w:rsidR="00A6617E">
        <w:rPr>
          <w:lang w:val="en-US"/>
        </w:rPr>
        <w:t xml:space="preserve">ắc nghẽn, với biểu hiện là </w:t>
      </w:r>
    </w:p>
    <w:p w14:paraId="4EF9A304" w14:textId="4ECDF786" w:rsidR="00A6617E" w:rsidRDefault="00A6617E" w:rsidP="00A6617E">
      <w:pPr>
        <w:pStyle w:val="ListParagraph"/>
        <w:numPr>
          <w:ilvl w:val="1"/>
          <w:numId w:val="9"/>
        </w:numPr>
        <w:spacing w:line="259" w:lineRule="auto"/>
        <w:rPr>
          <w:lang w:val="en-US"/>
        </w:rPr>
      </w:pPr>
      <w:r w:rsidRPr="00DB7136">
        <w:rPr>
          <w:b/>
          <w:bCs/>
          <w:lang w:val="en-US"/>
        </w:rPr>
        <w:t>Hội chứng vượt chướng ngại</w:t>
      </w:r>
      <w:r>
        <w:rPr>
          <w:lang w:val="en-US"/>
        </w:rPr>
        <w:t xml:space="preserve"> = Tăng co cơ TC + không tiến triển ngôi thai + biến dạng trên ngôi thai (uốn khuôn đầu, chồng xương sọ)</w:t>
      </w:r>
    </w:p>
    <w:p w14:paraId="4E9D9C2E" w14:textId="5C248203" w:rsidR="00A6617E" w:rsidRPr="00A6617E" w:rsidRDefault="00A6617E" w:rsidP="00A6617E">
      <w:pPr>
        <w:pStyle w:val="ListParagraph"/>
        <w:numPr>
          <w:ilvl w:val="1"/>
          <w:numId w:val="9"/>
        </w:numPr>
        <w:spacing w:line="259" w:lineRule="auto"/>
        <w:rPr>
          <w:lang w:val="en-US"/>
        </w:rPr>
      </w:pPr>
      <w:r w:rsidRPr="00DB7136">
        <w:rPr>
          <w:b/>
          <w:bCs/>
          <w:lang w:val="en-US"/>
        </w:rPr>
        <w:t>Dọa vỡ tử cung</w:t>
      </w:r>
      <w:r w:rsidRPr="00A6617E">
        <w:rPr>
          <w:lang w:val="en-US"/>
        </w:rPr>
        <w:t xml:space="preserve"> (xảy ra sau) = $ v</w:t>
      </w:r>
      <w:r>
        <w:rPr>
          <w:lang w:val="en-US"/>
        </w:rPr>
        <w:t>ượt trở ngại đi trước + vòng Bandl</w:t>
      </w:r>
      <w:r w:rsidR="00DB7136">
        <w:rPr>
          <w:lang w:val="en-US"/>
        </w:rPr>
        <w:t>/dấu Frommel (vỡ có thể xảy ra mà ko có dọa vỡ trước đó nếu có VMC)</w:t>
      </w:r>
    </w:p>
    <w:p w14:paraId="2DB5D39E" w14:textId="3F6FA9DE" w:rsidR="00A6617E" w:rsidRDefault="00DB7136" w:rsidP="00A6617E">
      <w:pPr>
        <w:pStyle w:val="ListParagraph"/>
        <w:numPr>
          <w:ilvl w:val="1"/>
          <w:numId w:val="9"/>
        </w:numPr>
        <w:spacing w:line="259" w:lineRule="auto"/>
        <w:rPr>
          <w:b/>
          <w:bCs/>
          <w:lang w:val="en-US"/>
        </w:rPr>
      </w:pPr>
      <w:r w:rsidRPr="00DB7136">
        <w:rPr>
          <w:b/>
          <w:bCs/>
          <w:lang w:val="en-US"/>
        </w:rPr>
        <w:lastRenderedPageBreak/>
        <w:t>Suy thai</w:t>
      </w:r>
      <w:r>
        <w:rPr>
          <w:b/>
          <w:bCs/>
          <w:lang w:val="en-US"/>
        </w:rPr>
        <w:t xml:space="preserve"> trong chuyển dạ</w:t>
      </w:r>
      <w:r w:rsidR="00B26BDA">
        <w:rPr>
          <w:b/>
          <w:bCs/>
          <w:lang w:val="en-US"/>
        </w:rPr>
        <w:t xml:space="preserve">: </w:t>
      </w:r>
      <w:r w:rsidR="00B26BDA">
        <w:rPr>
          <w:lang w:val="en-US"/>
        </w:rPr>
        <w:t>phân tầng nguy cơ bằng 1 băng ghi EFM khi nhập viện</w:t>
      </w:r>
    </w:p>
    <w:p w14:paraId="1BA81534" w14:textId="087A0C7A" w:rsidR="00DB7136" w:rsidRPr="00A314D9" w:rsidRDefault="00B26BDA" w:rsidP="00DB7136">
      <w:pPr>
        <w:pStyle w:val="ListParagraph"/>
        <w:numPr>
          <w:ilvl w:val="2"/>
          <w:numId w:val="9"/>
        </w:numPr>
        <w:spacing w:line="259" w:lineRule="auto"/>
        <w:rPr>
          <w:b/>
          <w:bCs/>
          <w:lang w:val="en-US"/>
        </w:rPr>
      </w:pPr>
      <w:r>
        <w:rPr>
          <w:lang w:val="en-US"/>
        </w:rPr>
        <w:t>Nếu EFM loại 1: theo dõi sau đó chỉ cần nghe tim thai doppler là đủ</w:t>
      </w:r>
      <w:r w:rsidR="00A314D9">
        <w:rPr>
          <w:lang w:val="en-US"/>
        </w:rPr>
        <w:t>. Khi có bất thường tim thai khi theo dõi =&gt; Chuyển qua Monitoring gián đoạn hoặc liên tục</w:t>
      </w:r>
    </w:p>
    <w:p w14:paraId="5E867653" w14:textId="23FCE928" w:rsidR="00B26BDA" w:rsidRPr="00A314D9" w:rsidRDefault="00A314D9" w:rsidP="00DB7136">
      <w:pPr>
        <w:pStyle w:val="ListParagraph"/>
        <w:numPr>
          <w:ilvl w:val="2"/>
          <w:numId w:val="9"/>
        </w:numPr>
        <w:spacing w:line="259" w:lineRule="auto"/>
        <w:rPr>
          <w:b/>
          <w:bCs/>
          <w:lang w:val="en-US"/>
        </w:rPr>
      </w:pPr>
      <w:r w:rsidRPr="00A314D9">
        <w:rPr>
          <w:lang w:val="en-US"/>
        </w:rPr>
        <w:t>Nếu EFM lúc nhập vi</w:t>
      </w:r>
      <w:r>
        <w:rPr>
          <w:lang w:val="en-US"/>
        </w:rPr>
        <w:t>ện bất thường: cần theo dõi bằng Monitoring sau đó</w:t>
      </w:r>
    </w:p>
    <w:p w14:paraId="38895A61" w14:textId="7027E2FE" w:rsidR="00A314D9" w:rsidRPr="00A314D9" w:rsidRDefault="00A314D9" w:rsidP="00DB7136">
      <w:pPr>
        <w:pStyle w:val="ListParagraph"/>
        <w:numPr>
          <w:ilvl w:val="2"/>
          <w:numId w:val="9"/>
        </w:numPr>
        <w:spacing w:line="259" w:lineRule="auto"/>
        <w:rPr>
          <w:b/>
          <w:bCs/>
          <w:lang w:val="en-US"/>
        </w:rPr>
      </w:pPr>
      <w:r w:rsidRPr="00A314D9">
        <w:rPr>
          <w:lang w:val="en-US"/>
        </w:rPr>
        <w:t>Đối với riêng suy tha</w:t>
      </w:r>
      <w:r>
        <w:rPr>
          <w:lang w:val="en-US"/>
        </w:rPr>
        <w:t>i do CD tắc nghẽn, suy thai là do cơ co tử cung =&gt; Nhịp giảm, nhịp chậm, mất DĐNT.</w:t>
      </w:r>
    </w:p>
    <w:p w14:paraId="46495BFE" w14:textId="63B71627" w:rsidR="00A314D9" w:rsidRDefault="00A314D9" w:rsidP="00A314D9">
      <w:pPr>
        <w:pStyle w:val="ListParagraph"/>
        <w:numPr>
          <w:ilvl w:val="2"/>
          <w:numId w:val="9"/>
        </w:numPr>
        <w:spacing w:line="259" w:lineRule="auto"/>
        <w:rPr>
          <w:b/>
          <w:bCs/>
          <w:lang w:val="en-US"/>
        </w:rPr>
      </w:pPr>
      <w:r>
        <w:rPr>
          <w:lang w:val="en-US"/>
        </w:rPr>
        <w:t>Xử trí:</w:t>
      </w:r>
    </w:p>
    <w:p w14:paraId="01D9B8DA" w14:textId="4328670E" w:rsidR="00A314D9" w:rsidRPr="00A314D9" w:rsidRDefault="00A314D9" w:rsidP="00A314D9">
      <w:pPr>
        <w:pStyle w:val="ListParagraph"/>
        <w:numPr>
          <w:ilvl w:val="3"/>
          <w:numId w:val="9"/>
        </w:numPr>
        <w:spacing w:line="259" w:lineRule="auto"/>
        <w:rPr>
          <w:b/>
          <w:bCs/>
          <w:lang w:val="en-US"/>
        </w:rPr>
      </w:pPr>
      <w:r>
        <w:rPr>
          <w:lang w:val="en-US"/>
        </w:rPr>
        <w:t>Thở oxy</w:t>
      </w:r>
    </w:p>
    <w:p w14:paraId="00065CA8" w14:textId="43B023DB" w:rsidR="00A314D9" w:rsidRPr="00A314D9" w:rsidRDefault="00A314D9" w:rsidP="00A314D9">
      <w:pPr>
        <w:pStyle w:val="ListParagraph"/>
        <w:numPr>
          <w:ilvl w:val="3"/>
          <w:numId w:val="9"/>
        </w:numPr>
        <w:spacing w:line="259" w:lineRule="auto"/>
        <w:rPr>
          <w:b/>
          <w:bCs/>
          <w:lang w:val="en-US"/>
        </w:rPr>
      </w:pPr>
      <w:r>
        <w:rPr>
          <w:lang w:val="en-US"/>
        </w:rPr>
        <w:t>Truyền dịch tinh thể đẳng trương</w:t>
      </w:r>
    </w:p>
    <w:p w14:paraId="575C512A" w14:textId="1AA4A091" w:rsidR="00A314D9" w:rsidRPr="00A314D9" w:rsidRDefault="00A314D9" w:rsidP="00A314D9">
      <w:pPr>
        <w:pStyle w:val="ListParagraph"/>
        <w:numPr>
          <w:ilvl w:val="3"/>
          <w:numId w:val="9"/>
        </w:numPr>
        <w:spacing w:line="259" w:lineRule="auto"/>
        <w:rPr>
          <w:b/>
          <w:bCs/>
          <w:lang w:val="en-US"/>
        </w:rPr>
      </w:pPr>
      <w:r>
        <w:rPr>
          <w:lang w:val="en-US"/>
        </w:rPr>
        <w:t>Nằm nghiêng trái</w:t>
      </w:r>
    </w:p>
    <w:p w14:paraId="4C62D16E" w14:textId="4E43497C" w:rsidR="00A314D9" w:rsidRPr="00A314D9" w:rsidRDefault="00A314D9" w:rsidP="00A314D9">
      <w:pPr>
        <w:pStyle w:val="ListParagraph"/>
        <w:numPr>
          <w:ilvl w:val="3"/>
          <w:numId w:val="9"/>
        </w:numPr>
        <w:spacing w:line="259" w:lineRule="auto"/>
        <w:rPr>
          <w:b/>
          <w:bCs/>
          <w:lang w:val="en-US"/>
        </w:rPr>
      </w:pPr>
      <w:r>
        <w:rPr>
          <w:lang w:val="en-US"/>
        </w:rPr>
        <w:t>Ngưng tức khắc oxytocin nếu có. Sd thuốc giảm co mạnh (Nitroglycerin ngậm dưới lưỡi)</w:t>
      </w:r>
    </w:p>
    <w:p w14:paraId="0666EE6C" w14:textId="4A0203A2" w:rsidR="00A314D9" w:rsidRPr="00A314D9" w:rsidRDefault="00A314D9" w:rsidP="00A314D9">
      <w:pPr>
        <w:pStyle w:val="ListParagraph"/>
        <w:numPr>
          <w:ilvl w:val="3"/>
          <w:numId w:val="9"/>
        </w:numPr>
        <w:spacing w:line="259" w:lineRule="auto"/>
        <w:rPr>
          <w:b/>
          <w:bCs/>
          <w:lang w:val="en-US"/>
        </w:rPr>
      </w:pPr>
      <w:r>
        <w:rPr>
          <w:lang w:val="en-US"/>
        </w:rPr>
        <w:t>Chấm dứt ngay chuyển dạ, mổ lấy thai.</w:t>
      </w:r>
    </w:p>
    <w:p w14:paraId="1839E578" w14:textId="182E175F" w:rsidR="00DB7136" w:rsidRDefault="005F3942" w:rsidP="00A6617E">
      <w:pPr>
        <w:pStyle w:val="ListParagraph"/>
        <w:numPr>
          <w:ilvl w:val="1"/>
          <w:numId w:val="9"/>
        </w:numPr>
        <w:spacing w:line="259" w:lineRule="auto"/>
        <w:rPr>
          <w:b/>
          <w:bCs/>
          <w:lang w:val="en-US"/>
        </w:rPr>
      </w:pPr>
      <w:r>
        <w:rPr>
          <w:b/>
          <w:bCs/>
          <w:lang w:val="en-US"/>
        </w:rPr>
        <w:t>Dò sinh dục với BQ hoặc trực tràng</w:t>
      </w:r>
    </w:p>
    <w:p w14:paraId="3B434EF6" w14:textId="7BFD2E9E" w:rsidR="005F3942" w:rsidRPr="00A314D9" w:rsidRDefault="005F3942" w:rsidP="00A6617E">
      <w:pPr>
        <w:pStyle w:val="ListParagraph"/>
        <w:numPr>
          <w:ilvl w:val="1"/>
          <w:numId w:val="9"/>
        </w:numPr>
        <w:spacing w:line="259" w:lineRule="auto"/>
        <w:rPr>
          <w:b/>
          <w:bCs/>
          <w:lang w:val="en-US"/>
        </w:rPr>
      </w:pPr>
      <w:r>
        <w:rPr>
          <w:b/>
          <w:bCs/>
          <w:lang w:val="en-US"/>
        </w:rPr>
        <w:t>NTSS – NT hậu sản</w:t>
      </w:r>
    </w:p>
    <w:p w14:paraId="1D69A705" w14:textId="6EDDC7E2" w:rsidR="00C31ED6" w:rsidRPr="00C31ED6" w:rsidRDefault="00C31ED6" w:rsidP="00C31ED6">
      <w:pPr>
        <w:pStyle w:val="Heading1"/>
        <w:numPr>
          <w:ilvl w:val="0"/>
          <w:numId w:val="4"/>
        </w:numPr>
      </w:pPr>
      <w:r w:rsidRPr="00C31ED6">
        <w:t>Định nghĩa và chẩn đo</w:t>
      </w:r>
      <w:r w:rsidRPr="00F43C9E">
        <w:t>án</w:t>
      </w:r>
      <w:r w:rsidR="00F43C9E" w:rsidRPr="00F43C9E">
        <w:t xml:space="preserve"> theo quan điểm đương đại</w:t>
      </w:r>
    </w:p>
    <w:p w14:paraId="1890CB11" w14:textId="402A47AE" w:rsidR="00F43C9E" w:rsidRPr="005B2B84" w:rsidRDefault="00F43C9E" w:rsidP="00F43C9E">
      <w:pPr>
        <w:rPr>
          <w:b/>
          <w:bCs/>
          <w:u w:val="single"/>
        </w:rPr>
      </w:pPr>
      <w:r w:rsidRPr="00F43C9E">
        <w:rPr>
          <w:b/>
          <w:bCs/>
          <w:u w:val="single"/>
        </w:rPr>
        <w:t>Sự khác biệt với các định nghĩa cũ:</w:t>
      </w:r>
      <w:r w:rsidR="005B2B84" w:rsidRPr="005B2B84">
        <w:rPr>
          <w:b/>
          <w:bCs/>
          <w:u w:val="single"/>
        </w:rPr>
        <w:t xml:space="preserve"> (đọc chơi để hiểu)</w:t>
      </w:r>
    </w:p>
    <w:p w14:paraId="05CB16EF" w14:textId="77777777" w:rsidR="00F43C9E" w:rsidRPr="00F43C9E" w:rsidRDefault="00F43C9E" w:rsidP="00F43C9E">
      <w:pPr>
        <w:rPr>
          <w:b/>
          <w:bCs/>
          <w:lang w:val="en-US"/>
        </w:rPr>
      </w:pPr>
      <w:r w:rsidRPr="00F43C9E">
        <w:rPr>
          <w:rFonts w:ascii="Lucida Sans Unicode" w:hAnsi="Lucida Sans Unicode" w:cs="Lucida Sans Unicode"/>
          <w:b/>
          <w:bCs/>
          <w:color w:val="555555"/>
          <w:sz w:val="18"/>
          <w:szCs w:val="18"/>
          <w:shd w:val="clear" w:color="auto" w:fill="FFFFFF"/>
        </w:rPr>
        <w:t>Based on Friedman’s work</w:t>
      </w:r>
      <w:r w:rsidRPr="00F43C9E">
        <w:rPr>
          <w:rFonts w:ascii="Lucida Sans Unicode" w:hAnsi="Lucida Sans Unicode" w:cs="Lucida Sans Unicode"/>
          <w:color w:val="555555"/>
          <w:sz w:val="18"/>
          <w:szCs w:val="18"/>
          <w:shd w:val="clear" w:color="auto" w:fill="FFFFFF"/>
        </w:rPr>
        <w:t xml:space="preserve">, the </w:t>
      </w:r>
      <w:r w:rsidRPr="00F43C9E">
        <w:rPr>
          <w:rFonts w:ascii="Lucida Sans Unicode" w:hAnsi="Lucida Sans Unicode" w:cs="Lucida Sans Unicode"/>
          <w:b/>
          <w:bCs/>
          <w:color w:val="FF0000"/>
          <w:sz w:val="18"/>
          <w:szCs w:val="18"/>
          <w:shd w:val="clear" w:color="auto" w:fill="FFFFFF"/>
        </w:rPr>
        <w:t xml:space="preserve">traditional </w:t>
      </w:r>
      <w:r w:rsidRPr="00F43C9E">
        <w:rPr>
          <w:rFonts w:ascii="Lucida Sans Unicode" w:hAnsi="Lucida Sans Unicode" w:cs="Lucida Sans Unicode"/>
          <w:b/>
          <w:bCs/>
          <w:color w:val="555555"/>
          <w:sz w:val="18"/>
          <w:szCs w:val="18"/>
          <w:shd w:val="clear" w:color="auto" w:fill="FFFFFF"/>
        </w:rPr>
        <w:t>definition of a protracted active phase</w:t>
      </w:r>
      <w:r w:rsidRPr="00F43C9E">
        <w:rPr>
          <w:rFonts w:ascii="Lucida Sans Unicode" w:hAnsi="Lucida Sans Unicode" w:cs="Lucida Sans Unicode"/>
          <w:color w:val="555555"/>
          <w:sz w:val="18"/>
          <w:szCs w:val="18"/>
          <w:shd w:val="clear" w:color="auto" w:fill="FFFFFF"/>
        </w:rPr>
        <w:t xml:space="preserve"> (based on the 95th percentile) has been cervical dilatation in the active phase of </w:t>
      </w:r>
      <w:r w:rsidRPr="00F43C9E">
        <w:rPr>
          <w:rFonts w:ascii="Lucida Sans Unicode" w:hAnsi="Lucida Sans Unicode" w:cs="Lucida Sans Unicode"/>
          <w:b/>
          <w:bCs/>
          <w:color w:val="555555"/>
          <w:sz w:val="18"/>
          <w:szCs w:val="18"/>
          <w:shd w:val="clear" w:color="auto" w:fill="FFFFFF"/>
        </w:rPr>
        <w:t>less than 1.2 cm/h for nulliparous women and less than 1.5 cm/h for multiparous women</w:t>
      </w:r>
      <w:bookmarkStart w:id="0" w:name="19b"/>
      <w:bookmarkEnd w:id="0"/>
      <w:r w:rsidRPr="00F43C9E">
        <w:rPr>
          <w:rFonts w:ascii="Lucida Sans Unicode" w:hAnsi="Lucida Sans Unicode" w:cs="Lucida Sans Unicode"/>
          <w:b/>
          <w:bCs/>
          <w:color w:val="555555"/>
          <w:sz w:val="18"/>
          <w:szCs w:val="18"/>
          <w:shd w:val="clear" w:color="auto" w:fill="FFFFFF"/>
        </w:rPr>
        <w:t> </w:t>
      </w:r>
      <w:r w:rsidRPr="00F43C9E">
        <w:rPr>
          <w:rFonts w:ascii="Lucida Sans Unicode" w:hAnsi="Lucida Sans Unicode" w:cs="Lucida Sans Unicode"/>
          <w:color w:val="555555"/>
          <w:sz w:val="18"/>
          <w:szCs w:val="18"/>
          <w:shd w:val="clear" w:color="auto" w:fill="FFFFFF"/>
        </w:rPr>
        <w:t>(</w:t>
      </w:r>
      <w:hyperlink r:id="rId7" w:anchor="19" w:history="1">
        <w:r w:rsidRPr="00F43C9E">
          <w:rPr>
            <w:rStyle w:val="Hyperlink"/>
            <w:rFonts w:ascii="Lucida Sans Unicode" w:hAnsi="Lucida Sans Unicode" w:cs="Lucida Sans Unicode"/>
            <w:color w:val="3366CC"/>
            <w:sz w:val="18"/>
            <w:szCs w:val="18"/>
            <w:bdr w:val="none" w:sz="0" w:space="0" w:color="auto" w:frame="1"/>
            <w:shd w:val="clear" w:color="auto" w:fill="FFFFFF"/>
          </w:rPr>
          <w:t>19</w:t>
        </w:r>
      </w:hyperlink>
      <w:r w:rsidRPr="00F43C9E">
        <w:rPr>
          <w:rFonts w:ascii="Lucida Sans Unicode" w:hAnsi="Lucida Sans Unicode" w:cs="Lucida Sans Unicode"/>
          <w:b/>
          <w:bCs/>
          <w:color w:val="555555"/>
          <w:sz w:val="18"/>
          <w:szCs w:val="18"/>
          <w:shd w:val="clear" w:color="auto" w:fill="FFFFFF"/>
        </w:rPr>
        <w:t>). Active phase arrest traditionally</w:t>
      </w:r>
      <w:r w:rsidRPr="00F43C9E">
        <w:rPr>
          <w:rFonts w:ascii="Lucida Sans Unicode" w:hAnsi="Lucida Sans Unicode" w:cs="Lucida Sans Unicode"/>
          <w:color w:val="555555"/>
          <w:sz w:val="18"/>
          <w:szCs w:val="18"/>
          <w:shd w:val="clear" w:color="auto" w:fill="FFFFFF"/>
        </w:rPr>
        <w:t xml:space="preserve"> has been defined as the </w:t>
      </w:r>
      <w:r w:rsidRPr="00F43C9E">
        <w:rPr>
          <w:rFonts w:ascii="Lucida Sans Unicode" w:hAnsi="Lucida Sans Unicode" w:cs="Lucida Sans Unicode"/>
          <w:b/>
          <w:bCs/>
          <w:color w:val="555555"/>
          <w:sz w:val="18"/>
          <w:szCs w:val="18"/>
          <w:shd w:val="clear" w:color="auto" w:fill="FFFFFF"/>
        </w:rPr>
        <w:t>absence of cervical change for 2 hours</w:t>
      </w:r>
      <w:r w:rsidRPr="00F43C9E">
        <w:rPr>
          <w:rFonts w:ascii="Lucida Sans Unicode" w:hAnsi="Lucida Sans Unicode" w:cs="Lucida Sans Unicode"/>
          <w:color w:val="555555"/>
          <w:sz w:val="18"/>
          <w:szCs w:val="18"/>
          <w:shd w:val="clear" w:color="auto" w:fill="FFFFFF"/>
        </w:rPr>
        <w:t xml:space="preserve"> </w:t>
      </w:r>
      <w:r w:rsidRPr="00F43C9E">
        <w:rPr>
          <w:rFonts w:ascii="Lucida Sans Unicode" w:hAnsi="Lucida Sans Unicode" w:cs="Lucida Sans Unicode"/>
          <w:b/>
          <w:bCs/>
          <w:color w:val="555555"/>
          <w:sz w:val="18"/>
          <w:szCs w:val="18"/>
          <w:shd w:val="clear" w:color="auto" w:fill="FFFFFF"/>
        </w:rPr>
        <w:t>or more</w:t>
      </w:r>
      <w:r w:rsidRPr="00F43C9E">
        <w:rPr>
          <w:rFonts w:ascii="Lucida Sans Unicode" w:hAnsi="Lucida Sans Unicode" w:cs="Lucida Sans Unicode"/>
          <w:color w:val="555555"/>
          <w:sz w:val="18"/>
          <w:szCs w:val="18"/>
          <w:shd w:val="clear" w:color="auto" w:fill="FFFFFF"/>
        </w:rPr>
        <w:t xml:space="preserve"> in the presence of </w:t>
      </w:r>
      <w:r w:rsidRPr="00F43C9E">
        <w:rPr>
          <w:rFonts w:ascii="Lucida Sans Unicode" w:hAnsi="Lucida Sans Unicode" w:cs="Lucida Sans Unicode"/>
          <w:b/>
          <w:bCs/>
          <w:color w:val="555555"/>
          <w:sz w:val="18"/>
          <w:szCs w:val="18"/>
          <w:shd w:val="clear" w:color="auto" w:fill="FFFFFF"/>
        </w:rPr>
        <w:t>adequate uterine contractions</w:t>
      </w:r>
      <w:r w:rsidRPr="00F43C9E">
        <w:rPr>
          <w:rFonts w:ascii="Lucida Sans Unicode" w:hAnsi="Lucida Sans Unicode" w:cs="Lucida Sans Unicode"/>
          <w:color w:val="555555"/>
          <w:sz w:val="18"/>
          <w:szCs w:val="18"/>
          <w:shd w:val="clear" w:color="auto" w:fill="FFFFFF"/>
        </w:rPr>
        <w:t xml:space="preserve"> and </w:t>
      </w:r>
      <w:r w:rsidRPr="00F43C9E">
        <w:rPr>
          <w:rFonts w:ascii="Lucida Sans Unicode" w:hAnsi="Lucida Sans Unicode" w:cs="Lucida Sans Unicode"/>
          <w:b/>
          <w:bCs/>
          <w:color w:val="555555"/>
          <w:sz w:val="18"/>
          <w:szCs w:val="18"/>
          <w:shd w:val="clear" w:color="auto" w:fill="FFFFFF"/>
        </w:rPr>
        <w:t>cervical dilation of</w:t>
      </w:r>
      <w:r w:rsidRPr="00F43C9E">
        <w:rPr>
          <w:rFonts w:ascii="Lucida Sans Unicode" w:hAnsi="Lucida Sans Unicode" w:cs="Lucida Sans Unicode"/>
          <w:color w:val="555555"/>
          <w:sz w:val="18"/>
          <w:szCs w:val="18"/>
          <w:shd w:val="clear" w:color="auto" w:fill="FFFFFF"/>
        </w:rPr>
        <w:t xml:space="preserve"> </w:t>
      </w:r>
      <w:r w:rsidRPr="00F43C9E">
        <w:rPr>
          <w:rFonts w:ascii="Lucida Sans Unicode" w:hAnsi="Lucida Sans Unicode" w:cs="Lucida Sans Unicode"/>
          <w:b/>
          <w:bCs/>
          <w:color w:val="555555"/>
          <w:sz w:val="18"/>
          <w:szCs w:val="18"/>
          <w:shd w:val="clear" w:color="auto" w:fill="FFFFFF"/>
        </w:rPr>
        <w:t>at least 4 cm.</w:t>
      </w:r>
    </w:p>
    <w:p w14:paraId="5B3B7470" w14:textId="77777777" w:rsidR="00F43C9E" w:rsidRPr="00F43C9E" w:rsidRDefault="00F43C9E" w:rsidP="00F43C9E">
      <w:pPr>
        <w:rPr>
          <w:rFonts w:cs="Lucida Sans Unicode"/>
          <w:color w:val="555555"/>
          <w:sz w:val="18"/>
          <w:szCs w:val="18"/>
          <w:shd w:val="clear" w:color="auto" w:fill="FFFFFF"/>
        </w:rPr>
      </w:pPr>
      <w:r w:rsidRPr="00F43C9E">
        <w:rPr>
          <w:rFonts w:ascii="Lucida Sans Unicode" w:hAnsi="Lucida Sans Unicode" w:cs="Lucida Sans Unicode"/>
          <w:color w:val="555555"/>
          <w:sz w:val="18"/>
          <w:szCs w:val="18"/>
          <w:shd w:val="clear" w:color="auto" w:fill="FFFFFF"/>
        </w:rPr>
        <w:t>However, more recent data from the Consortium on Safe Labor have been used to revise the definition of contemporary normal labor progress</w:t>
      </w:r>
      <w:bookmarkStart w:id="1" w:name="20b"/>
      <w:bookmarkEnd w:id="1"/>
      <w:r w:rsidRPr="00F43C9E">
        <w:rPr>
          <w:rFonts w:ascii="Lucida Sans Unicode" w:hAnsi="Lucida Sans Unicode" w:cs="Lucida Sans Unicode"/>
          <w:color w:val="555555"/>
          <w:sz w:val="18"/>
          <w:szCs w:val="18"/>
          <w:shd w:val="clear" w:color="auto" w:fill="FFFFFF"/>
        </w:rPr>
        <w:t> (</w:t>
      </w:r>
      <w:hyperlink r:id="rId8" w:anchor="20" w:history="1">
        <w:r w:rsidRPr="00F43C9E">
          <w:rPr>
            <w:rStyle w:val="Hyperlink"/>
            <w:rFonts w:ascii="Lucida Sans Unicode" w:hAnsi="Lucida Sans Unicode" w:cs="Lucida Sans Unicode"/>
            <w:color w:val="3366CC"/>
            <w:sz w:val="18"/>
            <w:szCs w:val="18"/>
            <w:bdr w:val="none" w:sz="0" w:space="0" w:color="auto" w:frame="1"/>
            <w:shd w:val="clear" w:color="auto" w:fill="FFFFFF"/>
          </w:rPr>
          <w:t>20</w:t>
        </w:r>
      </w:hyperlink>
      <w:r w:rsidRPr="00F43C9E">
        <w:rPr>
          <w:rFonts w:ascii="Lucida Sans Unicode" w:hAnsi="Lucida Sans Unicode" w:cs="Lucida Sans Unicode"/>
          <w:color w:val="555555"/>
          <w:sz w:val="18"/>
          <w:szCs w:val="18"/>
          <w:shd w:val="clear" w:color="auto" w:fill="FFFFFF"/>
        </w:rPr>
        <w:t xml:space="preserve">). </w:t>
      </w:r>
      <w:r w:rsidRPr="00F43C9E">
        <w:rPr>
          <w:rFonts w:ascii="Lucida Sans Unicode" w:hAnsi="Lucida Sans Unicode" w:cs="Lucida Sans Unicode"/>
          <w:b/>
          <w:bCs/>
          <w:color w:val="555555"/>
          <w:sz w:val="18"/>
          <w:szCs w:val="18"/>
          <w:shd w:val="clear" w:color="auto" w:fill="FFFFFF"/>
        </w:rPr>
        <w:t>In this study, the 95th percentile rate of active phase dilation was substantially slower</w:t>
      </w:r>
      <w:r w:rsidRPr="00F43C9E">
        <w:rPr>
          <w:rFonts w:ascii="Lucida Sans Unicode" w:hAnsi="Lucida Sans Unicode" w:cs="Lucida Sans Unicode"/>
          <w:color w:val="555555"/>
          <w:sz w:val="18"/>
          <w:szCs w:val="18"/>
          <w:shd w:val="clear" w:color="auto" w:fill="FFFFFF"/>
        </w:rPr>
        <w:t xml:space="preserve"> </w:t>
      </w:r>
      <w:r w:rsidRPr="00F43C9E">
        <w:rPr>
          <w:rFonts w:ascii="Lucida Sans Unicode" w:hAnsi="Lucida Sans Unicode" w:cs="Lucida Sans Unicode"/>
          <w:b/>
          <w:bCs/>
          <w:color w:val="555555"/>
          <w:sz w:val="18"/>
          <w:szCs w:val="18"/>
          <w:shd w:val="clear" w:color="auto" w:fill="FFFFFF"/>
        </w:rPr>
        <w:t>than the standard rate derived from Friedman’s work,</w:t>
      </w:r>
      <w:r w:rsidRPr="00F43C9E">
        <w:rPr>
          <w:rFonts w:ascii="Lucida Sans Unicode" w:hAnsi="Lucida Sans Unicode" w:cs="Lucida Sans Unicode"/>
          <w:color w:val="555555"/>
          <w:sz w:val="18"/>
          <w:szCs w:val="18"/>
          <w:shd w:val="clear" w:color="auto" w:fill="FFFFFF"/>
        </w:rPr>
        <w:t xml:space="preserve"> varying from 0.5 cm/h to 0.7 cm/h for nulliparous women and from 0.5 cm/h to 1.3 cm/h for multiparous women (the ranges reflect that at more advanced dilation, labor proceeded more quickly)</w:t>
      </w:r>
    </w:p>
    <w:p w14:paraId="12EECD93" w14:textId="77777777" w:rsidR="00F43C9E" w:rsidRPr="00F43C9E" w:rsidRDefault="00F43C9E" w:rsidP="00F43C9E">
      <w:pPr>
        <w:rPr>
          <w:rFonts w:cs="Lucida Sans Unicode"/>
          <w:color w:val="555555"/>
          <w:sz w:val="18"/>
          <w:szCs w:val="18"/>
          <w:shd w:val="clear" w:color="auto" w:fill="FFFFFF"/>
        </w:rPr>
      </w:pPr>
      <w:r w:rsidRPr="00F43C9E">
        <w:rPr>
          <w:rFonts w:ascii="Lucida Sans Unicode" w:hAnsi="Lucida Sans Unicode" w:cs="Lucida Sans Unicode"/>
          <w:color w:val="555555"/>
          <w:sz w:val="18"/>
          <w:szCs w:val="18"/>
          <w:shd w:val="clear" w:color="auto" w:fill="FFFFFF"/>
        </w:rPr>
        <w:t>The Consortium on Safe Labor data highlight two important features of contemporary labor progress (</w:t>
      </w:r>
      <w:hyperlink r:id="rId9" w:anchor="fig4" w:history="1">
        <w:r w:rsidRPr="00F43C9E">
          <w:rPr>
            <w:rStyle w:val="Hyperlink"/>
            <w:rFonts w:ascii="Lucida Sans Unicode" w:hAnsi="Lucida Sans Unicode" w:cs="Lucida Sans Unicode"/>
            <w:color w:val="3366CC"/>
            <w:sz w:val="18"/>
            <w:szCs w:val="18"/>
            <w:bdr w:val="none" w:sz="0" w:space="0" w:color="auto" w:frame="1"/>
            <w:shd w:val="clear" w:color="auto" w:fill="FFFFFF"/>
          </w:rPr>
          <w:t>Fig. 4</w:t>
        </w:r>
      </w:hyperlink>
      <w:r w:rsidRPr="00F43C9E">
        <w:rPr>
          <w:rFonts w:ascii="Lucida Sans Unicode" w:hAnsi="Lucida Sans Unicode" w:cs="Lucida Sans Unicode"/>
          <w:color w:val="555555"/>
          <w:sz w:val="18"/>
          <w:szCs w:val="18"/>
          <w:shd w:val="clear" w:color="auto" w:fill="FFFFFF"/>
        </w:rPr>
        <w:t xml:space="preserve">). First, </w:t>
      </w:r>
      <w:r w:rsidRPr="00F43C9E">
        <w:rPr>
          <w:rFonts w:ascii="Lucida Sans Unicode" w:hAnsi="Lucida Sans Unicode" w:cs="Lucida Sans Unicode"/>
          <w:b/>
          <w:bCs/>
          <w:color w:val="555555"/>
          <w:sz w:val="18"/>
          <w:szCs w:val="18"/>
          <w:shd w:val="clear" w:color="auto" w:fill="FFFFFF"/>
        </w:rPr>
        <w:t>from 4–6 cm,</w:t>
      </w:r>
      <w:r w:rsidRPr="00F43C9E">
        <w:rPr>
          <w:rFonts w:ascii="Lucida Sans Unicode" w:hAnsi="Lucida Sans Unicode" w:cs="Lucida Sans Unicode"/>
          <w:color w:val="555555"/>
          <w:sz w:val="18"/>
          <w:szCs w:val="18"/>
          <w:shd w:val="clear" w:color="auto" w:fill="FFFFFF"/>
        </w:rPr>
        <w:t xml:space="preserve"> nulliparous and multiparous women dilated at essentially </w:t>
      </w:r>
      <w:r w:rsidRPr="00F43C9E">
        <w:rPr>
          <w:rFonts w:ascii="Lucida Sans Unicode" w:hAnsi="Lucida Sans Unicode" w:cs="Lucida Sans Unicode"/>
          <w:b/>
          <w:bCs/>
          <w:color w:val="555555"/>
          <w:sz w:val="18"/>
          <w:szCs w:val="18"/>
          <w:shd w:val="clear" w:color="auto" w:fill="FFFFFF"/>
        </w:rPr>
        <w:t>the same rate</w:t>
      </w:r>
      <w:r w:rsidRPr="00F43C9E">
        <w:rPr>
          <w:rFonts w:ascii="Lucida Sans Unicode" w:hAnsi="Lucida Sans Unicode" w:cs="Lucida Sans Unicode"/>
          <w:color w:val="555555"/>
          <w:sz w:val="18"/>
          <w:szCs w:val="18"/>
          <w:shd w:val="clear" w:color="auto" w:fill="FFFFFF"/>
        </w:rPr>
        <w:t xml:space="preserve">, and </w:t>
      </w:r>
      <w:r w:rsidRPr="00F43C9E">
        <w:rPr>
          <w:rFonts w:ascii="Lucida Sans Unicode" w:hAnsi="Lucida Sans Unicode" w:cs="Lucida Sans Unicode"/>
          <w:b/>
          <w:bCs/>
          <w:color w:val="555555"/>
          <w:sz w:val="18"/>
          <w:szCs w:val="18"/>
          <w:shd w:val="clear" w:color="auto" w:fill="FFFFFF"/>
        </w:rPr>
        <w:t>more slowly</w:t>
      </w:r>
      <w:r w:rsidRPr="00F43C9E">
        <w:rPr>
          <w:rFonts w:ascii="Lucida Sans Unicode" w:hAnsi="Lucida Sans Unicode" w:cs="Lucida Sans Unicode"/>
          <w:color w:val="555555"/>
          <w:sz w:val="18"/>
          <w:szCs w:val="18"/>
          <w:shd w:val="clear" w:color="auto" w:fill="FFFFFF"/>
        </w:rPr>
        <w:t xml:space="preserve"> </w:t>
      </w:r>
      <w:r w:rsidRPr="00F43C9E">
        <w:rPr>
          <w:rFonts w:ascii="Lucida Sans Unicode" w:hAnsi="Lucida Sans Unicode" w:cs="Lucida Sans Unicode"/>
          <w:b/>
          <w:bCs/>
          <w:color w:val="555555"/>
          <w:sz w:val="18"/>
          <w:szCs w:val="18"/>
          <w:shd w:val="clear" w:color="auto" w:fill="FFFFFF"/>
        </w:rPr>
        <w:t>than historically</w:t>
      </w:r>
      <w:r w:rsidRPr="00F43C9E">
        <w:rPr>
          <w:rFonts w:ascii="Lucida Sans Unicode" w:hAnsi="Lucida Sans Unicode" w:cs="Lucida Sans Unicode"/>
          <w:color w:val="555555"/>
          <w:sz w:val="18"/>
          <w:szCs w:val="18"/>
          <w:shd w:val="clear" w:color="auto" w:fill="FFFFFF"/>
        </w:rPr>
        <w:t xml:space="preserve"> described. </w:t>
      </w:r>
      <w:r w:rsidRPr="00F43C9E">
        <w:rPr>
          <w:rFonts w:ascii="Lucida Sans Unicode" w:hAnsi="Lucida Sans Unicode" w:cs="Lucida Sans Unicode"/>
          <w:b/>
          <w:bCs/>
          <w:color w:val="555555"/>
          <w:sz w:val="18"/>
          <w:szCs w:val="18"/>
          <w:shd w:val="clear" w:color="auto" w:fill="FFFFFF"/>
        </w:rPr>
        <w:t>Beyond 6 cm</w:t>
      </w:r>
      <w:r w:rsidRPr="00F43C9E">
        <w:rPr>
          <w:rFonts w:ascii="Lucida Sans Unicode" w:hAnsi="Lucida Sans Unicode" w:cs="Lucida Sans Unicode"/>
          <w:color w:val="555555"/>
          <w:sz w:val="18"/>
          <w:szCs w:val="18"/>
          <w:shd w:val="clear" w:color="auto" w:fill="FFFFFF"/>
        </w:rPr>
        <w:t xml:space="preserve">, multiparous women dilated more rapidly. Second, the maximal slope in the rate of change of cervical dilation over time (ie, the active phase) often did not start until at least 6 cm. The Consortium on Safe Labor data do not directly address an optimal duration for the diagnosis of active phase protraction or labor arrest, </w:t>
      </w:r>
      <w:r w:rsidRPr="00F43C9E">
        <w:rPr>
          <w:rFonts w:ascii="Lucida Sans Unicode" w:hAnsi="Lucida Sans Unicode" w:cs="Lucida Sans Unicode"/>
          <w:b/>
          <w:bCs/>
          <w:color w:val="555555"/>
          <w:sz w:val="18"/>
          <w:szCs w:val="18"/>
          <w:shd w:val="clear" w:color="auto" w:fill="FFFFFF"/>
        </w:rPr>
        <w:t>but do suggest that neither should be diagnosed before 6 cm of dilation</w:t>
      </w:r>
      <w:r w:rsidRPr="00F43C9E">
        <w:rPr>
          <w:rFonts w:ascii="Lucida Sans Unicode" w:hAnsi="Lucida Sans Unicode" w:cs="Lucida Sans Unicode"/>
          <w:color w:val="555555"/>
          <w:sz w:val="18"/>
          <w:szCs w:val="18"/>
          <w:shd w:val="clear" w:color="auto" w:fill="FFFFFF"/>
        </w:rPr>
        <w:t>. Because they are contemporary and robust, it seems that the Consortium on Safe Labor data, rather than the standards proposed by Friedman, should inform evidence-based labor management.</w:t>
      </w:r>
    </w:p>
    <w:p w14:paraId="6E512E8E" w14:textId="3585F51F" w:rsidR="00F43C9E" w:rsidRPr="00F43C9E" w:rsidRDefault="00BB7465" w:rsidP="00F43C9E">
      <w:pPr>
        <w:rPr>
          <w:b/>
          <w:bCs/>
        </w:rPr>
      </w:pPr>
      <w:hyperlink r:id="rId10" w:history="1">
        <w:r w:rsidR="00F43C9E" w:rsidRPr="002E79B7">
          <w:rPr>
            <w:rStyle w:val="Hyperlink"/>
          </w:rPr>
          <w:t>https://www.acog.org/Clinical-Guidance-and-Publications/Obstetric-Care-Consensus-Series/Safe-Prevention-of-the-Primary-Cesarean-Delivery?IsMobileSet=false</w:t>
        </w:r>
      </w:hyperlink>
    </w:p>
    <w:p w14:paraId="7E8D94C2" w14:textId="77777777" w:rsidR="00F43C9E" w:rsidRPr="00F43C9E" w:rsidRDefault="00F43C9E" w:rsidP="00864828">
      <w:pPr>
        <w:rPr>
          <w:b/>
          <w:bCs/>
        </w:rPr>
      </w:pPr>
    </w:p>
    <w:p w14:paraId="5FE0DB95" w14:textId="577354EB" w:rsidR="003B7595" w:rsidRDefault="003B7595" w:rsidP="00864828">
      <w:pPr>
        <w:rPr>
          <w:lang w:val="fr-FR"/>
        </w:rPr>
      </w:pPr>
      <w:r w:rsidRPr="00F43C9E">
        <w:rPr>
          <w:b/>
          <w:bCs/>
          <w:u w:val="single"/>
          <w:lang w:val="fr-FR"/>
        </w:rPr>
        <w:lastRenderedPageBreak/>
        <w:t>Chuyển dạ</w:t>
      </w:r>
      <w:r>
        <w:rPr>
          <w:b/>
          <w:bCs/>
          <w:lang w:val="fr-FR"/>
        </w:rPr>
        <w:t xml:space="preserve"> : </w:t>
      </w:r>
      <w:r>
        <w:rPr>
          <w:lang w:val="fr-FR"/>
        </w:rPr>
        <w:t>khi :</w:t>
      </w:r>
    </w:p>
    <w:p w14:paraId="36BCB44A" w14:textId="732E7C1B" w:rsidR="003B7595" w:rsidRDefault="003B7595" w:rsidP="003B7595">
      <w:pPr>
        <w:pStyle w:val="ListParagraph"/>
        <w:numPr>
          <w:ilvl w:val="0"/>
          <w:numId w:val="6"/>
        </w:numPr>
        <w:rPr>
          <w:lang w:val="en-US"/>
        </w:rPr>
      </w:pPr>
      <w:r w:rsidRPr="003B7595">
        <w:rPr>
          <w:lang w:val="en-US"/>
        </w:rPr>
        <w:t>Có &gt;= 2 cơn co dài &gt;= 20s</w:t>
      </w:r>
      <w:r>
        <w:rPr>
          <w:lang w:val="en-US"/>
        </w:rPr>
        <w:t xml:space="preserve"> trong mỗi 10’, gây đau</w:t>
      </w:r>
    </w:p>
    <w:p w14:paraId="13B8F9AA" w14:textId="7DA411F8" w:rsidR="003B7595" w:rsidRDefault="003B7595" w:rsidP="003B7595">
      <w:pPr>
        <w:pStyle w:val="ListParagraph"/>
        <w:numPr>
          <w:ilvl w:val="0"/>
          <w:numId w:val="6"/>
        </w:numPr>
        <w:rPr>
          <w:lang w:val="en-US"/>
        </w:rPr>
      </w:pPr>
      <w:r>
        <w:rPr>
          <w:lang w:val="en-US"/>
        </w:rPr>
        <w:t>CTC xóa 30% hoặc đã mở CTC</w:t>
      </w:r>
    </w:p>
    <w:p w14:paraId="1A525B6B" w14:textId="595C03C7" w:rsidR="003B7595" w:rsidRDefault="003B7595" w:rsidP="003B7595">
      <w:pPr>
        <w:pStyle w:val="ListParagraph"/>
        <w:numPr>
          <w:ilvl w:val="0"/>
          <w:numId w:val="6"/>
        </w:numPr>
        <w:rPr>
          <w:lang w:val="en-US"/>
        </w:rPr>
      </w:pPr>
      <w:r>
        <w:rPr>
          <w:lang w:val="en-US"/>
        </w:rPr>
        <w:t>Thành lập đầu ối, ối phồng khi TC co</w:t>
      </w:r>
    </w:p>
    <w:p w14:paraId="741A44F1" w14:textId="74C28EF1" w:rsidR="003B7595" w:rsidRPr="003B7595" w:rsidRDefault="003B7595" w:rsidP="00864828">
      <w:pPr>
        <w:rPr>
          <w:lang w:val="en-US"/>
        </w:rPr>
      </w:pPr>
      <w:r>
        <w:rPr>
          <w:b/>
          <w:bCs/>
          <w:lang w:val="en-US"/>
        </w:rPr>
        <w:t xml:space="preserve">CD tiềm thời: </w:t>
      </w:r>
      <w:r w:rsidR="00E31BBC">
        <w:rPr>
          <w:lang w:val="en-US"/>
        </w:rPr>
        <w:t>giai đoạn trước khi có CD hoạt động</w:t>
      </w:r>
    </w:p>
    <w:p w14:paraId="650D56B5" w14:textId="0CBBD560" w:rsidR="00864828" w:rsidRDefault="00864828" w:rsidP="00864828">
      <w:pPr>
        <w:rPr>
          <w:lang w:val="en-US"/>
        </w:rPr>
      </w:pPr>
      <w:r w:rsidRPr="003B7595">
        <w:rPr>
          <w:b/>
          <w:bCs/>
          <w:lang w:val="en-US"/>
        </w:rPr>
        <w:t xml:space="preserve">CD hoạt động : </w:t>
      </w:r>
      <w:r w:rsidRPr="003B7595">
        <w:rPr>
          <w:lang w:val="en-US"/>
        </w:rPr>
        <w:t>khi có chuyển dạ và CTC mở &gt;= 6cm</w:t>
      </w:r>
      <w:r w:rsidR="00930FBB">
        <w:rPr>
          <w:lang w:val="en-US"/>
        </w:rPr>
        <w:t xml:space="preserve"> - ACOG</w:t>
      </w:r>
      <w:r w:rsidR="003B7595" w:rsidRPr="003B7595">
        <w:rPr>
          <w:lang w:val="en-US"/>
        </w:rPr>
        <w:t xml:space="preserve"> </w:t>
      </w:r>
      <w:r w:rsidR="003B7595">
        <w:rPr>
          <w:lang w:val="en-US"/>
        </w:rPr>
        <w:t>(theo TBL: &gt; =3cm</w:t>
      </w:r>
      <w:r w:rsidR="0029260F">
        <w:rPr>
          <w:lang w:val="en-US"/>
        </w:rPr>
        <w:t>)</w:t>
      </w:r>
    </w:p>
    <w:p w14:paraId="4C93D337" w14:textId="4610F8A7" w:rsidR="00E31BBC" w:rsidRDefault="00E31BBC" w:rsidP="00864828">
      <w:pPr>
        <w:rPr>
          <w:rFonts w:cs="Lucida Sans Unicode"/>
          <w:color w:val="555555"/>
          <w:sz w:val="18"/>
          <w:szCs w:val="18"/>
          <w:shd w:val="clear" w:color="auto" w:fill="FFFFFF"/>
        </w:rPr>
      </w:pPr>
      <w:r w:rsidRPr="00E31BBC">
        <w:rPr>
          <w:rFonts w:ascii="Lucida Sans Unicode" w:hAnsi="Lucida Sans Unicode" w:cs="Lucida Sans Unicode"/>
          <w:color w:val="555555"/>
          <w:sz w:val="18"/>
          <w:szCs w:val="18"/>
          <w:shd w:val="clear" w:color="auto" w:fill="FFFFFF"/>
        </w:rPr>
        <w:t>The </w:t>
      </w:r>
      <w:r w:rsidRPr="00E31BBC">
        <w:rPr>
          <w:rFonts w:ascii="Lucida Sans Unicode" w:hAnsi="Lucida Sans Unicode" w:cs="Lucida Sans Unicode"/>
          <w:i/>
          <w:iCs/>
          <w:color w:val="555555"/>
          <w:sz w:val="18"/>
          <w:szCs w:val="18"/>
          <w:bdr w:val="none" w:sz="0" w:space="0" w:color="auto" w:frame="1"/>
          <w:shd w:val="clear" w:color="auto" w:fill="FFFFFF"/>
        </w:rPr>
        <w:t>active phase of labor</w:t>
      </w:r>
      <w:r w:rsidRPr="00E31BBC">
        <w:rPr>
          <w:rFonts w:ascii="Lucida Sans Unicode" w:hAnsi="Lucida Sans Unicode" w:cs="Lucida Sans Unicode"/>
          <w:color w:val="555555"/>
          <w:sz w:val="18"/>
          <w:szCs w:val="18"/>
          <w:shd w:val="clear" w:color="auto" w:fill="FFFFFF"/>
        </w:rPr>
        <w:t> has been defined as the point at which the rate of change of cervical dilation significantly increases</w:t>
      </w:r>
    </w:p>
    <w:p w14:paraId="141FFD28" w14:textId="38A96F72" w:rsidR="00930FBB" w:rsidRPr="00930FBB" w:rsidRDefault="00930FBB" w:rsidP="00864828">
      <w:pPr>
        <w:rPr>
          <w:rFonts w:ascii="Lucida Sans Unicode" w:hAnsi="Lucida Sans Unicode" w:cs="Lucida Sans Unicode"/>
          <w:i/>
          <w:iCs/>
          <w:color w:val="555555"/>
          <w:sz w:val="18"/>
          <w:szCs w:val="18"/>
          <w:bdr w:val="none" w:sz="0" w:space="0" w:color="auto" w:frame="1"/>
          <w:shd w:val="clear" w:color="auto" w:fill="FFFFFF"/>
        </w:rPr>
      </w:pPr>
      <w:r w:rsidRPr="00930FBB">
        <w:rPr>
          <w:rFonts w:ascii="Lucida Sans Unicode" w:hAnsi="Lucida Sans Unicode" w:cs="Lucida Sans Unicode"/>
          <w:i/>
          <w:iCs/>
          <w:color w:val="555555"/>
          <w:sz w:val="18"/>
          <w:szCs w:val="18"/>
          <w:bdr w:val="none" w:sz="0" w:space="0" w:color="auto" w:frame="1"/>
          <w:shd w:val="clear" w:color="auto" w:fill="FFFFFF"/>
        </w:rPr>
        <w:t>Cervical dilation of 6 cm should be considered the threshold for the active phase of most women in labor. Thus, before 6 cm of dilation is achieved, standards of active phase progress should not be applied. -IB</w:t>
      </w:r>
    </w:p>
    <w:p w14:paraId="0F834E49" w14:textId="3B5EFCB1" w:rsidR="00930FBB" w:rsidRPr="00930FBB" w:rsidRDefault="00930FBB" w:rsidP="00864828">
      <w:pPr>
        <w:rPr>
          <w:lang w:val="en-US"/>
        </w:rPr>
      </w:pPr>
      <w:r>
        <w:rPr>
          <w:rFonts w:cs="Lucida Sans Unicode"/>
          <w:color w:val="555555"/>
          <w:sz w:val="18"/>
          <w:szCs w:val="18"/>
          <w:shd w:val="clear" w:color="auto" w:fill="FFFFFF"/>
        </w:rPr>
        <w:tab/>
      </w:r>
    </w:p>
    <w:p w14:paraId="0EF5C7B5" w14:textId="269C9598" w:rsidR="00864828" w:rsidRPr="003B7595" w:rsidRDefault="001246C6" w:rsidP="00864828">
      <w:pPr>
        <w:rPr>
          <w:b/>
          <w:bCs/>
          <w:lang w:val="en-US"/>
        </w:rPr>
      </w:pPr>
      <w:r w:rsidRPr="003B7595">
        <w:rPr>
          <w:b/>
          <w:bCs/>
          <w:lang w:val="en-US"/>
        </w:rPr>
        <w:t>Diễn tiến chuyển dạ bình thường</w:t>
      </w:r>
      <w:r w:rsidR="00864828" w:rsidRPr="003B7595">
        <w:rPr>
          <w:b/>
          <w:bCs/>
          <w:lang w:val="en-US"/>
        </w:rPr>
        <w:t> :</w:t>
      </w:r>
    </w:p>
    <w:p w14:paraId="278B57D6" w14:textId="0BA35236" w:rsidR="00864828" w:rsidRPr="00864828" w:rsidRDefault="00864828" w:rsidP="00864828">
      <w:pPr>
        <w:spacing w:after="0" w:line="336" w:lineRule="atLeast"/>
        <w:rPr>
          <w:rFonts w:ascii="Verdana" w:eastAsia="Times New Roman" w:hAnsi="Verdana" w:cs="Times New Roman"/>
          <w:b/>
          <w:bCs/>
          <w:color w:val="000000"/>
          <w:sz w:val="24"/>
          <w:szCs w:val="24"/>
          <w:lang w:eastAsia="vi-VN"/>
        </w:rPr>
      </w:pPr>
    </w:p>
    <w:tbl>
      <w:tblPr>
        <w:tblW w:w="8613" w:type="dxa"/>
        <w:tblCellSpacing w:w="0" w:type="dxa"/>
        <w:tblInd w:w="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39"/>
        <w:gridCol w:w="2551"/>
        <w:gridCol w:w="2523"/>
      </w:tblGrid>
      <w:tr w:rsidR="001246C6" w:rsidRPr="001246C6" w14:paraId="5DE4622E" w14:textId="77777777" w:rsidTr="001246C6">
        <w:trPr>
          <w:trHeight w:val="570"/>
          <w:tblCellSpacing w:w="0" w:type="dxa"/>
        </w:trPr>
        <w:tc>
          <w:tcPr>
            <w:tcW w:w="3539" w:type="dxa"/>
            <w:shd w:val="clear" w:color="auto" w:fill="EEEEEE"/>
            <w:tcMar>
              <w:top w:w="120" w:type="dxa"/>
              <w:left w:w="144" w:type="dxa"/>
              <w:bottom w:w="72" w:type="dxa"/>
              <w:right w:w="144" w:type="dxa"/>
            </w:tcMar>
            <w:vAlign w:val="center"/>
            <w:hideMark/>
          </w:tcPr>
          <w:p w14:paraId="27B567CA" w14:textId="77777777" w:rsidR="00864828" w:rsidRPr="00864828" w:rsidRDefault="00864828" w:rsidP="00864828">
            <w:pPr>
              <w:spacing w:after="0" w:line="360" w:lineRule="atLeast"/>
              <w:jc w:val="center"/>
              <w:rPr>
                <w:rFonts w:ascii="Times New Roman" w:eastAsia="Times New Roman" w:hAnsi="Times New Roman" w:cs="Times New Roman"/>
                <w:b/>
                <w:bCs/>
                <w:sz w:val="22"/>
                <w:szCs w:val="22"/>
                <w:lang w:eastAsia="vi-VN"/>
              </w:rPr>
            </w:pPr>
            <w:r w:rsidRPr="00864828">
              <w:rPr>
                <w:rFonts w:ascii="Times New Roman" w:eastAsia="Times New Roman" w:hAnsi="Times New Roman" w:cs="Times New Roman"/>
                <w:b/>
                <w:bCs/>
                <w:sz w:val="22"/>
                <w:szCs w:val="22"/>
                <w:lang w:eastAsia="vi-VN"/>
              </w:rPr>
              <w:t> </w:t>
            </w:r>
          </w:p>
        </w:tc>
        <w:tc>
          <w:tcPr>
            <w:tcW w:w="2551" w:type="dxa"/>
            <w:shd w:val="clear" w:color="auto" w:fill="EEEEEE"/>
            <w:tcMar>
              <w:top w:w="120" w:type="dxa"/>
              <w:left w:w="144" w:type="dxa"/>
              <w:bottom w:w="72" w:type="dxa"/>
              <w:right w:w="144" w:type="dxa"/>
            </w:tcMar>
            <w:vAlign w:val="center"/>
            <w:hideMark/>
          </w:tcPr>
          <w:p w14:paraId="755B68F3" w14:textId="211A72C1" w:rsidR="00864828" w:rsidRPr="00864828" w:rsidRDefault="001246C6" w:rsidP="00864828">
            <w:pPr>
              <w:spacing w:after="0" w:line="360" w:lineRule="atLeast"/>
              <w:jc w:val="center"/>
              <w:rPr>
                <w:rFonts w:ascii="Times New Roman" w:eastAsia="Times New Roman" w:hAnsi="Times New Roman" w:cs="Times New Roman"/>
                <w:b/>
                <w:bCs/>
                <w:sz w:val="22"/>
                <w:szCs w:val="22"/>
                <w:lang w:val="en-US" w:eastAsia="vi-VN"/>
              </w:rPr>
            </w:pPr>
            <w:r w:rsidRPr="001246C6">
              <w:rPr>
                <w:rFonts w:ascii="Times New Roman" w:eastAsia="Times New Roman" w:hAnsi="Times New Roman" w:cs="Times New Roman"/>
                <w:b/>
                <w:bCs/>
                <w:sz w:val="22"/>
                <w:szCs w:val="22"/>
                <w:lang w:val="en-US" w:eastAsia="vi-VN"/>
              </w:rPr>
              <w:t>Chưa sanh con</w:t>
            </w:r>
          </w:p>
          <w:p w14:paraId="4ED637CD" w14:textId="77777777"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Median number of hours</w:t>
            </w:r>
            <w:r w:rsidRPr="00864828">
              <w:rPr>
                <w:rFonts w:ascii="Times New Roman" w:eastAsia="Times New Roman" w:hAnsi="Times New Roman" w:cs="Times New Roman"/>
                <w:sz w:val="22"/>
                <w:szCs w:val="22"/>
                <w:lang w:eastAsia="vi-VN"/>
              </w:rPr>
              <w:br/>
              <w:t>(95</w:t>
            </w:r>
            <w:r w:rsidRPr="00864828">
              <w:rPr>
                <w:rFonts w:ascii="Times New Roman" w:eastAsia="Times New Roman" w:hAnsi="Times New Roman" w:cs="Times New Roman"/>
                <w:sz w:val="22"/>
                <w:szCs w:val="22"/>
                <w:vertAlign w:val="superscript"/>
                <w:lang w:eastAsia="vi-VN"/>
              </w:rPr>
              <w:t>th</w:t>
            </w:r>
            <w:r w:rsidRPr="00864828">
              <w:rPr>
                <w:rFonts w:ascii="Times New Roman" w:eastAsia="Times New Roman" w:hAnsi="Times New Roman" w:cs="Times New Roman"/>
                <w:sz w:val="22"/>
                <w:szCs w:val="22"/>
                <w:lang w:eastAsia="vi-VN"/>
              </w:rPr>
              <w:t> percentile)</w:t>
            </w:r>
          </w:p>
        </w:tc>
        <w:tc>
          <w:tcPr>
            <w:tcW w:w="2523" w:type="dxa"/>
            <w:shd w:val="clear" w:color="auto" w:fill="EEEEEE"/>
            <w:tcMar>
              <w:top w:w="120" w:type="dxa"/>
              <w:left w:w="144" w:type="dxa"/>
              <w:bottom w:w="72" w:type="dxa"/>
              <w:right w:w="144" w:type="dxa"/>
            </w:tcMar>
            <w:vAlign w:val="center"/>
            <w:hideMark/>
          </w:tcPr>
          <w:p w14:paraId="0B278154" w14:textId="1ADD693C" w:rsidR="00864828" w:rsidRPr="00864828" w:rsidRDefault="001246C6" w:rsidP="00864828">
            <w:pPr>
              <w:spacing w:after="0" w:line="360" w:lineRule="atLeast"/>
              <w:jc w:val="center"/>
              <w:rPr>
                <w:rFonts w:ascii="Times New Roman" w:eastAsia="Times New Roman" w:hAnsi="Times New Roman" w:cs="Times New Roman"/>
                <w:b/>
                <w:bCs/>
                <w:sz w:val="22"/>
                <w:szCs w:val="22"/>
                <w:lang w:val="en-US" w:eastAsia="vi-VN"/>
              </w:rPr>
            </w:pPr>
            <w:r w:rsidRPr="001246C6">
              <w:rPr>
                <w:rFonts w:ascii="Times New Roman" w:eastAsia="Times New Roman" w:hAnsi="Times New Roman" w:cs="Times New Roman"/>
                <w:b/>
                <w:bCs/>
                <w:sz w:val="22"/>
                <w:szCs w:val="22"/>
                <w:lang w:val="en-US" w:eastAsia="vi-VN"/>
              </w:rPr>
              <w:t>Đã sanh con</w:t>
            </w:r>
          </w:p>
          <w:p w14:paraId="05991C6E" w14:textId="77777777"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Median number of hours</w:t>
            </w:r>
            <w:r w:rsidRPr="00864828">
              <w:rPr>
                <w:rFonts w:ascii="Times New Roman" w:eastAsia="Times New Roman" w:hAnsi="Times New Roman" w:cs="Times New Roman"/>
                <w:sz w:val="22"/>
                <w:szCs w:val="22"/>
                <w:lang w:eastAsia="vi-VN"/>
              </w:rPr>
              <w:br/>
              <w:t>(95</w:t>
            </w:r>
            <w:r w:rsidRPr="00864828">
              <w:rPr>
                <w:rFonts w:ascii="Times New Roman" w:eastAsia="Times New Roman" w:hAnsi="Times New Roman" w:cs="Times New Roman"/>
                <w:sz w:val="22"/>
                <w:szCs w:val="22"/>
                <w:vertAlign w:val="superscript"/>
                <w:lang w:eastAsia="vi-VN"/>
              </w:rPr>
              <w:t>th</w:t>
            </w:r>
            <w:r w:rsidRPr="00864828">
              <w:rPr>
                <w:rFonts w:ascii="Times New Roman" w:eastAsia="Times New Roman" w:hAnsi="Times New Roman" w:cs="Times New Roman"/>
                <w:sz w:val="22"/>
                <w:szCs w:val="22"/>
                <w:lang w:eastAsia="vi-VN"/>
              </w:rPr>
              <w:t> percentile)</w:t>
            </w:r>
          </w:p>
        </w:tc>
      </w:tr>
      <w:tr w:rsidR="00864828" w:rsidRPr="00864828" w14:paraId="52F341F8" w14:textId="77777777" w:rsidTr="001246C6">
        <w:trPr>
          <w:trHeight w:val="144"/>
          <w:tblCellSpacing w:w="0" w:type="dxa"/>
        </w:trPr>
        <w:tc>
          <w:tcPr>
            <w:tcW w:w="8613" w:type="dxa"/>
            <w:gridSpan w:val="3"/>
            <w:tcMar>
              <w:top w:w="96" w:type="dxa"/>
              <w:left w:w="144" w:type="dxa"/>
              <w:bottom w:w="72" w:type="dxa"/>
              <w:right w:w="144" w:type="dxa"/>
            </w:tcMar>
            <w:hideMark/>
          </w:tcPr>
          <w:p w14:paraId="1D975DB9" w14:textId="77777777" w:rsidR="00864828" w:rsidRPr="00864828" w:rsidRDefault="00864828" w:rsidP="00864828">
            <w:pPr>
              <w:spacing w:after="0" w:line="360" w:lineRule="atLeast"/>
              <w:rPr>
                <w:rFonts w:ascii="Times New Roman" w:eastAsia="Times New Roman" w:hAnsi="Times New Roman" w:cs="Times New Roman"/>
                <w:b/>
                <w:bCs/>
                <w:sz w:val="22"/>
                <w:szCs w:val="22"/>
                <w:lang w:eastAsia="vi-VN"/>
              </w:rPr>
            </w:pPr>
            <w:r w:rsidRPr="00864828">
              <w:rPr>
                <w:rFonts w:ascii="Times New Roman" w:eastAsia="Times New Roman" w:hAnsi="Times New Roman" w:cs="Times New Roman"/>
                <w:b/>
                <w:bCs/>
                <w:sz w:val="22"/>
                <w:szCs w:val="22"/>
                <w:lang w:eastAsia="vi-VN"/>
              </w:rPr>
              <w:t>Change in cervix</w:t>
            </w:r>
          </w:p>
        </w:tc>
      </w:tr>
      <w:tr w:rsidR="001246C6" w:rsidRPr="001246C6" w14:paraId="67E68415" w14:textId="77777777" w:rsidTr="001246C6">
        <w:trPr>
          <w:trHeight w:val="144"/>
          <w:tblCellSpacing w:w="0" w:type="dxa"/>
        </w:trPr>
        <w:tc>
          <w:tcPr>
            <w:tcW w:w="3539" w:type="dxa"/>
            <w:tcMar>
              <w:top w:w="72" w:type="dxa"/>
              <w:left w:w="480" w:type="dxa"/>
              <w:bottom w:w="72" w:type="dxa"/>
              <w:right w:w="144" w:type="dxa"/>
            </w:tcMar>
            <w:hideMark/>
          </w:tcPr>
          <w:p w14:paraId="5936B709" w14:textId="77777777" w:rsidR="00864828" w:rsidRPr="00864828" w:rsidRDefault="00864828" w:rsidP="00864828">
            <w:pPr>
              <w:spacing w:after="0" w:line="360" w:lineRule="atLeast"/>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From 4 cm to 5 cm</w:t>
            </w:r>
          </w:p>
        </w:tc>
        <w:tc>
          <w:tcPr>
            <w:tcW w:w="2551" w:type="dxa"/>
            <w:tcMar>
              <w:top w:w="72" w:type="dxa"/>
              <w:left w:w="144" w:type="dxa"/>
              <w:bottom w:w="72" w:type="dxa"/>
              <w:right w:w="144" w:type="dxa"/>
            </w:tcMar>
            <w:hideMark/>
          </w:tcPr>
          <w:p w14:paraId="2318BC59" w14:textId="39187B17"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6.4</w:t>
            </w:r>
          </w:p>
        </w:tc>
        <w:tc>
          <w:tcPr>
            <w:tcW w:w="2523" w:type="dxa"/>
            <w:tcMar>
              <w:top w:w="72" w:type="dxa"/>
              <w:left w:w="144" w:type="dxa"/>
              <w:bottom w:w="72" w:type="dxa"/>
              <w:right w:w="144" w:type="dxa"/>
            </w:tcMar>
            <w:hideMark/>
          </w:tcPr>
          <w:p w14:paraId="06FE6147" w14:textId="2ADC9B41"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7.3</w:t>
            </w:r>
          </w:p>
        </w:tc>
      </w:tr>
      <w:tr w:rsidR="001246C6" w:rsidRPr="001246C6" w14:paraId="44A56654" w14:textId="77777777" w:rsidTr="001246C6">
        <w:trPr>
          <w:trHeight w:val="152"/>
          <w:tblCellSpacing w:w="0" w:type="dxa"/>
        </w:trPr>
        <w:tc>
          <w:tcPr>
            <w:tcW w:w="3539" w:type="dxa"/>
            <w:tcMar>
              <w:top w:w="72" w:type="dxa"/>
              <w:left w:w="480" w:type="dxa"/>
              <w:bottom w:w="72" w:type="dxa"/>
              <w:right w:w="144" w:type="dxa"/>
            </w:tcMar>
            <w:hideMark/>
          </w:tcPr>
          <w:p w14:paraId="116608AD" w14:textId="77777777" w:rsidR="00864828" w:rsidRPr="00864828" w:rsidRDefault="00864828" w:rsidP="00864828">
            <w:pPr>
              <w:spacing w:after="0" w:line="360" w:lineRule="atLeast"/>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From 5 cm to 6 cm</w:t>
            </w:r>
          </w:p>
        </w:tc>
        <w:tc>
          <w:tcPr>
            <w:tcW w:w="2551" w:type="dxa"/>
            <w:tcMar>
              <w:top w:w="72" w:type="dxa"/>
              <w:left w:w="144" w:type="dxa"/>
              <w:bottom w:w="72" w:type="dxa"/>
              <w:right w:w="144" w:type="dxa"/>
            </w:tcMar>
            <w:hideMark/>
          </w:tcPr>
          <w:p w14:paraId="12678FAB" w14:textId="05C2D0B0"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3.2</w:t>
            </w:r>
          </w:p>
        </w:tc>
        <w:tc>
          <w:tcPr>
            <w:tcW w:w="2523" w:type="dxa"/>
            <w:tcMar>
              <w:top w:w="72" w:type="dxa"/>
              <w:left w:w="144" w:type="dxa"/>
              <w:bottom w:w="72" w:type="dxa"/>
              <w:right w:w="144" w:type="dxa"/>
            </w:tcMar>
            <w:hideMark/>
          </w:tcPr>
          <w:p w14:paraId="29FF5D27" w14:textId="77284465"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3.4</w:t>
            </w:r>
          </w:p>
        </w:tc>
      </w:tr>
      <w:tr w:rsidR="001246C6" w:rsidRPr="001246C6" w14:paraId="2BC3577D" w14:textId="77777777" w:rsidTr="001246C6">
        <w:trPr>
          <w:trHeight w:val="144"/>
          <w:tblCellSpacing w:w="0" w:type="dxa"/>
        </w:trPr>
        <w:tc>
          <w:tcPr>
            <w:tcW w:w="3539" w:type="dxa"/>
            <w:tcMar>
              <w:top w:w="72" w:type="dxa"/>
              <w:left w:w="480" w:type="dxa"/>
              <w:bottom w:w="72" w:type="dxa"/>
              <w:right w:w="144" w:type="dxa"/>
            </w:tcMar>
            <w:hideMark/>
          </w:tcPr>
          <w:p w14:paraId="18537118" w14:textId="77777777" w:rsidR="00864828" w:rsidRPr="00864828" w:rsidRDefault="00864828" w:rsidP="00864828">
            <w:pPr>
              <w:spacing w:after="0" w:line="360" w:lineRule="atLeast"/>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From 6 cm to 7 cm</w:t>
            </w:r>
          </w:p>
        </w:tc>
        <w:tc>
          <w:tcPr>
            <w:tcW w:w="2551" w:type="dxa"/>
            <w:tcMar>
              <w:top w:w="72" w:type="dxa"/>
              <w:left w:w="144" w:type="dxa"/>
              <w:bottom w:w="72" w:type="dxa"/>
              <w:right w:w="144" w:type="dxa"/>
            </w:tcMar>
            <w:hideMark/>
          </w:tcPr>
          <w:p w14:paraId="5426719F" w14:textId="4D91F798"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2.2</w:t>
            </w:r>
          </w:p>
        </w:tc>
        <w:tc>
          <w:tcPr>
            <w:tcW w:w="2523" w:type="dxa"/>
            <w:tcMar>
              <w:top w:w="72" w:type="dxa"/>
              <w:left w:w="144" w:type="dxa"/>
              <w:bottom w:w="72" w:type="dxa"/>
              <w:right w:w="144" w:type="dxa"/>
            </w:tcMar>
            <w:hideMark/>
          </w:tcPr>
          <w:p w14:paraId="61E1BAAD" w14:textId="2713D7A1"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1.9</w:t>
            </w:r>
          </w:p>
        </w:tc>
      </w:tr>
      <w:tr w:rsidR="001246C6" w:rsidRPr="001246C6" w14:paraId="77711E44" w14:textId="77777777" w:rsidTr="001246C6">
        <w:trPr>
          <w:trHeight w:val="144"/>
          <w:tblCellSpacing w:w="0" w:type="dxa"/>
        </w:trPr>
        <w:tc>
          <w:tcPr>
            <w:tcW w:w="3539" w:type="dxa"/>
            <w:tcMar>
              <w:top w:w="72" w:type="dxa"/>
              <w:left w:w="480" w:type="dxa"/>
              <w:bottom w:w="72" w:type="dxa"/>
              <w:right w:w="144" w:type="dxa"/>
            </w:tcMar>
            <w:hideMark/>
          </w:tcPr>
          <w:p w14:paraId="00002BAF" w14:textId="77777777" w:rsidR="00864828" w:rsidRPr="00864828" w:rsidRDefault="00864828" w:rsidP="00864828">
            <w:pPr>
              <w:spacing w:after="0" w:line="360" w:lineRule="atLeast"/>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From 7 cm to 8 cm</w:t>
            </w:r>
          </w:p>
        </w:tc>
        <w:tc>
          <w:tcPr>
            <w:tcW w:w="2551" w:type="dxa"/>
            <w:tcMar>
              <w:top w:w="72" w:type="dxa"/>
              <w:left w:w="144" w:type="dxa"/>
              <w:bottom w:w="72" w:type="dxa"/>
              <w:right w:w="144" w:type="dxa"/>
            </w:tcMar>
            <w:hideMark/>
          </w:tcPr>
          <w:p w14:paraId="219880D0" w14:textId="36972935"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1.6</w:t>
            </w:r>
          </w:p>
        </w:tc>
        <w:tc>
          <w:tcPr>
            <w:tcW w:w="2523" w:type="dxa"/>
            <w:tcMar>
              <w:top w:w="72" w:type="dxa"/>
              <w:left w:w="144" w:type="dxa"/>
              <w:bottom w:w="72" w:type="dxa"/>
              <w:right w:w="144" w:type="dxa"/>
            </w:tcMar>
            <w:hideMark/>
          </w:tcPr>
          <w:p w14:paraId="729273CB" w14:textId="2EB44E90"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1.3</w:t>
            </w:r>
          </w:p>
        </w:tc>
      </w:tr>
      <w:tr w:rsidR="001246C6" w:rsidRPr="001246C6" w14:paraId="1B493456" w14:textId="77777777" w:rsidTr="001246C6">
        <w:trPr>
          <w:trHeight w:val="144"/>
          <w:tblCellSpacing w:w="0" w:type="dxa"/>
        </w:trPr>
        <w:tc>
          <w:tcPr>
            <w:tcW w:w="3539" w:type="dxa"/>
            <w:tcMar>
              <w:top w:w="72" w:type="dxa"/>
              <w:left w:w="480" w:type="dxa"/>
              <w:bottom w:w="72" w:type="dxa"/>
              <w:right w:w="144" w:type="dxa"/>
            </w:tcMar>
            <w:hideMark/>
          </w:tcPr>
          <w:p w14:paraId="49A309B8" w14:textId="77777777" w:rsidR="00864828" w:rsidRPr="00864828" w:rsidRDefault="00864828" w:rsidP="00864828">
            <w:pPr>
              <w:spacing w:after="0" w:line="360" w:lineRule="atLeast"/>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From 8 cm to 9 cm</w:t>
            </w:r>
          </w:p>
        </w:tc>
        <w:tc>
          <w:tcPr>
            <w:tcW w:w="2551" w:type="dxa"/>
            <w:tcMar>
              <w:top w:w="72" w:type="dxa"/>
              <w:left w:w="144" w:type="dxa"/>
              <w:bottom w:w="72" w:type="dxa"/>
              <w:right w:w="144" w:type="dxa"/>
            </w:tcMar>
            <w:hideMark/>
          </w:tcPr>
          <w:p w14:paraId="0EB8AACB" w14:textId="1183FF1F"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1.4</w:t>
            </w:r>
          </w:p>
        </w:tc>
        <w:tc>
          <w:tcPr>
            <w:tcW w:w="2523" w:type="dxa"/>
            <w:tcMar>
              <w:top w:w="72" w:type="dxa"/>
              <w:left w:w="144" w:type="dxa"/>
              <w:bottom w:w="72" w:type="dxa"/>
              <w:right w:w="144" w:type="dxa"/>
            </w:tcMar>
            <w:hideMark/>
          </w:tcPr>
          <w:p w14:paraId="5D7CE424" w14:textId="0E40BBA5"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1.0</w:t>
            </w:r>
          </w:p>
        </w:tc>
      </w:tr>
      <w:tr w:rsidR="001246C6" w:rsidRPr="001246C6" w14:paraId="34B08420" w14:textId="77777777" w:rsidTr="001246C6">
        <w:trPr>
          <w:trHeight w:val="144"/>
          <w:tblCellSpacing w:w="0" w:type="dxa"/>
        </w:trPr>
        <w:tc>
          <w:tcPr>
            <w:tcW w:w="3539" w:type="dxa"/>
            <w:tcMar>
              <w:top w:w="72" w:type="dxa"/>
              <w:left w:w="480" w:type="dxa"/>
              <w:bottom w:w="72" w:type="dxa"/>
              <w:right w:w="144" w:type="dxa"/>
            </w:tcMar>
            <w:hideMark/>
          </w:tcPr>
          <w:p w14:paraId="6269995D" w14:textId="77777777" w:rsidR="00864828" w:rsidRPr="00864828" w:rsidRDefault="00864828" w:rsidP="00864828">
            <w:pPr>
              <w:spacing w:after="0" w:line="360" w:lineRule="atLeast"/>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From 9 cm to 10 cm</w:t>
            </w:r>
          </w:p>
        </w:tc>
        <w:tc>
          <w:tcPr>
            <w:tcW w:w="2551" w:type="dxa"/>
            <w:tcMar>
              <w:top w:w="72" w:type="dxa"/>
              <w:left w:w="144" w:type="dxa"/>
              <w:bottom w:w="72" w:type="dxa"/>
              <w:right w:w="144" w:type="dxa"/>
            </w:tcMar>
            <w:hideMark/>
          </w:tcPr>
          <w:p w14:paraId="082D61A0" w14:textId="7B46727B"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1.8</w:t>
            </w:r>
          </w:p>
        </w:tc>
        <w:tc>
          <w:tcPr>
            <w:tcW w:w="2523" w:type="dxa"/>
            <w:tcMar>
              <w:top w:w="72" w:type="dxa"/>
              <w:left w:w="144" w:type="dxa"/>
              <w:bottom w:w="72" w:type="dxa"/>
              <w:right w:w="144" w:type="dxa"/>
            </w:tcMar>
            <w:hideMark/>
          </w:tcPr>
          <w:p w14:paraId="5006ECA0" w14:textId="06B3DBD0"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0.9</w:t>
            </w:r>
          </w:p>
        </w:tc>
      </w:tr>
      <w:tr w:rsidR="00864828" w:rsidRPr="00864828" w14:paraId="3B929615" w14:textId="77777777" w:rsidTr="001246C6">
        <w:trPr>
          <w:trHeight w:val="144"/>
          <w:tblCellSpacing w:w="0" w:type="dxa"/>
        </w:trPr>
        <w:tc>
          <w:tcPr>
            <w:tcW w:w="8613" w:type="dxa"/>
            <w:gridSpan w:val="3"/>
            <w:tcMar>
              <w:top w:w="96" w:type="dxa"/>
              <w:left w:w="144" w:type="dxa"/>
              <w:bottom w:w="72" w:type="dxa"/>
              <w:right w:w="144" w:type="dxa"/>
            </w:tcMar>
            <w:hideMark/>
          </w:tcPr>
          <w:p w14:paraId="72C99CD5" w14:textId="727E6793" w:rsidR="00864828" w:rsidRPr="00864828" w:rsidRDefault="001246C6" w:rsidP="00864828">
            <w:pPr>
              <w:spacing w:after="0" w:line="360" w:lineRule="atLeast"/>
              <w:rPr>
                <w:rFonts w:ascii="Times New Roman" w:eastAsia="Times New Roman" w:hAnsi="Times New Roman" w:cs="Times New Roman"/>
                <w:b/>
                <w:bCs/>
                <w:sz w:val="22"/>
                <w:szCs w:val="22"/>
                <w:lang w:val="en-US" w:eastAsia="vi-VN"/>
              </w:rPr>
            </w:pPr>
            <w:r w:rsidRPr="001246C6">
              <w:rPr>
                <w:rFonts w:ascii="Times New Roman" w:eastAsia="Times New Roman" w:hAnsi="Times New Roman" w:cs="Times New Roman"/>
                <w:b/>
                <w:bCs/>
                <w:sz w:val="22"/>
                <w:szCs w:val="22"/>
                <w:lang w:val="en-US" w:eastAsia="vi-VN"/>
              </w:rPr>
              <w:t>Chuyển dạ giai đoạn 2</w:t>
            </w:r>
          </w:p>
        </w:tc>
      </w:tr>
      <w:tr w:rsidR="001246C6" w:rsidRPr="001246C6" w14:paraId="71DA8AA0" w14:textId="77777777" w:rsidTr="001246C6">
        <w:trPr>
          <w:trHeight w:val="271"/>
          <w:tblCellSpacing w:w="0" w:type="dxa"/>
        </w:trPr>
        <w:tc>
          <w:tcPr>
            <w:tcW w:w="3539" w:type="dxa"/>
            <w:tcMar>
              <w:top w:w="72" w:type="dxa"/>
              <w:left w:w="480" w:type="dxa"/>
              <w:bottom w:w="72" w:type="dxa"/>
              <w:right w:w="144" w:type="dxa"/>
            </w:tcMar>
            <w:hideMark/>
          </w:tcPr>
          <w:p w14:paraId="01948377" w14:textId="10852520" w:rsidR="00864828" w:rsidRPr="00864828" w:rsidRDefault="001246C6" w:rsidP="00864828">
            <w:pPr>
              <w:spacing w:after="0" w:line="360" w:lineRule="atLeast"/>
              <w:rPr>
                <w:rFonts w:ascii="Times New Roman" w:eastAsia="Times New Roman" w:hAnsi="Times New Roman" w:cs="Times New Roman"/>
                <w:sz w:val="22"/>
                <w:szCs w:val="22"/>
                <w:lang w:eastAsia="vi-VN"/>
              </w:rPr>
            </w:pPr>
            <w:r w:rsidRPr="001246C6">
              <w:rPr>
                <w:rFonts w:ascii="Times New Roman" w:eastAsia="Times New Roman" w:hAnsi="Times New Roman" w:cs="Times New Roman"/>
                <w:sz w:val="22"/>
                <w:szCs w:val="22"/>
                <w:lang w:eastAsia="vi-VN"/>
              </w:rPr>
              <w:t>Có gây tê ngoài màng cứng</w:t>
            </w:r>
          </w:p>
        </w:tc>
        <w:tc>
          <w:tcPr>
            <w:tcW w:w="2551" w:type="dxa"/>
            <w:tcMar>
              <w:top w:w="72" w:type="dxa"/>
              <w:left w:w="144" w:type="dxa"/>
              <w:bottom w:w="72" w:type="dxa"/>
              <w:right w:w="144" w:type="dxa"/>
            </w:tcMar>
            <w:hideMark/>
          </w:tcPr>
          <w:p w14:paraId="39842BEC" w14:textId="0D32E1A4"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3.6</w:t>
            </w:r>
          </w:p>
        </w:tc>
        <w:tc>
          <w:tcPr>
            <w:tcW w:w="2523" w:type="dxa"/>
            <w:tcMar>
              <w:top w:w="72" w:type="dxa"/>
              <w:left w:w="144" w:type="dxa"/>
              <w:bottom w:w="72" w:type="dxa"/>
              <w:right w:w="144" w:type="dxa"/>
            </w:tcMar>
            <w:hideMark/>
          </w:tcPr>
          <w:p w14:paraId="1E95BF59" w14:textId="2180C973"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2.0</w:t>
            </w:r>
          </w:p>
        </w:tc>
      </w:tr>
      <w:tr w:rsidR="001246C6" w:rsidRPr="001246C6" w14:paraId="2CDD418E" w14:textId="77777777" w:rsidTr="001246C6">
        <w:trPr>
          <w:trHeight w:val="188"/>
          <w:tblCellSpacing w:w="0" w:type="dxa"/>
        </w:trPr>
        <w:tc>
          <w:tcPr>
            <w:tcW w:w="3539" w:type="dxa"/>
            <w:tcMar>
              <w:top w:w="72" w:type="dxa"/>
              <w:left w:w="480" w:type="dxa"/>
              <w:bottom w:w="72" w:type="dxa"/>
              <w:right w:w="144" w:type="dxa"/>
            </w:tcMar>
            <w:hideMark/>
          </w:tcPr>
          <w:p w14:paraId="68051F66" w14:textId="0A7B00E2" w:rsidR="00864828" w:rsidRPr="00864828" w:rsidRDefault="001246C6" w:rsidP="00864828">
            <w:pPr>
              <w:spacing w:after="0" w:line="360" w:lineRule="atLeast"/>
              <w:rPr>
                <w:rFonts w:ascii="Times New Roman" w:eastAsia="Times New Roman" w:hAnsi="Times New Roman" w:cs="Times New Roman"/>
                <w:sz w:val="22"/>
                <w:szCs w:val="22"/>
                <w:lang w:eastAsia="vi-VN"/>
              </w:rPr>
            </w:pPr>
            <w:r w:rsidRPr="001246C6">
              <w:rPr>
                <w:rFonts w:ascii="Times New Roman" w:eastAsia="Times New Roman" w:hAnsi="Times New Roman" w:cs="Times New Roman"/>
                <w:sz w:val="22"/>
                <w:szCs w:val="22"/>
                <w:lang w:eastAsia="vi-VN"/>
              </w:rPr>
              <w:t>Không gây tê ngoài màng cứng</w:t>
            </w:r>
          </w:p>
        </w:tc>
        <w:tc>
          <w:tcPr>
            <w:tcW w:w="2551" w:type="dxa"/>
            <w:tcMar>
              <w:top w:w="72" w:type="dxa"/>
              <w:left w:w="144" w:type="dxa"/>
              <w:bottom w:w="72" w:type="dxa"/>
              <w:right w:w="144" w:type="dxa"/>
            </w:tcMar>
            <w:hideMark/>
          </w:tcPr>
          <w:p w14:paraId="27926EE3" w14:textId="74070F24"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2.8</w:t>
            </w:r>
          </w:p>
        </w:tc>
        <w:tc>
          <w:tcPr>
            <w:tcW w:w="2523" w:type="dxa"/>
            <w:tcMar>
              <w:top w:w="72" w:type="dxa"/>
              <w:left w:w="144" w:type="dxa"/>
              <w:bottom w:w="72" w:type="dxa"/>
              <w:right w:w="144" w:type="dxa"/>
            </w:tcMar>
            <w:hideMark/>
          </w:tcPr>
          <w:p w14:paraId="37B4C458" w14:textId="4365AB95" w:rsidR="00864828" w:rsidRPr="00864828" w:rsidRDefault="00864828" w:rsidP="00864828">
            <w:pPr>
              <w:spacing w:after="0" w:line="360" w:lineRule="atLeast"/>
              <w:jc w:val="center"/>
              <w:rPr>
                <w:rFonts w:ascii="Times New Roman" w:eastAsia="Times New Roman" w:hAnsi="Times New Roman" w:cs="Times New Roman"/>
                <w:sz w:val="22"/>
                <w:szCs w:val="22"/>
                <w:lang w:eastAsia="vi-VN"/>
              </w:rPr>
            </w:pPr>
            <w:r w:rsidRPr="00864828">
              <w:rPr>
                <w:rFonts w:ascii="Times New Roman" w:eastAsia="Times New Roman" w:hAnsi="Times New Roman" w:cs="Times New Roman"/>
                <w:sz w:val="22"/>
                <w:szCs w:val="22"/>
                <w:lang w:eastAsia="vi-VN"/>
              </w:rPr>
              <w:t>1.3</w:t>
            </w:r>
          </w:p>
        </w:tc>
      </w:tr>
    </w:tbl>
    <w:p w14:paraId="3F28B968" w14:textId="77777777" w:rsidR="00864828" w:rsidRPr="00864828" w:rsidRDefault="00864828" w:rsidP="00864828">
      <w:pPr>
        <w:spacing w:after="0" w:line="360" w:lineRule="atLeast"/>
        <w:rPr>
          <w:rFonts w:ascii="Verdana" w:eastAsia="Times New Roman" w:hAnsi="Verdana" w:cs="Times New Roman"/>
          <w:color w:val="000000"/>
          <w:sz w:val="19"/>
          <w:szCs w:val="19"/>
          <w:lang w:eastAsia="vi-VN"/>
        </w:rPr>
      </w:pPr>
      <w:r w:rsidRPr="00864828">
        <w:rPr>
          <w:rFonts w:ascii="Verdana" w:eastAsia="Times New Roman" w:hAnsi="Verdana" w:cs="Times New Roman"/>
          <w:color w:val="000000"/>
          <w:sz w:val="19"/>
          <w:szCs w:val="19"/>
          <w:lang w:eastAsia="vi-VN"/>
        </w:rPr>
        <w:t>Note the 95</w:t>
      </w:r>
      <w:r w:rsidRPr="00864828">
        <w:rPr>
          <w:rFonts w:ascii="Verdana" w:eastAsia="Times New Roman" w:hAnsi="Verdana" w:cs="Times New Roman"/>
          <w:color w:val="000000"/>
          <w:sz w:val="15"/>
          <w:szCs w:val="15"/>
          <w:vertAlign w:val="superscript"/>
          <w:lang w:eastAsia="vi-VN"/>
        </w:rPr>
        <w:t>th</w:t>
      </w:r>
      <w:r w:rsidRPr="00864828">
        <w:rPr>
          <w:rFonts w:ascii="Verdana" w:eastAsia="Times New Roman" w:hAnsi="Verdana" w:cs="Times New Roman"/>
          <w:color w:val="000000"/>
          <w:sz w:val="19"/>
          <w:szCs w:val="19"/>
          <w:lang w:eastAsia="vi-VN"/>
        </w:rPr>
        <w:t> percentile for duration of time to dilate from 4 to 6 cm is almost 10 hours in nulliparous women.</w:t>
      </w:r>
    </w:p>
    <w:p w14:paraId="1D4A5782" w14:textId="77777777" w:rsidR="00864828" w:rsidRPr="00864828" w:rsidRDefault="00864828" w:rsidP="00864828">
      <w:pPr>
        <w:rPr>
          <w:b/>
          <w:bCs/>
        </w:rPr>
      </w:pPr>
    </w:p>
    <w:p w14:paraId="0BA5129B" w14:textId="3CA6D1F4" w:rsidR="00714D8F" w:rsidRDefault="00864828" w:rsidP="00864828">
      <w:pPr>
        <w:rPr>
          <w:b/>
          <w:bCs/>
          <w:lang w:val="fr-FR"/>
        </w:rPr>
      </w:pPr>
      <w:r w:rsidRPr="00864828">
        <w:rPr>
          <w:b/>
          <w:bCs/>
          <w:lang w:val="fr-FR"/>
        </w:rPr>
        <w:t>Chuyển dạ kéo dài (protraction disorder) :</w:t>
      </w:r>
    </w:p>
    <w:p w14:paraId="08AA6BBE" w14:textId="22C14109" w:rsidR="001246C6" w:rsidRPr="00403079" w:rsidRDefault="001246C6" w:rsidP="001246C6">
      <w:pPr>
        <w:pStyle w:val="ListParagraph"/>
        <w:numPr>
          <w:ilvl w:val="0"/>
          <w:numId w:val="2"/>
        </w:numPr>
        <w:rPr>
          <w:u w:val="single"/>
          <w:lang w:val="fr-FR"/>
        </w:rPr>
      </w:pPr>
      <w:r w:rsidRPr="00403079">
        <w:rPr>
          <w:u w:val="single"/>
          <w:lang w:val="fr-FR"/>
        </w:rPr>
        <w:lastRenderedPageBreak/>
        <w:t>Chuyển dạ tiềm thời kéo dà</w:t>
      </w:r>
      <w:r w:rsidRPr="00403079">
        <w:rPr>
          <w:lang w:val="fr-FR"/>
        </w:rPr>
        <w:t xml:space="preserve">i : </w:t>
      </w:r>
      <w:r w:rsidR="0029260F">
        <w:rPr>
          <w:lang w:val="fr-FR"/>
        </w:rPr>
        <w:t>kéo dài &gt;20h ở người chưa sanh con và &gt; 1</w:t>
      </w:r>
      <w:r w:rsidR="00F43C9E">
        <w:rPr>
          <w:lang w:val="fr-FR"/>
        </w:rPr>
        <w:t>4</w:t>
      </w:r>
      <w:r w:rsidR="00E31BBC">
        <w:rPr>
          <w:lang w:val="fr-FR"/>
        </w:rPr>
        <w:t>h ở người đã sanh con</w:t>
      </w:r>
      <w:r w:rsidR="00F43C9E">
        <w:rPr>
          <w:lang w:val="fr-FR"/>
        </w:rPr>
        <w:t xml:space="preserve"> (đồng thuận giữa các quan điểm</w:t>
      </w:r>
      <w:r w:rsidR="000D700E">
        <w:rPr>
          <w:lang w:val="fr-FR"/>
        </w:rPr>
        <w:t>)</w:t>
      </w:r>
    </w:p>
    <w:p w14:paraId="1A4AFC1F" w14:textId="6AED06E4" w:rsidR="001246C6" w:rsidRPr="005B2B84" w:rsidRDefault="001246C6" w:rsidP="001246C6">
      <w:pPr>
        <w:pStyle w:val="ListParagraph"/>
        <w:numPr>
          <w:ilvl w:val="0"/>
          <w:numId w:val="2"/>
        </w:numPr>
        <w:rPr>
          <w:b/>
          <w:bCs/>
          <w:lang w:val="fr-FR"/>
        </w:rPr>
      </w:pPr>
      <w:r w:rsidRPr="00403079">
        <w:rPr>
          <w:u w:val="single"/>
          <w:lang w:val="fr-FR"/>
        </w:rPr>
        <w:t>Chuyển dạ hoạt động kéo dài</w:t>
      </w:r>
      <w:r>
        <w:rPr>
          <w:b/>
          <w:bCs/>
          <w:lang w:val="fr-FR"/>
        </w:rPr>
        <w:t xml:space="preserve"> : </w:t>
      </w:r>
      <w:r>
        <w:rPr>
          <w:lang w:val="fr-FR"/>
        </w:rPr>
        <w:t>khi CTC đã mở  &gt;= 6cm và tốc độ mở sau đó nhỏ hơn 1-2 cm/giờ (xem bảng trên)</w:t>
      </w:r>
    </w:p>
    <w:p w14:paraId="6D03AB37" w14:textId="4C42CF43" w:rsidR="001246C6" w:rsidRDefault="00403079" w:rsidP="00403079">
      <w:pPr>
        <w:rPr>
          <w:rFonts w:ascii="Helvetica" w:hAnsi="Helvetica" w:cs="Helvetica"/>
          <w:color w:val="000000"/>
          <w:sz w:val="23"/>
          <w:szCs w:val="23"/>
          <w:lang w:val="fr-FR"/>
        </w:rPr>
      </w:pPr>
      <w:r w:rsidRPr="00403079">
        <w:rPr>
          <w:b/>
          <w:bCs/>
          <w:lang w:val="fr-FR"/>
        </w:rPr>
        <w:t>Thai trình ngưng tiến (Arrest disorder) ở gđ hoạt động (ACO</w:t>
      </w:r>
      <w:r>
        <w:rPr>
          <w:b/>
          <w:bCs/>
          <w:lang w:val="fr-FR"/>
        </w:rPr>
        <w:t xml:space="preserve">G, </w:t>
      </w:r>
      <w:r w:rsidRPr="00403079">
        <w:rPr>
          <w:rFonts w:ascii="Helvetica" w:hAnsi="Helvetica" w:cs="Helvetica"/>
          <w:b/>
          <w:bCs/>
          <w:color w:val="000000"/>
          <w:sz w:val="23"/>
          <w:szCs w:val="23"/>
        </w:rPr>
        <w:t>NICHD</w:t>
      </w:r>
      <w:r w:rsidRPr="00403079">
        <w:rPr>
          <w:rFonts w:ascii="Helvetica" w:hAnsi="Helvetica" w:cs="Helvetica"/>
          <w:b/>
          <w:bCs/>
          <w:color w:val="000000"/>
          <w:sz w:val="23"/>
          <w:szCs w:val="23"/>
          <w:lang w:val="fr-FR"/>
        </w:rPr>
        <w:t>)</w:t>
      </w:r>
      <w:r>
        <w:rPr>
          <w:rFonts w:ascii="Helvetica" w:hAnsi="Helvetica" w:cs="Helvetica"/>
          <w:b/>
          <w:bCs/>
          <w:color w:val="000000"/>
          <w:sz w:val="23"/>
          <w:szCs w:val="23"/>
          <w:lang w:val="fr-FR"/>
        </w:rPr>
        <w:t xml:space="preserve"> : </w:t>
      </w:r>
      <w:r w:rsidRPr="00403079">
        <w:rPr>
          <w:rFonts w:ascii="Helvetica" w:hAnsi="Helvetica" w:cs="Helvetica"/>
          <w:color w:val="000000"/>
          <w:sz w:val="23"/>
          <w:szCs w:val="23"/>
          <w:lang w:val="fr-FR"/>
        </w:rPr>
        <w:t xml:space="preserve">CTC &gt;= 6cm </w:t>
      </w:r>
      <w:r>
        <w:rPr>
          <w:rFonts w:ascii="Helvetica" w:hAnsi="Helvetica" w:cs="Helvetica"/>
          <w:color w:val="000000"/>
          <w:sz w:val="23"/>
          <w:szCs w:val="23"/>
          <w:lang w:val="fr-FR"/>
        </w:rPr>
        <w:t>với</w:t>
      </w:r>
      <w:r w:rsidRPr="00403079">
        <w:rPr>
          <w:rFonts w:ascii="Helvetica" w:hAnsi="Helvetica" w:cs="Helvetica"/>
          <w:color w:val="000000"/>
          <w:sz w:val="23"/>
          <w:szCs w:val="23"/>
          <w:lang w:val="fr-FR"/>
        </w:rPr>
        <w:t xml:space="preserve"> màng ối đã vỡ</w:t>
      </w:r>
      <w:r>
        <w:rPr>
          <w:rFonts w:ascii="Helvetica" w:hAnsi="Helvetica" w:cs="Helvetica"/>
          <w:color w:val="000000"/>
          <w:sz w:val="23"/>
          <w:szCs w:val="23"/>
          <w:lang w:val="fr-FR"/>
        </w:rPr>
        <w:t xml:space="preserve"> và :</w:t>
      </w:r>
    </w:p>
    <w:p w14:paraId="3A162CD5" w14:textId="58C06D4C" w:rsidR="00403079" w:rsidRPr="00403079" w:rsidRDefault="00403079" w:rsidP="00403079">
      <w:pPr>
        <w:pStyle w:val="ListParagraph"/>
        <w:numPr>
          <w:ilvl w:val="0"/>
          <w:numId w:val="2"/>
        </w:numPr>
        <w:rPr>
          <w:b/>
          <w:bCs/>
          <w:lang w:val="fr-FR"/>
        </w:rPr>
      </w:pPr>
      <w:r w:rsidRPr="00403079">
        <w:rPr>
          <w:lang w:val="fr-FR"/>
        </w:rPr>
        <w:t>CTC không tiến triển</w:t>
      </w:r>
      <w:r>
        <w:rPr>
          <w:lang w:val="fr-FR"/>
        </w:rPr>
        <w:t xml:space="preserve"> trong &gt;= 4h</w:t>
      </w:r>
      <w:r w:rsidRPr="00403079">
        <w:rPr>
          <w:lang w:val="fr-FR"/>
        </w:rPr>
        <w:t xml:space="preserve"> dù cơn co tử cung đ</w:t>
      </w:r>
      <w:r>
        <w:rPr>
          <w:lang w:val="fr-FR"/>
        </w:rPr>
        <w:t>ủ (&gt;200 MVU)</w:t>
      </w:r>
    </w:p>
    <w:p w14:paraId="53FD80E1" w14:textId="04540578" w:rsidR="00403079" w:rsidRPr="00EA4FFE" w:rsidRDefault="00403079" w:rsidP="00403079">
      <w:pPr>
        <w:pStyle w:val="ListParagraph"/>
        <w:numPr>
          <w:ilvl w:val="0"/>
          <w:numId w:val="2"/>
        </w:numPr>
        <w:rPr>
          <w:b/>
          <w:bCs/>
          <w:lang w:val="fr-FR"/>
        </w:rPr>
      </w:pPr>
      <w:r w:rsidRPr="00403079">
        <w:rPr>
          <w:lang w:val="fr-FR"/>
        </w:rPr>
        <w:t>CTC không tiến triển</w:t>
      </w:r>
      <w:r>
        <w:rPr>
          <w:lang w:val="fr-FR"/>
        </w:rPr>
        <w:t xml:space="preserve"> trong &gt;= 6h</w:t>
      </w:r>
      <w:r w:rsidRPr="00403079">
        <w:rPr>
          <w:lang w:val="fr-FR"/>
        </w:rPr>
        <w:t xml:space="preserve"> với cơn co tử cu</w:t>
      </w:r>
      <w:r>
        <w:rPr>
          <w:lang w:val="fr-FR"/>
        </w:rPr>
        <w:t>ng không đủ</w:t>
      </w:r>
    </w:p>
    <w:p w14:paraId="54545AE5" w14:textId="43F931CD" w:rsidR="00403079" w:rsidRDefault="00403079" w:rsidP="00403079">
      <w:pPr>
        <w:ind w:left="360"/>
        <w:rPr>
          <w:lang w:val="fr-FR"/>
        </w:rPr>
      </w:pPr>
      <w:r>
        <w:rPr>
          <w:u w:val="single"/>
          <w:lang w:val="fr-FR"/>
        </w:rPr>
        <w:t xml:space="preserve">Lưu ý : </w:t>
      </w:r>
      <w:r>
        <w:rPr>
          <w:lang w:val="fr-FR"/>
        </w:rPr>
        <w:t xml:space="preserve"> </w:t>
      </w:r>
      <w:r w:rsidR="00BB7465">
        <w:rPr>
          <w:lang w:val="fr-FR"/>
        </w:rPr>
        <w:t xml:space="preserve">Không có </w:t>
      </w:r>
      <w:r w:rsidR="00BB7465">
        <w:rPr>
          <w:lang w:val="fr-FR"/>
        </w:rPr>
        <w:t>chẩn đoán lâm sàng</w:t>
      </w:r>
      <w:r w:rsidR="00BB7465">
        <w:rPr>
          <w:lang w:val="fr-FR"/>
        </w:rPr>
        <w:t xml:space="preserve"> cho ‘</w:t>
      </w:r>
      <w:r>
        <w:rPr>
          <w:lang w:val="fr-FR"/>
        </w:rPr>
        <w:t xml:space="preserve">thai trình ngưng tiến ở gđ tiềm </w:t>
      </w:r>
      <w:r w:rsidR="00BB7465">
        <w:rPr>
          <w:lang w:val="fr-FR"/>
        </w:rPr>
        <w:t>thời’</w:t>
      </w:r>
    </w:p>
    <w:p w14:paraId="6ED510F6" w14:textId="029EA567" w:rsidR="005B2B84" w:rsidRDefault="005B2B84" w:rsidP="005B2B84">
      <w:pPr>
        <w:rPr>
          <w:b/>
          <w:bCs/>
          <w:lang w:val="fr-FR"/>
        </w:rPr>
      </w:pPr>
      <w:r w:rsidRPr="005B2B84">
        <w:rPr>
          <w:b/>
          <w:bCs/>
          <w:lang w:val="fr-FR"/>
        </w:rPr>
        <w:t>Giai đoạn 2 chuyển dạ</w:t>
      </w:r>
      <w:r>
        <w:rPr>
          <w:b/>
          <w:bCs/>
          <w:lang w:val="fr-FR"/>
        </w:rPr>
        <w:t> :</w:t>
      </w:r>
    </w:p>
    <w:p w14:paraId="1B3C01EA" w14:textId="51799EE4" w:rsidR="005B2B84" w:rsidRPr="005B2B84" w:rsidRDefault="005B2B84" w:rsidP="005B2B84">
      <w:pPr>
        <w:pStyle w:val="ListParagraph"/>
        <w:numPr>
          <w:ilvl w:val="0"/>
          <w:numId w:val="2"/>
        </w:numPr>
        <w:rPr>
          <w:b/>
          <w:bCs/>
          <w:lang w:val="fr-FR"/>
        </w:rPr>
      </w:pPr>
      <w:r>
        <w:rPr>
          <w:lang w:val="fr-FR"/>
        </w:rPr>
        <w:t>Chưa xác định được t</w:t>
      </w:r>
      <w:r w:rsidRPr="005B2B84">
        <w:rPr>
          <w:lang w:val="fr-FR"/>
        </w:rPr>
        <w:t>hời gian</w:t>
      </w:r>
      <w:r w:rsidR="00E13ED5">
        <w:rPr>
          <w:lang w:val="fr-FR"/>
        </w:rPr>
        <w:t xml:space="preserve"> tối đa 1 cho chuyển dạ </w:t>
      </w:r>
      <w:r w:rsidRPr="005B2B84">
        <w:rPr>
          <w:lang w:val="fr-FR"/>
        </w:rPr>
        <w:t xml:space="preserve">gđ 2 </w:t>
      </w:r>
    </w:p>
    <w:p w14:paraId="375984C2" w14:textId="420E4898" w:rsidR="005B2B84" w:rsidRPr="005B2B84" w:rsidRDefault="005B2B84" w:rsidP="005B2B84">
      <w:pPr>
        <w:pStyle w:val="ListParagraph"/>
        <w:numPr>
          <w:ilvl w:val="0"/>
          <w:numId w:val="2"/>
        </w:numPr>
        <w:rPr>
          <w:b/>
          <w:bCs/>
          <w:lang w:val="fr-FR"/>
        </w:rPr>
      </w:pPr>
      <w:r>
        <w:rPr>
          <w:lang w:val="fr-FR"/>
        </w:rPr>
        <w:t xml:space="preserve">Trước khi đưa chẩn đoán </w:t>
      </w:r>
      <w:r w:rsidRPr="00F513B6">
        <w:rPr>
          <w:b/>
          <w:bCs/>
          <w:lang w:val="fr-FR"/>
        </w:rPr>
        <w:t>thai trình ngưng tiến</w:t>
      </w:r>
      <w:r>
        <w:rPr>
          <w:lang w:val="fr-FR"/>
        </w:rPr>
        <w:t xml:space="preserve"> ở gđ 2, nếu tình trạng mẹ và thai cho phép, nên đợi :</w:t>
      </w:r>
    </w:p>
    <w:p w14:paraId="3903CEFA" w14:textId="781082E3" w:rsidR="005B2B84" w:rsidRPr="005B2B84" w:rsidRDefault="005B2B84" w:rsidP="005B2B84">
      <w:pPr>
        <w:pStyle w:val="ListParagraph"/>
        <w:numPr>
          <w:ilvl w:val="1"/>
          <w:numId w:val="2"/>
        </w:numPr>
        <w:rPr>
          <w:b/>
          <w:bCs/>
          <w:lang w:val="fr-FR"/>
        </w:rPr>
      </w:pPr>
      <w:r w:rsidRPr="005B2B84">
        <w:rPr>
          <w:lang w:val="fr-FR"/>
        </w:rPr>
        <w:t>Ít nhất 2h</w:t>
      </w:r>
      <w:r>
        <w:rPr>
          <w:lang w:val="fr-FR"/>
        </w:rPr>
        <w:t xml:space="preserve"> với</w:t>
      </w:r>
      <w:r w:rsidRPr="005B2B84">
        <w:rPr>
          <w:lang w:val="fr-FR"/>
        </w:rPr>
        <w:t xml:space="preserve"> cố gắng sổ tha</w:t>
      </w:r>
      <w:r>
        <w:rPr>
          <w:lang w:val="fr-FR"/>
        </w:rPr>
        <w:t>i ở phụ nữ đã sanh con</w:t>
      </w:r>
    </w:p>
    <w:p w14:paraId="2C7A47E3" w14:textId="36B05059" w:rsidR="005B2B84" w:rsidRPr="0043384B" w:rsidRDefault="005B2B84" w:rsidP="005B2B84">
      <w:pPr>
        <w:pStyle w:val="ListParagraph"/>
        <w:numPr>
          <w:ilvl w:val="1"/>
          <w:numId w:val="2"/>
        </w:numPr>
        <w:rPr>
          <w:b/>
          <w:bCs/>
          <w:lang w:val="fr-FR"/>
        </w:rPr>
      </w:pPr>
      <w:r w:rsidRPr="005B2B84">
        <w:rPr>
          <w:lang w:val="fr-FR"/>
        </w:rPr>
        <w:t>Ít nhất 3h với cố gắng s</w:t>
      </w:r>
      <w:r>
        <w:rPr>
          <w:lang w:val="fr-FR"/>
        </w:rPr>
        <w:t>ổ thai ở phụ nữ chưa từng sanh con</w:t>
      </w:r>
    </w:p>
    <w:p w14:paraId="2507274C" w14:textId="63AB5FBC" w:rsidR="0043384B" w:rsidRPr="00E13ED5" w:rsidRDefault="0043384B" w:rsidP="005B2B84">
      <w:pPr>
        <w:pStyle w:val="ListParagraph"/>
        <w:numPr>
          <w:ilvl w:val="1"/>
          <w:numId w:val="2"/>
        </w:numPr>
        <w:rPr>
          <w:b/>
          <w:bCs/>
          <w:lang w:val="fr-FR"/>
        </w:rPr>
      </w:pPr>
      <w:r>
        <w:rPr>
          <w:lang w:val="fr-FR"/>
        </w:rPr>
        <w:t xml:space="preserve">Đối với trường hợp có gây tê ngoài màng cứng, </w:t>
      </w:r>
      <w:r w:rsidR="00BB7465">
        <w:rPr>
          <w:lang w:val="fr-FR"/>
        </w:rPr>
        <w:t>thời gian</w:t>
      </w:r>
      <w:r>
        <w:rPr>
          <w:lang w:val="fr-FR"/>
        </w:rPr>
        <w:t xml:space="preserve"> chờ đợi nên được cá thể hóa</w:t>
      </w:r>
    </w:p>
    <w:p w14:paraId="18C25129" w14:textId="76A6B2EE" w:rsidR="00E13ED5" w:rsidRPr="005B2B84" w:rsidRDefault="00E13ED5" w:rsidP="00E13ED5">
      <w:pPr>
        <w:pStyle w:val="ListParagraph"/>
        <w:numPr>
          <w:ilvl w:val="0"/>
          <w:numId w:val="2"/>
        </w:numPr>
        <w:rPr>
          <w:b/>
          <w:bCs/>
          <w:lang w:val="fr-FR"/>
        </w:rPr>
      </w:pPr>
      <w:r w:rsidRPr="00BB7465">
        <w:rPr>
          <w:color w:val="C00000"/>
          <w:lang w:val="fr-FR"/>
        </w:rPr>
        <w:t>Trong giai đoạn 2, chúng ta quan tâm hơn về Passenger và Passage hơn là Power</w:t>
      </w:r>
      <w:r>
        <w:rPr>
          <w:lang w:val="fr-FR"/>
        </w:rPr>
        <w:t>.</w:t>
      </w:r>
    </w:p>
    <w:p w14:paraId="22884274" w14:textId="66D1477B" w:rsidR="00864828" w:rsidRDefault="00C31ED6" w:rsidP="00C31ED6">
      <w:pPr>
        <w:pStyle w:val="Heading1"/>
        <w:numPr>
          <w:ilvl w:val="0"/>
          <w:numId w:val="4"/>
        </w:numPr>
        <w:rPr>
          <w:lang w:val="fr-FR"/>
        </w:rPr>
      </w:pPr>
      <w:r>
        <w:rPr>
          <w:lang w:val="fr-FR"/>
        </w:rPr>
        <w:t>Quản lý :</w:t>
      </w:r>
    </w:p>
    <w:p w14:paraId="05B026EF" w14:textId="5C3863EA" w:rsidR="00F43C9E" w:rsidRDefault="00F43C9E" w:rsidP="00F43C9E">
      <w:pPr>
        <w:pStyle w:val="Heading2"/>
        <w:numPr>
          <w:ilvl w:val="1"/>
          <w:numId w:val="4"/>
        </w:numPr>
        <w:rPr>
          <w:lang w:val="fr-FR"/>
        </w:rPr>
      </w:pPr>
      <w:r>
        <w:rPr>
          <w:lang w:val="fr-FR"/>
        </w:rPr>
        <w:t>Chuyển dạ tiềm thời kéo dài </w:t>
      </w:r>
      <w:r w:rsidR="00F2363A">
        <w:rPr>
          <w:lang w:val="fr-FR"/>
        </w:rPr>
        <w:t>(&gt;14h ở con rạ, &gt;20h ở con so)</w:t>
      </w:r>
    </w:p>
    <w:p w14:paraId="0279FCFC" w14:textId="2EC2A3C5" w:rsidR="00F43C9E" w:rsidRDefault="00F43C9E" w:rsidP="00F43C9E">
      <w:pPr>
        <w:pStyle w:val="ListParagraph"/>
        <w:numPr>
          <w:ilvl w:val="0"/>
          <w:numId w:val="2"/>
        </w:numPr>
        <w:rPr>
          <w:lang w:val="fr-FR"/>
        </w:rPr>
      </w:pPr>
      <w:r>
        <w:rPr>
          <w:lang w:val="fr-FR"/>
        </w:rPr>
        <w:t>Không phải là chỉ định của mổ lấy thai. Điều trị chủ yếu là theo dõi</w:t>
      </w:r>
      <w:r w:rsidR="00F513B6">
        <w:rPr>
          <w:lang w:val="fr-FR"/>
        </w:rPr>
        <w:t xml:space="preserve"> + giảm đau</w:t>
      </w:r>
    </w:p>
    <w:p w14:paraId="2E9D873C" w14:textId="627435AA" w:rsidR="00F43C9E" w:rsidRDefault="00BB7465" w:rsidP="00F43C9E">
      <w:pPr>
        <w:pStyle w:val="ListParagraph"/>
        <w:numPr>
          <w:ilvl w:val="0"/>
          <w:numId w:val="2"/>
        </w:numPr>
        <w:rPr>
          <w:lang w:val="fr-FR"/>
        </w:rPr>
      </w:pPr>
      <w:r>
        <w:rPr>
          <w:lang w:val="fr-FR"/>
        </w:rPr>
        <w:t>Có thể cân nhắc</w:t>
      </w:r>
      <w:r w:rsidR="00F43C9E">
        <w:rPr>
          <w:lang w:val="fr-FR"/>
        </w:rPr>
        <w:t xml:space="preserve"> thể bấm ối hoặc tăng co bằng oxytocin</w:t>
      </w:r>
      <w:r>
        <w:rPr>
          <w:lang w:val="fr-FR"/>
        </w:rPr>
        <w:t>.</w:t>
      </w:r>
    </w:p>
    <w:p w14:paraId="671D1176" w14:textId="0BB9A9B9" w:rsidR="00F2363A" w:rsidRDefault="00F2363A" w:rsidP="00F43C9E">
      <w:pPr>
        <w:pStyle w:val="ListParagraph"/>
        <w:numPr>
          <w:ilvl w:val="0"/>
          <w:numId w:val="2"/>
        </w:numPr>
        <w:rPr>
          <w:lang w:val="fr-FR"/>
        </w:rPr>
      </w:pPr>
      <w:r>
        <w:rPr>
          <w:lang w:val="fr-FR"/>
        </w:rPr>
        <w:t>Điều trị hỗ trợ :</w:t>
      </w:r>
    </w:p>
    <w:p w14:paraId="6CB0DBB9" w14:textId="429C8093" w:rsidR="00F2363A" w:rsidRDefault="00F2363A" w:rsidP="00F2363A">
      <w:pPr>
        <w:pStyle w:val="ListParagraph"/>
        <w:numPr>
          <w:ilvl w:val="1"/>
          <w:numId w:val="2"/>
        </w:numPr>
        <w:rPr>
          <w:lang w:val="fr-FR"/>
        </w:rPr>
      </w:pPr>
      <w:r>
        <w:rPr>
          <w:lang w:val="fr-FR"/>
        </w:rPr>
        <w:t>Tư vấn</w:t>
      </w:r>
    </w:p>
    <w:p w14:paraId="08FD56C1" w14:textId="19DF6403" w:rsidR="00F2363A" w:rsidRDefault="00F2363A" w:rsidP="00F2363A">
      <w:pPr>
        <w:pStyle w:val="ListParagraph"/>
        <w:numPr>
          <w:ilvl w:val="1"/>
          <w:numId w:val="2"/>
        </w:numPr>
        <w:rPr>
          <w:lang w:val="fr-FR"/>
        </w:rPr>
      </w:pPr>
      <w:r>
        <w:rPr>
          <w:lang w:val="fr-FR"/>
        </w:rPr>
        <w:t>Bù dịch</w:t>
      </w:r>
    </w:p>
    <w:p w14:paraId="50631055" w14:textId="5BD3AF24" w:rsidR="00C31ED6" w:rsidRDefault="00EA4FFE" w:rsidP="00C31ED6">
      <w:pPr>
        <w:pStyle w:val="Heading2"/>
        <w:numPr>
          <w:ilvl w:val="1"/>
          <w:numId w:val="4"/>
        </w:numPr>
        <w:rPr>
          <w:lang w:val="fr-FR"/>
        </w:rPr>
      </w:pPr>
      <w:r>
        <w:rPr>
          <w:lang w:val="fr-FR"/>
        </w:rPr>
        <w:t>CD hoạt động kéo dài (</w:t>
      </w:r>
      <w:r w:rsidR="00C31ED6" w:rsidRPr="00C31ED6">
        <w:rPr>
          <w:lang w:val="fr-FR"/>
        </w:rPr>
        <w:t>Mở &lt; 1cm/h ở g</w:t>
      </w:r>
      <w:r w:rsidR="00C31ED6">
        <w:rPr>
          <w:lang w:val="fr-FR"/>
        </w:rPr>
        <w:t xml:space="preserve">iai </w:t>
      </w:r>
      <w:r w:rsidR="00C31ED6" w:rsidRPr="00C31ED6">
        <w:rPr>
          <w:lang w:val="fr-FR"/>
        </w:rPr>
        <w:t>đ</w:t>
      </w:r>
      <w:r w:rsidR="00C31ED6">
        <w:rPr>
          <w:lang w:val="fr-FR"/>
        </w:rPr>
        <w:t>oạn</w:t>
      </w:r>
      <w:r w:rsidR="00C31ED6" w:rsidRPr="00C31ED6">
        <w:rPr>
          <w:lang w:val="fr-FR"/>
        </w:rPr>
        <w:t xml:space="preserve"> hoạt đ</w:t>
      </w:r>
      <w:r w:rsidR="00C31ED6">
        <w:rPr>
          <w:lang w:val="fr-FR"/>
        </w:rPr>
        <w:t>ộng</w:t>
      </w:r>
      <w:r>
        <w:rPr>
          <w:lang w:val="fr-FR"/>
        </w:rPr>
        <w:t>)</w:t>
      </w:r>
    </w:p>
    <w:p w14:paraId="0F5116F9" w14:textId="61A58637" w:rsidR="00C31ED6" w:rsidRPr="00C31ED6" w:rsidRDefault="00C31ED6" w:rsidP="00C31ED6">
      <w:pPr>
        <w:pStyle w:val="ListParagraph"/>
        <w:numPr>
          <w:ilvl w:val="0"/>
          <w:numId w:val="2"/>
        </w:numPr>
        <w:rPr>
          <w:lang w:val="fr-FR"/>
        </w:rPr>
      </w:pPr>
      <w:r w:rsidRPr="00155B73">
        <w:rPr>
          <w:b/>
          <w:bCs/>
          <w:lang w:val="fr-FR"/>
        </w:rPr>
        <w:t>Oxytocin</w:t>
      </w:r>
      <w:r w:rsidRPr="00C31ED6">
        <w:rPr>
          <w:lang w:val="fr-FR"/>
        </w:rPr>
        <w:t> : chỉ định ngay cả khi cơn co TC</w:t>
      </w:r>
      <w:r>
        <w:rPr>
          <w:lang w:val="fr-FR"/>
        </w:rPr>
        <w:t xml:space="preserve"> không yếu</w:t>
      </w:r>
    </w:p>
    <w:p w14:paraId="10B4F3FC" w14:textId="0D2394DC" w:rsidR="00C31ED6" w:rsidRDefault="00C31ED6" w:rsidP="00C31ED6">
      <w:pPr>
        <w:pStyle w:val="ListParagraph"/>
        <w:numPr>
          <w:ilvl w:val="0"/>
          <w:numId w:val="2"/>
        </w:numPr>
        <w:rPr>
          <w:lang w:val="fr-FR"/>
        </w:rPr>
      </w:pPr>
      <w:r>
        <w:rPr>
          <w:lang w:val="fr-FR"/>
        </w:rPr>
        <w:t>Nếu ngôi đã lọt : phá ối (amniotomy)</w:t>
      </w:r>
    </w:p>
    <w:p w14:paraId="702EAC67" w14:textId="25BB8C77" w:rsidR="00C31ED6" w:rsidRDefault="00C31ED6" w:rsidP="00C31ED6">
      <w:pPr>
        <w:pStyle w:val="ListParagraph"/>
        <w:numPr>
          <w:ilvl w:val="0"/>
          <w:numId w:val="2"/>
        </w:numPr>
        <w:rPr>
          <w:lang w:val="fr-FR"/>
        </w:rPr>
      </w:pPr>
      <w:r>
        <w:rPr>
          <w:lang w:val="fr-FR"/>
        </w:rPr>
        <w:t xml:space="preserve">Nếu ngôi chưa lọt : chỉ sd oxytocin trong 4-6h. </w:t>
      </w:r>
      <w:r w:rsidRPr="00C31ED6">
        <w:rPr>
          <w:lang w:val="fr-FR"/>
        </w:rPr>
        <w:t>Nếu sau thời gian này CTC v</w:t>
      </w:r>
      <w:r>
        <w:rPr>
          <w:lang w:val="fr-FR"/>
        </w:rPr>
        <w:t>ẫn chưa tiến triển tốt, thực hiện phá ối bất chấp ngôi đã lọt hay chưa</w:t>
      </w:r>
    </w:p>
    <w:p w14:paraId="27087BC9" w14:textId="5F9E516B" w:rsidR="00155B73" w:rsidRDefault="00155B73" w:rsidP="00C31ED6">
      <w:pPr>
        <w:pStyle w:val="ListParagraph"/>
        <w:numPr>
          <w:ilvl w:val="0"/>
          <w:numId w:val="2"/>
        </w:numPr>
        <w:rPr>
          <w:lang w:val="fr-FR"/>
        </w:rPr>
      </w:pPr>
      <w:r w:rsidRPr="00155B73">
        <w:rPr>
          <w:lang w:val="fr-FR"/>
        </w:rPr>
        <w:t>Mặt khác, chờ đợi (expectant m</w:t>
      </w:r>
      <w:r>
        <w:rPr>
          <w:lang w:val="fr-FR"/>
        </w:rPr>
        <w:t>anagement) cũng là 1 lựa chọn có thể được xem xét</w:t>
      </w:r>
    </w:p>
    <w:p w14:paraId="57A65926" w14:textId="2BF4C2F6" w:rsidR="00155B73" w:rsidRDefault="00155B73" w:rsidP="00155B73">
      <w:pPr>
        <w:pStyle w:val="ListParagraph"/>
        <w:rPr>
          <w:lang w:val="en-US"/>
        </w:rPr>
      </w:pPr>
      <w:r w:rsidRPr="00155B73">
        <w:rPr>
          <w:b/>
          <w:bCs/>
          <w:u w:val="single"/>
          <w:lang w:val="en-US"/>
        </w:rPr>
        <w:t xml:space="preserve">Oxytocin : </w:t>
      </w:r>
      <w:r w:rsidRPr="00155B73">
        <w:rPr>
          <w:lang w:val="en-US"/>
        </w:rPr>
        <w:t>xem thêm ‘cách dùng oxytocin trong t</w:t>
      </w:r>
      <w:r w:rsidR="004A249F">
        <w:rPr>
          <w:lang w:val="en-US"/>
        </w:rPr>
        <w:t>ă</w:t>
      </w:r>
      <w:r w:rsidRPr="00155B73">
        <w:rPr>
          <w:lang w:val="en-US"/>
        </w:rPr>
        <w:t xml:space="preserve">ng </w:t>
      </w:r>
      <w:r>
        <w:rPr>
          <w:lang w:val="en-US"/>
        </w:rPr>
        <w:t>co TBL</w:t>
      </w:r>
    </w:p>
    <w:p w14:paraId="1611A363" w14:textId="5CE42E4E" w:rsidR="00155B73" w:rsidRDefault="00155B73" w:rsidP="00155B73">
      <w:pPr>
        <w:pStyle w:val="ListParagraph"/>
        <w:numPr>
          <w:ilvl w:val="1"/>
          <w:numId w:val="2"/>
        </w:numPr>
        <w:rPr>
          <w:lang w:val="en-US"/>
        </w:rPr>
      </w:pPr>
      <w:r>
        <w:rPr>
          <w:u w:val="single"/>
          <w:lang w:val="en-US"/>
        </w:rPr>
        <w:t>Cách dùng</w:t>
      </w:r>
      <w:r>
        <w:rPr>
          <w:lang w:val="en-US"/>
        </w:rPr>
        <w:t>:</w:t>
      </w:r>
    </w:p>
    <w:p w14:paraId="38D15947" w14:textId="457CA161" w:rsidR="00155B73" w:rsidRDefault="00155B73" w:rsidP="00155B73">
      <w:pPr>
        <w:pStyle w:val="ListParagraph"/>
        <w:numPr>
          <w:ilvl w:val="2"/>
          <w:numId w:val="2"/>
        </w:numPr>
        <w:rPr>
          <w:lang w:val="en-US"/>
        </w:rPr>
      </w:pPr>
      <w:r>
        <w:rPr>
          <w:lang w:val="en-US"/>
        </w:rPr>
        <w:t>Chỉ sử dụng đường IV</w:t>
      </w:r>
    </w:p>
    <w:p w14:paraId="54CDB52B" w14:textId="77777777" w:rsidR="004A249F" w:rsidRDefault="004A249F" w:rsidP="004A249F">
      <w:pPr>
        <w:pStyle w:val="ListParagraph"/>
        <w:numPr>
          <w:ilvl w:val="3"/>
          <w:numId w:val="2"/>
        </w:numPr>
        <w:rPr>
          <w:lang w:val="en-US"/>
        </w:rPr>
      </w:pPr>
      <w:r>
        <w:rPr>
          <w:lang w:val="en-US"/>
        </w:rPr>
        <w:t xml:space="preserve">Đường nhỏ giọt TM: </w:t>
      </w:r>
      <w:r w:rsidR="00155B73">
        <w:rPr>
          <w:lang w:val="en-US"/>
        </w:rPr>
        <w:t>Pha 5IU oxytocin trong 500ml Glu 5%</w:t>
      </w:r>
      <w:r>
        <w:rPr>
          <w:lang w:val="en-US"/>
        </w:rPr>
        <w:t>. Khởi đầu với tốc độ 4 mIU/phút (tương đương VIII giọt/phút)</w:t>
      </w:r>
    </w:p>
    <w:p w14:paraId="5947E060" w14:textId="57B2442F" w:rsidR="00155B73" w:rsidRDefault="004A249F" w:rsidP="004A249F">
      <w:pPr>
        <w:pStyle w:val="ListParagraph"/>
        <w:numPr>
          <w:ilvl w:val="3"/>
          <w:numId w:val="2"/>
        </w:numPr>
        <w:rPr>
          <w:lang w:val="en-US"/>
        </w:rPr>
      </w:pPr>
      <w:r>
        <w:rPr>
          <w:lang w:val="en-US"/>
        </w:rPr>
        <w:t>Bơm tiêm tự động: Pha 5 IU oxytocin trong 49ml Glu 5% (tổng là 50ml). Truyền tốc độ 2,4 ml/h (thực chất bằng 4 mIU/phút)</w:t>
      </w:r>
    </w:p>
    <w:p w14:paraId="6CEEA1AD" w14:textId="634685C2" w:rsidR="004A249F" w:rsidRDefault="004A249F" w:rsidP="004A249F">
      <w:pPr>
        <w:pStyle w:val="ListParagraph"/>
        <w:numPr>
          <w:ilvl w:val="2"/>
          <w:numId w:val="2"/>
        </w:numPr>
        <w:rPr>
          <w:lang w:val="en-US"/>
        </w:rPr>
      </w:pPr>
      <w:r>
        <w:rPr>
          <w:lang w:val="en-US"/>
        </w:rPr>
        <w:t>Tăng liều khi và chỉ khi cơ co không đạt hiệu quả mong muốn. Biên độ mỗi lần tăng là 4mIU/phút.</w:t>
      </w:r>
    </w:p>
    <w:p w14:paraId="23863EAB" w14:textId="2B92B78C" w:rsidR="004A249F" w:rsidRDefault="004A249F" w:rsidP="004A249F">
      <w:pPr>
        <w:pStyle w:val="ListParagraph"/>
        <w:numPr>
          <w:ilvl w:val="2"/>
          <w:numId w:val="2"/>
        </w:numPr>
        <w:rPr>
          <w:lang w:val="fr-FR"/>
        </w:rPr>
      </w:pPr>
      <w:r w:rsidRPr="004A249F">
        <w:rPr>
          <w:lang w:val="fr-FR"/>
        </w:rPr>
        <w:t>Liều tối đa là 20 m</w:t>
      </w:r>
      <w:r>
        <w:rPr>
          <w:lang w:val="fr-FR"/>
        </w:rPr>
        <w:t>IU/phút</w:t>
      </w:r>
    </w:p>
    <w:p w14:paraId="26724A80" w14:textId="42C1BA6B" w:rsidR="00C31ED6" w:rsidRPr="004A249F" w:rsidRDefault="004A249F" w:rsidP="00C31ED6">
      <w:pPr>
        <w:pStyle w:val="ListParagraph"/>
        <w:numPr>
          <w:ilvl w:val="1"/>
          <w:numId w:val="2"/>
        </w:numPr>
        <w:rPr>
          <w:u w:val="single"/>
          <w:lang w:val="en-US"/>
        </w:rPr>
      </w:pPr>
      <w:r w:rsidRPr="004A249F">
        <w:rPr>
          <w:u w:val="single"/>
          <w:lang w:val="en-US"/>
        </w:rPr>
        <w:lastRenderedPageBreak/>
        <w:t xml:space="preserve">Theo dõi : </w:t>
      </w:r>
      <w:r w:rsidRPr="004A249F">
        <w:rPr>
          <w:lang w:val="en-US"/>
        </w:rPr>
        <w:t xml:space="preserve"> mỗi 15-20’ đánh giá lại cơn co và tim thai trên monitoring</w:t>
      </w:r>
      <w:r>
        <w:rPr>
          <w:lang w:val="en-US"/>
        </w:rPr>
        <w:t>.</w:t>
      </w:r>
    </w:p>
    <w:p w14:paraId="5F45D8B7" w14:textId="58F13242" w:rsidR="00C624C8" w:rsidRPr="00C624C8" w:rsidRDefault="00C624C8" w:rsidP="00A314D9">
      <w:pPr>
        <w:pStyle w:val="ListParagraph"/>
        <w:numPr>
          <w:ilvl w:val="0"/>
          <w:numId w:val="2"/>
        </w:numPr>
        <w:rPr>
          <w:b/>
          <w:bCs/>
          <w:lang w:val="en-US"/>
        </w:rPr>
      </w:pPr>
      <w:r w:rsidRPr="00C624C8">
        <w:rPr>
          <w:lang w:val="en-US"/>
        </w:rPr>
        <w:t>Nếu giục sanh thất bại (CTC không tiến triển trong &gt;= 4h dù cơn co tử cung đủ (&gt;200 MVU)</w:t>
      </w:r>
      <w:r>
        <w:rPr>
          <w:lang w:val="en-US"/>
        </w:rPr>
        <w:t xml:space="preserve"> hoặc </w:t>
      </w:r>
      <w:r w:rsidRPr="00C624C8">
        <w:rPr>
          <w:lang w:val="en-US"/>
        </w:rPr>
        <w:t>CTC không tiến triển trong &gt;= 6h với cơn co tử cung không đủ</w:t>
      </w:r>
      <w:r>
        <w:rPr>
          <w:lang w:val="en-US"/>
        </w:rPr>
        <w:t>): mổ lấy thai</w:t>
      </w:r>
    </w:p>
    <w:p w14:paraId="1D197BFB" w14:textId="626120B4" w:rsidR="004A249F" w:rsidRDefault="00C624C8" w:rsidP="00E13ED5">
      <w:pPr>
        <w:pStyle w:val="Heading2"/>
        <w:numPr>
          <w:ilvl w:val="1"/>
          <w:numId w:val="4"/>
        </w:numPr>
        <w:ind w:left="709"/>
        <w:rPr>
          <w:lang w:val="en-US"/>
        </w:rPr>
      </w:pPr>
      <w:r>
        <w:rPr>
          <w:lang w:val="en-US"/>
        </w:rPr>
        <w:t>Thai trình ngưng tiến</w:t>
      </w:r>
      <w:r w:rsidR="00E13ED5">
        <w:rPr>
          <w:lang w:val="en-US"/>
        </w:rPr>
        <w:t xml:space="preserve"> ở gđ hoạt động</w:t>
      </w:r>
    </w:p>
    <w:p w14:paraId="4B63CBE3" w14:textId="1BB338F7" w:rsidR="00C624C8" w:rsidRDefault="00C624C8" w:rsidP="00C624C8">
      <w:pPr>
        <w:pStyle w:val="ListParagraph"/>
        <w:numPr>
          <w:ilvl w:val="0"/>
          <w:numId w:val="5"/>
        </w:numPr>
        <w:rPr>
          <w:lang w:val="en-US"/>
        </w:rPr>
      </w:pPr>
      <w:r>
        <w:rPr>
          <w:lang w:val="en-US"/>
        </w:rPr>
        <w:t>Mổ lấy thai.</w:t>
      </w:r>
    </w:p>
    <w:p w14:paraId="459D2622" w14:textId="6C0432ED" w:rsidR="00C624C8" w:rsidRDefault="00930FBB" w:rsidP="00C624C8">
      <w:pPr>
        <w:pStyle w:val="ListParagraph"/>
        <w:numPr>
          <w:ilvl w:val="0"/>
          <w:numId w:val="2"/>
        </w:numPr>
        <w:rPr>
          <w:lang w:val="en-US"/>
        </w:rPr>
      </w:pPr>
      <w:r w:rsidRPr="00930FBB">
        <w:rPr>
          <w:lang w:val="en-US"/>
        </w:rPr>
        <w:t>Lưu ý: GIục sanh thất bại là 1 tr</w:t>
      </w:r>
      <w:r>
        <w:rPr>
          <w:lang w:val="en-US"/>
        </w:rPr>
        <w:t xml:space="preserve">ường hợp con của thai trình ngưng tiến, trong đó thai phụ </w:t>
      </w:r>
      <w:r w:rsidR="00DD3001">
        <w:rPr>
          <w:lang w:val="en-US"/>
        </w:rPr>
        <w:t xml:space="preserve">đã </w:t>
      </w:r>
      <w:r>
        <w:rPr>
          <w:lang w:val="en-US"/>
        </w:rPr>
        <w:t>được tăng co</w:t>
      </w:r>
      <w:r w:rsidR="00DD3001">
        <w:rPr>
          <w:lang w:val="en-US"/>
        </w:rPr>
        <w:t xml:space="preserve"> đủ</w:t>
      </w:r>
      <w:r>
        <w:rPr>
          <w:lang w:val="en-US"/>
        </w:rPr>
        <w:t xml:space="preserve"> bằng oxytocin</w:t>
      </w:r>
      <w:r w:rsidR="00BB7465">
        <w:rPr>
          <w:lang w:val="en-US"/>
        </w:rPr>
        <w:t>.</w:t>
      </w:r>
    </w:p>
    <w:p w14:paraId="1DCD0791" w14:textId="0980B853" w:rsidR="00E13ED5" w:rsidRDefault="003C1976" w:rsidP="00E13ED5">
      <w:pPr>
        <w:pStyle w:val="Heading2"/>
        <w:numPr>
          <w:ilvl w:val="1"/>
          <w:numId w:val="4"/>
        </w:numPr>
        <w:ind w:left="709"/>
        <w:rPr>
          <w:lang w:val="en-US"/>
        </w:rPr>
      </w:pPr>
      <w:r>
        <w:rPr>
          <w:lang w:val="en-US"/>
        </w:rPr>
        <w:t>Giai đoạn 2 kéo dài:</w:t>
      </w:r>
    </w:p>
    <w:p w14:paraId="324007D5" w14:textId="43C1623D" w:rsidR="00637B86" w:rsidRDefault="00F2363A" w:rsidP="001D4EC8">
      <w:pPr>
        <w:pStyle w:val="ListParagraph"/>
        <w:numPr>
          <w:ilvl w:val="0"/>
          <w:numId w:val="2"/>
        </w:numPr>
        <w:rPr>
          <w:lang w:val="en-US"/>
        </w:rPr>
      </w:pPr>
      <w:r>
        <w:rPr>
          <w:lang w:val="en-US"/>
        </w:rPr>
        <w:t>Sau khi chờ đợi khoảng</w:t>
      </w:r>
      <w:r w:rsidR="00637B86" w:rsidRPr="00637B86">
        <w:rPr>
          <w:lang w:val="en-US"/>
        </w:rPr>
        <w:t xml:space="preserve"> 2-3 h</w:t>
      </w:r>
      <w:r>
        <w:rPr>
          <w:lang w:val="en-US"/>
        </w:rPr>
        <w:t xml:space="preserve"> (xem lại phần định nghĩa)</w:t>
      </w:r>
      <w:r w:rsidR="00637B86" w:rsidRPr="00637B86">
        <w:rPr>
          <w:lang w:val="en-US"/>
        </w:rPr>
        <w:t xml:space="preserve">, </w:t>
      </w:r>
      <w:r w:rsidR="00637B86" w:rsidRPr="00BB7465">
        <w:rPr>
          <w:b/>
          <w:bCs/>
          <w:lang w:val="en-US"/>
        </w:rPr>
        <w:t>chỉ</w:t>
      </w:r>
      <w:r w:rsidR="00637B86" w:rsidRPr="00637B86">
        <w:rPr>
          <w:lang w:val="en-US"/>
        </w:rPr>
        <w:t xml:space="preserve"> tiếp tục chờ đợi nếu các điều kiện sau là thuận lợi:</w:t>
      </w:r>
    </w:p>
    <w:p w14:paraId="2EE7D4DA" w14:textId="0EA50953" w:rsidR="00637B86" w:rsidRDefault="00637B86" w:rsidP="00637B86">
      <w:pPr>
        <w:pStyle w:val="ListParagraph"/>
        <w:numPr>
          <w:ilvl w:val="1"/>
          <w:numId w:val="2"/>
        </w:numPr>
        <w:rPr>
          <w:lang w:val="en-US"/>
        </w:rPr>
      </w:pPr>
      <w:r>
        <w:rPr>
          <w:lang w:val="en-US"/>
        </w:rPr>
        <w:t>Tiền căn sản khoa: đã thử thách sanh ngả âm đạo</w:t>
      </w:r>
    </w:p>
    <w:p w14:paraId="6C636089" w14:textId="5615AD7C" w:rsidR="00637B86" w:rsidRDefault="00637B86" w:rsidP="00637B86">
      <w:pPr>
        <w:pStyle w:val="ListParagraph"/>
        <w:numPr>
          <w:ilvl w:val="1"/>
          <w:numId w:val="2"/>
        </w:numPr>
        <w:rPr>
          <w:lang w:val="en-US"/>
        </w:rPr>
      </w:pPr>
      <w:r>
        <w:rPr>
          <w:lang w:val="en-US"/>
        </w:rPr>
        <w:t>Không có bệnh lý nền nghiêm trọng</w:t>
      </w:r>
    </w:p>
    <w:p w14:paraId="18AD62DD" w14:textId="195F9DCB" w:rsidR="00637B86" w:rsidRDefault="00637B86" w:rsidP="00637B86">
      <w:pPr>
        <w:pStyle w:val="ListParagraph"/>
        <w:numPr>
          <w:ilvl w:val="1"/>
          <w:numId w:val="2"/>
        </w:numPr>
        <w:rPr>
          <w:lang w:val="en-US"/>
        </w:rPr>
      </w:pPr>
      <w:r>
        <w:rPr>
          <w:lang w:val="en-US"/>
        </w:rPr>
        <w:t>Khung chậu không hẹp</w:t>
      </w:r>
    </w:p>
    <w:p w14:paraId="04353989" w14:textId="761228C9" w:rsidR="00637B86" w:rsidRDefault="00637B86" w:rsidP="00637B86">
      <w:pPr>
        <w:pStyle w:val="ListParagraph"/>
        <w:numPr>
          <w:ilvl w:val="1"/>
          <w:numId w:val="2"/>
        </w:numPr>
        <w:rPr>
          <w:lang w:val="en-US"/>
        </w:rPr>
      </w:pPr>
      <w:r>
        <w:rPr>
          <w:lang w:val="en-US"/>
        </w:rPr>
        <w:t>Mẹ không quá thấp, không béo phì</w:t>
      </w:r>
    </w:p>
    <w:p w14:paraId="31B3A726" w14:textId="49E89E92" w:rsidR="00637B86" w:rsidRDefault="00637B86" w:rsidP="00637B86">
      <w:pPr>
        <w:pStyle w:val="ListParagraph"/>
        <w:numPr>
          <w:ilvl w:val="1"/>
          <w:numId w:val="2"/>
        </w:numPr>
        <w:rPr>
          <w:lang w:val="en-US"/>
        </w:rPr>
      </w:pPr>
      <w:r>
        <w:rPr>
          <w:lang w:val="en-US"/>
        </w:rPr>
        <w:t>Ngôi chẩm chậu trước, uốn khuôn và chồng xương chậu là rất ít</w:t>
      </w:r>
    </w:p>
    <w:p w14:paraId="7C18272B" w14:textId="68413601" w:rsidR="00637B86" w:rsidRDefault="00637B86" w:rsidP="00637B86">
      <w:pPr>
        <w:pStyle w:val="ListParagraph"/>
        <w:numPr>
          <w:ilvl w:val="1"/>
          <w:numId w:val="2"/>
        </w:numPr>
        <w:rPr>
          <w:lang w:val="en-US"/>
        </w:rPr>
      </w:pPr>
      <w:r>
        <w:rPr>
          <w:lang w:val="en-US"/>
        </w:rPr>
        <w:t>Mẹ không có dấu hiệu nhiễm trùng ối</w:t>
      </w:r>
    </w:p>
    <w:p w14:paraId="28C1BF8C" w14:textId="671137C0" w:rsidR="00637B86" w:rsidRDefault="00637B86" w:rsidP="00637B86">
      <w:pPr>
        <w:pStyle w:val="ListParagraph"/>
        <w:numPr>
          <w:ilvl w:val="1"/>
          <w:numId w:val="2"/>
        </w:numPr>
        <w:rPr>
          <w:lang w:val="en-US"/>
        </w:rPr>
      </w:pPr>
      <w:r>
        <w:rPr>
          <w:lang w:val="en-US"/>
        </w:rPr>
        <w:t>Thai không to</w:t>
      </w:r>
    </w:p>
    <w:p w14:paraId="1A94B0D8" w14:textId="6310FBBC" w:rsidR="00637B86" w:rsidRDefault="00637B86" w:rsidP="00637B86">
      <w:pPr>
        <w:pStyle w:val="ListParagraph"/>
        <w:numPr>
          <w:ilvl w:val="1"/>
          <w:numId w:val="2"/>
        </w:numPr>
        <w:rPr>
          <w:lang w:val="en-US"/>
        </w:rPr>
      </w:pPr>
      <w:r>
        <w:rPr>
          <w:lang w:val="en-US"/>
        </w:rPr>
        <w:t>Sức rặn của mẹ còn tốt</w:t>
      </w:r>
    </w:p>
    <w:p w14:paraId="1D965642" w14:textId="6F037DA3" w:rsidR="00637B86" w:rsidRDefault="00637B86" w:rsidP="00637B86">
      <w:pPr>
        <w:pStyle w:val="ListParagraph"/>
        <w:numPr>
          <w:ilvl w:val="1"/>
          <w:numId w:val="2"/>
        </w:numPr>
        <w:rPr>
          <w:lang w:val="en-US"/>
        </w:rPr>
      </w:pPr>
      <w:r>
        <w:rPr>
          <w:lang w:val="en-US"/>
        </w:rPr>
        <w:t>EFM nhóm 1</w:t>
      </w:r>
    </w:p>
    <w:p w14:paraId="73F7D18B" w14:textId="0F499C14" w:rsidR="00637B86" w:rsidRDefault="00637B86" w:rsidP="00637B86">
      <w:pPr>
        <w:pStyle w:val="ListParagraph"/>
        <w:numPr>
          <w:ilvl w:val="1"/>
          <w:numId w:val="2"/>
        </w:numPr>
        <w:rPr>
          <w:lang w:val="en-US"/>
        </w:rPr>
      </w:pPr>
      <w:r>
        <w:rPr>
          <w:lang w:val="en-US"/>
        </w:rPr>
        <w:t>Thai phụ mong muốn tiếp tục sanh qua ngả âm đạo</w:t>
      </w:r>
    </w:p>
    <w:p w14:paraId="1E96A05F" w14:textId="77777777" w:rsidR="00BB7465" w:rsidRDefault="00F2363A" w:rsidP="008A50EF">
      <w:pPr>
        <w:pStyle w:val="ListParagraph"/>
        <w:numPr>
          <w:ilvl w:val="0"/>
          <w:numId w:val="5"/>
        </w:numPr>
        <w:rPr>
          <w:lang w:val="en-US"/>
        </w:rPr>
      </w:pPr>
      <w:r w:rsidRPr="00F2363A">
        <w:rPr>
          <w:lang w:val="en-US"/>
        </w:rPr>
        <w:t>Mổ lấy thai</w:t>
      </w:r>
      <w:r>
        <w:rPr>
          <w:lang w:val="en-US"/>
        </w:rPr>
        <w:t xml:space="preserve"> hoặc giúp sanh bằng dụng cụ</w:t>
      </w:r>
      <w:r w:rsidRPr="00F2363A">
        <w:rPr>
          <w:lang w:val="en-US"/>
        </w:rPr>
        <w:t xml:space="preserve"> nếu b</w:t>
      </w:r>
      <w:r w:rsidR="00637B86" w:rsidRPr="00F2363A">
        <w:rPr>
          <w:lang w:val="en-US"/>
        </w:rPr>
        <w:t>ất thường các yếu tố trên</w:t>
      </w:r>
      <w:r w:rsidRPr="00F2363A">
        <w:rPr>
          <w:lang w:val="en-US"/>
        </w:rPr>
        <w:t xml:space="preserve">. </w:t>
      </w:r>
    </w:p>
    <w:p w14:paraId="6169111D" w14:textId="60DC30EB" w:rsidR="00F2363A" w:rsidRPr="00F2363A" w:rsidRDefault="00BB7465" w:rsidP="008A50EF">
      <w:pPr>
        <w:pStyle w:val="ListParagraph"/>
        <w:numPr>
          <w:ilvl w:val="0"/>
          <w:numId w:val="5"/>
        </w:numPr>
        <w:rPr>
          <w:lang w:val="en-US"/>
        </w:rPr>
      </w:pPr>
      <w:r>
        <w:rPr>
          <w:lang w:val="en-US"/>
        </w:rPr>
        <w:t>Trong trường hợp tiếp tục chờ đợi, nếu</w:t>
      </w:r>
      <w:r w:rsidR="00F2363A" w:rsidRPr="00F2363A">
        <w:rPr>
          <w:lang w:val="en-US"/>
        </w:rPr>
        <w:t xml:space="preserve"> chuyển dạ diễn tiến không tốt trong vòng 30-45’ tiếp theo, tiến hành mổ lấy thai </w:t>
      </w:r>
      <w:r w:rsidR="00F2363A">
        <w:rPr>
          <w:lang w:val="en-US"/>
        </w:rPr>
        <w:t xml:space="preserve">hoặc giúp sanh bằng dụng cụ </w:t>
      </w:r>
      <w:bookmarkStart w:id="2" w:name="_GoBack"/>
      <w:bookmarkEnd w:id="2"/>
      <w:r w:rsidR="00F2363A">
        <w:rPr>
          <w:lang w:val="en-US"/>
        </w:rPr>
        <w:t>(</w:t>
      </w:r>
      <w:r w:rsidR="00F2363A" w:rsidRPr="00F2363A">
        <w:rPr>
          <w:lang w:val="en-US"/>
        </w:rPr>
        <w:t>do các nguy cơ của sổ thai kéo dài bên dưới</w:t>
      </w:r>
      <w:r w:rsidR="00F2363A">
        <w:rPr>
          <w:lang w:val="en-US"/>
        </w:rPr>
        <w:t>)</w:t>
      </w:r>
    </w:p>
    <w:p w14:paraId="6520308F" w14:textId="43BE61E9" w:rsidR="00637B86" w:rsidRPr="00F2363A" w:rsidRDefault="00637B86" w:rsidP="0043384B">
      <w:pPr>
        <w:pStyle w:val="ListParagraph"/>
        <w:numPr>
          <w:ilvl w:val="0"/>
          <w:numId w:val="2"/>
        </w:numPr>
        <w:rPr>
          <w:b/>
          <w:bCs/>
          <w:lang w:val="en-US"/>
        </w:rPr>
      </w:pPr>
      <w:r w:rsidRPr="00F2363A">
        <w:rPr>
          <w:b/>
          <w:bCs/>
          <w:lang w:val="en-US"/>
        </w:rPr>
        <w:t>Nguy cơ của GĐ 2 kéo dài:</w:t>
      </w:r>
    </w:p>
    <w:p w14:paraId="79BEF5B7" w14:textId="5244534F" w:rsidR="00637B86" w:rsidRDefault="00637B86" w:rsidP="00637B86">
      <w:pPr>
        <w:pStyle w:val="ListParagraph"/>
        <w:numPr>
          <w:ilvl w:val="1"/>
          <w:numId w:val="2"/>
        </w:numPr>
        <w:rPr>
          <w:lang w:val="en-US"/>
        </w:rPr>
      </w:pPr>
      <w:r>
        <w:rPr>
          <w:lang w:val="en-US"/>
        </w:rPr>
        <w:t>Đầu thai xuống sâu trong khung chậu, gây khó khăn trong trường hợp cần mổ lấy thai</w:t>
      </w:r>
    </w:p>
    <w:p w14:paraId="1E0C3282" w14:textId="6C4180D7" w:rsidR="00F2363A" w:rsidRDefault="00F2363A" w:rsidP="00637B86">
      <w:pPr>
        <w:pStyle w:val="ListParagraph"/>
        <w:numPr>
          <w:ilvl w:val="1"/>
          <w:numId w:val="2"/>
        </w:numPr>
        <w:rPr>
          <w:lang w:val="en-US"/>
        </w:rPr>
      </w:pPr>
      <w:r>
        <w:rPr>
          <w:lang w:val="en-US"/>
        </w:rPr>
        <w:t>Nhiễm trùng ối</w:t>
      </w:r>
    </w:p>
    <w:p w14:paraId="223CD811" w14:textId="1F33B750" w:rsidR="00637B86" w:rsidRDefault="00637B86" w:rsidP="00637B86">
      <w:pPr>
        <w:pStyle w:val="ListParagraph"/>
        <w:numPr>
          <w:ilvl w:val="1"/>
          <w:numId w:val="2"/>
        </w:numPr>
        <w:rPr>
          <w:lang w:val="en-US"/>
        </w:rPr>
      </w:pPr>
      <w:r>
        <w:rPr>
          <w:lang w:val="en-US"/>
        </w:rPr>
        <w:t>BHSS và NT hậu sản cho mẹ</w:t>
      </w:r>
    </w:p>
    <w:p w14:paraId="556D0421" w14:textId="339ED13C" w:rsidR="00637B86" w:rsidRPr="0043384B" w:rsidRDefault="00F2363A" w:rsidP="00637B86">
      <w:pPr>
        <w:pStyle w:val="ListParagraph"/>
        <w:numPr>
          <w:ilvl w:val="1"/>
          <w:numId w:val="2"/>
        </w:numPr>
        <w:rPr>
          <w:lang w:val="en-US"/>
        </w:rPr>
      </w:pPr>
      <w:r>
        <w:rPr>
          <w:lang w:val="en-US"/>
        </w:rPr>
        <w:t>Kết cục xấu cho thai</w:t>
      </w:r>
    </w:p>
    <w:sectPr w:rsidR="00637B86" w:rsidRPr="0043384B" w:rsidSect="00484A0D">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20002A87" w:usb1="80000000" w:usb2="00000008"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A3"/>
    <w:family w:val="swiss"/>
    <w:pitch w:val="variable"/>
    <w:sig w:usb0="A10006FF" w:usb1="4000205B" w:usb2="00000010" w:usb3="00000000" w:csb0="0000019F" w:csb1="00000000"/>
  </w:font>
  <w:font w:name="Helvetica">
    <w:panose1 w:val="020B0604020202020204"/>
    <w:charset w:val="A3"/>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B10"/>
    <w:multiLevelType w:val="hybridMultilevel"/>
    <w:tmpl w:val="79F65F48"/>
    <w:lvl w:ilvl="0" w:tplc="96304E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BD0041"/>
    <w:multiLevelType w:val="hybridMultilevel"/>
    <w:tmpl w:val="9286B0B0"/>
    <w:lvl w:ilvl="0" w:tplc="CA887B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BF119E"/>
    <w:multiLevelType w:val="hybridMultilevel"/>
    <w:tmpl w:val="38E4E1DA"/>
    <w:lvl w:ilvl="0" w:tplc="5832DC0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2A000D">
      <w:start w:val="1"/>
      <w:numFmt w:val="bullet"/>
      <w:lvlText w:val=""/>
      <w:lvlJc w:val="left"/>
      <w:pPr>
        <w:ind w:left="1637" w:hanging="360"/>
      </w:pPr>
      <w:rPr>
        <w:rFonts w:ascii="Wingdings" w:hAnsi="Wingdings" w:hint="default"/>
      </w:rPr>
    </w:lvl>
    <w:lvl w:ilvl="4" w:tplc="04090003">
      <w:start w:val="1"/>
      <w:numFmt w:val="bullet"/>
      <w:lvlText w:val="o"/>
      <w:lvlJc w:val="left"/>
      <w:pPr>
        <w:ind w:left="2062" w:hanging="360"/>
      </w:pPr>
      <w:rPr>
        <w:rFonts w:ascii="Courier New" w:hAnsi="Courier New" w:cs="Courier New" w:hint="default"/>
      </w:rPr>
    </w:lvl>
    <w:lvl w:ilvl="5" w:tplc="CEBC9D20">
      <w:start w:val="1"/>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52AA2"/>
    <w:multiLevelType w:val="hybridMultilevel"/>
    <w:tmpl w:val="FF841F3E"/>
    <w:lvl w:ilvl="0" w:tplc="75CA4A18">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EC35FE5"/>
    <w:multiLevelType w:val="hybridMultilevel"/>
    <w:tmpl w:val="D428970A"/>
    <w:lvl w:ilvl="0" w:tplc="69684112">
      <w:numFmt w:val="bullet"/>
      <w:lvlText w:val=""/>
      <w:lvlJc w:val="left"/>
      <w:pPr>
        <w:ind w:left="1800" w:hanging="360"/>
      </w:pPr>
      <w:rPr>
        <w:rFonts w:ascii="Wingdings" w:eastAsiaTheme="minorEastAsia" w:hAnsi="Wingdings"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595310D1"/>
    <w:multiLevelType w:val="hybridMultilevel"/>
    <w:tmpl w:val="F842A234"/>
    <w:lvl w:ilvl="0" w:tplc="042A000F">
      <w:start w:val="1"/>
      <w:numFmt w:val="decimal"/>
      <w:lvlText w:val="%1."/>
      <w:lvlJc w:val="left"/>
      <w:pPr>
        <w:ind w:left="720" w:hanging="360"/>
      </w:pPr>
    </w:lvl>
    <w:lvl w:ilvl="1" w:tplc="042A0019">
      <w:start w:val="1"/>
      <w:numFmt w:val="lowerLetter"/>
      <w:lvlText w:val="%2."/>
      <w:lvlJc w:val="left"/>
      <w:pPr>
        <w:ind w:left="786"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DF305A0"/>
    <w:multiLevelType w:val="hybridMultilevel"/>
    <w:tmpl w:val="D480A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1703F"/>
    <w:multiLevelType w:val="hybridMultilevel"/>
    <w:tmpl w:val="8536CB9A"/>
    <w:lvl w:ilvl="0" w:tplc="5D002610">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9381EC1"/>
    <w:multiLevelType w:val="hybridMultilevel"/>
    <w:tmpl w:val="259662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3ED4"/>
    <w:rsid w:val="0000601B"/>
    <w:rsid w:val="000D700E"/>
    <w:rsid w:val="001246C6"/>
    <w:rsid w:val="00155B73"/>
    <w:rsid w:val="00187F52"/>
    <w:rsid w:val="0024544A"/>
    <w:rsid w:val="00260B58"/>
    <w:rsid w:val="0029260F"/>
    <w:rsid w:val="003B7595"/>
    <w:rsid w:val="003C1976"/>
    <w:rsid w:val="00403079"/>
    <w:rsid w:val="0042578D"/>
    <w:rsid w:val="0043384B"/>
    <w:rsid w:val="00484A0D"/>
    <w:rsid w:val="004A249F"/>
    <w:rsid w:val="00581783"/>
    <w:rsid w:val="005B2B84"/>
    <w:rsid w:val="005F3942"/>
    <w:rsid w:val="00637B86"/>
    <w:rsid w:val="00684BAC"/>
    <w:rsid w:val="00714D8F"/>
    <w:rsid w:val="00864828"/>
    <w:rsid w:val="00930FBB"/>
    <w:rsid w:val="00A314D9"/>
    <w:rsid w:val="00A6617E"/>
    <w:rsid w:val="00B26BDA"/>
    <w:rsid w:val="00BB7465"/>
    <w:rsid w:val="00C31ED6"/>
    <w:rsid w:val="00C624C8"/>
    <w:rsid w:val="00C63ED4"/>
    <w:rsid w:val="00DB7136"/>
    <w:rsid w:val="00DD3001"/>
    <w:rsid w:val="00E13ED5"/>
    <w:rsid w:val="00E31BBC"/>
    <w:rsid w:val="00E9196D"/>
    <w:rsid w:val="00EA4FFE"/>
    <w:rsid w:val="00F2363A"/>
    <w:rsid w:val="00F43C9E"/>
    <w:rsid w:val="00F513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E01B"/>
  <w15:chartTrackingRefBased/>
  <w15:docId w15:val="{C5D8DCE5-29BD-49DE-9E3C-1635EFAF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3079"/>
  </w:style>
  <w:style w:type="paragraph" w:styleId="Heading1">
    <w:name w:val="heading 1"/>
    <w:basedOn w:val="Normal"/>
    <w:next w:val="Normal"/>
    <w:link w:val="Heading1Char"/>
    <w:uiPriority w:val="9"/>
    <w:qFormat/>
    <w:rsid w:val="00C31ED6"/>
    <w:pPr>
      <w:keepNext/>
      <w:keepLines/>
      <w:spacing w:before="320" w:after="80" w:line="240" w:lineRule="auto"/>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unhideWhenUsed/>
    <w:qFormat/>
    <w:rsid w:val="00C31ED6"/>
    <w:pPr>
      <w:keepNext/>
      <w:keepLines/>
      <w:spacing w:before="160" w:after="40" w:line="240" w:lineRule="auto"/>
      <w:outlineLvl w:val="1"/>
    </w:pPr>
    <w:rPr>
      <w:rFonts w:asciiTheme="majorHAnsi" w:eastAsiaTheme="majorEastAsia" w:hAnsiTheme="majorHAnsi" w:cstheme="majorBidi"/>
      <w:color w:val="548DD4" w:themeColor="text2" w:themeTint="99"/>
      <w:sz w:val="28"/>
      <w:szCs w:val="32"/>
    </w:rPr>
  </w:style>
  <w:style w:type="paragraph" w:styleId="Heading3">
    <w:name w:val="heading 3"/>
    <w:basedOn w:val="Normal"/>
    <w:next w:val="Normal"/>
    <w:link w:val="Heading3Char"/>
    <w:uiPriority w:val="9"/>
    <w:semiHidden/>
    <w:unhideWhenUsed/>
    <w:qFormat/>
    <w:rsid w:val="004030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030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030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030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030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030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030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07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403079"/>
    <w:rPr>
      <w:rFonts w:asciiTheme="majorHAnsi" w:eastAsiaTheme="majorEastAsia" w:hAnsiTheme="majorHAnsi" w:cstheme="majorBidi"/>
      <w:caps/>
      <w:color w:val="1F497D" w:themeColor="text2"/>
      <w:spacing w:val="30"/>
      <w:sz w:val="72"/>
      <w:szCs w:val="72"/>
    </w:rPr>
  </w:style>
  <w:style w:type="paragraph" w:styleId="ListParagraph">
    <w:name w:val="List Paragraph"/>
    <w:basedOn w:val="Normal"/>
    <w:uiPriority w:val="34"/>
    <w:qFormat/>
    <w:rsid w:val="00864828"/>
    <w:pPr>
      <w:ind w:left="720"/>
      <w:contextualSpacing/>
    </w:pPr>
  </w:style>
  <w:style w:type="paragraph" w:styleId="NormalWeb">
    <w:name w:val="Normal (Web)"/>
    <w:basedOn w:val="Normal"/>
    <w:uiPriority w:val="99"/>
    <w:semiHidden/>
    <w:unhideWhenUsed/>
    <w:rsid w:val="0086482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1246C6"/>
    <w:rPr>
      <w:color w:val="0000FF"/>
      <w:u w:val="single"/>
    </w:rPr>
  </w:style>
  <w:style w:type="character" w:styleId="UnresolvedMention">
    <w:name w:val="Unresolved Mention"/>
    <w:basedOn w:val="DefaultParagraphFont"/>
    <w:uiPriority w:val="99"/>
    <w:semiHidden/>
    <w:unhideWhenUsed/>
    <w:rsid w:val="00403079"/>
    <w:rPr>
      <w:color w:val="605E5C"/>
      <w:shd w:val="clear" w:color="auto" w:fill="E1DFDD"/>
    </w:rPr>
  </w:style>
  <w:style w:type="character" w:customStyle="1" w:styleId="Heading1Char">
    <w:name w:val="Heading 1 Char"/>
    <w:basedOn w:val="DefaultParagraphFont"/>
    <w:link w:val="Heading1"/>
    <w:uiPriority w:val="9"/>
    <w:rsid w:val="00C31ED6"/>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rsid w:val="00C31ED6"/>
    <w:rPr>
      <w:rFonts w:asciiTheme="majorHAnsi" w:eastAsiaTheme="majorEastAsia" w:hAnsiTheme="majorHAnsi" w:cstheme="majorBidi"/>
      <w:color w:val="548DD4" w:themeColor="text2" w:themeTint="99"/>
      <w:sz w:val="28"/>
      <w:szCs w:val="32"/>
    </w:rPr>
  </w:style>
  <w:style w:type="character" w:customStyle="1" w:styleId="Heading3Char">
    <w:name w:val="Heading 3 Char"/>
    <w:basedOn w:val="DefaultParagraphFont"/>
    <w:link w:val="Heading3"/>
    <w:uiPriority w:val="9"/>
    <w:semiHidden/>
    <w:rsid w:val="0040307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0307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030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030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030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030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03079"/>
    <w:rPr>
      <w:b/>
      <w:bCs/>
      <w:i/>
      <w:iCs/>
    </w:rPr>
  </w:style>
  <w:style w:type="paragraph" w:styleId="Caption">
    <w:name w:val="caption"/>
    <w:basedOn w:val="Normal"/>
    <w:next w:val="Normal"/>
    <w:uiPriority w:val="35"/>
    <w:semiHidden/>
    <w:unhideWhenUsed/>
    <w:qFormat/>
    <w:rsid w:val="0040307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03079"/>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403079"/>
    <w:rPr>
      <w:color w:val="1F497D" w:themeColor="text2"/>
      <w:sz w:val="28"/>
      <w:szCs w:val="28"/>
    </w:rPr>
  </w:style>
  <w:style w:type="character" w:styleId="Strong">
    <w:name w:val="Strong"/>
    <w:basedOn w:val="DefaultParagraphFont"/>
    <w:uiPriority w:val="22"/>
    <w:qFormat/>
    <w:rsid w:val="00403079"/>
    <w:rPr>
      <w:b/>
      <w:bCs/>
    </w:rPr>
  </w:style>
  <w:style w:type="character" w:styleId="Emphasis">
    <w:name w:val="Emphasis"/>
    <w:basedOn w:val="DefaultParagraphFont"/>
    <w:uiPriority w:val="20"/>
    <w:qFormat/>
    <w:rsid w:val="00403079"/>
    <w:rPr>
      <w:i/>
      <w:iCs/>
      <w:color w:val="000000" w:themeColor="text1"/>
    </w:rPr>
  </w:style>
  <w:style w:type="paragraph" w:styleId="NoSpacing">
    <w:name w:val="No Spacing"/>
    <w:uiPriority w:val="1"/>
    <w:qFormat/>
    <w:rsid w:val="00403079"/>
    <w:pPr>
      <w:spacing w:after="0" w:line="240" w:lineRule="auto"/>
    </w:pPr>
  </w:style>
  <w:style w:type="paragraph" w:styleId="Quote">
    <w:name w:val="Quote"/>
    <w:basedOn w:val="Normal"/>
    <w:next w:val="Normal"/>
    <w:link w:val="QuoteChar"/>
    <w:uiPriority w:val="29"/>
    <w:qFormat/>
    <w:rsid w:val="00403079"/>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403079"/>
    <w:rPr>
      <w:i/>
      <w:iCs/>
      <w:color w:val="76923C" w:themeColor="accent3" w:themeShade="BF"/>
      <w:sz w:val="24"/>
      <w:szCs w:val="24"/>
    </w:rPr>
  </w:style>
  <w:style w:type="paragraph" w:styleId="IntenseQuote">
    <w:name w:val="Intense Quote"/>
    <w:basedOn w:val="Normal"/>
    <w:next w:val="Normal"/>
    <w:link w:val="IntenseQuoteChar"/>
    <w:uiPriority w:val="30"/>
    <w:qFormat/>
    <w:rsid w:val="0040307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403079"/>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403079"/>
    <w:rPr>
      <w:i/>
      <w:iCs/>
      <w:color w:val="595959" w:themeColor="text1" w:themeTint="A6"/>
    </w:rPr>
  </w:style>
  <w:style w:type="character" w:styleId="IntenseEmphasis">
    <w:name w:val="Intense Emphasis"/>
    <w:basedOn w:val="DefaultParagraphFont"/>
    <w:uiPriority w:val="21"/>
    <w:qFormat/>
    <w:rsid w:val="00403079"/>
    <w:rPr>
      <w:b/>
      <w:bCs/>
      <w:i/>
      <w:iCs/>
      <w:color w:val="auto"/>
    </w:rPr>
  </w:style>
  <w:style w:type="character" w:styleId="SubtleReference">
    <w:name w:val="Subtle Reference"/>
    <w:basedOn w:val="DefaultParagraphFont"/>
    <w:uiPriority w:val="31"/>
    <w:qFormat/>
    <w:rsid w:val="004030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03079"/>
    <w:rPr>
      <w:b/>
      <w:bCs/>
      <w:caps w:val="0"/>
      <w:smallCaps/>
      <w:color w:val="auto"/>
      <w:spacing w:val="0"/>
      <w:u w:val="single"/>
    </w:rPr>
  </w:style>
  <w:style w:type="character" w:styleId="BookTitle">
    <w:name w:val="Book Title"/>
    <w:basedOn w:val="DefaultParagraphFont"/>
    <w:uiPriority w:val="33"/>
    <w:qFormat/>
    <w:rsid w:val="00403079"/>
    <w:rPr>
      <w:b/>
      <w:bCs/>
      <w:caps w:val="0"/>
      <w:smallCaps/>
      <w:spacing w:val="0"/>
    </w:rPr>
  </w:style>
  <w:style w:type="paragraph" w:styleId="TOCHeading">
    <w:name w:val="TOC Heading"/>
    <w:basedOn w:val="Heading1"/>
    <w:next w:val="Normal"/>
    <w:uiPriority w:val="39"/>
    <w:semiHidden/>
    <w:unhideWhenUsed/>
    <w:qFormat/>
    <w:rsid w:val="00403079"/>
    <w:pPr>
      <w:outlineLvl w:val="9"/>
    </w:pPr>
  </w:style>
  <w:style w:type="table" w:styleId="TableGrid">
    <w:name w:val="Table Grid"/>
    <w:basedOn w:val="TableNormal"/>
    <w:uiPriority w:val="59"/>
    <w:rsid w:val="0048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171179">
      <w:bodyDiv w:val="1"/>
      <w:marLeft w:val="0"/>
      <w:marRight w:val="0"/>
      <w:marTop w:val="0"/>
      <w:marBottom w:val="0"/>
      <w:divBdr>
        <w:top w:val="none" w:sz="0" w:space="0" w:color="auto"/>
        <w:left w:val="none" w:sz="0" w:space="0" w:color="auto"/>
        <w:bottom w:val="none" w:sz="0" w:space="0" w:color="auto"/>
        <w:right w:val="none" w:sz="0" w:space="0" w:color="auto"/>
      </w:divBdr>
      <w:divsChild>
        <w:div w:id="1183667291">
          <w:marLeft w:val="0"/>
          <w:marRight w:val="0"/>
          <w:marTop w:val="0"/>
          <w:marBottom w:val="0"/>
          <w:divBdr>
            <w:top w:val="single" w:sz="36" w:space="0" w:color="009966"/>
            <w:left w:val="none" w:sz="0" w:space="0" w:color="auto"/>
            <w:bottom w:val="single" w:sz="12" w:space="0" w:color="009966"/>
            <w:right w:val="none" w:sz="0" w:space="0" w:color="auto"/>
          </w:divBdr>
        </w:div>
        <w:div w:id="1474911854">
          <w:marLeft w:val="0"/>
          <w:marRight w:val="0"/>
          <w:marTop w:val="0"/>
          <w:marBottom w:val="0"/>
          <w:divBdr>
            <w:top w:val="single" w:sz="6" w:space="5"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og.org/Clinical-Guidance-and-Publications/Obstetric-Care-Consensus-Series/Safe-Prevention-of-the-Primary-Cesarean-Delivery?IsMobileSet=false" TargetMode="External"/><Relationship Id="rId3" Type="http://schemas.openxmlformats.org/officeDocument/2006/relationships/settings" Target="settings.xml"/><Relationship Id="rId7" Type="http://schemas.openxmlformats.org/officeDocument/2006/relationships/hyperlink" Target="https://www.acog.org/Clinical-Guidance-and-Publications/Obstetric-Care-Consensus-Series/Safe-Prevention-of-the-Primary-Cesarean-Delivery?IsMobileSet=fal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og.org/Clinical-Guidance-and-Publications/Obstetric-Care-Consensus-Series/Safe-Prevention-of-the-Primary-Cesarean-Delivery?IsMobileSet=false" TargetMode="External"/><Relationship Id="rId11" Type="http://schemas.openxmlformats.org/officeDocument/2006/relationships/fontTable" Target="fontTable.xml"/><Relationship Id="rId5" Type="http://schemas.openxmlformats.org/officeDocument/2006/relationships/hyperlink" Target="https://www.uptodate.com/contents/normal-and-abnormal-labor-progression" TargetMode="External"/><Relationship Id="rId10" Type="http://schemas.openxmlformats.org/officeDocument/2006/relationships/hyperlink" Target="https://www.acog.org/Clinical-Guidance-and-Publications/Obstetric-Care-Consensus-Series/Safe-Prevention-of-the-Primary-Cesarean-Delivery?IsMobileSet=false" TargetMode="External"/><Relationship Id="rId4" Type="http://schemas.openxmlformats.org/officeDocument/2006/relationships/webSettings" Target="webSettings.xml"/><Relationship Id="rId9" Type="http://schemas.openxmlformats.org/officeDocument/2006/relationships/hyperlink" Target="https://www.acog.org/Clinical-Guidance-and-Publications/Obstetric-Care-Consensus-Series/Safe-Prevention-of-the-Primary-Cesarean-Delivery?IsMobileSet=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Duc</dc:creator>
  <cp:keywords/>
  <dc:description/>
  <cp:lastModifiedBy>Nguyen Hong Duc</cp:lastModifiedBy>
  <cp:revision>7</cp:revision>
  <dcterms:created xsi:type="dcterms:W3CDTF">2019-09-28T14:20:00Z</dcterms:created>
  <dcterms:modified xsi:type="dcterms:W3CDTF">2019-10-12T02:10:00Z</dcterms:modified>
</cp:coreProperties>
</file>