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56149" w14:textId="77777777" w:rsidR="00EF5BA2" w:rsidRDefault="00EF5BA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461EA4A" w14:textId="77777777" w:rsidR="00A64B9E" w:rsidRPr="004310C6" w:rsidRDefault="00A64B9E" w:rsidP="00A64B9E">
      <w:pPr>
        <w:jc w:val="center"/>
        <w:rPr>
          <w:rFonts w:ascii="Times New Roman" w:hAnsi="Times New Roman" w:cs="Times New Roman"/>
          <w:sz w:val="40"/>
          <w:szCs w:val="40"/>
        </w:rPr>
      </w:pPr>
      <w:r w:rsidRPr="004310C6">
        <w:rPr>
          <w:rFonts w:ascii="Times New Roman" w:hAnsi="Times New Roman" w:cs="Times New Roman"/>
          <w:sz w:val="40"/>
          <w:szCs w:val="40"/>
        </w:rPr>
        <w:t>ĐẠI CƯƠNG PHỤC HỒI CHỨC NĂNG</w:t>
      </w:r>
    </w:p>
    <w:p w14:paraId="5B65D845" w14:textId="77777777" w:rsidR="00A64B9E" w:rsidRDefault="00A64B9E" w:rsidP="00A64B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26C287" w14:textId="77777777" w:rsidR="00A64B9E" w:rsidRPr="004310C6" w:rsidRDefault="00A64B9E" w:rsidP="00762D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10C6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Pr="004310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10C6">
        <w:rPr>
          <w:rFonts w:ascii="Times New Roman" w:hAnsi="Times New Roman" w:cs="Times New Roman"/>
          <w:b/>
          <w:sz w:val="28"/>
          <w:szCs w:val="28"/>
        </w:rPr>
        <w:t>thiệu</w:t>
      </w:r>
      <w:proofErr w:type="spellEnd"/>
      <w:r w:rsidRPr="004310C6">
        <w:rPr>
          <w:rFonts w:ascii="Times New Roman" w:hAnsi="Times New Roman" w:cs="Times New Roman"/>
          <w:b/>
          <w:sz w:val="28"/>
          <w:szCs w:val="28"/>
        </w:rPr>
        <w:t>:</w:t>
      </w:r>
    </w:p>
    <w:p w14:paraId="0301B1BA" w14:textId="50208265" w:rsidR="00E85643" w:rsidRDefault="00E85643" w:rsidP="00762D5D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885DCC">
        <w:rPr>
          <w:rFonts w:ascii="Times New Roman" w:hAnsi="Times New Roman" w:cs="Times New Roman"/>
          <w:sz w:val="28"/>
          <w:szCs w:val="28"/>
        </w:rPr>
        <w:t xml:space="preserve"> (PHCN)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5AF0">
        <w:rPr>
          <w:rFonts w:ascii="Times New Roman" w:hAnsi="Times New Roman" w:cs="Times New Roman"/>
          <w:sz w:val="28"/>
          <w:szCs w:val="28"/>
        </w:rPr>
        <w:t xml:space="preserve">Y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E75A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75AF0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hòa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PHCN,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30BE9A2" w14:textId="77777777" w:rsidR="00B25BDF" w:rsidRDefault="00B25BDF" w:rsidP="00E811DD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B0EED7B" w14:textId="77777777" w:rsidR="00A64B9E" w:rsidRPr="004310C6" w:rsidRDefault="00A64B9E" w:rsidP="00762D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10C6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Pr="004310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10C6">
        <w:rPr>
          <w:rFonts w:ascii="Times New Roman" w:hAnsi="Times New Roman" w:cs="Times New Roman"/>
          <w:b/>
          <w:sz w:val="28"/>
          <w:szCs w:val="28"/>
        </w:rPr>
        <w:t>tiêu</w:t>
      </w:r>
      <w:proofErr w:type="spellEnd"/>
      <w:r w:rsidRPr="004310C6">
        <w:rPr>
          <w:rFonts w:ascii="Times New Roman" w:hAnsi="Times New Roman" w:cs="Times New Roman"/>
          <w:b/>
          <w:sz w:val="28"/>
          <w:szCs w:val="28"/>
        </w:rPr>
        <w:t>:</w:t>
      </w:r>
    </w:p>
    <w:p w14:paraId="55D0BCBC" w14:textId="77777777" w:rsidR="00692FA1" w:rsidRPr="00692FA1" w:rsidRDefault="00692FA1" w:rsidP="00692FA1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2FA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92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FA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92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FA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92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FA1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692FA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692FA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692F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2FA1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692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FA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92FA1">
        <w:rPr>
          <w:rFonts w:ascii="Times New Roman" w:hAnsi="Times New Roman" w:cs="Times New Roman"/>
          <w:sz w:val="28"/>
          <w:szCs w:val="28"/>
        </w:rPr>
        <w:t xml:space="preserve"> Y4 </w:t>
      </w:r>
      <w:proofErr w:type="spellStart"/>
      <w:r w:rsidRPr="00692FA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92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FA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692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FA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92FA1">
        <w:rPr>
          <w:rFonts w:ascii="Times New Roman" w:hAnsi="Times New Roman" w:cs="Times New Roman"/>
          <w:sz w:val="28"/>
          <w:szCs w:val="28"/>
        </w:rPr>
        <w:t>:</w:t>
      </w:r>
    </w:p>
    <w:p w14:paraId="041F4208" w14:textId="77777777" w:rsidR="007E76BD" w:rsidRPr="007E76BD" w:rsidRDefault="007E76BD" w:rsidP="00A53FDA">
      <w:pPr>
        <w:pStyle w:val="ListParagraph"/>
        <w:numPr>
          <w:ilvl w:val="0"/>
          <w:numId w:val="5"/>
        </w:numPr>
        <w:tabs>
          <w:tab w:val="clear" w:pos="720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76B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PHCN </w:t>
      </w:r>
    </w:p>
    <w:p w14:paraId="3E34CE06" w14:textId="77777777" w:rsidR="007E76BD" w:rsidRPr="007E76BD" w:rsidRDefault="007E76BD" w:rsidP="00A53FDA">
      <w:pPr>
        <w:pStyle w:val="ListParagraph"/>
        <w:numPr>
          <w:ilvl w:val="0"/>
          <w:numId w:val="5"/>
        </w:numPr>
        <w:tabs>
          <w:tab w:val="clear" w:pos="720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76B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PHCN</w:t>
      </w:r>
    </w:p>
    <w:p w14:paraId="0AD0A0F6" w14:textId="77777777" w:rsidR="007E76BD" w:rsidRPr="007E76BD" w:rsidRDefault="007E76BD" w:rsidP="00A53FDA">
      <w:pPr>
        <w:pStyle w:val="ListParagraph"/>
        <w:numPr>
          <w:ilvl w:val="0"/>
          <w:numId w:val="5"/>
        </w:numPr>
        <w:tabs>
          <w:tab w:val="clear" w:pos="720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76B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PHCN</w:t>
      </w:r>
    </w:p>
    <w:p w14:paraId="00BBBC9C" w14:textId="77777777" w:rsidR="007E76BD" w:rsidRPr="007E76BD" w:rsidRDefault="007E76BD" w:rsidP="00A53FDA">
      <w:pPr>
        <w:pStyle w:val="ListParagraph"/>
        <w:numPr>
          <w:ilvl w:val="0"/>
          <w:numId w:val="5"/>
        </w:numPr>
        <w:tabs>
          <w:tab w:val="clear" w:pos="720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76BD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7E76BD">
        <w:rPr>
          <w:rFonts w:ascii="Times New Roman" w:hAnsi="Times New Roman" w:cs="Times New Roman"/>
          <w:sz w:val="28"/>
          <w:szCs w:val="28"/>
          <w:lang w:val="vi-VN"/>
        </w:rPr>
        <w:t>ư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ơng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PHCN</w:t>
      </w:r>
    </w:p>
    <w:p w14:paraId="3D3F6BD6" w14:textId="77777777" w:rsidR="007E76BD" w:rsidRPr="007E76BD" w:rsidRDefault="007E76BD" w:rsidP="00A53FDA">
      <w:pPr>
        <w:pStyle w:val="ListParagraph"/>
        <w:numPr>
          <w:ilvl w:val="0"/>
          <w:numId w:val="5"/>
        </w:numPr>
        <w:tabs>
          <w:tab w:val="clear" w:pos="720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76B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c</w:t>
      </w:r>
      <w:r w:rsidRPr="007E76BD">
        <w:rPr>
          <w:rFonts w:ascii="Times New Roman" w:hAnsi="Times New Roman" w:cs="Times New Roman"/>
          <w:sz w:val="28"/>
          <w:szCs w:val="28"/>
          <w:lang w:val="vi-VN"/>
        </w:rPr>
        <w:t>ơ</w:t>
      </w:r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7E76BD">
        <w:rPr>
          <w:rFonts w:ascii="Times New Roman" w:hAnsi="Times New Roman" w:cs="Times New Roman"/>
          <w:sz w:val="28"/>
          <w:szCs w:val="28"/>
          <w:lang w:val="vi-VN"/>
        </w:rPr>
        <w:t>ư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ơng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PHCN</w:t>
      </w:r>
    </w:p>
    <w:p w14:paraId="0824DAFE" w14:textId="5B82B83D" w:rsidR="00B25BDF" w:rsidRDefault="007E76BD" w:rsidP="00E811DD">
      <w:pPr>
        <w:pStyle w:val="ListParagraph"/>
        <w:numPr>
          <w:ilvl w:val="0"/>
          <w:numId w:val="5"/>
        </w:numPr>
        <w:tabs>
          <w:tab w:val="clear" w:pos="720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76BD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7E76BD">
        <w:rPr>
          <w:rFonts w:ascii="Times New Roman" w:hAnsi="Times New Roman" w:cs="Times New Roman"/>
          <w:sz w:val="28"/>
          <w:szCs w:val="28"/>
          <w:lang w:val="vi-VN"/>
        </w:rPr>
        <w:t>ư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ơng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B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E76BD">
        <w:rPr>
          <w:rFonts w:ascii="Times New Roman" w:hAnsi="Times New Roman" w:cs="Times New Roman"/>
          <w:sz w:val="28"/>
          <w:szCs w:val="28"/>
        </w:rPr>
        <w:t xml:space="preserve"> VLTL</w:t>
      </w:r>
    </w:p>
    <w:p w14:paraId="40E2D5ED" w14:textId="77777777" w:rsidR="00E811DD" w:rsidRPr="00E811DD" w:rsidRDefault="00E811DD" w:rsidP="00E811DD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8F1F77A" w14:textId="77777777" w:rsidR="00A64B9E" w:rsidRPr="004310C6" w:rsidRDefault="00A64B9E" w:rsidP="00762D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10C6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4310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10C6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 w:rsidRPr="004310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10C6"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 w:rsidRPr="004310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10C6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4310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10C6">
        <w:rPr>
          <w:rFonts w:ascii="Times New Roman" w:hAnsi="Times New Roman" w:cs="Times New Roman"/>
          <w:b/>
          <w:sz w:val="28"/>
          <w:szCs w:val="28"/>
        </w:rPr>
        <w:t>cần</w:t>
      </w:r>
      <w:proofErr w:type="spellEnd"/>
      <w:r w:rsidRPr="004310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10C6">
        <w:rPr>
          <w:rFonts w:ascii="Times New Roman" w:hAnsi="Times New Roman" w:cs="Times New Roman"/>
          <w:b/>
          <w:sz w:val="28"/>
          <w:szCs w:val="28"/>
        </w:rPr>
        <w:t>phải</w:t>
      </w:r>
      <w:proofErr w:type="spellEnd"/>
      <w:r w:rsidRPr="004310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10C6"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  <w:r w:rsidRPr="004310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10C6">
        <w:rPr>
          <w:rFonts w:ascii="Times New Roman" w:hAnsi="Times New Roman" w:cs="Times New Roman"/>
          <w:b/>
          <w:sz w:val="28"/>
          <w:szCs w:val="28"/>
        </w:rPr>
        <w:t>trước</w:t>
      </w:r>
      <w:proofErr w:type="spellEnd"/>
      <w:r w:rsidRPr="004310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10C6">
        <w:rPr>
          <w:rFonts w:ascii="Times New Roman" w:hAnsi="Times New Roman" w:cs="Times New Roman"/>
          <w:b/>
          <w:sz w:val="28"/>
          <w:szCs w:val="28"/>
        </w:rPr>
        <w:t>khi</w:t>
      </w:r>
      <w:proofErr w:type="spellEnd"/>
      <w:r w:rsidRPr="004310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10C6">
        <w:rPr>
          <w:rFonts w:ascii="Times New Roman" w:hAnsi="Times New Roman" w:cs="Times New Roman"/>
          <w:b/>
          <w:sz w:val="28"/>
          <w:szCs w:val="28"/>
        </w:rPr>
        <w:t>đến</w:t>
      </w:r>
      <w:proofErr w:type="spellEnd"/>
      <w:r w:rsidRPr="004310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10C6"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 w:rsidRPr="004310C6">
        <w:rPr>
          <w:rFonts w:ascii="Times New Roman" w:hAnsi="Times New Roman" w:cs="Times New Roman"/>
          <w:b/>
          <w:sz w:val="28"/>
          <w:szCs w:val="28"/>
        </w:rPr>
        <w:t>:</w:t>
      </w:r>
    </w:p>
    <w:p w14:paraId="45AFB573" w14:textId="77777777" w:rsidR="00B25BDF" w:rsidRDefault="00B25BDF" w:rsidP="00762D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power point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0D0C41D" w14:textId="77777777" w:rsidR="00B25BDF" w:rsidRDefault="00B25BDF" w:rsidP="00762D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text),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power point) </w:t>
      </w:r>
    </w:p>
    <w:p w14:paraId="64003D03" w14:textId="77777777" w:rsidR="00B25BDF" w:rsidRDefault="00B25BDF" w:rsidP="00762D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online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83189EF" w14:textId="77777777" w:rsidR="00B25BDF" w:rsidRDefault="00C36459" w:rsidP="00762D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power point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F858612" w14:textId="77777777" w:rsidR="00C36459" w:rsidRDefault="00C36459" w:rsidP="00762D5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07517E9" w14:textId="77777777" w:rsidR="00A64B9E" w:rsidRPr="004310C6" w:rsidRDefault="00A64B9E" w:rsidP="00762D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10C6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 w:rsidRPr="004310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10C6">
        <w:rPr>
          <w:rFonts w:ascii="Times New Roman" w:hAnsi="Times New Roman" w:cs="Times New Roman"/>
          <w:b/>
          <w:sz w:val="28"/>
          <w:szCs w:val="28"/>
        </w:rPr>
        <w:t>khóa</w:t>
      </w:r>
      <w:proofErr w:type="spellEnd"/>
      <w:r w:rsidRPr="004310C6">
        <w:rPr>
          <w:rFonts w:ascii="Times New Roman" w:hAnsi="Times New Roman" w:cs="Times New Roman"/>
          <w:b/>
          <w:sz w:val="28"/>
          <w:szCs w:val="28"/>
        </w:rPr>
        <w:t>:</w:t>
      </w:r>
    </w:p>
    <w:p w14:paraId="07232867" w14:textId="77777777" w:rsidR="00283978" w:rsidRDefault="00283978" w:rsidP="00762D5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(Rehabilitation)</w:t>
      </w:r>
    </w:p>
    <w:p w14:paraId="6AD1BA54" w14:textId="77777777" w:rsidR="00283978" w:rsidRDefault="00283978" w:rsidP="00762D5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(Physical Therapy)</w:t>
      </w:r>
    </w:p>
    <w:p w14:paraId="0AE60A3A" w14:textId="77777777" w:rsidR="00283978" w:rsidRDefault="00283978" w:rsidP="00762D5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(Physical Agent)</w:t>
      </w:r>
    </w:p>
    <w:p w14:paraId="36230127" w14:textId="77777777" w:rsidR="00283978" w:rsidRDefault="00283978" w:rsidP="00762D5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(Therapeutic Exercises)</w:t>
      </w:r>
    </w:p>
    <w:p w14:paraId="77F003D7" w14:textId="77777777" w:rsidR="00283978" w:rsidRDefault="00283978" w:rsidP="00762D5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(Occupational Therapy)</w:t>
      </w:r>
    </w:p>
    <w:p w14:paraId="4DD044AB" w14:textId="394CE124" w:rsidR="0002417D" w:rsidRDefault="00E811DD" w:rsidP="00762D5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024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17D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024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17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024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17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02417D">
        <w:rPr>
          <w:rFonts w:ascii="Times New Roman" w:hAnsi="Times New Roman" w:cs="Times New Roman"/>
          <w:sz w:val="28"/>
          <w:szCs w:val="28"/>
        </w:rPr>
        <w:t xml:space="preserve"> (Speech Therapy)</w:t>
      </w:r>
    </w:p>
    <w:p w14:paraId="49E72DCF" w14:textId="77777777" w:rsidR="0002417D" w:rsidRDefault="0002417D" w:rsidP="00762D5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4D5484C" w14:textId="77777777" w:rsidR="00A64B9E" w:rsidRPr="004310C6" w:rsidRDefault="00A64B9E" w:rsidP="00762D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10C6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4310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10C6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4310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10C6">
        <w:rPr>
          <w:rFonts w:ascii="Times New Roman" w:hAnsi="Times New Roman" w:cs="Times New Roman"/>
          <w:b/>
          <w:sz w:val="28"/>
          <w:szCs w:val="28"/>
        </w:rPr>
        <w:t>tham</w:t>
      </w:r>
      <w:proofErr w:type="spellEnd"/>
      <w:r w:rsidRPr="004310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10C6">
        <w:rPr>
          <w:rFonts w:ascii="Times New Roman" w:hAnsi="Times New Roman" w:cs="Times New Roman"/>
          <w:b/>
          <w:sz w:val="28"/>
          <w:szCs w:val="28"/>
        </w:rPr>
        <w:t>khảo</w:t>
      </w:r>
      <w:proofErr w:type="spellEnd"/>
      <w:r w:rsidRPr="004310C6">
        <w:rPr>
          <w:rFonts w:ascii="Times New Roman" w:hAnsi="Times New Roman" w:cs="Times New Roman"/>
          <w:b/>
          <w:sz w:val="28"/>
          <w:szCs w:val="28"/>
        </w:rPr>
        <w:t>:</w:t>
      </w:r>
    </w:p>
    <w:p w14:paraId="03BCAB64" w14:textId="27D22496" w:rsidR="00E811DD" w:rsidRDefault="00E811DD" w:rsidP="00762D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45436D3E" w14:textId="322655F7" w:rsidR="00643B4F" w:rsidRDefault="00643B4F" w:rsidP="00762D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C2B100" w14:textId="77777777" w:rsidR="00643B4F" w:rsidRDefault="00643B4F" w:rsidP="00762D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Tai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não</w:t>
      </w:r>
      <w:proofErr w:type="spellEnd"/>
    </w:p>
    <w:p w14:paraId="360D1FCC" w14:textId="77777777" w:rsidR="00643B4F" w:rsidRPr="00A64B9E" w:rsidRDefault="00643B4F" w:rsidP="00762D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sectPr w:rsidR="00643B4F" w:rsidRPr="00A64B9E" w:rsidSect="00EF5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A17BB"/>
    <w:multiLevelType w:val="hybridMultilevel"/>
    <w:tmpl w:val="2DD6C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00D79"/>
    <w:multiLevelType w:val="hybridMultilevel"/>
    <w:tmpl w:val="F7FC206A"/>
    <w:lvl w:ilvl="0" w:tplc="DC2E7E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E8F2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428B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F64C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28CF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72E9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A0F3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AA4B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E449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FA3923"/>
    <w:multiLevelType w:val="hybridMultilevel"/>
    <w:tmpl w:val="7070F57E"/>
    <w:lvl w:ilvl="0" w:tplc="6FF211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2A14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00B3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265A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7422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62FF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D2BA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0CBF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9629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D51A88"/>
    <w:multiLevelType w:val="hybridMultilevel"/>
    <w:tmpl w:val="2236FA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2A14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00B3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265A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7422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62FF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D2BA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0CBF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9629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44566F"/>
    <w:multiLevelType w:val="hybridMultilevel"/>
    <w:tmpl w:val="E4EE040A"/>
    <w:lvl w:ilvl="0" w:tplc="AD46EC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866A76"/>
    <w:multiLevelType w:val="hybridMultilevel"/>
    <w:tmpl w:val="3008237A"/>
    <w:lvl w:ilvl="0" w:tplc="40A685C4">
      <w:start w:val="1"/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32A14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00B3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265A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7422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62FF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D2BA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0CBF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9629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48"/>
    <w:rsid w:val="0002417D"/>
    <w:rsid w:val="002278B2"/>
    <w:rsid w:val="00283978"/>
    <w:rsid w:val="004310C6"/>
    <w:rsid w:val="00492F48"/>
    <w:rsid w:val="00643B4F"/>
    <w:rsid w:val="00692FA1"/>
    <w:rsid w:val="00762D5D"/>
    <w:rsid w:val="007E76BD"/>
    <w:rsid w:val="00885DCC"/>
    <w:rsid w:val="00A53FDA"/>
    <w:rsid w:val="00A64B9E"/>
    <w:rsid w:val="00B25BDF"/>
    <w:rsid w:val="00C36459"/>
    <w:rsid w:val="00DF0304"/>
    <w:rsid w:val="00E75AF0"/>
    <w:rsid w:val="00E80D37"/>
    <w:rsid w:val="00E811DD"/>
    <w:rsid w:val="00E85643"/>
    <w:rsid w:val="00E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62E4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B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9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9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1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4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48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3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8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82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71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ITQB</dc:creator>
  <cp:keywords/>
  <dc:description/>
  <cp:lastModifiedBy>Macbook</cp:lastModifiedBy>
  <cp:revision>2</cp:revision>
  <dcterms:created xsi:type="dcterms:W3CDTF">2019-07-24T17:58:00Z</dcterms:created>
  <dcterms:modified xsi:type="dcterms:W3CDTF">2019-07-24T17:58:00Z</dcterms:modified>
</cp:coreProperties>
</file>