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D54F" w14:textId="442EA6BA" w:rsidR="00297C9F" w:rsidRDefault="004A59DF">
      <w:r>
        <w:t>I. Hành chính</w:t>
      </w:r>
    </w:p>
    <w:p w14:paraId="45911D90" w14:textId="35D08D38" w:rsidR="004A59DF" w:rsidRDefault="004A59DF">
      <w:r>
        <w:t>Họ và tên:</w:t>
      </w:r>
    </w:p>
    <w:p w14:paraId="1CC666ED" w14:textId="496FC733" w:rsidR="004A59DF" w:rsidRDefault="004A59DF">
      <w:r>
        <w:t>Tuổi:</w:t>
      </w:r>
    </w:p>
    <w:p w14:paraId="6039CBC3" w14:textId="5950F82C" w:rsidR="004A59DF" w:rsidRDefault="004A59DF">
      <w:r>
        <w:t>Giới tính:</w:t>
      </w:r>
    </w:p>
    <w:p w14:paraId="124D8C60" w14:textId="2ED9BC49" w:rsidR="004A59DF" w:rsidRDefault="004A59DF">
      <w:r>
        <w:t>Số hồ sơ:</w:t>
      </w:r>
    </w:p>
    <w:p w14:paraId="721918D4" w14:textId="7F79D6D4" w:rsidR="004A59DF" w:rsidRDefault="004A59DF">
      <w:r>
        <w:t>Địa chỉ</w:t>
      </w:r>
    </w:p>
    <w:p w14:paraId="00338B9D" w14:textId="2123F2FF" w:rsidR="004A59DF" w:rsidRDefault="004A59DF">
      <w:r>
        <w:t>Nghề nghiệp</w:t>
      </w:r>
    </w:p>
    <w:p w14:paraId="7B2DF2AE" w14:textId="474572C2" w:rsidR="004A59DF" w:rsidRDefault="004A59DF">
      <w:r>
        <w:t>Ngày NV:</w:t>
      </w:r>
    </w:p>
    <w:p w14:paraId="4E50527E" w14:textId="5314974C" w:rsidR="004A59DF" w:rsidRDefault="004A59DF">
      <w:r>
        <w:t>Khoa BN đang điều trị</w:t>
      </w:r>
    </w:p>
    <w:p w14:paraId="163751A7" w14:textId="5B7B0688" w:rsidR="004A59DF" w:rsidRDefault="004A59DF">
      <w:r>
        <w:t xml:space="preserve">II. Lý do nhập viện </w:t>
      </w:r>
      <w:proofErr w:type="gramStart"/>
      <w:r>
        <w:t>…..</w:t>
      </w:r>
      <w:proofErr w:type="gramEnd"/>
      <w:r>
        <w:t xml:space="preserve"> vào ngày (giờ) thứ … của bệnh</w:t>
      </w:r>
    </w:p>
    <w:p w14:paraId="535E6DF9" w14:textId="36985BCE" w:rsidR="004A59DF" w:rsidRDefault="004A59DF">
      <w:r>
        <w:t>III. Bệnh sử</w:t>
      </w:r>
    </w:p>
    <w:p w14:paraId="3E574E9B" w14:textId="14A09074" w:rsidR="004A59DF" w:rsidRDefault="004A59DF">
      <w:r>
        <w:t>IV. Tiền căn và yếu tố dịch tễ</w:t>
      </w:r>
    </w:p>
    <w:p w14:paraId="6ED2774C" w14:textId="33148AC8" w:rsidR="004A59DF" w:rsidRDefault="004A59DF">
      <w:r>
        <w:t>- Bản thân:</w:t>
      </w:r>
    </w:p>
    <w:p w14:paraId="361CE044" w14:textId="13614E62" w:rsidR="004A59DF" w:rsidRDefault="004A59DF">
      <w:r>
        <w:t>- Gia đình:</w:t>
      </w:r>
    </w:p>
    <w:p w14:paraId="1708C5D1" w14:textId="3BDDEBD9" w:rsidR="004A59DF" w:rsidRDefault="004A59DF">
      <w:r>
        <w:t>- Yếu tố dịch tễ</w:t>
      </w:r>
    </w:p>
    <w:p w14:paraId="4BADC829" w14:textId="3D50B1D4" w:rsidR="004A59DF" w:rsidRDefault="004A59DF">
      <w:r>
        <w:t>+ Nơi đang sống, nơi lui tới</w:t>
      </w:r>
    </w:p>
    <w:p w14:paraId="5BC2F299" w14:textId="40411342" w:rsidR="004A59DF" w:rsidRDefault="004A59DF">
      <w:r>
        <w:t>+ Nghề nghiệp có liên quan đến bệnh</w:t>
      </w:r>
    </w:p>
    <w:p w14:paraId="1B8CA0FF" w14:textId="5496AA8E" w:rsidR="004A59DF" w:rsidRDefault="004A59DF">
      <w:r>
        <w:t>+ Môi trường sống</w:t>
      </w:r>
    </w:p>
    <w:p w14:paraId="3319E261" w14:textId="6DE1F21A" w:rsidR="004A59DF" w:rsidRDefault="004A59DF">
      <w:r>
        <w:t>+ Thói quen sinh hoạt, ăn uống</w:t>
      </w:r>
    </w:p>
    <w:p w14:paraId="1011C144" w14:textId="24F78BDA" w:rsidR="004A59DF" w:rsidRDefault="004A59DF">
      <w:r>
        <w:t>+ Tiếp xúc với côn trùng</w:t>
      </w:r>
    </w:p>
    <w:p w14:paraId="47BCE3F7" w14:textId="7E7DAEE5" w:rsidR="004A59DF" w:rsidRDefault="004A59DF">
      <w:r>
        <w:lastRenderedPageBreak/>
        <w:t>V. Khám</w:t>
      </w:r>
    </w:p>
    <w:p w14:paraId="36AB8FDD" w14:textId="60822B68" w:rsidR="004A59DF" w:rsidRDefault="004A59DF">
      <w:r>
        <w:t>1. Tổng trạng, tri giác, sinh hiệu, hạch ngoại biên, da, niêm</w:t>
      </w:r>
    </w:p>
    <w:p w14:paraId="7CC817C2" w14:textId="62C00D54" w:rsidR="004A59DF" w:rsidRDefault="004A59DF">
      <w:r>
        <w:t>2. Đầu mặt cổ</w:t>
      </w:r>
    </w:p>
    <w:p w14:paraId="7CCC42E7" w14:textId="45B86742" w:rsidR="004A59DF" w:rsidRDefault="004A59DF">
      <w:r>
        <w:t>3. Ngực</w:t>
      </w:r>
    </w:p>
    <w:p w14:paraId="4E5E2A8A" w14:textId="23A11836" w:rsidR="004A59DF" w:rsidRDefault="004A59DF">
      <w:r>
        <w:t>- Tim</w:t>
      </w:r>
    </w:p>
    <w:p w14:paraId="762A8EC7" w14:textId="68E39905" w:rsidR="004A59DF" w:rsidRDefault="004A59DF">
      <w:r>
        <w:t>- Phổi</w:t>
      </w:r>
    </w:p>
    <w:p w14:paraId="7E72419C" w14:textId="6F88DB7A" w:rsidR="004A59DF" w:rsidRDefault="004A59DF">
      <w:r>
        <w:t>4. Bụng:</w:t>
      </w:r>
    </w:p>
    <w:p w14:paraId="7058D605" w14:textId="222FDF4D" w:rsidR="004A59DF" w:rsidRDefault="004A59DF">
      <w:r>
        <w:t>- Gan</w:t>
      </w:r>
    </w:p>
    <w:p w14:paraId="21965668" w14:textId="602FE690" w:rsidR="004A59DF" w:rsidRDefault="004A59DF">
      <w:r>
        <w:t>- Lách</w:t>
      </w:r>
    </w:p>
    <w:p w14:paraId="53C241D4" w14:textId="7C506688" w:rsidR="004A59DF" w:rsidRDefault="004A59DF">
      <w:r>
        <w:t>- Điểm đau</w:t>
      </w:r>
    </w:p>
    <w:p w14:paraId="337A69C4" w14:textId="7D1FBDDA" w:rsidR="004A59DF" w:rsidRDefault="004A59DF">
      <w:r>
        <w:t>- Vết mổ cũ</w:t>
      </w:r>
    </w:p>
    <w:p w14:paraId="45C35D8A" w14:textId="1F523075" w:rsidR="004A59DF" w:rsidRDefault="004A59DF">
      <w:r>
        <w:t>5. Tiết niệu, sinh dục</w:t>
      </w:r>
    </w:p>
    <w:p w14:paraId="2F19C78E" w14:textId="6B9C5FDA" w:rsidR="004A59DF" w:rsidRDefault="004A59DF">
      <w:r>
        <w:t>6. Thần kinh</w:t>
      </w:r>
    </w:p>
    <w:p w14:paraId="69162614" w14:textId="72FE132A" w:rsidR="004A59DF" w:rsidRDefault="004A59DF">
      <w:r>
        <w:t>7. Cơ xương khớp</w:t>
      </w:r>
    </w:p>
    <w:p w14:paraId="1832244D" w14:textId="78E80415" w:rsidR="004A59DF" w:rsidRDefault="004A59DF">
      <w:r>
        <w:t>VI. Tóm tắt bệnh án</w:t>
      </w:r>
    </w:p>
    <w:p w14:paraId="77F19C13" w14:textId="05C2F238" w:rsidR="004A59DF" w:rsidRDefault="004A59DF">
      <w:r>
        <w:t xml:space="preserve">Bệnh nhân nam/nữ, nhập viện vào ngày (giờ) thứ … </w:t>
      </w:r>
      <w:proofErr w:type="gramStart"/>
      <w:r>
        <w:t>của  bệnh</w:t>
      </w:r>
      <w:proofErr w:type="gramEnd"/>
      <w:r>
        <w:t xml:space="preserve"> với lý do:</w:t>
      </w:r>
    </w:p>
    <w:p w14:paraId="22D2F11D" w14:textId="080134A0" w:rsidR="004A59DF" w:rsidRDefault="004A59DF">
      <w:r>
        <w:t>- Vấn đề/ hội chứng chính</w:t>
      </w:r>
    </w:p>
    <w:p w14:paraId="314C9C64" w14:textId="4AB90A3C" w:rsidR="004A59DF" w:rsidRDefault="004A59DF">
      <w:r>
        <w:t>- Dịch tễ, tiền căn</w:t>
      </w:r>
    </w:p>
    <w:p w14:paraId="37CA8F84" w14:textId="28F50036" w:rsidR="004A59DF" w:rsidRDefault="004A59DF">
      <w:r>
        <w:t>- Các biểu hiện lâm sàng, cận lâm sàng, điều trị quan trọng đã thực hiện ở tuyến trước</w:t>
      </w:r>
    </w:p>
    <w:p w14:paraId="5A15DB0D" w14:textId="4F70ACBB" w:rsidR="004A59DF" w:rsidRDefault="004A59DF">
      <w:r>
        <w:lastRenderedPageBreak/>
        <w:t>VII. Chẩn đoán</w:t>
      </w:r>
    </w:p>
    <w:p w14:paraId="309F703B" w14:textId="7AB8BA44" w:rsidR="004A59DF" w:rsidRDefault="004A59DF">
      <w:r>
        <w:t>- Chẩn đoán sơ bộ</w:t>
      </w:r>
    </w:p>
    <w:p w14:paraId="1BCEBD97" w14:textId="4EF4B559" w:rsidR="004A59DF" w:rsidRDefault="004A59DF">
      <w:r>
        <w:t>- Chẩn đoán phân biệt</w:t>
      </w:r>
    </w:p>
    <w:p w14:paraId="1CDDF2AC" w14:textId="344CB7FE" w:rsidR="004A59DF" w:rsidRDefault="004A59DF">
      <w:r>
        <w:t>VIII. Biện luận lâm sàng</w:t>
      </w:r>
    </w:p>
    <w:p w14:paraId="7E3B573F" w14:textId="2592D624" w:rsidR="004A59DF" w:rsidRDefault="004A59DF">
      <w:r>
        <w:t>IX. Đề nghị CLS, biện luận kết quả CLS</w:t>
      </w:r>
    </w:p>
    <w:p w14:paraId="0D2DF008" w14:textId="0A8FB3A2" w:rsidR="004A59DF" w:rsidRDefault="004A59DF">
      <w:r>
        <w:t>- CLS thường quy</w:t>
      </w:r>
    </w:p>
    <w:p w14:paraId="45EB0094" w14:textId="17E8598F" w:rsidR="004A59DF" w:rsidRDefault="004A59DF">
      <w:r>
        <w:t>- CLS chẩn đoán xác định</w:t>
      </w:r>
    </w:p>
    <w:p w14:paraId="47C07DD8" w14:textId="5302A8A6" w:rsidR="004A59DF" w:rsidRDefault="004A59DF">
      <w:r>
        <w:t xml:space="preserve">- </w:t>
      </w:r>
      <w:r w:rsidR="00246630">
        <w:t>CLS chẩn đoán biến chứng</w:t>
      </w:r>
    </w:p>
    <w:p w14:paraId="280CBE53" w14:textId="664D2EC8" w:rsidR="00246630" w:rsidRDefault="00246630">
      <w:r>
        <w:t>- CLS theo dõi diễn tiến bệnh và đáp ứng điều trị</w:t>
      </w:r>
    </w:p>
    <w:p w14:paraId="1AFEF8B3" w14:textId="3A08A292" w:rsidR="004A59DF" w:rsidRDefault="004A59DF">
      <w:r>
        <w:t>X. Chẩn đoán xác định</w:t>
      </w:r>
    </w:p>
    <w:p w14:paraId="785194CD" w14:textId="02F0717E" w:rsidR="00246630" w:rsidRDefault="00246630">
      <w:r>
        <w:t>- Bệnh gì?</w:t>
      </w:r>
    </w:p>
    <w:p w14:paraId="5D3EA505" w14:textId="6053DFEB" w:rsidR="00246630" w:rsidRDefault="00246630">
      <w:r>
        <w:t>- Nguyên nhân</w:t>
      </w:r>
    </w:p>
    <w:p w14:paraId="0CC230B0" w14:textId="422346C9" w:rsidR="00246630" w:rsidRDefault="00246630">
      <w:r>
        <w:t>- Mức độ, thể bệnh</w:t>
      </w:r>
    </w:p>
    <w:p w14:paraId="5E5F6C1A" w14:textId="704A18E1" w:rsidR="00246630" w:rsidRDefault="00246630">
      <w:r>
        <w:t>- Biến chứng</w:t>
      </w:r>
    </w:p>
    <w:p w14:paraId="65A96479" w14:textId="1775524F" w:rsidR="00246630" w:rsidRDefault="00246630">
      <w:r>
        <w:t>- Cơ địa/ bệnh nền</w:t>
      </w:r>
    </w:p>
    <w:p w14:paraId="0AE35F31" w14:textId="33179694" w:rsidR="00246630" w:rsidRDefault="00246630">
      <w:r>
        <w:t xml:space="preserve">VD: sốt rét ác tính do </w:t>
      </w:r>
      <w:r>
        <w:rPr>
          <w:i/>
          <w:iCs/>
        </w:rPr>
        <w:t>Plasmodium falciparum</w:t>
      </w:r>
      <w:r>
        <w:t xml:space="preserve"> suy thận cấp/ Đái tháo đường II</w:t>
      </w:r>
    </w:p>
    <w:p w14:paraId="2AF88635" w14:textId="54808BAF" w:rsidR="00246630" w:rsidRDefault="00246630">
      <w:r>
        <w:t>XI. Điều trị</w:t>
      </w:r>
    </w:p>
    <w:p w14:paraId="627BA691" w14:textId="18A3D42B" w:rsidR="00246630" w:rsidRDefault="00246630">
      <w:r>
        <w:t>- Điều trị đặc hiệu</w:t>
      </w:r>
    </w:p>
    <w:p w14:paraId="600F29C5" w14:textId="7D954999" w:rsidR="00246630" w:rsidRDefault="00246630">
      <w:r>
        <w:t>- Điều trị triệu chứng, biến chứng, bệnh lý nền</w:t>
      </w:r>
    </w:p>
    <w:p w14:paraId="63356B4A" w14:textId="7B258E94" w:rsidR="00246630" w:rsidRDefault="00246630">
      <w:r>
        <w:t>- Theo dõi sinh hiệu, diễn tiến bệnh, đáp ứng điều trị, phát hiện biến chứng</w:t>
      </w:r>
    </w:p>
    <w:p w14:paraId="6ADBBB0D" w14:textId="69F877AB" w:rsidR="00246630" w:rsidRDefault="00246630">
      <w:r>
        <w:lastRenderedPageBreak/>
        <w:t>- Chăm sóc điều dưỡng</w:t>
      </w:r>
    </w:p>
    <w:p w14:paraId="7C13D254" w14:textId="2435F786" w:rsidR="00246630" w:rsidRPr="00246630" w:rsidRDefault="00246630">
      <w:r>
        <w:t>XII. Phòng ngừa</w:t>
      </w:r>
    </w:p>
    <w:sectPr w:rsidR="00246630" w:rsidRPr="0024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355"/>
    <w:multiLevelType w:val="multilevel"/>
    <w:tmpl w:val="0409001D"/>
    <w:styleLink w:val="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538393979">
    <w:abstractNumId w:val="1"/>
  </w:num>
  <w:num w:numId="2" w16cid:durableId="205318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DF"/>
    <w:rsid w:val="00246630"/>
    <w:rsid w:val="002721F8"/>
    <w:rsid w:val="00297C9F"/>
    <w:rsid w:val="004A269A"/>
    <w:rsid w:val="004A59DF"/>
    <w:rsid w:val="004D55E8"/>
    <w:rsid w:val="0059562A"/>
    <w:rsid w:val="008B45E9"/>
    <w:rsid w:val="00E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0D53"/>
  <w15:chartTrackingRefBased/>
  <w15:docId w15:val="{2AC35DD0-392D-4AE1-B8EC-71D78271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#Normal"/>
    <w:qFormat/>
    <w:rsid w:val="00E7308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#Heading 1"/>
    <w:basedOn w:val="Normal"/>
    <w:next w:val="Normal"/>
    <w:link w:val="Heading1Char"/>
    <w:uiPriority w:val="9"/>
    <w:qFormat/>
    <w:rsid w:val="00E7308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hienqc">
    <w:name w:val="thienqc"/>
    <w:uiPriority w:val="99"/>
    <w:rsid w:val="008B45E9"/>
    <w:pPr>
      <w:numPr>
        <w:numId w:val="1"/>
      </w:numPr>
    </w:pPr>
  </w:style>
  <w:style w:type="character" w:customStyle="1" w:styleId="Heading1Char">
    <w:name w:val="Heading 1 Char"/>
    <w:aliases w:val="#Heading 1 Char"/>
    <w:basedOn w:val="DefaultParagraphFont"/>
    <w:link w:val="Heading1"/>
    <w:uiPriority w:val="9"/>
    <w:rsid w:val="00E73087"/>
    <w:rPr>
      <w:rFonts w:ascii="Times New Roman" w:eastAsiaTheme="majorEastAsia" w:hAnsi="Times New Roman" w:cstheme="majorBidi"/>
      <w:b/>
      <w:sz w:val="28"/>
      <w:szCs w:val="32"/>
    </w:rPr>
  </w:style>
  <w:style w:type="numbering" w:customStyle="1" w:styleId="Style">
    <w:name w:val="#Style"/>
    <w:uiPriority w:val="99"/>
    <w:rsid w:val="00E7308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1</cp:revision>
  <dcterms:created xsi:type="dcterms:W3CDTF">2022-05-17T00:18:00Z</dcterms:created>
  <dcterms:modified xsi:type="dcterms:W3CDTF">2022-05-17T00:25:00Z</dcterms:modified>
</cp:coreProperties>
</file>