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21"/>
      </w:pPr>
      <w:r>
        <w:t>PHẦN 1. GIỚI THIỆU ĐỀ TÀI</w:t>
      </w:r>
    </w:p>
    <w:p>
      <w:pPr>
        <w:pStyle w:val="722"/>
      </w:pPr>
      <w:r>
        <w:t>1.1. Sản phẩm và mục tiêu</w:t>
      </w:r>
    </w:p>
    <w:p>
      <w:pPr/>
      <w:r>
        <w:t>Rối loạn nhịp tim là một trong những nguyên nhân tử vong hàng đầu, nhưng các hệ thống phân tích ECG truyền thống đều cần thiết bị chuyên dụng hoặc máy chủ xử lý — chi phí cao, độ trễ lớn, phụ thuộc mạng. Sản phẩm của đề tài là một pipeline TinyML hoàn chỉnh phát hiện nhịp tim bất thường (Normal vs Abnormal) từ ECG MỘT chuyển đạo, chạy trực tiếp trên vi điều khiển ESP32-WROOM-32 — xử lý ngay tại nguồn, không cần mạng, không cần máy chủ.</w:t>
      </w:r>
    </w:p>
    <w:p>
      <w:pPr/>
      <w:r>
        <w:t>Đề tài gồm hai giai đoạn và đã hoàn tất cả hai:</w:t>
      </w:r>
    </w:p>
    <w:p>
      <w:pPr>
        <w:ind w:left="360"/>
      </w:pPr>
      <w:r>
        <w:t xml:space="preserve">• </w:t>
      </w:r>
      <w:r>
        <w:rPr>
          <w:b/>
        </w:rPr>
        <w:t xml:space="preserve">Giai đoạn 1 — </w:t>
      </w:r>
      <w:r>
        <w:t>huấn luyện, quét dung lượng và so sánh SÁU họ mô hình trên PC (GPU GTX 1650) — Random Forest, XGBoost, SVM, 1D CNN, LSTM, CNN-LSTM lai (CRNN) — trên MIT-BIH Arrhythmia Database, chia tập theo bệnh nhân;</w:t>
      </w:r>
    </w:p>
    <w:p>
      <w:pPr>
        <w:ind w:left="360"/>
      </w:pPr>
      <w:r>
        <w:t xml:space="preserve">• </w:t>
      </w:r>
      <w:r>
        <w:rPr>
          <w:b/>
        </w:rPr>
        <w:t xml:space="preserve">Giai đoạn 2 — </w:t>
      </w:r>
      <w:r>
        <w:t>chuyển mô hình sang mã C thuần (kernel tự viết, không dùng TFLite-Micro), nạp lên board và ĐO THẬT độ trễ, RAM, độ khớp nhãn (parity) với PC.</w:t>
      </w:r>
    </w:p>
    <w:p>
      <w:pPr/>
      <w:r>
        <w:t>Điểm khác biệt về phương pháp: mô hình triển khai không được chọn theo cảm tính mà bằng một bài toán TỐI ƯU CÓ RÀNG BUỘC — tối đa hóa precision tại điểm vận hành lâm sàng (recall ≥ 0.95) trong số các cấu hình vượt qua cổng khả thi phần cứng (latency/flash/RAM đo thật trên board), với kết quả lấy trung bình trên 5 seed để tái lập được.</w:t>
      </w:r>
    </w:p>
    <w:p>
      <w:pPr/>
      <w:r>
        <w:t>Mã nguồn, kết quả và firmware công khai tại: https://github.com/thientd05/tinyML</w:t>
      </w:r>
    </w:p>
    <w:p>
      <w:pPr>
        <w:pStyle w:val="722"/>
      </w:pPr>
      <w:r>
        <w:t>1.2. Yêu cầu của project</w:t>
      </w:r>
    </w:p>
    <w:p>
      <w:pPr/>
      <w:r>
        <w:t>Mọi yêu cầu đều được phát biểu ở dạng KIỂM TRA ĐƯỢC (có tiêu chí chấp nhận đo được). Mục 3.5 đối chiếu lại từng yêu cầu với kết quả thực tế.</w:t>
      </w:r>
    </w:p>
    <w:tbl>
      <w:tblPr>
        <w:tblStyle w:val="12"/>
        <w:tblW w:type="auto" w:w="0"/>
        <w:jc w:val="center"/>
        <w:tblLayout w:type="fixed"/>
        <w:tblLook w:firstColumn="1" w:firstRow="1" w:lastColumn="0" w:lastRow="0" w:noHBand="0" w:noVBand="1" w:val="04A0"/>
      </w:tblPr>
      <w:tblGrid>
        <w:gridCol w:w="2340"/>
        <w:gridCol w:w="2340"/>
        <w:gridCol w:w="2340"/>
        <w:gridCol w:w="2340"/>
      </w:tblGrid>
      <w:tr>
        <w:tc>
          <w:tcPr>
            <w:tcW w:type="dxa" w:w="648"/>
            <w:shd w:val="clear" w:color="auto" w:fill="DDE3EA"/>
          </w:tcPr>
          <w:p>
            <w:pPr>
              <w:spacing w:after="0"/>
            </w:pPr>
            <w:r>
              <w:rPr>
                <w:b/>
                <w:sz w:val="17"/>
              </w:rPr>
              <w:t>Mã</w:t>
            </w:r>
          </w:p>
        </w:tc>
        <w:tc>
          <w:tcPr>
            <w:tcW w:type="dxa" w:w="3600"/>
            <w:shd w:val="clear" w:color="auto" w:fill="DDE3EA"/>
          </w:tcPr>
          <w:p>
            <w:pPr>
              <w:spacing w:after="0"/>
            </w:pPr>
            <w:r>
              <w:rPr>
                <w:b/>
                <w:sz w:val="17"/>
              </w:rPr>
              <w:t>Yêu cầu</w:t>
            </w:r>
          </w:p>
        </w:tc>
        <w:tc>
          <w:tcPr>
            <w:tcW w:type="dxa" w:w="1224"/>
            <w:shd w:val="clear" w:color="auto" w:fill="DDE3EA"/>
          </w:tcPr>
          <w:p>
            <w:pPr>
              <w:spacing w:after="0"/>
            </w:pPr>
            <w:r>
              <w:rPr>
                <w:b/>
                <w:sz w:val="17"/>
              </w:rPr>
              <w:t>Loại</w:t>
            </w:r>
          </w:p>
        </w:tc>
        <w:tc>
          <w:tcPr>
            <w:tcW w:type="dxa" w:w="3888"/>
            <w:shd w:val="clear" w:color="auto" w:fill="DDE3EA"/>
          </w:tcPr>
          <w:p>
            <w:pPr>
              <w:spacing w:after="0"/>
            </w:pPr>
            <w:r>
              <w:rPr>
                <w:b/>
                <w:sz w:val="17"/>
              </w:rPr>
              <w:t>Tiêu chí chấp nhận (đo được)</w:t>
            </w:r>
          </w:p>
        </w:tc>
      </w:tr>
      <w:tr>
        <w:tc>
          <w:tcPr>
            <w:tcW w:type="dxa" w:w="648"/>
          </w:tcPr>
          <w:p>
            <w:pPr>
              <w:spacing w:after="0"/>
            </w:pPr>
            <w:r>
              <w:rPr>
                <w:b w:val="0"/>
                <w:sz w:val="17"/>
              </w:rPr>
              <w:t>R1</w:t>
            </w:r>
          </w:p>
        </w:tc>
        <w:tc>
          <w:tcPr>
            <w:tcW w:type="dxa" w:w="3600"/>
          </w:tcPr>
          <w:p>
            <w:pPr>
              <w:spacing w:after="0"/>
            </w:pPr>
            <w:r>
              <w:rPr>
                <w:b w:val="0"/>
                <w:sz w:val="17"/>
              </w:rPr>
              <w:t>Phân loại nhị phân từng nhịp ECG (Normal vs Abnormal) trên MIT-BIH, nhãn theo chuẩn AAMI</w:t>
            </w:r>
          </w:p>
        </w:tc>
        <w:tc>
          <w:tcPr>
            <w:tcW w:type="dxa" w:w="1224"/>
          </w:tcPr>
          <w:p>
            <w:pPr>
              <w:spacing w:after="0"/>
            </w:pPr>
            <w:r>
              <w:rPr>
                <w:b w:val="0"/>
                <w:sz w:val="17"/>
              </w:rPr>
              <w:t>Chức năng</w:t>
            </w:r>
          </w:p>
        </w:tc>
        <w:tc>
          <w:tcPr>
            <w:tcW w:type="dxa" w:w="3888"/>
          </w:tcPr>
          <w:p>
            <w:pPr>
              <w:spacing w:after="0"/>
            </w:pPr>
            <w:r>
              <w:rPr>
                <w:b w:val="0"/>
                <w:sz w:val="17"/>
              </w:rPr>
              <w:t>Pipeline chạy end-to-end, xuất nhãn 0/1 cho từng nhịp</w:t>
            </w:r>
          </w:p>
        </w:tc>
      </w:tr>
      <w:tr>
        <w:tc>
          <w:tcPr>
            <w:tcW w:type="dxa" w:w="648"/>
          </w:tcPr>
          <w:p>
            <w:pPr>
              <w:spacing w:after="0"/>
            </w:pPr>
            <w:r>
              <w:rPr>
                <w:b w:val="0"/>
                <w:sz w:val="17"/>
              </w:rPr>
              <w:t>R2</w:t>
            </w:r>
          </w:p>
        </w:tc>
        <w:tc>
          <w:tcPr>
            <w:tcW w:type="dxa" w:w="3600"/>
          </w:tcPr>
          <w:p>
            <w:pPr>
              <w:spacing w:after="0"/>
            </w:pPr>
            <w:r>
              <w:rPr>
                <w:b w:val="0"/>
                <w:sz w:val="17"/>
              </w:rPr>
              <w:t>Tiền xử lý và làm sạch dữ liệu KHÔNG rò rỉ nhãn (label-free)</w:t>
            </w:r>
          </w:p>
        </w:tc>
        <w:tc>
          <w:tcPr>
            <w:tcW w:type="dxa" w:w="1224"/>
          </w:tcPr>
          <w:p>
            <w:pPr>
              <w:spacing w:after="0"/>
            </w:pPr>
            <w:r>
              <w:rPr>
                <w:b w:val="0"/>
                <w:sz w:val="17"/>
              </w:rPr>
              <w:t>Chức năng</w:t>
            </w:r>
          </w:p>
        </w:tc>
        <w:tc>
          <w:tcPr>
            <w:tcW w:type="dxa" w:w="3888"/>
          </w:tcPr>
          <w:p>
            <w:pPr>
              <w:spacing w:after="0"/>
            </w:pPr>
            <w:r>
              <w:rPr>
                <w:b w:val="0"/>
                <w:sz w:val="17"/>
              </w:rPr>
              <w:t>Mọi bước chỉ dùng tín hiệu/annotation, áp giống nhau cho train/val/test; thống kê ghi ra results/cleaning_stats.json</w:t>
            </w:r>
          </w:p>
        </w:tc>
      </w:tr>
      <w:tr>
        <w:tc>
          <w:tcPr>
            <w:tcW w:type="dxa" w:w="648"/>
          </w:tcPr>
          <w:p>
            <w:pPr>
              <w:spacing w:after="0"/>
            </w:pPr>
            <w:r>
              <w:rPr>
                <w:b w:val="0"/>
                <w:sz w:val="17"/>
              </w:rPr>
              <w:t>R3</w:t>
            </w:r>
          </w:p>
        </w:tc>
        <w:tc>
          <w:tcPr>
            <w:tcW w:type="dxa" w:w="3600"/>
          </w:tcPr>
          <w:p>
            <w:pPr>
              <w:spacing w:after="0"/>
            </w:pPr>
            <w:r>
              <w:rPr>
                <w:b w:val="0"/>
                <w:sz w:val="17"/>
              </w:rPr>
              <w:t>Đánh giá inter-patient: chia tập theo bệnh nhân (DS1/DS2 de Chazal)</w:t>
            </w:r>
          </w:p>
        </w:tc>
        <w:tc>
          <w:tcPr>
            <w:tcW w:type="dxa" w:w="1224"/>
          </w:tcPr>
          <w:p>
            <w:pPr>
              <w:spacing w:after="0"/>
            </w:pPr>
            <w:r>
              <w:rPr>
                <w:b w:val="0"/>
                <w:sz w:val="17"/>
              </w:rPr>
              <w:t>Chức năng</w:t>
            </w:r>
          </w:p>
        </w:tc>
        <w:tc>
          <w:tcPr>
            <w:tcW w:type="dxa" w:w="3888"/>
          </w:tcPr>
          <w:p>
            <w:pPr>
              <w:spacing w:after="0"/>
            </w:pPr>
            <w:r>
              <w:rPr>
                <w:b w:val="0"/>
                <w:sz w:val="17"/>
              </w:rPr>
              <w:t>Không bản ghi nào xuất hiện ở cả hai phía train/test</w:t>
            </w:r>
          </w:p>
        </w:tc>
      </w:tr>
      <w:tr>
        <w:tc>
          <w:tcPr>
            <w:tcW w:type="dxa" w:w="648"/>
          </w:tcPr>
          <w:p>
            <w:pPr>
              <w:spacing w:after="0"/>
            </w:pPr>
            <w:r>
              <w:rPr>
                <w:b w:val="0"/>
                <w:sz w:val="17"/>
              </w:rPr>
              <w:t>R4</w:t>
            </w:r>
          </w:p>
        </w:tc>
        <w:tc>
          <w:tcPr>
            <w:tcW w:type="dxa" w:w="3600"/>
          </w:tcPr>
          <w:p>
            <w:pPr>
              <w:spacing w:after="0"/>
            </w:pPr>
            <w:r>
              <w:rPr>
                <w:b w:val="0"/>
                <w:sz w:val="17"/>
              </w:rPr>
              <w:t>Triển khai và so sánh 6 họ mô hình trên cùng một nền đánh giá</w:t>
            </w:r>
          </w:p>
        </w:tc>
        <w:tc>
          <w:tcPr>
            <w:tcW w:type="dxa" w:w="1224"/>
          </w:tcPr>
          <w:p>
            <w:pPr>
              <w:spacing w:after="0"/>
            </w:pPr>
            <w:r>
              <w:rPr>
                <w:b w:val="0"/>
                <w:sz w:val="17"/>
              </w:rPr>
              <w:t>Chức năng</w:t>
            </w:r>
          </w:p>
        </w:tc>
        <w:tc>
          <w:tcPr>
            <w:tcW w:type="dxa" w:w="3888"/>
          </w:tcPr>
          <w:p>
            <w:pPr>
              <w:spacing w:after="0"/>
            </w:pPr>
            <w:r>
              <w:rPr>
                <w:b w:val="0"/>
                <w:sz w:val="17"/>
              </w:rPr>
              <w:t>Cả 6 họ chạy cùng pipeline, cùng bộ chỉ số</w:t>
            </w:r>
          </w:p>
        </w:tc>
      </w:tr>
      <w:tr>
        <w:tc>
          <w:tcPr>
            <w:tcW w:type="dxa" w:w="648"/>
          </w:tcPr>
          <w:p>
            <w:pPr>
              <w:spacing w:after="0"/>
            </w:pPr>
            <w:r>
              <w:rPr>
                <w:b w:val="0"/>
                <w:sz w:val="17"/>
              </w:rPr>
              <w:t>R5</w:t>
            </w:r>
          </w:p>
        </w:tc>
        <w:tc>
          <w:tcPr>
            <w:tcW w:type="dxa" w:w="3600"/>
          </w:tcPr>
          <w:p>
            <w:pPr>
              <w:spacing w:after="0"/>
            </w:pPr>
            <w:r>
              <w:rPr>
                <w:b w:val="0"/>
                <w:sz w:val="17"/>
              </w:rPr>
              <w:t>Quét dung lượng mỗi họ (6 điểm) + huấn luyện đa seed để tái lập được</w:t>
            </w:r>
          </w:p>
        </w:tc>
        <w:tc>
          <w:tcPr>
            <w:tcW w:type="dxa" w:w="1224"/>
          </w:tcPr>
          <w:p>
            <w:pPr>
              <w:spacing w:after="0"/>
            </w:pPr>
            <w:r>
              <w:rPr>
                <w:b w:val="0"/>
                <w:sz w:val="17"/>
              </w:rPr>
              <w:t>Chức năng</w:t>
            </w:r>
          </w:p>
        </w:tc>
        <w:tc>
          <w:tcPr>
            <w:tcW w:type="dxa" w:w="3888"/>
          </w:tcPr>
          <w:p>
            <w:pPr>
              <w:spacing w:after="0"/>
            </w:pPr>
            <w:r>
              <w:rPr>
                <w:b w:val="0"/>
                <w:sz w:val="17"/>
              </w:rPr>
              <w:t>36 cấu hình × 5 seed = 180 lần huấn luyện; báo cáo mean ± std</w:t>
            </w:r>
          </w:p>
        </w:tc>
      </w:tr>
      <w:tr>
        <w:tc>
          <w:tcPr>
            <w:tcW w:type="dxa" w:w="648"/>
          </w:tcPr>
          <w:p>
            <w:pPr>
              <w:spacing w:after="0"/>
            </w:pPr>
            <w:r>
              <w:rPr>
                <w:b w:val="0"/>
                <w:sz w:val="17"/>
              </w:rPr>
              <w:t>R6</w:t>
            </w:r>
          </w:p>
        </w:tc>
        <w:tc>
          <w:tcPr>
            <w:tcW w:type="dxa" w:w="3600"/>
          </w:tcPr>
          <w:p>
            <w:pPr>
              <w:spacing w:after="0"/>
            </w:pPr>
            <w:r>
              <w:rPr>
                <w:b w:val="0"/>
                <w:sz w:val="17"/>
              </w:rPr>
              <w:t>Đánh giá tại điểm vận hành lâm sàng recall ≥ 0.95 (ngưỡng dò trên val patient-pure)</w:t>
            </w:r>
          </w:p>
        </w:tc>
        <w:tc>
          <w:tcPr>
            <w:tcW w:type="dxa" w:w="1224"/>
          </w:tcPr>
          <w:p>
            <w:pPr>
              <w:spacing w:after="0"/>
            </w:pPr>
            <w:r>
              <w:rPr>
                <w:b w:val="0"/>
                <w:sz w:val="17"/>
              </w:rPr>
              <w:t>Chức năng</w:t>
            </w:r>
          </w:p>
        </w:tc>
        <w:tc>
          <w:tcPr>
            <w:tcW w:type="dxa" w:w="3888"/>
          </w:tcPr>
          <w:p>
            <w:pPr>
              <w:spacing w:after="0"/>
            </w:pPr>
            <w:r>
              <w:rPr>
                <w:b w:val="0"/>
                <w:sz w:val="17"/>
              </w:rPr>
              <w:t>precision @ recall 0.95 trên DS2 cho cả 36 cấu hình</w:t>
            </w:r>
          </w:p>
        </w:tc>
      </w:tr>
      <w:tr>
        <w:tc>
          <w:tcPr>
            <w:tcW w:type="dxa" w:w="648"/>
          </w:tcPr>
          <w:p>
            <w:pPr>
              <w:spacing w:after="0"/>
            </w:pPr>
            <w:r>
              <w:rPr>
                <w:b w:val="0"/>
                <w:sz w:val="17"/>
              </w:rPr>
              <w:t>R7</w:t>
            </w:r>
          </w:p>
        </w:tc>
        <w:tc>
          <w:tcPr>
            <w:tcW w:type="dxa" w:w="3600"/>
          </w:tcPr>
          <w:p>
            <w:pPr>
              <w:spacing w:after="0"/>
            </w:pPr>
            <w:r>
              <w:rPr>
                <w:b w:val="0"/>
                <w:sz w:val="17"/>
              </w:rPr>
              <w:t>Chọn mô hình triển khai bằng tiêu chí định lượng, tự động</w:t>
            </w:r>
          </w:p>
        </w:tc>
        <w:tc>
          <w:tcPr>
            <w:tcW w:type="dxa" w:w="1224"/>
          </w:tcPr>
          <w:p>
            <w:pPr>
              <w:spacing w:after="0"/>
            </w:pPr>
            <w:r>
              <w:rPr>
                <w:b w:val="0"/>
                <w:sz w:val="17"/>
              </w:rPr>
              <w:t>Chức năng</w:t>
            </w:r>
          </w:p>
        </w:tc>
        <w:tc>
          <w:tcPr>
            <w:tcW w:type="dxa" w:w="3888"/>
          </w:tcPr>
          <w:p>
            <w:pPr>
              <w:spacing w:after="0"/>
            </w:pPr>
            <w:r>
              <w:rPr>
                <w:b w:val="0"/>
                <w:sz w:val="17"/>
              </w:rPr>
              <w:t>src/analysis/analyze.py xuất results/winners.json</w:t>
            </w:r>
          </w:p>
        </w:tc>
      </w:tr>
      <w:tr>
        <w:tc>
          <w:tcPr>
            <w:tcW w:type="dxa" w:w="648"/>
          </w:tcPr>
          <w:p>
            <w:pPr>
              <w:spacing w:after="0"/>
            </w:pPr>
            <w:r>
              <w:rPr>
                <w:b w:val="0"/>
                <w:sz w:val="17"/>
              </w:rPr>
              <w:t>R8</w:t>
            </w:r>
          </w:p>
        </w:tc>
        <w:tc>
          <w:tcPr>
            <w:tcW w:type="dxa" w:w="3600"/>
          </w:tcPr>
          <w:p>
            <w:pPr>
              <w:spacing w:after="0"/>
            </w:pPr>
            <w:r>
              <w:rPr>
                <w:b w:val="0"/>
                <w:sz w:val="17"/>
              </w:rPr>
              <w:t>Convert sang mã C thuần và chạy được trên ESP32-WROOM-32</w:t>
            </w:r>
          </w:p>
        </w:tc>
        <w:tc>
          <w:tcPr>
            <w:tcW w:type="dxa" w:w="1224"/>
          </w:tcPr>
          <w:p>
            <w:pPr>
              <w:spacing w:after="0"/>
            </w:pPr>
            <w:r>
              <w:rPr>
                <w:b w:val="0"/>
                <w:sz w:val="17"/>
              </w:rPr>
              <w:t>Chức năng</w:t>
            </w:r>
          </w:p>
        </w:tc>
        <w:tc>
          <w:tcPr>
            <w:tcW w:type="dxa" w:w="3888"/>
          </w:tcPr>
          <w:p>
            <w:pPr>
              <w:spacing w:after="0"/>
            </w:pPr>
            <w:r>
              <w:rPr>
                <w:b w:val="0"/>
                <w:sz w:val="17"/>
              </w:rPr>
              <w:t>Firmware build, chạy và in bảng benchmark qua Serial</w:t>
            </w:r>
          </w:p>
        </w:tc>
      </w:tr>
      <w:tr>
        <w:tc>
          <w:tcPr>
            <w:tcW w:type="dxa" w:w="648"/>
          </w:tcPr>
          <w:p>
            <w:pPr>
              <w:spacing w:after="0"/>
            </w:pPr>
            <w:r>
              <w:rPr>
                <w:b w:val="0"/>
                <w:sz w:val="17"/>
              </w:rPr>
              <w:t>R9</w:t>
            </w:r>
          </w:p>
        </w:tc>
        <w:tc>
          <w:tcPr>
            <w:tcW w:type="dxa" w:w="3600"/>
          </w:tcPr>
          <w:p>
            <w:pPr>
              <w:spacing w:after="0"/>
            </w:pPr>
            <w:r>
              <w:rPr>
                <w:b w:val="0"/>
                <w:sz w:val="17"/>
              </w:rPr>
              <w:t>Tương đương PC ↔ thiết bị (parity) sau khi convert</w:t>
            </w:r>
          </w:p>
        </w:tc>
        <w:tc>
          <w:tcPr>
            <w:tcW w:type="dxa" w:w="1224"/>
          </w:tcPr>
          <w:p>
            <w:pPr>
              <w:spacing w:after="0"/>
            </w:pPr>
            <w:r>
              <w:rPr>
                <w:b w:val="0"/>
                <w:sz w:val="17"/>
              </w:rPr>
              <w:t>Phi chức năng</w:t>
            </w:r>
          </w:p>
        </w:tc>
        <w:tc>
          <w:tcPr>
            <w:tcW w:type="dxa" w:w="3888"/>
          </w:tcPr>
          <w:p>
            <w:pPr>
              <w:spacing w:after="0"/>
            </w:pPr>
            <w:r>
              <w:rPr>
                <w:b w:val="0"/>
                <w:sz w:val="17"/>
              </w:rPr>
              <w:t>parity = 1.0000 trên từng nhịp</w:t>
            </w:r>
          </w:p>
        </w:tc>
      </w:tr>
      <w:tr>
        <w:tc>
          <w:tcPr>
            <w:tcW w:type="dxa" w:w="648"/>
          </w:tcPr>
          <w:p>
            <w:pPr>
              <w:spacing w:after="0"/>
            </w:pPr>
            <w:r>
              <w:rPr>
                <w:b w:val="0"/>
                <w:sz w:val="17"/>
              </w:rPr>
              <w:t>R10</w:t>
            </w:r>
          </w:p>
        </w:tc>
        <w:tc>
          <w:tcPr>
            <w:tcW w:type="dxa" w:w="3600"/>
          </w:tcPr>
          <w:p>
            <w:pPr>
              <w:spacing w:after="0"/>
            </w:pPr>
            <w:r>
              <w:rPr>
                <w:b w:val="0"/>
                <w:sz w:val="17"/>
              </w:rPr>
              <w:t>Đo độ trễ và RAM THẬT trên thiết bị (không ước lượng)</w:t>
            </w:r>
          </w:p>
        </w:tc>
        <w:tc>
          <w:tcPr>
            <w:tcW w:type="dxa" w:w="1224"/>
          </w:tcPr>
          <w:p>
            <w:pPr>
              <w:spacing w:after="0"/>
            </w:pPr>
            <w:r>
              <w:rPr>
                <w:b w:val="0"/>
                <w:sz w:val="17"/>
              </w:rPr>
              <w:t>Chức năng</w:t>
            </w:r>
          </w:p>
        </w:tc>
        <w:tc>
          <w:tcPr>
            <w:tcW w:type="dxa" w:w="3888"/>
          </w:tcPr>
          <w:p>
            <w:pPr>
              <w:spacing w:after="0"/>
            </w:pPr>
            <w:r>
              <w:rPr>
                <w:b w:val="0"/>
                <w:sz w:val="17"/>
              </w:rPr>
              <w:t>Bảng latency/heap đọc qua Serial → esp32/benchmark_sweep.txt</w:t>
            </w:r>
          </w:p>
        </w:tc>
      </w:tr>
      <w:tr>
        <w:tc>
          <w:tcPr>
            <w:tcW w:type="dxa" w:w="648"/>
          </w:tcPr>
          <w:p>
            <w:pPr>
              <w:spacing w:after="0"/>
            </w:pPr>
            <w:r>
              <w:rPr>
                <w:b w:val="0"/>
                <w:sz w:val="17"/>
              </w:rPr>
              <w:t>R11</w:t>
            </w:r>
          </w:p>
        </w:tc>
        <w:tc>
          <w:tcPr>
            <w:tcW w:type="dxa" w:w="3600"/>
          </w:tcPr>
          <w:p>
            <w:pPr>
              <w:spacing w:after="0"/>
            </w:pPr>
            <w:r>
              <w:rPr>
                <w:b w:val="0"/>
                <w:sz w:val="17"/>
              </w:rPr>
              <w:t>Ràng buộc độ trễ ≤ 100 ms/nhịp end-to-end (gồm cả trích đặc trưng)</w:t>
            </w:r>
          </w:p>
        </w:tc>
        <w:tc>
          <w:tcPr>
            <w:tcW w:type="dxa" w:w="1224"/>
          </w:tcPr>
          <w:p>
            <w:pPr>
              <w:spacing w:after="0"/>
            </w:pPr>
            <w:r>
              <w:rPr>
                <w:b w:val="0"/>
                <w:sz w:val="17"/>
              </w:rPr>
              <w:t>Ràng buộc</w:t>
            </w:r>
          </w:p>
        </w:tc>
        <w:tc>
          <w:tcPr>
            <w:tcW w:type="dxa" w:w="3888"/>
          </w:tcPr>
          <w:p>
            <w:pPr>
              <w:spacing w:after="0"/>
            </w:pPr>
            <w:r>
              <w:rPr>
                <w:b w:val="0"/>
                <w:sz w:val="17"/>
              </w:rPr>
              <w:t>LATENCY_BUDGET_MS = 100 (src/config.py)</w:t>
            </w:r>
          </w:p>
        </w:tc>
      </w:tr>
      <w:tr>
        <w:tc>
          <w:tcPr>
            <w:tcW w:type="dxa" w:w="648"/>
          </w:tcPr>
          <w:p>
            <w:pPr>
              <w:spacing w:after="0"/>
            </w:pPr>
            <w:r>
              <w:rPr>
                <w:b w:val="0"/>
                <w:sz w:val="17"/>
              </w:rPr>
              <w:t>R12</w:t>
            </w:r>
          </w:p>
        </w:tc>
        <w:tc>
          <w:tcPr>
            <w:tcW w:type="dxa" w:w="3600"/>
          </w:tcPr>
          <w:p>
            <w:pPr>
              <w:spacing w:after="0"/>
            </w:pPr>
            <w:r>
              <w:rPr>
                <w:b w:val="0"/>
                <w:sz w:val="17"/>
              </w:rPr>
              <w:t>Ràng buộc bộ nhớ: flash ≤ 2 MB/mô hình; RAM làm việc ≤ 64 KB</w:t>
            </w:r>
          </w:p>
        </w:tc>
        <w:tc>
          <w:tcPr>
            <w:tcW w:type="dxa" w:w="1224"/>
          </w:tcPr>
          <w:p>
            <w:pPr>
              <w:spacing w:after="0"/>
            </w:pPr>
            <w:r>
              <w:rPr>
                <w:b w:val="0"/>
                <w:sz w:val="17"/>
              </w:rPr>
              <w:t>Ràng buộc</w:t>
            </w:r>
          </w:p>
        </w:tc>
        <w:tc>
          <w:tcPr>
            <w:tcW w:type="dxa" w:w="3888"/>
          </w:tcPr>
          <w:p>
            <w:pPr>
              <w:spacing w:after="0"/>
            </w:pPr>
            <w:r>
              <w:rPr>
                <w:b w:val="0"/>
                <w:sz w:val="17"/>
              </w:rPr>
              <w:t>FLASH_BUDGET_KB = 2048, RAM_WORK_BUDGET_KB = 64</w:t>
            </w:r>
          </w:p>
        </w:tc>
      </w:tr>
      <w:tr>
        <w:tc>
          <w:tcPr>
            <w:tcW w:type="dxa" w:w="648"/>
          </w:tcPr>
          <w:p>
            <w:pPr>
              <w:spacing w:after="0"/>
            </w:pPr>
            <w:r>
              <w:rPr>
                <w:b w:val="0"/>
                <w:sz w:val="17"/>
              </w:rPr>
              <w:t>R13</w:t>
            </w:r>
          </w:p>
        </w:tc>
        <w:tc>
          <w:tcPr>
            <w:tcW w:type="dxa" w:w="3600"/>
          </w:tcPr>
          <w:p>
            <w:pPr>
              <w:spacing w:after="0"/>
            </w:pPr>
            <w:r>
              <w:rPr>
                <w:b w:val="0"/>
                <w:sz w:val="17"/>
              </w:rPr>
              <w:t>Mã nguồn công khai trên GitHub kèm README (cài đặt, phiên bản công cụ, mô tả module)</w:t>
            </w:r>
          </w:p>
        </w:tc>
        <w:tc>
          <w:tcPr>
            <w:tcW w:type="dxa" w:w="1224"/>
          </w:tcPr>
          <w:p>
            <w:pPr>
              <w:spacing w:after="0"/>
            </w:pPr>
            <w:r>
              <w:rPr>
                <w:b w:val="0"/>
                <w:sz w:val="17"/>
              </w:rPr>
              <w:t>Giao nộp</w:t>
            </w:r>
          </w:p>
        </w:tc>
        <w:tc>
          <w:tcPr>
            <w:tcW w:type="dxa" w:w="3888"/>
          </w:tcPr>
          <w:p>
            <w:pPr>
              <w:spacing w:after="0"/>
            </w:pPr>
            <w:r>
              <w:rPr>
                <w:b w:val="0"/>
                <w:sz w:val="17"/>
              </w:rPr>
              <w:t>Repository public + README.md</w:t>
            </w:r>
          </w:p>
        </w:tc>
      </w:tr>
      <w:tr>
        <w:tc>
          <w:tcPr>
            <w:tcW w:type="dxa" w:w="648"/>
          </w:tcPr>
          <w:p>
            <w:pPr>
              <w:spacing w:after="0"/>
            </w:pPr>
            <w:r>
              <w:rPr>
                <w:b w:val="0"/>
                <w:sz w:val="17"/>
              </w:rPr>
              <w:t>R14</w:t>
            </w:r>
          </w:p>
        </w:tc>
        <w:tc>
          <w:tcPr>
            <w:tcW w:type="dxa" w:w="3600"/>
          </w:tcPr>
          <w:p>
            <w:pPr>
              <w:spacing w:after="0"/>
            </w:pPr>
            <w:r>
              <w:rPr>
                <w:b w:val="0"/>
                <w:sz w:val="17"/>
              </w:rPr>
              <w:t>Kết quả tái lập được: seed cố định, cache theo phiên bản, script chạy lại toàn bộ</w:t>
            </w:r>
          </w:p>
        </w:tc>
        <w:tc>
          <w:tcPr>
            <w:tcW w:type="dxa" w:w="1224"/>
          </w:tcPr>
          <w:p>
            <w:pPr>
              <w:spacing w:after="0"/>
            </w:pPr>
            <w:r>
              <w:rPr>
                <w:b w:val="0"/>
                <w:sz w:val="17"/>
              </w:rPr>
              <w:t>Phi chức năng</w:t>
            </w:r>
          </w:p>
        </w:tc>
        <w:tc>
          <w:tcPr>
            <w:tcW w:type="dxa" w:w="3888"/>
          </w:tcPr>
          <w:p>
            <w:pPr>
              <w:spacing w:after="0"/>
            </w:pPr>
            <w:r>
              <w:rPr>
                <w:b w:val="0"/>
                <w:sz w:val="17"/>
              </w:rPr>
              <w:t>Chạy lại cho ra cùng số liệu</w:t>
            </w:r>
          </w:p>
        </w:tc>
      </w:tr>
    </w:tbl>
    <w:p>
      <w:pPr>
        <w:pStyle w:val="722"/>
      </w:pPr>
      <w:r>
        <w:t>1.3. Phạm vi</w:t>
      </w:r>
    </w:p>
    <w:p>
      <w:pPr/>
      <w:r>
        <w:t>Sáu họ mô hình được đánh giá trên CÙNG một nền: cùng dữ liệu đã làm sạch label-free, cùng pipeline huấn luyện, cùng bộ tiêu chí (recall ≥ 0.95 + cổng khả thi phần cứng + 5 seed). Bốn họ ban đầu là RF, SVM, CNN, LSTM; hai họ bổ sung — XGBoost (boosting, đối trọng của RF vốn là bagging) và CRNN (kiến trúc lai của Oh et al. 2018) — được thêm để lấp hai khoảng trống rõ rệt so với tài liệu tham khảo trên MIT-BIH, và dùng lại y hệt phương pháp luận nên so sánh được trực tiếp. Ngoài phạm vi: lượng tử hóa int8 và phân loại đa lớp AAMI 5 lớp.</w:t>
      </w:r>
    </w:p>
    <w:p>
      <w:pPr>
        <w:pStyle w:val="721"/>
      </w:pPr>
      <w:r>
        <w:t>PHẦN 2. CÁCH THỰC HIỆN</w:t>
      </w:r>
    </w:p>
    <w:p>
      <w:pPr>
        <w:pStyle w:val="722"/>
      </w:pPr>
      <w:r>
        <w:t>2.1. Thiết kế hệ thống</w:t>
      </w:r>
    </w:p>
    <w:p>
      <w:pPr/>
      <w:r>
        <w:t>Hệ thống là một pipeline hai giai đoạn gồm sáu khối chức năng. Ranh giới giữa hai giai đoạn là CỔNG PARITY: một mô hình chỉ được đưa lên thiết bị sau khi bản dựng lại bằng NumPy khớp tuyệt đối với mô hình gốc trên từng mẫu.</w:t>
      </w:r>
    </w:p>
    <w:p>
      <w:pPr>
        <w:spacing w:after="0"/>
        <w:ind w:left="360"/>
      </w:pPr>
      <w:r>
        <w:rPr>
          <w:rFonts w:ascii="Consolas" w:hAnsi="Consolas" w:eastAsia="Consolas"/>
          <w:sz w:val="18"/>
        </w:rPr>
        <w:t>MIT-BIH (wfdb) → chọn lead MLII theo tên → bandpass 0,5–40 Hz + z-score</w:t>
      </w:r>
    </w:p>
    <w:p>
      <w:pPr>
        <w:spacing w:after="0"/>
        <w:ind w:left="360"/>
      </w:pPr>
      <w:r>
        <w:rPr>
          <w:rFonts w:ascii="Consolas" w:hAnsi="Consolas" w:eastAsia="Consolas"/>
          <w:sz w:val="18"/>
        </w:rPr>
        <w:t xml:space="preserve">  → phân đoạn nhịp (RR giữa nhịp thật · căn đỉnh R · loại nhịp hỏng)</w:t>
      </w:r>
    </w:p>
    <w:p>
      <w:pPr>
        <w:spacing w:after="0"/>
        <w:ind w:left="360"/>
      </w:pPr>
      <w:r>
        <w:rPr>
          <w:rFonts w:ascii="Consolas" w:hAnsi="Consolas" w:eastAsia="Consolas"/>
          <w:sz w:val="18"/>
        </w:rPr>
        <w:t xml:space="preserve">       ├── 21 đặc trưng tay ──→ RF / XGBoost / SVM</w:t>
      </w:r>
    </w:p>
    <w:p>
      <w:pPr>
        <w:spacing w:after="0"/>
        <w:ind w:left="360"/>
      </w:pPr>
      <w:r>
        <w:rPr>
          <w:rFonts w:ascii="Consolas" w:hAnsi="Consolas" w:eastAsia="Consolas"/>
          <w:sz w:val="18"/>
        </w:rPr>
        <w:t xml:space="preserve">       └── nhịp thô 200×1 ───→ CNN / CRNN   (100×1 → LSTM)</w:t>
      </w:r>
    </w:p>
    <w:p>
      <w:pPr>
        <w:spacing w:after="0"/>
        <w:ind w:left="360"/>
      </w:pPr>
      <w:r>
        <w:rPr>
          <w:rFonts w:ascii="Consolas" w:hAnsi="Consolas" w:eastAsia="Consolas"/>
          <w:sz w:val="18"/>
        </w:rPr>
        <w:t xml:space="preserve">  → 6 điểm sweep × 5 seed mỗi họ → đánh giá @ recall 0.95</w:t>
      </w:r>
    </w:p>
    <w:p>
      <w:pPr>
        <w:spacing w:after="0"/>
        <w:ind w:left="360"/>
      </w:pPr>
      <w:r>
        <w:rPr>
          <w:rFonts w:ascii="Consolas" w:hAnsi="Consolas" w:eastAsia="Consolas"/>
          <w:sz w:val="18"/>
        </w:rPr>
        <w:t xml:space="preserve">  → feasibility gate (latency/flash/RAM) → chọn winner</w:t>
      </w:r>
    </w:p>
    <w:p>
      <w:pPr>
        <w:spacing w:after="0"/>
        <w:ind w:left="360"/>
      </w:pPr>
      <w:r>
        <w:rPr>
          <w:rFonts w:ascii="Consolas" w:hAnsi="Consolas" w:eastAsia="Consolas"/>
          <w:sz w:val="18"/>
        </w:rPr>
        <w:t xml:space="preserve">  → export C (cổng parity) → firmware ESP32 → đo latency · RAM · parity</w:t>
      </w:r>
    </w:p>
    <w:p>
      <w:pPr/>
    </w:p>
    <w:tbl>
      <w:tblPr>
        <w:tblStyle w:val="12"/>
        <w:tblW w:type="auto" w:w="0"/>
        <w:jc w:val="center"/>
        <w:tblLayout w:type="fixed"/>
        <w:tblLook w:firstColumn="1" w:firstRow="1" w:lastColumn="0" w:lastRow="0" w:noHBand="0" w:noVBand="1" w:val="04A0"/>
      </w:tblPr>
      <w:tblGrid>
        <w:gridCol w:w="3120"/>
        <w:gridCol w:w="3120"/>
        <w:gridCol w:w="3120"/>
      </w:tblGrid>
      <w:tr>
        <w:tc>
          <w:tcPr>
            <w:tcW w:type="dxa" w:w="2232"/>
            <w:shd w:val="clear" w:color="auto" w:fill="DDE3EA"/>
          </w:tcPr>
          <w:p>
            <w:pPr>
              <w:spacing w:after="0"/>
            </w:pPr>
            <w:r>
              <w:rPr>
                <w:b/>
                <w:sz w:val="18"/>
              </w:rPr>
              <w:t>Khối chức năng</w:t>
            </w:r>
          </w:p>
        </w:tc>
        <w:tc>
          <w:tcPr>
            <w:tcW w:type="dxa" w:w="4464"/>
            <w:shd w:val="clear" w:color="auto" w:fill="DDE3EA"/>
          </w:tcPr>
          <w:p>
            <w:pPr>
              <w:spacing w:after="0"/>
            </w:pPr>
            <w:r>
              <w:rPr>
                <w:b/>
                <w:sz w:val="18"/>
              </w:rPr>
              <w:t>Nhiệm vụ</w:t>
            </w:r>
          </w:p>
        </w:tc>
        <w:tc>
          <w:tcPr>
            <w:tcW w:type="dxa" w:w="2664"/>
            <w:shd w:val="clear" w:color="auto" w:fill="DDE3EA"/>
          </w:tcPr>
          <w:p>
            <w:pPr>
              <w:spacing w:after="0"/>
            </w:pPr>
            <w:r>
              <w:rPr>
                <w:b/>
                <w:sz w:val="18"/>
              </w:rPr>
              <w:t>Module</w:t>
            </w:r>
          </w:p>
        </w:tc>
      </w:tr>
      <w:tr>
        <w:tc>
          <w:tcPr>
            <w:tcW w:type="dxa" w:w="2232"/>
          </w:tcPr>
          <w:p>
            <w:pPr>
              <w:spacing w:after="0"/>
            </w:pPr>
            <w:r>
              <w:rPr>
                <w:b w:val="0"/>
                <w:sz w:val="18"/>
              </w:rPr>
              <w:t>F1 — Thu thập &amp; tiền xử lý</w:t>
            </w:r>
          </w:p>
        </w:tc>
        <w:tc>
          <w:tcPr>
            <w:tcW w:type="dxa" w:w="4464"/>
          </w:tcPr>
          <w:p>
            <w:pPr>
              <w:spacing w:after="0"/>
            </w:pPr>
            <w:r>
              <w:rPr>
                <w:b w:val="0"/>
                <w:sz w:val="18"/>
              </w:rPr>
              <w:t>Tải MIT-BIH, chọn lead MLII theo tên, bandpass 0,5–40 Hz, z-score theo bản ghi</w:t>
            </w:r>
          </w:p>
        </w:tc>
        <w:tc>
          <w:tcPr>
            <w:tcW w:type="dxa" w:w="2664"/>
          </w:tcPr>
          <w:p>
            <w:pPr>
              <w:spacing w:after="0"/>
            </w:pPr>
            <w:r>
              <w:rPr>
                <w:b w:val="0"/>
                <w:sz w:val="18"/>
              </w:rPr>
              <w:t>src/data/download.py, preprocess.py</w:t>
            </w:r>
          </w:p>
        </w:tc>
      </w:tr>
      <w:tr>
        <w:tc>
          <w:tcPr>
            <w:tcW w:type="dxa" w:w="2232"/>
          </w:tcPr>
          <w:p>
            <w:pPr>
              <w:spacing w:after="0"/>
            </w:pPr>
            <w:r>
              <w:rPr>
                <w:b w:val="0"/>
                <w:sz w:val="18"/>
              </w:rPr>
              <w:t>F2 — Phân đoạn &amp; làm sạch</w:t>
            </w:r>
          </w:p>
        </w:tc>
        <w:tc>
          <w:tcPr>
            <w:tcW w:type="dxa" w:w="4464"/>
          </w:tcPr>
          <w:p>
            <w:pPr>
              <w:spacing w:after="0"/>
            </w:pPr>
            <w:r>
              <w:rPr>
                <w:b w:val="0"/>
                <w:sz w:val="18"/>
              </w:rPr>
              <w:t>Cắt cửa sổ 200 mẫu quanh đỉnh R, RR giữa nhịp thật, căn lại đỉnh R, loại nhịp hỏng</w:t>
            </w:r>
          </w:p>
        </w:tc>
        <w:tc>
          <w:tcPr>
            <w:tcW w:type="dxa" w:w="2664"/>
          </w:tcPr>
          <w:p>
            <w:pPr>
              <w:spacing w:after="0"/>
            </w:pPr>
            <w:r>
              <w:rPr>
                <w:b w:val="0"/>
                <w:sz w:val="18"/>
              </w:rPr>
              <w:t>src/data/segmentation.py, assembly.py</w:t>
            </w:r>
          </w:p>
        </w:tc>
      </w:tr>
      <w:tr>
        <w:tc>
          <w:tcPr>
            <w:tcW w:type="dxa" w:w="2232"/>
          </w:tcPr>
          <w:p>
            <w:pPr>
              <w:spacing w:after="0"/>
            </w:pPr>
            <w:r>
              <w:rPr>
                <w:b w:val="0"/>
                <w:sz w:val="18"/>
              </w:rPr>
              <w:t>F3 — Trích đặc trưng</w:t>
            </w:r>
          </w:p>
        </w:tc>
        <w:tc>
          <w:tcPr>
            <w:tcW w:type="dxa" w:w="4464"/>
          </w:tcPr>
          <w:p>
            <w:pPr>
              <w:spacing w:after="0"/>
            </w:pPr>
            <w:r>
              <w:rPr>
                <w:b w:val="0"/>
                <w:sz w:val="18"/>
              </w:rPr>
              <w:t>21 đặc trưng tay (thống kê, wavelet db4, FFT, RR) cho RF/XGBoost/SVM</w:t>
            </w:r>
          </w:p>
        </w:tc>
        <w:tc>
          <w:tcPr>
            <w:tcW w:type="dxa" w:w="2664"/>
          </w:tcPr>
          <w:p>
            <w:pPr>
              <w:spacing w:after="0"/>
            </w:pPr>
            <w:r>
              <w:rPr>
                <w:b w:val="0"/>
                <w:sz w:val="18"/>
              </w:rPr>
              <w:t>src/data/features.py</w:t>
            </w:r>
          </w:p>
        </w:tc>
      </w:tr>
      <w:tr>
        <w:tc>
          <w:tcPr>
            <w:tcW w:type="dxa" w:w="2232"/>
          </w:tcPr>
          <w:p>
            <w:pPr>
              <w:spacing w:after="0"/>
            </w:pPr>
            <w:r>
              <w:rPr>
                <w:b w:val="0"/>
                <w:sz w:val="18"/>
              </w:rPr>
              <w:t>F4 — Huấn luyện &amp; quét</w:t>
            </w:r>
          </w:p>
        </w:tc>
        <w:tc>
          <w:tcPr>
            <w:tcW w:type="dxa" w:w="4464"/>
          </w:tcPr>
          <w:p>
            <w:pPr>
              <w:spacing w:after="0"/>
            </w:pPr>
            <w:r>
              <w:rPr>
                <w:b w:val="0"/>
                <w:sz w:val="18"/>
              </w:rPr>
              <w:t>6 họ × 6 điểm × 5 seed; lưu checkpoint seed-median</w:t>
            </w:r>
          </w:p>
        </w:tc>
        <w:tc>
          <w:tcPr>
            <w:tcW w:type="dxa" w:w="2664"/>
          </w:tcPr>
          <w:p>
            <w:pPr>
              <w:spacing w:after="0"/>
            </w:pPr>
            <w:r>
              <w:rPr>
                <w:b w:val="0"/>
                <w:sz w:val="18"/>
              </w:rPr>
              <w:t>src/models/*, src/training/multiseed.py</w:t>
            </w:r>
          </w:p>
        </w:tc>
      </w:tr>
      <w:tr>
        <w:tc>
          <w:tcPr>
            <w:tcW w:type="dxa" w:w="2232"/>
          </w:tcPr>
          <w:p>
            <w:pPr>
              <w:spacing w:after="0"/>
            </w:pPr>
            <w:r>
              <w:rPr>
                <w:b w:val="0"/>
                <w:sz w:val="18"/>
              </w:rPr>
              <w:t>F5 — Đánh giá &amp; chọn</w:t>
            </w:r>
          </w:p>
        </w:tc>
        <w:tc>
          <w:tcPr>
            <w:tcW w:type="dxa" w:w="4464"/>
          </w:tcPr>
          <w:p>
            <w:pPr>
              <w:spacing w:after="0"/>
            </w:pPr>
            <w:r>
              <w:rPr>
                <w:b w:val="0"/>
                <w:sz w:val="18"/>
              </w:rPr>
              <w:t>Dò ngưỡng @ recall 0.95, feasibility gate, chọn winner, bảng + biểu đồ</w:t>
            </w:r>
          </w:p>
        </w:tc>
        <w:tc>
          <w:tcPr>
            <w:tcW w:type="dxa" w:w="2664"/>
          </w:tcPr>
          <w:p>
            <w:pPr>
              <w:spacing w:after="0"/>
            </w:pPr>
            <w:r>
              <w:rPr>
                <w:b w:val="0"/>
                <w:sz w:val="18"/>
              </w:rPr>
              <w:t>src/evaluation/, src/analysis/</w:t>
            </w:r>
          </w:p>
        </w:tc>
      </w:tr>
      <w:tr>
        <w:tc>
          <w:tcPr>
            <w:tcW w:type="dxa" w:w="2232"/>
          </w:tcPr>
          <w:p>
            <w:pPr>
              <w:spacing w:after="0"/>
            </w:pPr>
            <w:r>
              <w:rPr>
                <w:b w:val="0"/>
                <w:sz w:val="18"/>
              </w:rPr>
              <w:t>F6 — Convert C &amp; benchmark</w:t>
            </w:r>
          </w:p>
        </w:tc>
        <w:tc>
          <w:tcPr>
            <w:tcW w:type="dxa" w:w="4464"/>
          </w:tcPr>
          <w:p>
            <w:pPr>
              <w:spacing w:after="0"/>
            </w:pPr>
            <w:r>
              <w:rPr>
                <w:b w:val="0"/>
                <w:sz w:val="18"/>
              </w:rPr>
              <w:t>Sinh header C qua cổng parity; firmware đo latency/RAM/parity</w:t>
            </w:r>
          </w:p>
        </w:tc>
        <w:tc>
          <w:tcPr>
            <w:tcW w:type="dxa" w:w="2664"/>
          </w:tcPr>
          <w:p>
            <w:pPr>
              <w:spacing w:after="0"/>
            </w:pPr>
            <w:r>
              <w:rPr>
                <w:b w:val="0"/>
                <w:sz w:val="18"/>
              </w:rPr>
              <w:t>tools/export_esp32.py, esp32/</w:t>
            </w:r>
          </w:p>
        </w:tc>
      </w:tr>
    </w:tbl>
    <w:p>
      <w:pPr/>
    </w:p>
    <w:p>
      <w:pPr/>
      <w:r>
        <w:t>Ba quyết định thiết kế then chốt:</w:t>
      </w:r>
    </w:p>
    <w:p>
      <w:pPr>
        <w:ind w:left="360"/>
      </w:pPr>
      <w:r>
        <w:t xml:space="preserve">• </w:t>
      </w:r>
      <w:r>
        <w:rPr>
          <w:b/>
        </w:rPr>
        <w:t xml:space="preserve">KHÔNG dùng TFLite-Micro hay trình convert tự động: </w:t>
      </w:r>
      <w:r>
        <w:t>kernel C được viết tay để mirror đúng logic forward của từng họ. Nhờ đó parity đạt 1.0000, không phụ thuộc toolchain bên thứ ba, và mọi sai lệch convert bị chặn ngay ở phía PC.</w:t>
      </w:r>
    </w:p>
    <w:p>
      <w:pPr>
        <w:ind w:left="360"/>
      </w:pPr>
      <w:r>
        <w:t xml:space="preserve">• </w:t>
      </w:r>
      <w:r>
        <w:rPr>
          <w:b/>
        </w:rPr>
        <w:t xml:space="preserve">Ranh giới src/ và tools/: </w:t>
      </w:r>
      <w:r>
        <w:t>src/ là THƯ VIỆN (được import), tools/ là ĐIỂM CHẠY (vỏ CLI mỏng). src/ không bao giờ import ngược từ tools/ — logic không rò rỉ vào script.</w:t>
      </w:r>
    </w:p>
    <w:p>
      <w:pPr>
        <w:ind w:left="360"/>
      </w:pPr>
      <w:r>
        <w:t xml:space="preserve">• </w:t>
      </w:r>
      <w:r>
        <w:rPr>
          <w:b/>
        </w:rPr>
        <w:t xml:space="preserve">Ranh giới docs/ và results/: </w:t>
      </w:r>
      <w:r>
        <w:t>docs/ là tài liệu viết tay, results/ là mọi thứ do máy sinh (bị ghi đè mỗi lần chạy analyze.py). Nhờ vậy mọi con số trong báo cáo đều truy vết được về một file máy sinh, không có số liệu chép tay.</w:t>
      </w:r>
    </w:p>
    <w:p>
      <w:pPr>
        <w:pStyle w:val="722"/>
      </w:pPr>
      <w:r>
        <w:t>2.2. Dữ liệu và tiền xử lý</w:t>
      </w:r>
    </w:p>
    <w:p>
      <w:pPr/>
      <w:r>
        <w:t>Đầu vào mỗi mẫu là một cửa sổ 200 mẫu (±100 mẫu quanh đỉnh R, ≈555 ms @ 360 Hz) trên chuyển đạo MLII, biểu diễn theo ba dạng tùy họ mô hình: 21 đặc trưng tay (RF/XGBoost/SVM), tín hiệu thô 200×1 (CNN/CRNN), hoặc chuỗi 100×1 downsample hệ số 2 (LSTM). Đầu ra là nhãn nhị phân theo chuẩn AAMI: N, L, R, e, j → 0 (Normal); còn lại → 1 (Abnormal). Bốn bản ghi dùng máy tạo nhịp (102/104/107/217) bị loại khỏi toàn bộ pipeline. Lớp Abnormal chiếm ~10–11% (mất cân bằng).</w:t>
      </w:r>
    </w:p>
    <w:p>
      <w:pPr/>
      <w:r>
        <w:t>Dữ liệu là MIT-BIH Arrhythmia Database (PhysioNet), tải tự động qua thư viện wfdb. Mỗi bản ghi gồm ba file WFDB: .dat (tín hiệu thô 2 chuyển đạo), .hea (header — khai báo TÊN chuyển đạo, tần số, gain) và .atr (annotation do chuyên gia gán: vị trí đỉnh R + ký hiệu loại nhịp). Hệ thống chọn kênh MLII THEO TÊN đọc từ .hea (hàm _mlii_channel) thay vì mặc định lấy kênh 0 — điều này cần thiết vì record 114 có V5 ở kênh 0 và MLII ở kênh 1; nếu không sửa, một lead khác sẽ bị trộn lẫn vào dataset. Sau khi chọn lead, tín hiệu được lọc thông dải Butterworth bậc 4 (0,5–40 Hz — cắt trôi đường nền và nhiễu cơ/nguồn điện) rồi chuẩn hóa z-score theo từng bản ghi.</w:t>
      </w:r>
    </w:p>
    <w:p>
      <w:pPr/>
      <w:r>
        <w:t>Chia tập theo bệnh nhân (de Chazal), không shuffle toàn cục: DS1 (22 bản ghi) để huấn luyện, DS2 (22 bản ghi) là tập kiểm thử — đại diện cho "bệnh nhân lạ". Trong DS1, ba bản ghi 207/209/215 được tách riêng làm DS1-val patient-pure (8.227 nhịp, ~10,6% Abnormal), CHỈ dùng để dò ngưỡng và chọn checkpoint cho CNN/LSTM/CRNN. Cách chia này đảm bảo không nhịp nào của cùng một bệnh nhân xuất hiện ở cả hai phía train/test — tránh rò rỉ dữ liệu vốn thổi phồng metrics 5–10 điểm phần trăm khi shuffle ngẫu nhiên theo nhịp.</w:t>
      </w:r>
    </w:p>
    <w:p>
      <w:pPr/>
      <w:r>
        <w:t>Làm sạch dữ liệu (Cleaning v2) hoàn toàn LABEL-FREE — chỉ dựa vào danh tính lead, cấu trúc annotation và hình dạng tín hiệu — và áp giống nhau cho mọi tập, gồm bốn bước: (1) chọn lead MLII theo tên (sửa record 114); (2) tính RR giữa các NHỊP THẬT — loại các annotation không phải nhịp (+, ~, |, !, [, ], ", x) trước khi đo rr_prev/rr_post, tránh RR bị nhiễm bởi mốc rác; (3) căn cửa sổ vào đỉnh R thật (điểm |biên độ| lớn nhất trong ±15 mẫu quanh annotation) rồi mới cắt 200 mẫu; (4) loại nhịp VẬT LÝ HỎNG trên tín hiệu chưa lọc: flatline/lead-off (biên độ đỉnh-đỉnh &lt; 0,05 mV) hoặc clipping (≥10% mẫu kẹp ở min/max vật lý của bản ghi). Tiêu chí này CHỦ ĐỘNG không dựa vào biên độ bất thường hay outlier thống kê — làm vậy có thể vô tình loại chính các nhịp Abnormal biên độ lớn, tạo thiên lệch có lợi giả tạo.</w:t>
      </w:r>
    </w:p>
    <w:tbl>
      <w:tblPr>
        <w:tblStyle w:val="12"/>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val="clear" w:color="auto" w:fill="DDE3EA"/>
          </w:tcPr>
          <w:p>
            <w:pPr>
              <w:spacing w:after="0"/>
            </w:pPr>
            <w:r>
              <w:rPr>
                <w:b/>
                <w:sz w:val="18"/>
              </w:rPr>
              <w:t>Tập</w:t>
            </w:r>
          </w:p>
        </w:tc>
        <w:tc>
          <w:tcPr>
            <w:tcW w:type="dxa" w:w="1872"/>
            <w:shd w:val="clear" w:color="auto" w:fill="DDE3EA"/>
          </w:tcPr>
          <w:p>
            <w:pPr>
              <w:spacing w:after="0"/>
            </w:pPr>
            <w:r>
              <w:rPr>
                <w:b/>
                <w:sz w:val="18"/>
              </w:rPr>
              <w:t>Tổng số nhịp</w:t>
            </w:r>
          </w:p>
        </w:tc>
        <w:tc>
          <w:tcPr>
            <w:tcW w:type="dxa" w:w="1872"/>
            <w:shd w:val="clear" w:color="auto" w:fill="DDE3EA"/>
          </w:tcPr>
          <w:p>
            <w:pPr>
              <w:spacing w:after="0"/>
            </w:pPr>
            <w:r>
              <w:rPr>
                <w:b/>
                <w:sz w:val="18"/>
              </w:rPr>
              <w:t>Loại do biên</w:t>
            </w:r>
          </w:p>
        </w:tc>
        <w:tc>
          <w:tcPr>
            <w:tcW w:type="dxa" w:w="1872"/>
            <w:shd w:val="clear" w:color="auto" w:fill="DDE3EA"/>
          </w:tcPr>
          <w:p>
            <w:pPr>
              <w:spacing w:after="0"/>
            </w:pPr>
            <w:r>
              <w:rPr>
                <w:b/>
                <w:sz w:val="18"/>
              </w:rPr>
              <w:t>Loại do artifact</w:t>
            </w:r>
          </w:p>
        </w:tc>
        <w:tc>
          <w:tcPr>
            <w:tcW w:type="dxa" w:w="1872"/>
            <w:shd w:val="clear" w:color="auto" w:fill="DDE3EA"/>
          </w:tcPr>
          <w:p>
            <w:pPr>
              <w:spacing w:after="0"/>
            </w:pPr>
            <w:r>
              <w:rPr>
                <w:b/>
                <w:sz w:val="18"/>
              </w:rPr>
              <w:t>Còn lại</w:t>
            </w:r>
          </w:p>
        </w:tc>
      </w:tr>
      <w:tr>
        <w:tc>
          <w:tcPr>
            <w:tcW w:type="dxa" w:w="1872"/>
          </w:tcPr>
          <w:p>
            <w:pPr>
              <w:spacing w:after="0"/>
            </w:pPr>
            <w:r>
              <w:rPr>
                <w:b w:val="0"/>
                <w:sz w:val="18"/>
              </w:rPr>
              <w:t>Train (DS1 \ DS1-val)</w:t>
            </w:r>
          </w:p>
        </w:tc>
        <w:tc>
          <w:tcPr>
            <w:tcW w:type="dxa" w:w="1872"/>
          </w:tcPr>
          <w:p>
            <w:pPr>
              <w:spacing w:after="0"/>
            </w:pPr>
            <w:r>
              <w:rPr>
                <w:b w:val="0"/>
                <w:sz w:val="18"/>
              </w:rPr>
              <w:t>42.793</w:t>
            </w:r>
          </w:p>
        </w:tc>
        <w:tc>
          <w:tcPr>
            <w:tcW w:type="dxa" w:w="1872"/>
          </w:tcPr>
          <w:p>
            <w:pPr>
              <w:spacing w:after="0"/>
            </w:pPr>
            <w:r>
              <w:rPr>
                <w:b w:val="0"/>
                <w:sz w:val="18"/>
              </w:rPr>
              <w:t>14</w:t>
            </w:r>
          </w:p>
        </w:tc>
        <w:tc>
          <w:tcPr>
            <w:tcW w:type="dxa" w:w="1872"/>
          </w:tcPr>
          <w:p>
            <w:pPr>
              <w:spacing w:after="0"/>
            </w:pPr>
            <w:r>
              <w:rPr>
                <w:b w:val="0"/>
                <w:sz w:val="18"/>
              </w:rPr>
              <w:t>6 (6 Normal, 0 Abnormal)</w:t>
            </w:r>
          </w:p>
        </w:tc>
        <w:tc>
          <w:tcPr>
            <w:tcW w:type="dxa" w:w="1872"/>
          </w:tcPr>
          <w:p>
            <w:pPr>
              <w:spacing w:after="0"/>
            </w:pPr>
            <w:r>
              <w:rPr>
                <w:b w:val="0"/>
                <w:sz w:val="18"/>
              </w:rPr>
              <w:t>42.773</w:t>
            </w:r>
          </w:p>
        </w:tc>
      </w:tr>
      <w:tr>
        <w:tc>
          <w:tcPr>
            <w:tcW w:type="dxa" w:w="1872"/>
          </w:tcPr>
          <w:p>
            <w:pPr>
              <w:spacing w:after="0"/>
            </w:pPr>
            <w:r>
              <w:rPr>
                <w:b w:val="0"/>
                <w:sz w:val="18"/>
              </w:rPr>
              <w:t>Val (DS1-val)</w:t>
            </w:r>
          </w:p>
        </w:tc>
        <w:tc>
          <w:tcPr>
            <w:tcW w:type="dxa" w:w="1872"/>
          </w:tcPr>
          <w:p>
            <w:pPr>
              <w:spacing w:after="0"/>
            </w:pPr>
            <w:r>
              <w:rPr>
                <w:b w:val="0"/>
                <w:sz w:val="18"/>
              </w:rPr>
              <w:t>8.228</w:t>
            </w:r>
          </w:p>
        </w:tc>
        <w:tc>
          <w:tcPr>
            <w:tcW w:type="dxa" w:w="1872"/>
          </w:tcPr>
          <w:p>
            <w:pPr>
              <w:spacing w:after="0"/>
            </w:pPr>
            <w:r>
              <w:rPr>
                <w:b w:val="0"/>
                <w:sz w:val="18"/>
              </w:rPr>
              <w:t>1</w:t>
            </w:r>
          </w:p>
        </w:tc>
        <w:tc>
          <w:tcPr>
            <w:tcW w:type="dxa" w:w="1872"/>
          </w:tcPr>
          <w:p>
            <w:pPr>
              <w:spacing w:after="0"/>
            </w:pPr>
            <w:r>
              <w:rPr>
                <w:b w:val="0"/>
                <w:sz w:val="18"/>
              </w:rPr>
              <w:t>0</w:t>
            </w:r>
          </w:p>
        </w:tc>
        <w:tc>
          <w:tcPr>
            <w:tcW w:type="dxa" w:w="1872"/>
          </w:tcPr>
          <w:p>
            <w:pPr>
              <w:spacing w:after="0"/>
            </w:pPr>
            <w:r>
              <w:rPr>
                <w:b w:val="0"/>
                <w:sz w:val="18"/>
              </w:rPr>
              <w:t>8.227</w:t>
            </w:r>
          </w:p>
        </w:tc>
      </w:tr>
      <w:tr>
        <w:tc>
          <w:tcPr>
            <w:tcW w:type="dxa" w:w="1872"/>
          </w:tcPr>
          <w:p>
            <w:pPr>
              <w:spacing w:after="0"/>
            </w:pPr>
            <w:r>
              <w:rPr>
                <w:b w:val="0"/>
                <w:sz w:val="18"/>
              </w:rPr>
              <w:t>Test (DS2)</w:t>
            </w:r>
          </w:p>
        </w:tc>
        <w:tc>
          <w:tcPr>
            <w:tcW w:type="dxa" w:w="1872"/>
          </w:tcPr>
          <w:p>
            <w:pPr>
              <w:spacing w:after="0"/>
            </w:pPr>
            <w:r>
              <w:rPr>
                <w:b w:val="0"/>
                <w:sz w:val="18"/>
              </w:rPr>
              <w:t>49.712</w:t>
            </w:r>
          </w:p>
        </w:tc>
        <w:tc>
          <w:tcPr>
            <w:tcW w:type="dxa" w:w="1872"/>
          </w:tcPr>
          <w:p>
            <w:pPr>
              <w:spacing w:after="0"/>
            </w:pPr>
            <w:r>
              <w:rPr>
                <w:b w:val="0"/>
                <w:sz w:val="18"/>
              </w:rPr>
              <w:t>15</w:t>
            </w:r>
          </w:p>
        </w:tc>
        <w:tc>
          <w:tcPr>
            <w:tcW w:type="dxa" w:w="1872"/>
          </w:tcPr>
          <w:p>
            <w:pPr>
              <w:spacing w:after="0"/>
            </w:pPr>
            <w:r>
              <w:rPr>
                <w:b w:val="0"/>
                <w:sz w:val="18"/>
              </w:rPr>
              <w:t>0</w:t>
            </w:r>
          </w:p>
        </w:tc>
        <w:tc>
          <w:tcPr>
            <w:tcW w:type="dxa" w:w="1872"/>
          </w:tcPr>
          <w:p>
            <w:pPr>
              <w:spacing w:after="0"/>
            </w:pPr>
            <w:r>
              <w:rPr>
                <w:b w:val="0"/>
                <w:sz w:val="18"/>
              </w:rPr>
              <w:t>49.697</w:t>
            </w:r>
          </w:p>
        </w:tc>
      </w:tr>
    </w:tbl>
    <w:p>
      <w:pPr/>
    </w:p>
    <w:p>
      <w:pPr/>
      <w:r>
        <w:t>Số nhịp bị loại rất nhỏ (&lt;0,05% mỗi tập) và đặc biệt DS2 KHÔNG mất nhịp nào do artifact — chứng tỏ quy trình không cherry-pick tập kiểm thử. Cả 6 nhịp bị loại ở tập train đều là Normal (0 Abnormal), cho thấy bộ lọc không thiên lệch. Kết quả được cache theo phiên bản (CLEAN_VERSION = 2 → dataset/cache/mitbih_&lt;mode&gt;_v2.npz) nên đổi logic làm sạch là cache tự dựng lại.</w:t>
      </w:r>
    </w:p>
    <w:p>
      <w:pPr>
        <w:pStyle w:val="722"/>
      </w:pPr>
      <w:r>
        <w:t>2.3. Phương pháp lựa chọn mô hình</w:t>
      </w:r>
    </w:p>
    <w:p>
      <w:pPr/>
      <w:r>
        <w:t>Thay vì chọn cảm tính vài kích thước cho mỗi họ, việc chọn mô hình triển khai được phát biểu như một bài toán TỐI ƯU CÓ RÀNG BUỘC, tự động hóa trong src/analysis/. Hai trục đo được tách bạch: NĂNG LỰC (precision @ recall 0.95, đo trên toàn DS2 ở PC — tin được vì parity = 1.0000) và CHUYỂN NGƯỠNG (recall thực tế trên DS2 khi áp ngưỡng dò trên DS1-val). Thiết bị ESP32 vì vậy chỉ cần đo latency và RAM.</w:t>
      </w:r>
    </w:p>
    <w:p>
      <w:pPr>
        <w:ind w:left="360"/>
      </w:pPr>
      <w:r>
        <w:t xml:space="preserve">• </w:t>
      </w:r>
      <w:r>
        <w:rPr>
          <w:b/>
        </w:rPr>
        <w:t xml:space="preserve">(1) Quét capacity knob — </w:t>
      </w:r>
      <w:r>
        <w:t>mỗi họ có một tham số dung lượng đơn điệu chi phối trực tiếp chi phí on-device, được quét 6 điểm trên lưới gần log (bảng mục 2.4) để vẽ đường chất lượng–chi phí và tìm điểm bão hòa (knee).</w:t>
      </w:r>
    </w:p>
    <w:p>
      <w:pPr>
        <w:ind w:left="360"/>
      </w:pPr>
      <w:r>
        <w:t xml:space="preserve">• </w:t>
      </w:r>
      <w:r>
        <w:rPr>
          <w:b/>
        </w:rPr>
        <w:t xml:space="preserve">(2) Điểm vận hành lâm sàng — </w:t>
      </w:r>
      <w:r>
        <w:t>bỏ sót một nhịp bất thường nguy hiểm hơn nhiều so với báo động giả, nên đặt sàn độ nhạy TARGET_RECALL = 0.95 thay cho ngưỡng mặc định 0.5. Ngưỡng τ được chọn là điểm số của nhịp Abnormal đứng thứ ⌈0.95 × P⌉ khi xếp giảm dần — ngưỡng CAO NHẤT vẫn đảm bảo recall ≥ 0.95, tức tối đa precision dưới ràng buộc độ nhạy. Mỗi mô hình được báo cáo ở ba kịch bản: test_05 (ngưỡng 0.5 — con số F1 "tô hồng"), test_op (ngưỡng dò trên DS1-val rồi áp lên DS2 — phản ánh triển khai thật) và test_oracle (ngưỡng dò thẳng trên DS2 — trần năng lực, chính là cột precision_op dùng để xếp hạng).</w:t>
      </w:r>
    </w:p>
    <w:p>
      <w:pPr>
        <w:ind w:left="360"/>
      </w:pPr>
      <w:r>
        <w:t xml:space="preserve">• </w:t>
      </w:r>
      <w:r>
        <w:rPr>
          <w:b/>
        </w:rPr>
        <w:t xml:space="preserve">(3) Feasibility gate — </w:t>
      </w:r>
      <w:r>
        <w:t>một cấu hình chỉ hợp lệ nếu đồng thời: latency ≤ 100 ms/nhịp (đo thật trên board, đã cộng ~0,93 ms trích đặc trưng cho RF/XGBoost/SVM; 100 ms cho dư ~3 lần so với khoảng cách 300 ms của nhịp nhanh nhất ~200 bpm), flash ≤ 2 MB cho một mô hình, và RAM làm việc ≤ 64 KB. Cờ recall_holds (recall triển khai ≥ 0.95) được ghi nhận và báo cáo minh bạch (dấu ❗) nhưng KHÔNG dùng để loại ứng viên — khe hở này sửa được bằng recalibrate, không cần đổi mô hình.</w:t>
      </w:r>
    </w:p>
    <w:p>
      <w:pPr>
        <w:ind w:left="360"/>
      </w:pPr>
      <w:r>
        <w:t xml:space="preserve">• </w:t>
      </w:r>
      <w:r>
        <w:rPr>
          <w:b/>
        </w:rPr>
        <w:t xml:space="preserve">(4) Huấn luyện đa seed — </w:t>
      </w:r>
      <w:r>
        <w:t>precision @ recall 0.95 của các mạng nhận tín hiệu thô dao động ~±0.05 CHỈ do seed khởi tạo — đủ để tôn nhầm winner. Vì vậy mỗi điểm sweep được huấn luyện lại trên 5 seed; báo cáo mean ± std, và lưu checkpoint SEED-MEDIAN làm đại diện duy nhất (dùng cho cả export C lẫn parity), đảm bảo số liệu báo cáo khớp đúng mô hình được nạp lên board.</w:t>
      </w:r>
    </w:p>
    <w:p>
      <w:pPr>
        <w:ind w:left="360"/>
      </w:pPr>
      <w:r>
        <w:t xml:space="preserve">• </w:t>
      </w:r>
      <w:r>
        <w:rPr>
          <w:b/>
        </w:rPr>
        <w:t xml:space="preserve">(5) Chọn winner — </w:t>
      </w:r>
      <w:r>
        <w:t>trong vùng hợp lệ, lấy max precision_op (TRUNG BÌNH 5 seed) @ recall 0.95; hòa thì ưu tiên latency thấp hơn. Chọn hai cấp: winner trong từng họ, rồi winner giữa các họ (src/analysis/selection.py → results/winners.json).</w:t>
      </w:r>
    </w:p>
    <w:p>
      <w:pPr>
        <w:pStyle w:val="722"/>
      </w:pPr>
      <w:r>
        <w:t>2.4. Sáu họ mô hình và không gian quét</w:t>
      </w:r>
    </w:p>
    <w:p>
      <w:pPr/>
      <w:r>
        <w:t>Roster là một lưới 2×2 giữa BIỂU DIỄN ĐẦU VÀO và LỚP MÔ HÌNH: 21 đặc trưng tay nuôi RF/XGBoost/SVM; nhịp thô nuôi CNN/LSTM/CRNN. Mất cân bằng lớp được xử lý thống nhất ở mọi họ: class_weight='balanced' (RF/SVM), scale_pos_weight = n_neg/n_pos (XGBoost), cross-entropy có trọng số lớp (các mạng).</w:t>
      </w:r>
    </w:p>
    <w:tbl>
      <w:tblPr>
        <w:tblStyle w:val="12"/>
        <w:tblW w:type="auto" w:w="0"/>
        <w:jc w:val="center"/>
        <w:tblLayout w:type="fixed"/>
        <w:tblLook w:firstColumn="1" w:firstRow="1" w:lastColumn="0" w:lastRow="0" w:noHBand="0" w:noVBand="1" w:val="04A0"/>
      </w:tblPr>
      <w:tblGrid>
        <w:gridCol w:w="2340"/>
        <w:gridCol w:w="2340"/>
        <w:gridCol w:w="2340"/>
        <w:gridCol w:w="2340"/>
      </w:tblGrid>
      <w:tr>
        <w:tc>
          <w:tcPr>
            <w:tcW w:type="dxa" w:w="864"/>
            <w:shd w:val="clear" w:color="auto" w:fill="DDE3EA"/>
          </w:tcPr>
          <w:p>
            <w:pPr>
              <w:spacing w:after="0"/>
            </w:pPr>
            <w:r>
              <w:rPr>
                <w:b/>
                <w:sz w:val="17"/>
              </w:rPr>
              <w:t>Họ</w:t>
            </w:r>
          </w:p>
        </w:tc>
        <w:tc>
          <w:tcPr>
            <w:tcW w:type="dxa" w:w="2520"/>
            <w:shd w:val="clear" w:color="auto" w:fill="DDE3EA"/>
          </w:tcPr>
          <w:p>
            <w:pPr>
              <w:spacing w:after="0"/>
            </w:pPr>
            <w:r>
              <w:rPr>
                <w:b/>
                <w:sz w:val="17"/>
              </w:rPr>
              <w:t>Cài đặt</w:t>
            </w:r>
          </w:p>
        </w:tc>
        <w:tc>
          <w:tcPr>
            <w:tcW w:type="dxa" w:w="1224"/>
            <w:shd w:val="clear" w:color="auto" w:fill="DDE3EA"/>
          </w:tcPr>
          <w:p>
            <w:pPr>
              <w:spacing w:after="0"/>
            </w:pPr>
            <w:r>
              <w:rPr>
                <w:b/>
                <w:sz w:val="17"/>
              </w:rPr>
              <w:t>Đầu vào</w:t>
            </w:r>
          </w:p>
        </w:tc>
        <w:tc>
          <w:tcPr>
            <w:tcW w:type="dxa" w:w="4752"/>
            <w:shd w:val="clear" w:color="auto" w:fill="DDE3EA"/>
          </w:tcPr>
          <w:p>
            <w:pPr>
              <w:spacing w:after="0"/>
            </w:pPr>
            <w:r>
              <w:rPr>
                <w:b/>
                <w:sz w:val="17"/>
              </w:rPr>
              <w:t>Capacity knob → 6 điểm sweep</w:t>
            </w:r>
          </w:p>
        </w:tc>
      </w:tr>
      <w:tr>
        <w:tc>
          <w:tcPr>
            <w:tcW w:type="dxa" w:w="864"/>
          </w:tcPr>
          <w:p>
            <w:pPr>
              <w:spacing w:after="0"/>
            </w:pPr>
            <w:r>
              <w:rPr>
                <w:b w:val="0"/>
                <w:sz w:val="17"/>
              </w:rPr>
              <w:t>RF</w:t>
            </w:r>
          </w:p>
        </w:tc>
        <w:tc>
          <w:tcPr>
            <w:tcW w:type="dxa" w:w="2520"/>
          </w:tcPr>
          <w:p>
            <w:pPr>
              <w:spacing w:after="0"/>
            </w:pPr>
            <w:r>
              <w:rPr>
                <w:b w:val="0"/>
                <w:sz w:val="17"/>
              </w:rPr>
              <w:t>sklearn RandomForestClassifier</w:t>
            </w:r>
          </w:p>
        </w:tc>
        <w:tc>
          <w:tcPr>
            <w:tcW w:type="dxa" w:w="1224"/>
          </w:tcPr>
          <w:p>
            <w:pPr>
              <w:spacing w:after="0"/>
            </w:pPr>
            <w:r>
              <w:rPr>
                <w:b w:val="0"/>
                <w:sz w:val="17"/>
              </w:rPr>
              <w:t>21 đặc trưng</w:t>
            </w:r>
          </w:p>
        </w:tc>
        <w:tc>
          <w:tcPr>
            <w:tcW w:type="dxa" w:w="4752"/>
          </w:tcPr>
          <w:p>
            <w:pPr>
              <w:spacing w:after="0"/>
            </w:pPr>
            <w:r>
              <w:rPr>
                <w:b w:val="0"/>
                <w:sz w:val="17"/>
              </w:rPr>
              <w:t>tổng số node cây (n_estimators × depth): n10_d3, n10_d5, n20_d6, n30_d8, n50_d10, n80_d12</w:t>
            </w:r>
          </w:p>
        </w:tc>
      </w:tr>
      <w:tr>
        <w:tc>
          <w:tcPr>
            <w:tcW w:type="dxa" w:w="864"/>
          </w:tcPr>
          <w:p>
            <w:pPr>
              <w:spacing w:after="0"/>
            </w:pPr>
            <w:r>
              <w:rPr>
                <w:b w:val="0"/>
                <w:sz w:val="17"/>
              </w:rPr>
              <w:t>XGBoost</w:t>
            </w:r>
          </w:p>
        </w:tc>
        <w:tc>
          <w:tcPr>
            <w:tcW w:type="dxa" w:w="2520"/>
          </w:tcPr>
          <w:p>
            <w:pPr>
              <w:spacing w:after="0"/>
            </w:pPr>
            <w:r>
              <w:rPr>
                <w:b w:val="0"/>
                <w:sz w:val="17"/>
              </w:rPr>
              <w:t>XGBClassifier (hist, lr cố định 0.1)</w:t>
            </w:r>
          </w:p>
        </w:tc>
        <w:tc>
          <w:tcPr>
            <w:tcW w:type="dxa" w:w="1224"/>
          </w:tcPr>
          <w:p>
            <w:pPr>
              <w:spacing w:after="0"/>
            </w:pPr>
            <w:r>
              <w:rPr>
                <w:b w:val="0"/>
                <w:sz w:val="17"/>
              </w:rPr>
              <w:t>21 đặc trưng</w:t>
            </w:r>
          </w:p>
        </w:tc>
        <w:tc>
          <w:tcPr>
            <w:tcW w:type="dxa" w:w="4752"/>
          </w:tcPr>
          <w:p>
            <w:pPr>
              <w:spacing w:after="0"/>
            </w:pPr>
            <w:r>
              <w:rPr>
                <w:b w:val="0"/>
                <w:sz w:val="17"/>
              </w:rPr>
              <w:t>tổng số node cây: x50_d2, x100_d2, x100_d3, x200_d4, x300_d5, x400_d6 (depth nông 2–6 đúng tinh thần boosting)</w:t>
            </w:r>
          </w:p>
        </w:tc>
      </w:tr>
      <w:tr>
        <w:tc>
          <w:tcPr>
            <w:tcW w:type="dxa" w:w="864"/>
          </w:tcPr>
          <w:p>
            <w:pPr>
              <w:spacing w:after="0"/>
            </w:pPr>
            <w:r>
              <w:rPr>
                <w:b w:val="0"/>
                <w:sz w:val="17"/>
              </w:rPr>
              <w:t>SVM</w:t>
            </w:r>
          </w:p>
        </w:tc>
        <w:tc>
          <w:tcPr>
            <w:tcW w:type="dxa" w:w="2520"/>
          </w:tcPr>
          <w:p>
            <w:pPr>
              <w:spacing w:after="0"/>
            </w:pPr>
            <w:r>
              <w:rPr>
                <w:b w:val="0"/>
                <w:sz w:val="17"/>
              </w:rPr>
              <w:t>LinearSVC + CalibratedClassifierCV | SVC(rbf), đều bọc StandardScaler</w:t>
            </w:r>
          </w:p>
        </w:tc>
        <w:tc>
          <w:tcPr>
            <w:tcW w:type="dxa" w:w="1224"/>
          </w:tcPr>
          <w:p>
            <w:pPr>
              <w:spacing w:after="0"/>
            </w:pPr>
            <w:r>
              <w:rPr>
                <w:b w:val="0"/>
                <w:sz w:val="17"/>
              </w:rPr>
              <w:t>21 đặc trưng</w:t>
            </w:r>
          </w:p>
        </w:tc>
        <w:tc>
          <w:tcPr>
            <w:tcW w:type="dxa" w:w="4752"/>
          </w:tcPr>
          <w:p>
            <w:pPr>
              <w:spacing w:after="0"/>
            </w:pPr>
            <w:r>
              <w:rPr>
                <w:b w:val="0"/>
                <w:sz w:val="17"/>
              </w:rPr>
              <w:t>số support vector: linear, rbf1k, rbf2k, rbf4k, rbf7k, rbf10k (số = cỡ subsample huấn luyện)</w:t>
            </w:r>
          </w:p>
        </w:tc>
      </w:tr>
      <w:tr>
        <w:tc>
          <w:tcPr>
            <w:tcW w:type="dxa" w:w="864"/>
          </w:tcPr>
          <w:p>
            <w:pPr>
              <w:spacing w:after="0"/>
            </w:pPr>
            <w:r>
              <w:rPr>
                <w:b w:val="0"/>
                <w:sz w:val="17"/>
              </w:rPr>
              <w:t>CNN</w:t>
            </w:r>
          </w:p>
        </w:tc>
        <w:tc>
          <w:tcPr>
            <w:tcW w:type="dxa" w:w="2520"/>
          </w:tcPr>
          <w:p>
            <w:pPr>
              <w:spacing w:after="0"/>
            </w:pPr>
            <w:r>
              <w:rPr>
                <w:b w:val="0"/>
                <w:sz w:val="17"/>
              </w:rPr>
              <w:t>ConvBlock(Conv1d k=5 → BN → ReLU → MaxPool2) ×n + head</w:t>
            </w:r>
          </w:p>
        </w:tc>
        <w:tc>
          <w:tcPr>
            <w:tcW w:type="dxa" w:w="1224"/>
          </w:tcPr>
          <w:p>
            <w:pPr>
              <w:spacing w:after="0"/>
            </w:pPr>
            <w:r>
              <w:rPr>
                <w:b w:val="0"/>
                <w:sz w:val="17"/>
              </w:rPr>
              <w:t>raw 200×1</w:t>
            </w:r>
          </w:p>
        </w:tc>
        <w:tc>
          <w:tcPr>
            <w:tcW w:type="dxa" w:w="4752"/>
          </w:tcPr>
          <w:p>
            <w:pPr>
              <w:spacing w:after="0"/>
            </w:pPr>
            <w:r>
              <w:rPr>
                <w:b w:val="0"/>
                <w:sz w:val="17"/>
              </w:rPr>
              <w:t>MACs/nhịp: c4, c8, c8-16, c16-16, c16-32-32, c16-32-64-64</w:t>
            </w:r>
          </w:p>
        </w:tc>
      </w:tr>
      <w:tr>
        <w:tc>
          <w:tcPr>
            <w:tcW w:type="dxa" w:w="864"/>
          </w:tcPr>
          <w:p>
            <w:pPr>
              <w:spacing w:after="0"/>
            </w:pPr>
            <w:r>
              <w:rPr>
                <w:b w:val="0"/>
                <w:sz w:val="17"/>
              </w:rPr>
              <w:t>LSTM</w:t>
            </w:r>
          </w:p>
        </w:tc>
        <w:tc>
          <w:tcPr>
            <w:tcW w:type="dxa" w:w="2520"/>
          </w:tcPr>
          <w:p>
            <w:pPr>
              <w:spacing w:after="0"/>
            </w:pPr>
            <w:r>
              <w:rPr>
                <w:b w:val="0"/>
                <w:sz w:val="17"/>
              </w:rPr>
              <w:t>nn.LSTM một chiều → Linear trên hidden state cuối</w:t>
            </w:r>
          </w:p>
        </w:tc>
        <w:tc>
          <w:tcPr>
            <w:tcW w:type="dxa" w:w="1224"/>
          </w:tcPr>
          <w:p>
            <w:pPr>
              <w:spacing w:after="0"/>
            </w:pPr>
            <w:r>
              <w:rPr>
                <w:b w:val="0"/>
                <w:sz w:val="17"/>
              </w:rPr>
              <w:t>seq 100×1</w:t>
            </w:r>
          </w:p>
        </w:tc>
        <w:tc>
          <w:tcPr>
            <w:tcW w:type="dxa" w:w="4752"/>
          </w:tcPr>
          <w:p>
            <w:pPr>
              <w:spacing w:after="0"/>
            </w:pPr>
            <w:r>
              <w:rPr>
                <w:b w:val="0"/>
                <w:sz w:val="17"/>
              </w:rPr>
              <w:t>MACs/nhịp: h4, h8, h16, h24, h32, h32x2 (2 lớp)</w:t>
            </w:r>
          </w:p>
        </w:tc>
      </w:tr>
      <w:tr>
        <w:tc>
          <w:tcPr>
            <w:tcW w:type="dxa" w:w="864"/>
          </w:tcPr>
          <w:p>
            <w:pPr>
              <w:spacing w:after="0"/>
            </w:pPr>
            <w:r>
              <w:rPr>
                <w:b w:val="0"/>
                <w:sz w:val="17"/>
              </w:rPr>
              <w:t>CRNN</w:t>
            </w:r>
          </w:p>
        </w:tc>
        <w:tc>
          <w:tcPr>
            <w:tcW w:type="dxa" w:w="2520"/>
          </w:tcPr>
          <w:p>
            <w:pPr>
              <w:spacing w:after="0"/>
            </w:pPr>
            <w:r>
              <w:rPr>
                <w:b w:val="0"/>
                <w:sz w:val="17"/>
              </w:rPr>
              <w:t>ConvBlock của CNN làm front-end → nn.LSTM → Linear</w:t>
            </w:r>
          </w:p>
        </w:tc>
        <w:tc>
          <w:tcPr>
            <w:tcW w:type="dxa" w:w="1224"/>
          </w:tcPr>
          <w:p>
            <w:pPr>
              <w:spacing w:after="0"/>
            </w:pPr>
            <w:r>
              <w:rPr>
                <w:b w:val="0"/>
                <w:sz w:val="17"/>
              </w:rPr>
              <w:t>raw 200×1</w:t>
            </w:r>
          </w:p>
        </w:tc>
        <w:tc>
          <w:tcPr>
            <w:tcW w:type="dxa" w:w="4752"/>
          </w:tcPr>
          <w:p>
            <w:pPr>
              <w:spacing w:after="0"/>
            </w:pPr>
            <w:r>
              <w:rPr>
                <w:b w:val="0"/>
                <w:sz w:val="17"/>
              </w:rPr>
              <w:t>MACs/nhịp: c8_h8, c8_h16, c16_h16, c16-32_h16, c16-32_h32, c16-32-32_h32</w:t>
            </w:r>
          </w:p>
        </w:tc>
      </w:tr>
    </w:tbl>
    <w:p>
      <w:pPr/>
    </w:p>
    <w:p>
      <w:pPr/>
      <w:r>
        <w:t>21 đặc trưng tay (src/data/features.py) gồm bốn nhóm: thống kê time-domain 10 chiều (mean, std, min, max, skewness, kurtosis, RMS, biên độ đỉnh-đỉnh, năng lượng, zero-crossings); năng lượng wavelet db4 4 mức (5 chiều); đặc trưng tần số (2 chiều: tần số trội + entropy phổ); và khoảng RR (4 chiều: rr_prev, rr_post, tỉ số, hiệu). Chi phí trích db4+FFT được ĐO THẬT trên ESP32 (~0,93 ms/nhịp — 925,5 µs) và cộng vào latency của RF/XGBoost/SVM.</w:t>
      </w:r>
    </w:p>
    <w:p>
      <w:pPr/>
      <w:r>
        <w:t>Ba mạng dùng chung một cấu hình huấn luyện: AdamW + CosineAnnealingLR, cross-entropy có trọng số lớp, 15 epoch, batch 128, lr 1e-3, weight decay 1e-4; checkpoint chọn theo F1 tốt nhất trên DS1-val (patient-pure, không phải split ngẫu nhiên). CNN dùng mixed-precision; LSTM chạy fp32 kèm gradient clipping (max-norm 1.0). CRNN tái sử dụng NGUYÊN vòng lặp huấn luyện và hàm scoring của CNN — không thêm siêu tham số mới nào, nên so sánh CRNN với CNN/LSTM là công bằng.</w:t>
      </w:r>
    </w:p>
    <w:p>
      <w:pPr/>
      <w:r>
        <w:t>Mô hình chi phí giải tích (src/models/cost.py): với RF và XGBoost, macs = n_trees × mean_depth (số phép so sánh mỗi nhịp) và flash = n_nodes × 20 byte (feature + ngưỡng + 2 con trỏ con + giá trị lá) — dùng CHUNG công thức nên đường cong bagging và boosting nằm trên đúng cùng một trục chi phí; với SVM-RBF, macs = n_sv × n_feat; với các mạng, MACs cộng dồn theo từng lớp conv/LSTM và flash = n_params × 4 (fp32).</w:t>
      </w:r>
    </w:p>
    <w:p>
      <w:pPr>
        <w:pStyle w:val="722"/>
      </w:pPr>
      <w:r>
        <w:t>2.5. Chuyển sang mã C và triển khai trên ESP32</w:t>
      </w:r>
    </w:p>
    <w:tbl>
      <w:tblPr>
        <w:tblStyle w:val="12"/>
        <w:tblW w:type="auto" w:w="0"/>
        <w:jc w:val="center"/>
        <w:tblLayout w:type="fixed"/>
        <w:tblLook w:firstColumn="1" w:firstRow="1" w:lastColumn="0" w:lastRow="0" w:noHBand="0" w:noVBand="1" w:val="04A0"/>
      </w:tblPr>
      <w:tblGrid>
        <w:gridCol w:w="4680"/>
        <w:gridCol w:w="4680"/>
      </w:tblGrid>
      <w:tr>
        <w:tc>
          <w:tcPr>
            <w:tcW w:type="dxa" w:w="2160"/>
            <w:shd w:val="clear" w:color="auto" w:fill="DDE3EA"/>
          </w:tcPr>
          <w:p>
            <w:pPr>
              <w:spacing w:after="0"/>
            </w:pPr>
            <w:r>
              <w:rPr>
                <w:b/>
                <w:sz w:val="18"/>
              </w:rPr>
              <w:t>Thông số</w:t>
            </w:r>
          </w:p>
        </w:tc>
        <w:tc>
          <w:tcPr>
            <w:tcW w:type="dxa" w:w="6912"/>
            <w:shd w:val="clear" w:color="auto" w:fill="DDE3EA"/>
          </w:tcPr>
          <w:p>
            <w:pPr>
              <w:spacing w:after="0"/>
            </w:pPr>
            <w:r>
              <w:rPr>
                <w:b/>
                <w:sz w:val="18"/>
              </w:rPr>
              <w:t>Giá trị</w:t>
            </w:r>
          </w:p>
        </w:tc>
      </w:tr>
      <w:tr>
        <w:tc>
          <w:tcPr>
            <w:tcW w:type="dxa" w:w="2160"/>
          </w:tcPr>
          <w:p>
            <w:pPr>
              <w:spacing w:after="0"/>
            </w:pPr>
            <w:r>
              <w:rPr>
                <w:b w:val="0"/>
                <w:sz w:val="18"/>
              </w:rPr>
              <w:t>CPU</w:t>
            </w:r>
          </w:p>
        </w:tc>
        <w:tc>
          <w:tcPr>
            <w:tcW w:type="dxa" w:w="6912"/>
          </w:tcPr>
          <w:p>
            <w:pPr>
              <w:spacing w:after="0"/>
            </w:pPr>
            <w:r>
              <w:rPr>
                <w:b w:val="0"/>
                <w:sz w:val="18"/>
              </w:rPr>
              <w:t>Xtensa LX6 dual-core @240 MHz (ESP32-D0WD-V3)</w:t>
            </w:r>
          </w:p>
        </w:tc>
      </w:tr>
      <w:tr>
        <w:tc>
          <w:tcPr>
            <w:tcW w:type="dxa" w:w="2160"/>
          </w:tcPr>
          <w:p>
            <w:pPr>
              <w:spacing w:after="0"/>
            </w:pPr>
            <w:r>
              <w:rPr>
                <w:b w:val="0"/>
                <w:sz w:val="18"/>
              </w:rPr>
              <w:t>SRAM khả dụng</w:t>
            </w:r>
          </w:p>
        </w:tc>
        <w:tc>
          <w:tcPr>
            <w:tcW w:type="dxa" w:w="6912"/>
          </w:tcPr>
          <w:p>
            <w:pPr>
              <w:spacing w:after="0"/>
            </w:pPr>
            <w:r>
              <w:rPr>
                <w:b w:val="0"/>
                <w:sz w:val="18"/>
              </w:rPr>
              <w:t>320 KB (free heap đo lúc boot: 307.824 B)</w:t>
            </w:r>
          </w:p>
        </w:tc>
      </w:tr>
      <w:tr>
        <w:tc>
          <w:tcPr>
            <w:tcW w:type="dxa" w:w="2160"/>
          </w:tcPr>
          <w:p>
            <w:pPr>
              <w:spacing w:after="0"/>
            </w:pPr>
            <w:r>
              <w:rPr>
                <w:b w:val="0"/>
                <w:sz w:val="18"/>
              </w:rPr>
              <w:t>Flash / partition</w:t>
            </w:r>
          </w:p>
        </w:tc>
        <w:tc>
          <w:tcPr>
            <w:tcW w:type="dxa" w:w="6912"/>
          </w:tcPr>
          <w:p>
            <w:pPr>
              <w:spacing w:after="0"/>
            </w:pPr>
            <w:r>
              <w:rPr>
                <w:b w:val="0"/>
                <w:sz w:val="18"/>
              </w:rPr>
              <w:t>4 MB; huge_app.csv → phân vùng app 3 MB</w:t>
            </w:r>
          </w:p>
        </w:tc>
      </w:tr>
      <w:tr>
        <w:tc>
          <w:tcPr>
            <w:tcW w:type="dxa" w:w="2160"/>
          </w:tcPr>
          <w:p>
            <w:pPr>
              <w:spacing w:after="0"/>
            </w:pPr>
            <w:r>
              <w:rPr>
                <w:b w:val="0"/>
                <w:sz w:val="18"/>
              </w:rPr>
              <w:t>PSRAM</w:t>
            </w:r>
          </w:p>
        </w:tc>
        <w:tc>
          <w:tcPr>
            <w:tcW w:type="dxa" w:w="6912"/>
          </w:tcPr>
          <w:p>
            <w:pPr>
              <w:spacing w:after="0"/>
            </w:pPr>
            <w:r>
              <w:rPr>
                <w:b w:val="0"/>
                <w:sz w:val="18"/>
              </w:rPr>
              <w:t>Không có</w:t>
            </w:r>
          </w:p>
        </w:tc>
      </w:tr>
      <w:tr>
        <w:tc>
          <w:tcPr>
            <w:tcW w:type="dxa" w:w="2160"/>
          </w:tcPr>
          <w:p>
            <w:pPr>
              <w:spacing w:after="0"/>
            </w:pPr>
            <w:r>
              <w:rPr>
                <w:b w:val="0"/>
                <w:sz w:val="18"/>
              </w:rPr>
              <w:t>Framework</w:t>
            </w:r>
          </w:p>
        </w:tc>
        <w:tc>
          <w:tcPr>
            <w:tcW w:type="dxa" w:w="6912"/>
          </w:tcPr>
          <w:p>
            <w:pPr>
              <w:spacing w:after="0"/>
            </w:pPr>
            <w:r>
              <w:rPr>
                <w:b w:val="0"/>
                <w:sz w:val="18"/>
              </w:rPr>
              <w:t>Arduino (PlatformIO, platform espressif32, -O2)</w:t>
            </w:r>
          </w:p>
        </w:tc>
      </w:tr>
    </w:tbl>
    <w:p>
      <w:pPr/>
    </w:p>
    <w:p>
      <w:pPr/>
      <w:r>
        <w:t>Toàn bộ 36 checkpoint được chuyển sang C bằng tools/export_esp32.py theo bốn bước: (1) nạp checkpoint .pkl/.pt; (2) DỰNG LẠI forward pass hoàn toàn bằng NumPy (không dùng sklearn/torch); (3) CỔNG PARITY — so nhãn của bản NumPy với nhãn của sklearn/xgboost/torch trên từng mẫu, lệch dù một nhãn là script dừng và không sinh header (36/36 mô hình đều vượt cổng này); (4) sinh esp32/include/*.h gồm model_&lt;họ&gt;.h (trọng số + cấu hình), test_data.h (20 nhịp DS2 nhúng + nhãn thật + nhãn PC của cả 36 model + bảng model để firmware tự dựng danh sách), kernels.h và feature_bench.h.</w:t>
      </w:r>
    </w:p>
    <w:p>
      <w:pPr/>
      <w:r>
        <w:t>Ba chi tiết kỹ thuật quyết định tính đúng đắn:</w:t>
      </w:r>
    </w:p>
    <w:p>
      <w:pPr>
        <w:ind w:left="360"/>
      </w:pPr>
      <w:r>
        <w:t xml:space="preserve">• </w:t>
      </w:r>
      <w:r>
        <w:rPr>
          <w:b/>
        </w:rPr>
        <w:t xml:space="preserve">Gập BatchNorm (BN folding): </w:t>
      </w:r>
      <w:r>
        <w:t>trọng số conv được gập sẵn với tham số BN khi export (scale = γ/√(running_var+ε); w' = w·scale; b' = (b − running_mean)·scale + β) nên firmware không cần lớp BN riêng — rẻ hơn mà kết quả giống hệt (được cổng parity xác nhận).</w:t>
      </w:r>
    </w:p>
    <w:p>
      <w:pPr>
        <w:ind w:left="360"/>
      </w:pPr>
      <w:r>
        <w:t xml:space="preserve">• </w:t>
      </w:r>
      <w:r>
        <w:rPr>
          <w:b/>
        </w:rPr>
        <w:t xml:space="preserve">Kernel XGBoost KHÁC kernel RF: </w:t>
      </w:r>
      <w:r>
        <w:t>XGBoost tách nhánh theo phép so sánh CHẶT x &lt; ngưỡng (sklearn dùng x ≤ ngưỡng) và mỗi lá là một logit CỘNG DỒN lên logit(base_score) rồi mới qua sigmoid (RF thì lấy TRUNG BÌNH xác suất lá). Vì vậy firmware có struct XGBCfg và kernel xgb_infer riêng — gộp chung hai kernel sẽ làm parity sai một cách âm thầm.</w:t>
      </w:r>
    </w:p>
    <w:p>
      <w:pPr>
        <w:ind w:left="360"/>
      </w:pPr>
      <w:r>
        <w:t xml:space="preserve">• </w:t>
      </w:r>
      <w:r>
        <w:rPr>
          <w:b/>
        </w:rPr>
        <w:t xml:space="preserve">Kernel C generic: </w:t>
      </w:r>
      <w:r>
        <w:t>sáu kernel (rf/xgb/svm/cnn/lstm/crnn_infer) đều đọc cấu hình từ struct, không hardcode kiến trúc; danh sách model dựng từ bảng sinh tự động trong test_data.h nên firmware tự co giãn khi thêm/bớt điểm sweep. Buffer dùng ping-pong tĩnh, không cấp phát động.</w:t>
      </w:r>
    </w:p>
    <w:p>
      <w:pPr/>
      <w:r>
        <w:t>Giới hạn flash buộc firmware tách LÀM HAI nhóm build: tổng trọng số 36 mô hình ~4,2 MB vượt hẳn phân vùng app 3 MB, nên esp32/platformio.ini định nghĩa group_a (RF + SVM + LSTM — 75,5% flash) và group_b (XGBoost + CNN + CRNN — 63,6%), chọn bằng cờ -DINC_&lt;HỌ&gt;. Quy trình: nạp lần lượt từng nhóm, đọc bảng benchmark qua Serial rồi NỐI cả hai bảng vào esp32/benchmark_sweep.txt (analyze.py đọc hợp của chúng). Mỗi mô hình vẫn giữ CHỈ SỐ TOÀN CỤC trong bảng Y_PC nên cột parity vẫn kiểm tra đúng dự đoán PC tương ứng dù chỉ một tập con được biên dịch.</w:t>
      </w:r>
    </w:p>
    <w:p>
      <w:pPr/>
      <w:r>
        <w:t>Lưu ý phần cứng của board này: mạch auto-reset vào bootloader không ăn — phải GIỮ NÚT BOOT khi upload; và pio device monitor cần TTY nên không chạy headless được — dùng tools/read_serial.py thay thế.</w:t>
      </w:r>
    </w:p>
    <w:p>
      <w:pPr>
        <w:pStyle w:val="722"/>
      </w:pPr>
      <w:r>
        <w:t>2.6. Cách cài đặt và chạy hệ thống</w:t>
      </w:r>
    </w:p>
    <w:p>
      <w:pPr/>
      <w:r>
        <w:t>Yêu cầu: Python 3.10+, pip, PlatformIO CLI, GPU NVIDIA (tùy chọn — cho CNN/LSTM/CRNN). Bảng phiên bản đầy đủ của mọi công cụ nằm trong README.md ở gốc repository.</w:t>
      </w:r>
    </w:p>
    <w:p>
      <w:pPr>
        <w:spacing w:after="0"/>
        <w:ind w:left="360"/>
      </w:pPr>
      <w:r>
        <w:rPr>
          <w:rFonts w:ascii="Consolas" w:hAnsi="Consolas" w:eastAsia="Consolas"/>
          <w:sz w:val="18"/>
        </w:rPr>
        <w:t># 1) Môi trường</w:t>
      </w:r>
    </w:p>
    <w:p>
      <w:pPr>
        <w:spacing w:after="0"/>
        <w:ind w:left="360"/>
      </w:pPr>
      <w:r>
        <w:rPr>
          <w:rFonts w:ascii="Consolas" w:hAnsi="Consolas" w:eastAsia="Consolas"/>
          <w:sz w:val="18"/>
        </w:rPr>
        <w:t>git clone https://github.com/thientd05/tinyML.git &amp;&amp; cd tinyML</w:t>
      </w:r>
    </w:p>
    <w:p>
      <w:pPr>
        <w:spacing w:after="0"/>
        <w:ind w:left="360"/>
      </w:pPr>
      <w:r>
        <w:rPr>
          <w:rFonts w:ascii="Consolas" w:hAnsi="Consolas" w:eastAsia="Consolas"/>
          <w:sz w:val="18"/>
        </w:rPr>
        <w:t>python3.10 -m venv env &amp;&amp; source env/bin/activate</w:t>
      </w:r>
    </w:p>
    <w:p>
      <w:pPr>
        <w:spacing w:after="0"/>
        <w:ind w:left="360"/>
      </w:pPr>
      <w:r>
        <w:rPr>
          <w:rFonts w:ascii="Consolas" w:hAnsi="Consolas" w:eastAsia="Consolas"/>
          <w:sz w:val="18"/>
        </w:rPr>
        <w:t>pip install -r requirements.txt</w:t>
      </w:r>
    </w:p>
    <w:p>
      <w:pPr>
        <w:spacing w:after="0"/>
        <w:ind w:left="360"/>
      </w:pPr>
      <w:r>
        <w:rPr>
          <w:rFonts w:ascii="Consolas" w:hAnsi="Consolas" w:eastAsia="Consolas"/>
          <w:sz w:val="18"/>
        </w:rPr>
        <w:t>pip install torch torchvision --index-url https://download.pytorch.org/whl/cu126</w:t>
      </w:r>
    </w:p>
    <w:p>
      <w:pPr>
        <w:spacing w:after="0"/>
        <w:ind w:left="360"/>
      </w:pPr>
      <w:r>
        <w:rPr>
          <w:rFonts w:ascii="Consolas" w:hAnsi="Consolas" w:eastAsia="Consolas"/>
          <w:sz w:val="18"/>
        </w:rPr>
      </w:r>
    </w:p>
    <w:p>
      <w:pPr>
        <w:spacing w:after="0"/>
        <w:ind w:left="360"/>
      </w:pPr>
      <w:r>
        <w:rPr>
          <w:rFonts w:ascii="Consolas" w:hAnsi="Consolas" w:eastAsia="Consolas"/>
          <w:sz w:val="18"/>
        </w:rPr>
        <w:t># 2) Huấn luyện (tự tải MIT-BIH ~70 MB lần đầu). Chạy nhanh 1 họ:</w:t>
      </w:r>
    </w:p>
    <w:p>
      <w:pPr>
        <w:spacing w:after="0"/>
        <w:ind w:left="360"/>
      </w:pPr>
      <w:r>
        <w:rPr>
          <w:rFonts w:ascii="Consolas" w:hAnsi="Consolas" w:eastAsia="Consolas"/>
          <w:sz w:val="18"/>
        </w:rPr>
        <w:t>python -m src.models.rf | xgb | svm | cnn | lstm | crnn</w:t>
      </w:r>
    </w:p>
    <w:p>
      <w:pPr>
        <w:spacing w:after="0"/>
        <w:ind w:left="360"/>
      </w:pPr>
      <w:r>
        <w:rPr>
          <w:rFonts w:ascii="Consolas" w:hAnsi="Consolas" w:eastAsia="Consolas"/>
          <w:sz w:val="18"/>
        </w:rPr>
      </w:r>
    </w:p>
    <w:p>
      <w:pPr>
        <w:spacing w:after="0"/>
        <w:ind w:left="360"/>
      </w:pPr>
      <w:r>
        <w:rPr>
          <w:rFonts w:ascii="Consolas" w:hAnsi="Consolas" w:eastAsia="Consolas"/>
          <w:sz w:val="18"/>
        </w:rPr>
        <w:t># 3) ĐƯỜNG CHẠY ĐƯỢC BÁO CÁO: 5 seed mỗi điểm sweep, rồi tổng hợp + chọn winner</w:t>
      </w:r>
    </w:p>
    <w:p>
      <w:pPr>
        <w:spacing w:after="0"/>
        <w:ind w:left="360"/>
      </w:pPr>
      <w:r>
        <w:rPr>
          <w:rFonts w:ascii="Consolas" w:hAnsi="Consolas" w:eastAsia="Consolas"/>
          <w:sz w:val="18"/>
        </w:rPr>
        <w:t>PYTHONPATH=. python tools/multiseed.py --seeds 5</w:t>
      </w:r>
    </w:p>
    <w:p>
      <w:pPr>
        <w:spacing w:after="0"/>
        <w:ind w:left="360"/>
      </w:pPr>
      <w:r>
        <w:rPr>
          <w:rFonts w:ascii="Consolas" w:hAnsi="Consolas" w:eastAsia="Consolas"/>
          <w:sz w:val="18"/>
        </w:rPr>
        <w:t>python -m src.analysis.analyze --latency esp32/benchmark_sweep.txt \</w:t>
      </w:r>
    </w:p>
    <w:p>
      <w:pPr>
        <w:spacing w:after="0"/>
        <w:ind w:left="360"/>
      </w:pPr>
      <w:r>
        <w:rPr>
          <w:rFonts w:ascii="Consolas" w:hAnsi="Consolas" w:eastAsia="Consolas"/>
          <w:sz w:val="18"/>
        </w:rPr>
        <w:t xml:space="preserve">                               --feature-us 925.5 --pr-curves</w:t>
      </w:r>
    </w:p>
    <w:p>
      <w:pPr>
        <w:spacing w:after="0"/>
        <w:ind w:left="360"/>
      </w:pPr>
      <w:r>
        <w:rPr>
          <w:rFonts w:ascii="Consolas" w:hAnsi="Consolas" w:eastAsia="Consolas"/>
          <w:sz w:val="18"/>
        </w:rPr>
      </w:r>
    </w:p>
    <w:p>
      <w:pPr>
        <w:spacing w:after="0"/>
        <w:ind w:left="360"/>
      </w:pPr>
      <w:r>
        <w:rPr>
          <w:rFonts w:ascii="Consolas" w:hAnsi="Consolas" w:eastAsia="Consolas"/>
          <w:sz w:val="18"/>
        </w:rPr>
        <w:t># 4) Export sang C (cổng parity) rồi nạp LẦN LƯỢT hai nhóm build (giữ nút BOOT)</w:t>
      </w:r>
    </w:p>
    <w:p>
      <w:pPr>
        <w:spacing w:after="0"/>
        <w:ind w:left="360"/>
      </w:pPr>
      <w:r>
        <w:rPr>
          <w:rFonts w:ascii="Consolas" w:hAnsi="Consolas" w:eastAsia="Consolas"/>
          <w:sz w:val="18"/>
        </w:rPr>
        <w:t>PYTHONPATH=. ./env/bin/python tools/export_esp32.py</w:t>
      </w:r>
    </w:p>
    <w:p>
      <w:pPr>
        <w:spacing w:after="0"/>
        <w:ind w:left="360"/>
      </w:pPr>
      <w:r>
        <w:rPr>
          <w:rFonts w:ascii="Consolas" w:hAnsi="Consolas" w:eastAsia="Consolas"/>
          <w:sz w:val="18"/>
        </w:rPr>
        <w:t>./env/bin/pio run -d esp32 -e group_a -t upload    # RF + SVM + LSTM</w:t>
      </w:r>
    </w:p>
    <w:p>
      <w:pPr>
        <w:spacing w:after="0"/>
        <w:ind w:left="360"/>
      </w:pPr>
      <w:r>
        <w:rPr>
          <w:rFonts w:ascii="Consolas" w:hAnsi="Consolas" w:eastAsia="Consolas"/>
          <w:sz w:val="18"/>
        </w:rPr>
        <w:t>PYTHONPATH=. ./env/bin/python tools/read_serial.py /dev/ttyUSB0 90 'loop idle'</w:t>
      </w:r>
    </w:p>
    <w:p>
      <w:pPr>
        <w:spacing w:after="0"/>
        <w:ind w:left="360"/>
      </w:pPr>
      <w:r>
        <w:rPr>
          <w:rFonts w:ascii="Consolas" w:hAnsi="Consolas" w:eastAsia="Consolas"/>
          <w:sz w:val="18"/>
        </w:rPr>
        <w:t>./env/bin/pio run -d esp32 -e group_b -t upload    # XGBoost + CNN + CRNN</w:t>
      </w:r>
    </w:p>
    <w:p>
      <w:pPr>
        <w:spacing w:after="0"/>
        <w:ind w:left="360"/>
      </w:pPr>
      <w:r>
        <w:rPr>
          <w:rFonts w:ascii="Consolas" w:hAnsi="Consolas" w:eastAsia="Consolas"/>
          <w:sz w:val="18"/>
        </w:rPr>
        <w:t>PYTHONPATH=. ./env/bin/python tools/read_serial.py /dev/ttyUSB0 90 'loop idle'</w:t>
      </w:r>
    </w:p>
    <w:p>
      <w:pPr>
        <w:spacing w:after="0"/>
        <w:ind w:left="360"/>
      </w:pPr>
      <w:r>
        <w:rPr>
          <w:rFonts w:ascii="Consolas" w:hAnsi="Consolas" w:eastAsia="Consolas"/>
          <w:sz w:val="18"/>
        </w:rPr>
        <w:t># → nối cả hai bảng Serial vào esp32/benchmark_sweep.txt rồi chạy lại analyze</w:t>
      </w:r>
    </w:p>
    <w:p>
      <w:pPr>
        <w:pStyle w:val="721"/>
      </w:pPr>
      <w:r>
        <w:t>PHẦN 3. KẾT QUẢ</w:t>
      </w:r>
    </w:p>
    <w:p>
      <w:pPr>
        <w:pStyle w:val="722"/>
      </w:pPr>
      <w:r>
        <w:t>3.1. Bảng tổng hợp 36 cấu hình (đánh giá trên DS2 — bệnh nhân chưa từng thấy)</w:t>
      </w:r>
    </w:p>
    <w:p>
      <w:pPr/>
      <w:r>
        <w:t>36 cấu hình (6 họ × 6 điểm sweep) × 5 seed = 180 lần huấn luyện. Prec@op là precision tại recall 0.95 (ngưỡng dò trên DS2 — trần NĂNG LỰC, dùng để xếp hạng); Recall DS2 là recall thực tế khi áp ngưỡng dò trên DS1-val (khe hở hiệu chỉnh ngưỡng — LƯU Ý triển khai, không phải tiêu chí loại); Hợp lệ là kết quả feasibility gate.</w:t>
      </w:r>
    </w:p>
    <w:tbl>
      <w:tblPr>
        <w:tblStyle w:val="12"/>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800"/>
            <w:shd w:val="clear" w:color="auto" w:fill="DDE3EA"/>
          </w:tcPr>
          <w:p>
            <w:pPr>
              <w:spacing w:after="0"/>
            </w:pPr>
            <w:r>
              <w:rPr>
                <w:b/>
                <w:sz w:val="16"/>
              </w:rPr>
              <w:t>Mô hình</w:t>
            </w:r>
          </w:p>
        </w:tc>
        <w:tc>
          <w:tcPr>
            <w:tcW w:type="dxa" w:w="1080"/>
            <w:shd w:val="clear" w:color="auto" w:fill="DDE3EA"/>
          </w:tcPr>
          <w:p>
            <w:pPr>
              <w:spacing w:after="0"/>
            </w:pPr>
            <w:r>
              <w:rPr>
                <w:b/>
                <w:sz w:val="16"/>
              </w:rPr>
              <w:t>MACs</w:t>
            </w:r>
          </w:p>
        </w:tc>
        <w:tc>
          <w:tcPr>
            <w:tcW w:type="dxa" w:w="893"/>
            <w:shd w:val="clear" w:color="auto" w:fill="DDE3EA"/>
          </w:tcPr>
          <w:p>
            <w:pPr>
              <w:spacing w:after="0"/>
            </w:pPr>
            <w:r>
              <w:rPr>
                <w:b/>
                <w:sz w:val="16"/>
              </w:rPr>
              <w:t>Flash (KB)</w:t>
            </w:r>
          </w:p>
        </w:tc>
        <w:tc>
          <w:tcPr>
            <w:tcW w:type="dxa" w:w="1037"/>
            <w:shd w:val="clear" w:color="auto" w:fill="DDE3EA"/>
          </w:tcPr>
          <w:p>
            <w:pPr>
              <w:spacing w:after="0"/>
            </w:pPr>
            <w:r>
              <w:rPr>
                <w:b/>
                <w:sz w:val="16"/>
              </w:rPr>
              <w:t>Latency (ms)</w:t>
            </w:r>
          </w:p>
        </w:tc>
        <w:tc>
          <w:tcPr>
            <w:tcW w:type="dxa" w:w="1296"/>
            <w:shd w:val="clear" w:color="auto" w:fill="DDE3EA"/>
          </w:tcPr>
          <w:p>
            <w:pPr>
              <w:spacing w:after="0"/>
            </w:pPr>
            <w:r>
              <w:rPr>
                <w:b/>
                <w:sz w:val="16"/>
              </w:rPr>
              <w:t>Prec@op (±std)</w:t>
            </w:r>
          </w:p>
        </w:tc>
        <w:tc>
          <w:tcPr>
            <w:tcW w:type="dxa" w:w="605"/>
            <w:shd w:val="clear" w:color="auto" w:fill="DDE3EA"/>
          </w:tcPr>
          <w:p>
            <w:pPr>
              <w:spacing w:after="0"/>
            </w:pPr>
            <w:r>
              <w:rPr>
                <w:b/>
                <w:sz w:val="16"/>
              </w:rPr>
              <w:t>FPR</w:t>
            </w:r>
          </w:p>
        </w:tc>
        <w:tc>
          <w:tcPr>
            <w:tcW w:type="dxa" w:w="792"/>
            <w:shd w:val="clear" w:color="auto" w:fill="DDE3EA"/>
          </w:tcPr>
          <w:p>
            <w:pPr>
              <w:spacing w:after="0"/>
            </w:pPr>
            <w:r>
              <w:rPr>
                <w:b/>
                <w:sz w:val="16"/>
              </w:rPr>
              <w:t>PR-AUC</w:t>
            </w:r>
          </w:p>
        </w:tc>
        <w:tc>
          <w:tcPr>
            <w:tcW w:type="dxa" w:w="893"/>
            <w:shd w:val="clear" w:color="auto" w:fill="DDE3EA"/>
          </w:tcPr>
          <w:p>
            <w:pPr>
              <w:spacing w:after="0"/>
            </w:pPr>
            <w:r>
              <w:rPr>
                <w:b/>
                <w:sz w:val="16"/>
              </w:rPr>
              <w:t>Recall DS2</w:t>
            </w:r>
          </w:p>
        </w:tc>
        <w:tc>
          <w:tcPr>
            <w:tcW w:type="dxa" w:w="648"/>
            <w:shd w:val="clear" w:color="auto" w:fill="DDE3EA"/>
          </w:tcPr>
          <w:p>
            <w:pPr>
              <w:spacing w:after="0"/>
            </w:pPr>
            <w:r>
              <w:rPr>
                <w:b/>
                <w:sz w:val="16"/>
              </w:rPr>
              <w:t>Hợp lệ</w:t>
            </w:r>
          </w:p>
        </w:tc>
      </w:tr>
      <w:tr>
        <w:tc>
          <w:tcPr>
            <w:tcW w:type="dxa" w:w="1800"/>
          </w:tcPr>
          <w:p>
            <w:pPr>
              <w:spacing w:after="0"/>
            </w:pPr>
            <w:r>
              <w:rPr>
                <w:b w:val="0"/>
                <w:sz w:val="16"/>
              </w:rPr>
              <w:t>rf/n10_d3</w:t>
            </w:r>
          </w:p>
        </w:tc>
        <w:tc>
          <w:tcPr>
            <w:tcW w:type="dxa" w:w="1080"/>
          </w:tcPr>
          <w:p>
            <w:pPr>
              <w:spacing w:after="0"/>
            </w:pPr>
            <w:r>
              <w:rPr>
                <w:b w:val="0"/>
                <w:sz w:val="16"/>
              </w:rPr>
              <w:t>30</w:t>
            </w:r>
          </w:p>
        </w:tc>
        <w:tc>
          <w:tcPr>
            <w:tcW w:type="dxa" w:w="893"/>
          </w:tcPr>
          <w:p>
            <w:pPr>
              <w:spacing w:after="0"/>
            </w:pPr>
            <w:r>
              <w:rPr>
                <w:b w:val="0"/>
                <w:sz w:val="16"/>
              </w:rPr>
              <w:t>2.9</w:t>
            </w:r>
          </w:p>
        </w:tc>
        <w:tc>
          <w:tcPr>
            <w:tcW w:type="dxa" w:w="1037"/>
          </w:tcPr>
          <w:p>
            <w:pPr>
              <w:spacing w:after="0"/>
            </w:pPr>
            <w:r>
              <w:rPr>
                <w:b w:val="0"/>
                <w:sz w:val="16"/>
              </w:rPr>
              <w:t>1.0</w:t>
            </w:r>
          </w:p>
        </w:tc>
        <w:tc>
          <w:tcPr>
            <w:tcW w:type="dxa" w:w="1296"/>
          </w:tcPr>
          <w:p>
            <w:pPr>
              <w:spacing w:after="0"/>
            </w:pPr>
            <w:r>
              <w:rPr>
                <w:b w:val="0"/>
                <w:sz w:val="16"/>
              </w:rPr>
              <w:t>0.110±0.00</w:t>
            </w:r>
          </w:p>
        </w:tc>
        <w:tc>
          <w:tcPr>
            <w:tcW w:type="dxa" w:w="605"/>
          </w:tcPr>
          <w:p>
            <w:pPr>
              <w:spacing w:after="0"/>
            </w:pPr>
            <w:r>
              <w:rPr>
                <w:b w:val="0"/>
                <w:sz w:val="16"/>
              </w:rPr>
              <w:t>0.99</w:t>
            </w:r>
          </w:p>
        </w:tc>
        <w:tc>
          <w:tcPr>
            <w:tcW w:type="dxa" w:w="792"/>
          </w:tcPr>
          <w:p>
            <w:pPr>
              <w:spacing w:after="0"/>
            </w:pPr>
            <w:r>
              <w:rPr>
                <w:b w:val="0"/>
                <w:sz w:val="16"/>
              </w:rPr>
              <w:t>0.742</w:t>
            </w:r>
          </w:p>
        </w:tc>
        <w:tc>
          <w:tcPr>
            <w:tcW w:type="dxa" w:w="893"/>
          </w:tcPr>
          <w:p>
            <w:pPr>
              <w:spacing w:after="0"/>
            </w:pPr>
            <w:r>
              <w:rPr>
                <w:b w:val="0"/>
                <w:sz w:val="16"/>
              </w:rPr>
              <w:t>0.78</w:t>
            </w:r>
          </w:p>
        </w:tc>
        <w:tc>
          <w:tcPr>
            <w:tcW w:type="dxa" w:w="648"/>
          </w:tcPr>
          <w:p>
            <w:pPr>
              <w:spacing w:after="0"/>
            </w:pPr>
            <w:r>
              <w:rPr>
                <w:b w:val="0"/>
                <w:sz w:val="16"/>
              </w:rPr>
              <w:t>✓</w:t>
            </w:r>
          </w:p>
        </w:tc>
      </w:tr>
      <w:tr>
        <w:tc>
          <w:tcPr>
            <w:tcW w:type="dxa" w:w="1800"/>
          </w:tcPr>
          <w:p>
            <w:pPr>
              <w:spacing w:after="0"/>
            </w:pPr>
            <w:r>
              <w:rPr>
                <w:b/>
                <w:sz w:val="16"/>
              </w:rPr>
              <w:t>rf/n10_d5</w:t>
            </w:r>
          </w:p>
        </w:tc>
        <w:tc>
          <w:tcPr>
            <w:tcW w:type="dxa" w:w="1080"/>
          </w:tcPr>
          <w:p>
            <w:pPr>
              <w:spacing w:after="0"/>
            </w:pPr>
            <w:r>
              <w:rPr>
                <w:b w:val="0"/>
                <w:sz w:val="16"/>
              </w:rPr>
              <w:t>50</w:t>
            </w:r>
          </w:p>
        </w:tc>
        <w:tc>
          <w:tcPr>
            <w:tcW w:type="dxa" w:w="893"/>
          </w:tcPr>
          <w:p>
            <w:pPr>
              <w:spacing w:after="0"/>
            </w:pPr>
            <w:r>
              <w:rPr>
                <w:b w:val="0"/>
                <w:sz w:val="16"/>
              </w:rPr>
              <w:t>12.0</w:t>
            </w:r>
          </w:p>
        </w:tc>
        <w:tc>
          <w:tcPr>
            <w:tcW w:type="dxa" w:w="1037"/>
          </w:tcPr>
          <w:p>
            <w:pPr>
              <w:spacing w:after="0"/>
            </w:pPr>
            <w:r>
              <w:rPr>
                <w:b w:val="0"/>
                <w:sz w:val="16"/>
              </w:rPr>
              <w:t>1.0</w:t>
            </w:r>
          </w:p>
        </w:tc>
        <w:tc>
          <w:tcPr>
            <w:tcW w:type="dxa" w:w="1296"/>
          </w:tcPr>
          <w:p>
            <w:pPr>
              <w:spacing w:after="0"/>
            </w:pPr>
            <w:r>
              <w:rPr>
                <w:b/>
                <w:sz w:val="16"/>
              </w:rPr>
              <w:t>0.127±0.01</w:t>
            </w:r>
          </w:p>
        </w:tc>
        <w:tc>
          <w:tcPr>
            <w:tcW w:type="dxa" w:w="605"/>
          </w:tcPr>
          <w:p>
            <w:pPr>
              <w:spacing w:after="0"/>
            </w:pPr>
            <w:r>
              <w:rPr>
                <w:b w:val="0"/>
                <w:sz w:val="16"/>
              </w:rPr>
              <w:t>0.83</w:t>
            </w:r>
          </w:p>
        </w:tc>
        <w:tc>
          <w:tcPr>
            <w:tcW w:type="dxa" w:w="792"/>
          </w:tcPr>
          <w:p>
            <w:pPr>
              <w:spacing w:after="0"/>
            </w:pPr>
            <w:r>
              <w:rPr>
                <w:b w:val="0"/>
                <w:sz w:val="16"/>
              </w:rPr>
              <w:t>0.742</w:t>
            </w:r>
          </w:p>
        </w:tc>
        <w:tc>
          <w:tcPr>
            <w:tcW w:type="dxa" w:w="893"/>
          </w:tcPr>
          <w:p>
            <w:pPr>
              <w:spacing w:after="0"/>
            </w:pPr>
            <w:r>
              <w:rPr>
                <w:b w:val="0"/>
                <w:sz w:val="16"/>
              </w:rPr>
              <w:t>0.78 ❗</w:t>
            </w:r>
          </w:p>
        </w:tc>
        <w:tc>
          <w:tcPr>
            <w:tcW w:type="dxa" w:w="648"/>
          </w:tcPr>
          <w:p>
            <w:pPr>
              <w:spacing w:after="0"/>
            </w:pPr>
            <w:r>
              <w:rPr>
                <w:b w:val="0"/>
                <w:sz w:val="16"/>
              </w:rPr>
              <w:t>✓</w:t>
            </w:r>
          </w:p>
        </w:tc>
      </w:tr>
      <w:tr>
        <w:tc>
          <w:tcPr>
            <w:tcW w:type="dxa" w:w="1800"/>
          </w:tcPr>
          <w:p>
            <w:pPr>
              <w:spacing w:after="0"/>
            </w:pPr>
            <w:r>
              <w:rPr>
                <w:b w:val="0"/>
                <w:sz w:val="16"/>
              </w:rPr>
              <w:t>rf/n20_d6</w:t>
            </w:r>
          </w:p>
        </w:tc>
        <w:tc>
          <w:tcPr>
            <w:tcW w:type="dxa" w:w="1080"/>
          </w:tcPr>
          <w:p>
            <w:pPr>
              <w:spacing w:after="0"/>
            </w:pPr>
            <w:r>
              <w:rPr>
                <w:b w:val="0"/>
                <w:sz w:val="16"/>
              </w:rPr>
              <w:t>120</w:t>
            </w:r>
          </w:p>
        </w:tc>
        <w:tc>
          <w:tcPr>
            <w:tcW w:type="dxa" w:w="893"/>
          </w:tcPr>
          <w:p>
            <w:pPr>
              <w:spacing w:after="0"/>
            </w:pPr>
            <w:r>
              <w:rPr>
                <w:b w:val="0"/>
                <w:sz w:val="16"/>
              </w:rPr>
              <w:t>42.4</w:t>
            </w:r>
          </w:p>
        </w:tc>
        <w:tc>
          <w:tcPr>
            <w:tcW w:type="dxa" w:w="1037"/>
          </w:tcPr>
          <w:p>
            <w:pPr>
              <w:spacing w:after="0"/>
            </w:pPr>
            <w:r>
              <w:rPr>
                <w:b w:val="0"/>
                <w:sz w:val="16"/>
              </w:rPr>
              <w:t>1.2</w:t>
            </w:r>
          </w:p>
        </w:tc>
        <w:tc>
          <w:tcPr>
            <w:tcW w:type="dxa" w:w="1296"/>
          </w:tcPr>
          <w:p>
            <w:pPr>
              <w:spacing w:after="0"/>
            </w:pPr>
            <w:r>
              <w:rPr>
                <w:b w:val="0"/>
                <w:sz w:val="16"/>
              </w:rPr>
              <w:t>0.122±0.01</w:t>
            </w:r>
          </w:p>
        </w:tc>
        <w:tc>
          <w:tcPr>
            <w:tcW w:type="dxa" w:w="605"/>
          </w:tcPr>
          <w:p>
            <w:pPr>
              <w:spacing w:after="0"/>
            </w:pPr>
            <w:r>
              <w:rPr>
                <w:b w:val="0"/>
                <w:sz w:val="16"/>
              </w:rPr>
              <w:t>0.86</w:t>
            </w:r>
          </w:p>
        </w:tc>
        <w:tc>
          <w:tcPr>
            <w:tcW w:type="dxa" w:w="792"/>
          </w:tcPr>
          <w:p>
            <w:pPr>
              <w:spacing w:after="0"/>
            </w:pPr>
            <w:r>
              <w:rPr>
                <w:b w:val="0"/>
                <w:sz w:val="16"/>
              </w:rPr>
              <w:t>0.748</w:t>
            </w:r>
          </w:p>
        </w:tc>
        <w:tc>
          <w:tcPr>
            <w:tcW w:type="dxa" w:w="893"/>
          </w:tcPr>
          <w:p>
            <w:pPr>
              <w:spacing w:after="0"/>
            </w:pPr>
            <w:r>
              <w:rPr>
                <w:b w:val="0"/>
                <w:sz w:val="16"/>
              </w:rPr>
              <w:t>0.77</w:t>
            </w:r>
          </w:p>
        </w:tc>
        <w:tc>
          <w:tcPr>
            <w:tcW w:type="dxa" w:w="648"/>
          </w:tcPr>
          <w:p>
            <w:pPr>
              <w:spacing w:after="0"/>
            </w:pPr>
            <w:r>
              <w:rPr>
                <w:b w:val="0"/>
                <w:sz w:val="16"/>
              </w:rPr>
              <w:t>✓</w:t>
            </w:r>
          </w:p>
        </w:tc>
      </w:tr>
      <w:tr>
        <w:tc>
          <w:tcPr>
            <w:tcW w:type="dxa" w:w="1800"/>
          </w:tcPr>
          <w:p>
            <w:pPr>
              <w:spacing w:after="0"/>
            </w:pPr>
            <w:r>
              <w:rPr>
                <w:b w:val="0"/>
                <w:sz w:val="16"/>
              </w:rPr>
              <w:t>rf/n30_d8</w:t>
            </w:r>
          </w:p>
        </w:tc>
        <w:tc>
          <w:tcPr>
            <w:tcW w:type="dxa" w:w="1080"/>
          </w:tcPr>
          <w:p>
            <w:pPr>
              <w:spacing w:after="0"/>
            </w:pPr>
            <w:r>
              <w:rPr>
                <w:b w:val="0"/>
                <w:sz w:val="16"/>
              </w:rPr>
              <w:t>240</w:t>
            </w:r>
          </w:p>
        </w:tc>
        <w:tc>
          <w:tcPr>
            <w:tcW w:type="dxa" w:w="893"/>
          </w:tcPr>
          <w:p>
            <w:pPr>
              <w:spacing w:after="0"/>
            </w:pPr>
            <w:r>
              <w:rPr>
                <w:b w:val="0"/>
                <w:sz w:val="16"/>
              </w:rPr>
              <w:t>160.7</w:t>
            </w:r>
          </w:p>
        </w:tc>
        <w:tc>
          <w:tcPr>
            <w:tcW w:type="dxa" w:w="1037"/>
          </w:tcPr>
          <w:p>
            <w:pPr>
              <w:spacing w:after="0"/>
            </w:pPr>
            <w:r>
              <w:rPr>
                <w:b w:val="0"/>
                <w:sz w:val="16"/>
              </w:rPr>
              <w:t>2.1</w:t>
            </w:r>
          </w:p>
        </w:tc>
        <w:tc>
          <w:tcPr>
            <w:tcW w:type="dxa" w:w="1296"/>
          </w:tcPr>
          <w:p>
            <w:pPr>
              <w:spacing w:after="0"/>
            </w:pPr>
            <w:r>
              <w:rPr>
                <w:b w:val="0"/>
                <w:sz w:val="16"/>
              </w:rPr>
              <w:t>0.121±0.00</w:t>
            </w:r>
          </w:p>
        </w:tc>
        <w:tc>
          <w:tcPr>
            <w:tcW w:type="dxa" w:w="605"/>
          </w:tcPr>
          <w:p>
            <w:pPr>
              <w:spacing w:after="0"/>
            </w:pPr>
            <w:r>
              <w:rPr>
                <w:b w:val="0"/>
                <w:sz w:val="16"/>
              </w:rPr>
              <w:t>0.87</w:t>
            </w:r>
          </w:p>
        </w:tc>
        <w:tc>
          <w:tcPr>
            <w:tcW w:type="dxa" w:w="792"/>
          </w:tcPr>
          <w:p>
            <w:pPr>
              <w:spacing w:after="0"/>
            </w:pPr>
            <w:r>
              <w:rPr>
                <w:b w:val="0"/>
                <w:sz w:val="16"/>
              </w:rPr>
              <w:t>0.751</w:t>
            </w:r>
          </w:p>
        </w:tc>
        <w:tc>
          <w:tcPr>
            <w:tcW w:type="dxa" w:w="893"/>
          </w:tcPr>
          <w:p>
            <w:pPr>
              <w:spacing w:after="0"/>
            </w:pPr>
            <w:r>
              <w:rPr>
                <w:b w:val="0"/>
                <w:sz w:val="16"/>
              </w:rPr>
              <w:t>0.79</w:t>
            </w:r>
          </w:p>
        </w:tc>
        <w:tc>
          <w:tcPr>
            <w:tcW w:type="dxa" w:w="648"/>
          </w:tcPr>
          <w:p>
            <w:pPr>
              <w:spacing w:after="0"/>
            </w:pPr>
            <w:r>
              <w:rPr>
                <w:b w:val="0"/>
                <w:sz w:val="16"/>
              </w:rPr>
              <w:t>✓</w:t>
            </w:r>
          </w:p>
        </w:tc>
      </w:tr>
      <w:tr>
        <w:tc>
          <w:tcPr>
            <w:tcW w:type="dxa" w:w="1800"/>
          </w:tcPr>
          <w:p>
            <w:pPr>
              <w:spacing w:after="0"/>
            </w:pPr>
            <w:r>
              <w:rPr>
                <w:b w:val="0"/>
                <w:sz w:val="16"/>
              </w:rPr>
              <w:t>rf/n50_d10</w:t>
            </w:r>
          </w:p>
        </w:tc>
        <w:tc>
          <w:tcPr>
            <w:tcW w:type="dxa" w:w="1080"/>
          </w:tcPr>
          <w:p>
            <w:pPr>
              <w:spacing w:after="0"/>
            </w:pPr>
            <w:r>
              <w:rPr>
                <w:b w:val="0"/>
                <w:sz w:val="16"/>
              </w:rPr>
              <w:t>500</w:t>
            </w:r>
          </w:p>
        </w:tc>
        <w:tc>
          <w:tcPr>
            <w:tcW w:type="dxa" w:w="893"/>
          </w:tcPr>
          <w:p>
            <w:pPr>
              <w:spacing w:after="0"/>
            </w:pPr>
            <w:r>
              <w:rPr>
                <w:b w:val="0"/>
                <w:sz w:val="16"/>
              </w:rPr>
              <w:t>458.7</w:t>
            </w:r>
          </w:p>
        </w:tc>
        <w:tc>
          <w:tcPr>
            <w:tcW w:type="dxa" w:w="1037"/>
          </w:tcPr>
          <w:p>
            <w:pPr>
              <w:spacing w:after="0"/>
            </w:pPr>
            <w:r>
              <w:rPr>
                <w:b w:val="0"/>
                <w:sz w:val="16"/>
              </w:rPr>
              <w:t>5.0</w:t>
            </w:r>
          </w:p>
        </w:tc>
        <w:tc>
          <w:tcPr>
            <w:tcW w:type="dxa" w:w="1296"/>
          </w:tcPr>
          <w:p>
            <w:pPr>
              <w:spacing w:after="0"/>
            </w:pPr>
            <w:r>
              <w:rPr>
                <w:b w:val="0"/>
                <w:sz w:val="16"/>
              </w:rPr>
              <w:t>0.117±0.00</w:t>
            </w:r>
          </w:p>
        </w:tc>
        <w:tc>
          <w:tcPr>
            <w:tcW w:type="dxa" w:w="605"/>
          </w:tcPr>
          <w:p>
            <w:pPr>
              <w:spacing w:after="0"/>
            </w:pPr>
            <w:r>
              <w:rPr>
                <w:b w:val="0"/>
                <w:sz w:val="16"/>
              </w:rPr>
              <w:t>0.89</w:t>
            </w:r>
          </w:p>
        </w:tc>
        <w:tc>
          <w:tcPr>
            <w:tcW w:type="dxa" w:w="792"/>
          </w:tcPr>
          <w:p>
            <w:pPr>
              <w:spacing w:after="0"/>
            </w:pPr>
            <w:r>
              <w:rPr>
                <w:b w:val="0"/>
                <w:sz w:val="16"/>
              </w:rPr>
              <w:t>0.753</w:t>
            </w:r>
          </w:p>
        </w:tc>
        <w:tc>
          <w:tcPr>
            <w:tcW w:type="dxa" w:w="893"/>
          </w:tcPr>
          <w:p>
            <w:pPr>
              <w:spacing w:after="0"/>
            </w:pPr>
            <w:r>
              <w:rPr>
                <w:b w:val="0"/>
                <w:sz w:val="16"/>
              </w:rPr>
              <w:t>0.78</w:t>
            </w:r>
          </w:p>
        </w:tc>
        <w:tc>
          <w:tcPr>
            <w:tcW w:type="dxa" w:w="648"/>
          </w:tcPr>
          <w:p>
            <w:pPr>
              <w:spacing w:after="0"/>
            </w:pPr>
            <w:r>
              <w:rPr>
                <w:b w:val="0"/>
                <w:sz w:val="16"/>
              </w:rPr>
              <w:t>✓</w:t>
            </w:r>
          </w:p>
        </w:tc>
      </w:tr>
      <w:tr>
        <w:tc>
          <w:tcPr>
            <w:tcW w:type="dxa" w:w="1800"/>
          </w:tcPr>
          <w:p>
            <w:pPr>
              <w:spacing w:after="0"/>
            </w:pPr>
            <w:r>
              <w:rPr>
                <w:b w:val="0"/>
                <w:sz w:val="16"/>
              </w:rPr>
              <w:t>rf/n80_d12</w:t>
            </w:r>
          </w:p>
        </w:tc>
        <w:tc>
          <w:tcPr>
            <w:tcW w:type="dxa" w:w="1080"/>
          </w:tcPr>
          <w:p>
            <w:pPr>
              <w:spacing w:after="0"/>
            </w:pPr>
            <w:r>
              <w:rPr>
                <w:b w:val="0"/>
                <w:sz w:val="16"/>
              </w:rPr>
              <w:t>960</w:t>
            </w:r>
          </w:p>
        </w:tc>
        <w:tc>
          <w:tcPr>
            <w:tcW w:type="dxa" w:w="893"/>
          </w:tcPr>
          <w:p>
            <w:pPr>
              <w:spacing w:after="0"/>
            </w:pPr>
            <w:r>
              <w:rPr>
                <w:b w:val="0"/>
                <w:sz w:val="16"/>
              </w:rPr>
              <w:t>1005.2</w:t>
            </w:r>
          </w:p>
        </w:tc>
        <w:tc>
          <w:tcPr>
            <w:tcW w:type="dxa" w:w="1037"/>
          </w:tcPr>
          <w:p>
            <w:pPr>
              <w:spacing w:after="0"/>
            </w:pPr>
            <w:r>
              <w:rPr>
                <w:b w:val="0"/>
                <w:sz w:val="16"/>
              </w:rPr>
              <w:t>9.5</w:t>
            </w:r>
          </w:p>
        </w:tc>
        <w:tc>
          <w:tcPr>
            <w:tcW w:type="dxa" w:w="1296"/>
          </w:tcPr>
          <w:p>
            <w:pPr>
              <w:spacing w:after="0"/>
            </w:pPr>
            <w:r>
              <w:rPr>
                <w:b w:val="0"/>
                <w:sz w:val="16"/>
              </w:rPr>
              <w:t>0.116±0.00</w:t>
            </w:r>
          </w:p>
        </w:tc>
        <w:tc>
          <w:tcPr>
            <w:tcW w:type="dxa" w:w="605"/>
          </w:tcPr>
          <w:p>
            <w:pPr>
              <w:spacing w:after="0"/>
            </w:pPr>
            <w:r>
              <w:rPr>
                <w:b w:val="0"/>
                <w:sz w:val="16"/>
              </w:rPr>
              <w:t>0.89</w:t>
            </w:r>
          </w:p>
        </w:tc>
        <w:tc>
          <w:tcPr>
            <w:tcW w:type="dxa" w:w="792"/>
          </w:tcPr>
          <w:p>
            <w:pPr>
              <w:spacing w:after="0"/>
            </w:pPr>
            <w:r>
              <w:rPr>
                <w:b w:val="0"/>
                <w:sz w:val="16"/>
              </w:rPr>
              <w:t>0.753</w:t>
            </w:r>
          </w:p>
        </w:tc>
        <w:tc>
          <w:tcPr>
            <w:tcW w:type="dxa" w:w="893"/>
          </w:tcPr>
          <w:p>
            <w:pPr>
              <w:spacing w:after="0"/>
            </w:pPr>
            <w:r>
              <w:rPr>
                <w:b w:val="0"/>
                <w:sz w:val="16"/>
              </w:rPr>
              <w:t>0.78</w:t>
            </w:r>
          </w:p>
        </w:tc>
        <w:tc>
          <w:tcPr>
            <w:tcW w:type="dxa" w:w="648"/>
          </w:tcPr>
          <w:p>
            <w:pPr>
              <w:spacing w:after="0"/>
            </w:pPr>
            <w:r>
              <w:rPr>
                <w:b w:val="0"/>
                <w:sz w:val="16"/>
              </w:rPr>
              <w:t>✓</w:t>
            </w:r>
          </w:p>
        </w:tc>
      </w:tr>
      <w:tr>
        <w:tc>
          <w:tcPr>
            <w:tcW w:type="dxa" w:w="1800"/>
          </w:tcPr>
          <w:p>
            <w:pPr>
              <w:spacing w:after="0"/>
            </w:pPr>
            <w:r>
              <w:rPr>
                <w:b/>
                <w:sz w:val="16"/>
              </w:rPr>
              <w:t>xgb/x50_d2</w:t>
            </w:r>
          </w:p>
        </w:tc>
        <w:tc>
          <w:tcPr>
            <w:tcW w:type="dxa" w:w="1080"/>
          </w:tcPr>
          <w:p>
            <w:pPr>
              <w:spacing w:after="0"/>
            </w:pPr>
            <w:r>
              <w:rPr>
                <w:b w:val="0"/>
                <w:sz w:val="16"/>
              </w:rPr>
              <w:t>100</w:t>
            </w:r>
          </w:p>
        </w:tc>
        <w:tc>
          <w:tcPr>
            <w:tcW w:type="dxa" w:w="893"/>
          </w:tcPr>
          <w:p>
            <w:pPr>
              <w:spacing w:after="0"/>
            </w:pPr>
            <w:r>
              <w:rPr>
                <w:b w:val="0"/>
                <w:sz w:val="16"/>
              </w:rPr>
              <w:t>6.8</w:t>
            </w:r>
          </w:p>
        </w:tc>
        <w:tc>
          <w:tcPr>
            <w:tcW w:type="dxa" w:w="1037"/>
          </w:tcPr>
          <w:p>
            <w:pPr>
              <w:spacing w:after="0"/>
            </w:pPr>
            <w:r>
              <w:rPr>
                <w:b w:val="0"/>
                <w:sz w:val="16"/>
              </w:rPr>
              <w:t>1.0</w:t>
            </w:r>
          </w:p>
        </w:tc>
        <w:tc>
          <w:tcPr>
            <w:tcW w:type="dxa" w:w="1296"/>
          </w:tcPr>
          <w:p>
            <w:pPr>
              <w:spacing w:after="0"/>
            </w:pPr>
            <w:r>
              <w:rPr>
                <w:b/>
                <w:sz w:val="16"/>
              </w:rPr>
              <w:t>0.130±0.00</w:t>
            </w:r>
          </w:p>
        </w:tc>
        <w:tc>
          <w:tcPr>
            <w:tcW w:type="dxa" w:w="605"/>
          </w:tcPr>
          <w:p>
            <w:pPr>
              <w:spacing w:after="0"/>
            </w:pPr>
            <w:r>
              <w:rPr>
                <w:b w:val="0"/>
                <w:sz w:val="16"/>
              </w:rPr>
              <w:t>0.80</w:t>
            </w:r>
          </w:p>
        </w:tc>
        <w:tc>
          <w:tcPr>
            <w:tcW w:type="dxa" w:w="792"/>
          </w:tcPr>
          <w:p>
            <w:pPr>
              <w:spacing w:after="0"/>
            </w:pPr>
            <w:r>
              <w:rPr>
                <w:b w:val="0"/>
                <w:sz w:val="16"/>
              </w:rPr>
              <w:t>0.721</w:t>
            </w:r>
          </w:p>
        </w:tc>
        <w:tc>
          <w:tcPr>
            <w:tcW w:type="dxa" w:w="893"/>
          </w:tcPr>
          <w:p>
            <w:pPr>
              <w:spacing w:after="0"/>
            </w:pPr>
            <w:r>
              <w:rPr>
                <w:b w:val="0"/>
                <w:sz w:val="16"/>
              </w:rPr>
              <w:t>0.74 ❗</w:t>
            </w:r>
          </w:p>
        </w:tc>
        <w:tc>
          <w:tcPr>
            <w:tcW w:type="dxa" w:w="648"/>
          </w:tcPr>
          <w:p>
            <w:pPr>
              <w:spacing w:after="0"/>
            </w:pPr>
            <w:r>
              <w:rPr>
                <w:b w:val="0"/>
                <w:sz w:val="16"/>
              </w:rPr>
              <w:t>✓</w:t>
            </w:r>
          </w:p>
        </w:tc>
      </w:tr>
      <w:tr>
        <w:tc>
          <w:tcPr>
            <w:tcW w:type="dxa" w:w="1800"/>
          </w:tcPr>
          <w:p>
            <w:pPr>
              <w:spacing w:after="0"/>
            </w:pPr>
            <w:r>
              <w:rPr>
                <w:b w:val="0"/>
                <w:sz w:val="16"/>
              </w:rPr>
              <w:t>xgb/x100_d2</w:t>
            </w:r>
          </w:p>
        </w:tc>
        <w:tc>
          <w:tcPr>
            <w:tcW w:type="dxa" w:w="1080"/>
          </w:tcPr>
          <w:p>
            <w:pPr>
              <w:spacing w:after="0"/>
            </w:pPr>
            <w:r>
              <w:rPr>
                <w:b w:val="0"/>
                <w:sz w:val="16"/>
              </w:rPr>
              <w:t>200</w:t>
            </w:r>
          </w:p>
        </w:tc>
        <w:tc>
          <w:tcPr>
            <w:tcW w:type="dxa" w:w="893"/>
          </w:tcPr>
          <w:p>
            <w:pPr>
              <w:spacing w:after="0"/>
            </w:pPr>
            <w:r>
              <w:rPr>
                <w:b w:val="0"/>
                <w:sz w:val="16"/>
              </w:rPr>
              <w:t>13.6</w:t>
            </w:r>
          </w:p>
        </w:tc>
        <w:tc>
          <w:tcPr>
            <w:tcW w:type="dxa" w:w="1037"/>
          </w:tcPr>
          <w:p>
            <w:pPr>
              <w:spacing w:after="0"/>
            </w:pPr>
            <w:r>
              <w:rPr>
                <w:b w:val="0"/>
                <w:sz w:val="16"/>
              </w:rPr>
              <w:t>1.1</w:t>
            </w:r>
          </w:p>
        </w:tc>
        <w:tc>
          <w:tcPr>
            <w:tcW w:type="dxa" w:w="1296"/>
          </w:tcPr>
          <w:p>
            <w:pPr>
              <w:spacing w:after="0"/>
            </w:pPr>
            <w:r>
              <w:rPr>
                <w:b w:val="0"/>
                <w:sz w:val="16"/>
              </w:rPr>
              <w:t>0.123±0.00</w:t>
            </w:r>
          </w:p>
        </w:tc>
        <w:tc>
          <w:tcPr>
            <w:tcW w:type="dxa" w:w="605"/>
          </w:tcPr>
          <w:p>
            <w:pPr>
              <w:spacing w:after="0"/>
            </w:pPr>
            <w:r>
              <w:rPr>
                <w:b w:val="0"/>
                <w:sz w:val="16"/>
              </w:rPr>
              <w:t>0.84</w:t>
            </w:r>
          </w:p>
        </w:tc>
        <w:tc>
          <w:tcPr>
            <w:tcW w:type="dxa" w:w="792"/>
          </w:tcPr>
          <w:p>
            <w:pPr>
              <w:spacing w:after="0"/>
            </w:pPr>
            <w:r>
              <w:rPr>
                <w:b w:val="0"/>
                <w:sz w:val="16"/>
              </w:rPr>
              <w:t>0.715</w:t>
            </w:r>
          </w:p>
        </w:tc>
        <w:tc>
          <w:tcPr>
            <w:tcW w:type="dxa" w:w="893"/>
          </w:tcPr>
          <w:p>
            <w:pPr>
              <w:spacing w:after="0"/>
            </w:pPr>
            <w:r>
              <w:rPr>
                <w:b w:val="0"/>
                <w:sz w:val="16"/>
              </w:rPr>
              <w:t>0.72</w:t>
            </w:r>
          </w:p>
        </w:tc>
        <w:tc>
          <w:tcPr>
            <w:tcW w:type="dxa" w:w="648"/>
          </w:tcPr>
          <w:p>
            <w:pPr>
              <w:spacing w:after="0"/>
            </w:pPr>
            <w:r>
              <w:rPr>
                <w:b w:val="0"/>
                <w:sz w:val="16"/>
              </w:rPr>
              <w:t>✓</w:t>
            </w:r>
          </w:p>
        </w:tc>
      </w:tr>
      <w:tr>
        <w:tc>
          <w:tcPr>
            <w:tcW w:type="dxa" w:w="1800"/>
          </w:tcPr>
          <w:p>
            <w:pPr>
              <w:spacing w:after="0"/>
            </w:pPr>
            <w:r>
              <w:rPr>
                <w:b w:val="0"/>
                <w:sz w:val="16"/>
              </w:rPr>
              <w:t>xgb/x100_d3</w:t>
            </w:r>
          </w:p>
        </w:tc>
        <w:tc>
          <w:tcPr>
            <w:tcW w:type="dxa" w:w="1080"/>
          </w:tcPr>
          <w:p>
            <w:pPr>
              <w:spacing w:after="0"/>
            </w:pPr>
            <w:r>
              <w:rPr>
                <w:b w:val="0"/>
                <w:sz w:val="16"/>
              </w:rPr>
              <w:t>300</w:t>
            </w:r>
          </w:p>
        </w:tc>
        <w:tc>
          <w:tcPr>
            <w:tcW w:type="dxa" w:w="893"/>
          </w:tcPr>
          <w:p>
            <w:pPr>
              <w:spacing w:after="0"/>
            </w:pPr>
            <w:r>
              <w:rPr>
                <w:b w:val="0"/>
                <w:sz w:val="16"/>
              </w:rPr>
              <w:t>28.9</w:t>
            </w:r>
          </w:p>
        </w:tc>
        <w:tc>
          <w:tcPr>
            <w:tcW w:type="dxa" w:w="1037"/>
          </w:tcPr>
          <w:p>
            <w:pPr>
              <w:spacing w:after="0"/>
            </w:pPr>
            <w:r>
              <w:rPr>
                <w:b w:val="0"/>
                <w:sz w:val="16"/>
              </w:rPr>
              <w:t>1.5</w:t>
            </w:r>
          </w:p>
        </w:tc>
        <w:tc>
          <w:tcPr>
            <w:tcW w:type="dxa" w:w="1296"/>
          </w:tcPr>
          <w:p>
            <w:pPr>
              <w:spacing w:after="0"/>
            </w:pPr>
            <w:r>
              <w:rPr>
                <w:b w:val="0"/>
                <w:sz w:val="16"/>
              </w:rPr>
              <w:t>0.110±0.00</w:t>
            </w:r>
          </w:p>
        </w:tc>
        <w:tc>
          <w:tcPr>
            <w:tcW w:type="dxa" w:w="605"/>
          </w:tcPr>
          <w:p>
            <w:pPr>
              <w:spacing w:after="0"/>
            </w:pPr>
            <w:r>
              <w:rPr>
                <w:b w:val="0"/>
                <w:sz w:val="16"/>
              </w:rPr>
              <w:t>0.95</w:t>
            </w:r>
          </w:p>
        </w:tc>
        <w:tc>
          <w:tcPr>
            <w:tcW w:type="dxa" w:w="792"/>
          </w:tcPr>
          <w:p>
            <w:pPr>
              <w:spacing w:after="0"/>
            </w:pPr>
            <w:r>
              <w:rPr>
                <w:b w:val="0"/>
                <w:sz w:val="16"/>
              </w:rPr>
              <w:t>0.733</w:t>
            </w:r>
          </w:p>
        </w:tc>
        <w:tc>
          <w:tcPr>
            <w:tcW w:type="dxa" w:w="893"/>
          </w:tcPr>
          <w:p>
            <w:pPr>
              <w:spacing w:after="0"/>
            </w:pPr>
            <w:r>
              <w:rPr>
                <w:b w:val="0"/>
                <w:sz w:val="16"/>
              </w:rPr>
              <w:t>0.77</w:t>
            </w:r>
          </w:p>
        </w:tc>
        <w:tc>
          <w:tcPr>
            <w:tcW w:type="dxa" w:w="648"/>
          </w:tcPr>
          <w:p>
            <w:pPr>
              <w:spacing w:after="0"/>
            </w:pPr>
            <w:r>
              <w:rPr>
                <w:b w:val="0"/>
                <w:sz w:val="16"/>
              </w:rPr>
              <w:t>✓</w:t>
            </w:r>
          </w:p>
        </w:tc>
      </w:tr>
      <w:tr>
        <w:tc>
          <w:tcPr>
            <w:tcW w:type="dxa" w:w="1800"/>
          </w:tcPr>
          <w:p>
            <w:pPr>
              <w:spacing w:after="0"/>
            </w:pPr>
            <w:r>
              <w:rPr>
                <w:b w:val="0"/>
                <w:sz w:val="16"/>
              </w:rPr>
              <w:t>xgb/x200_d4</w:t>
            </w:r>
          </w:p>
        </w:tc>
        <w:tc>
          <w:tcPr>
            <w:tcW w:type="dxa" w:w="1080"/>
          </w:tcPr>
          <w:p>
            <w:pPr>
              <w:spacing w:after="0"/>
            </w:pPr>
            <w:r>
              <w:rPr>
                <w:b w:val="0"/>
                <w:sz w:val="16"/>
              </w:rPr>
              <w:t>800</w:t>
            </w:r>
          </w:p>
        </w:tc>
        <w:tc>
          <w:tcPr>
            <w:tcW w:type="dxa" w:w="893"/>
          </w:tcPr>
          <w:p>
            <w:pPr>
              <w:spacing w:after="0"/>
            </w:pPr>
            <w:r>
              <w:rPr>
                <w:b w:val="0"/>
                <w:sz w:val="16"/>
              </w:rPr>
              <w:t>110.2</w:t>
            </w:r>
          </w:p>
        </w:tc>
        <w:tc>
          <w:tcPr>
            <w:tcW w:type="dxa" w:w="1037"/>
          </w:tcPr>
          <w:p>
            <w:pPr>
              <w:spacing w:after="0"/>
            </w:pPr>
            <w:r>
              <w:rPr>
                <w:b w:val="0"/>
                <w:sz w:val="16"/>
              </w:rPr>
              <w:t>9.3</w:t>
            </w:r>
          </w:p>
        </w:tc>
        <w:tc>
          <w:tcPr>
            <w:tcW w:type="dxa" w:w="1296"/>
          </w:tcPr>
          <w:p>
            <w:pPr>
              <w:spacing w:after="0"/>
            </w:pPr>
            <w:r>
              <w:rPr>
                <w:b w:val="0"/>
                <w:sz w:val="16"/>
              </w:rPr>
              <w:t>0.118±0.00</w:t>
            </w:r>
          </w:p>
        </w:tc>
        <w:tc>
          <w:tcPr>
            <w:tcW w:type="dxa" w:w="605"/>
          </w:tcPr>
          <w:p>
            <w:pPr>
              <w:spacing w:after="0"/>
            </w:pPr>
            <w:r>
              <w:rPr>
                <w:b w:val="0"/>
                <w:sz w:val="16"/>
              </w:rPr>
              <w:t>0.87</w:t>
            </w:r>
          </w:p>
        </w:tc>
        <w:tc>
          <w:tcPr>
            <w:tcW w:type="dxa" w:w="792"/>
          </w:tcPr>
          <w:p>
            <w:pPr>
              <w:spacing w:after="0"/>
            </w:pPr>
            <w:r>
              <w:rPr>
                <w:b w:val="0"/>
                <w:sz w:val="16"/>
              </w:rPr>
              <w:t>0.736</w:t>
            </w:r>
          </w:p>
        </w:tc>
        <w:tc>
          <w:tcPr>
            <w:tcW w:type="dxa" w:w="893"/>
          </w:tcPr>
          <w:p>
            <w:pPr>
              <w:spacing w:after="0"/>
            </w:pPr>
            <w:r>
              <w:rPr>
                <w:b w:val="0"/>
                <w:sz w:val="16"/>
              </w:rPr>
              <w:t>0.77</w:t>
            </w:r>
          </w:p>
        </w:tc>
        <w:tc>
          <w:tcPr>
            <w:tcW w:type="dxa" w:w="648"/>
          </w:tcPr>
          <w:p>
            <w:pPr>
              <w:spacing w:after="0"/>
            </w:pPr>
            <w:r>
              <w:rPr>
                <w:b w:val="0"/>
                <w:sz w:val="16"/>
              </w:rPr>
              <w:t>✓</w:t>
            </w:r>
          </w:p>
        </w:tc>
      </w:tr>
      <w:tr>
        <w:tc>
          <w:tcPr>
            <w:tcW w:type="dxa" w:w="1800"/>
          </w:tcPr>
          <w:p>
            <w:pPr>
              <w:spacing w:after="0"/>
            </w:pPr>
            <w:r>
              <w:rPr>
                <w:b w:val="0"/>
                <w:sz w:val="16"/>
              </w:rPr>
              <w:t>xgb/x300_d5</w:t>
            </w:r>
          </w:p>
        </w:tc>
        <w:tc>
          <w:tcPr>
            <w:tcW w:type="dxa" w:w="1080"/>
          </w:tcPr>
          <w:p>
            <w:pPr>
              <w:spacing w:after="0"/>
            </w:pPr>
            <w:r>
              <w:rPr>
                <w:b w:val="0"/>
                <w:sz w:val="16"/>
              </w:rPr>
              <w:t>1.500</w:t>
            </w:r>
          </w:p>
        </w:tc>
        <w:tc>
          <w:tcPr>
            <w:tcW w:type="dxa" w:w="893"/>
          </w:tcPr>
          <w:p>
            <w:pPr>
              <w:spacing w:after="0"/>
            </w:pPr>
            <w:r>
              <w:rPr>
                <w:b w:val="0"/>
                <w:sz w:val="16"/>
              </w:rPr>
              <w:t>282.5</w:t>
            </w:r>
          </w:p>
        </w:tc>
        <w:tc>
          <w:tcPr>
            <w:tcW w:type="dxa" w:w="1037"/>
          </w:tcPr>
          <w:p>
            <w:pPr>
              <w:spacing w:after="0"/>
            </w:pPr>
            <w:r>
              <w:rPr>
                <w:b w:val="0"/>
                <w:sz w:val="16"/>
              </w:rPr>
              <w:t>17.9</w:t>
            </w:r>
          </w:p>
        </w:tc>
        <w:tc>
          <w:tcPr>
            <w:tcW w:type="dxa" w:w="1296"/>
          </w:tcPr>
          <w:p>
            <w:pPr>
              <w:spacing w:after="0"/>
            </w:pPr>
            <w:r>
              <w:rPr>
                <w:b w:val="0"/>
                <w:sz w:val="16"/>
              </w:rPr>
              <w:t>0.112±0.00</w:t>
            </w:r>
          </w:p>
        </w:tc>
        <w:tc>
          <w:tcPr>
            <w:tcW w:type="dxa" w:w="605"/>
          </w:tcPr>
          <w:p>
            <w:pPr>
              <w:spacing w:after="0"/>
            </w:pPr>
            <w:r>
              <w:rPr>
                <w:b w:val="0"/>
                <w:sz w:val="16"/>
              </w:rPr>
              <w:t>0.93</w:t>
            </w:r>
          </w:p>
        </w:tc>
        <w:tc>
          <w:tcPr>
            <w:tcW w:type="dxa" w:w="792"/>
          </w:tcPr>
          <w:p>
            <w:pPr>
              <w:spacing w:after="0"/>
            </w:pPr>
            <w:r>
              <w:rPr>
                <w:b w:val="0"/>
                <w:sz w:val="16"/>
              </w:rPr>
              <w:t>0.741</w:t>
            </w:r>
          </w:p>
        </w:tc>
        <w:tc>
          <w:tcPr>
            <w:tcW w:type="dxa" w:w="893"/>
          </w:tcPr>
          <w:p>
            <w:pPr>
              <w:spacing w:after="0"/>
            </w:pPr>
            <w:r>
              <w:rPr>
                <w:b w:val="0"/>
                <w:sz w:val="16"/>
              </w:rPr>
              <w:t>0.78</w:t>
            </w:r>
          </w:p>
        </w:tc>
        <w:tc>
          <w:tcPr>
            <w:tcW w:type="dxa" w:w="648"/>
          </w:tcPr>
          <w:p>
            <w:pPr>
              <w:spacing w:after="0"/>
            </w:pPr>
            <w:r>
              <w:rPr>
                <w:b w:val="0"/>
                <w:sz w:val="16"/>
              </w:rPr>
              <w:t>✓</w:t>
            </w:r>
          </w:p>
        </w:tc>
      </w:tr>
      <w:tr>
        <w:tc>
          <w:tcPr>
            <w:tcW w:type="dxa" w:w="1800"/>
          </w:tcPr>
          <w:p>
            <w:pPr>
              <w:spacing w:after="0"/>
            </w:pPr>
            <w:r>
              <w:rPr>
                <w:b w:val="0"/>
                <w:sz w:val="16"/>
              </w:rPr>
              <w:t>xgb/x400_d6</w:t>
            </w:r>
          </w:p>
        </w:tc>
        <w:tc>
          <w:tcPr>
            <w:tcW w:type="dxa" w:w="1080"/>
          </w:tcPr>
          <w:p>
            <w:pPr>
              <w:spacing w:after="0"/>
            </w:pPr>
            <w:r>
              <w:rPr>
                <w:b w:val="0"/>
                <w:sz w:val="16"/>
              </w:rPr>
              <w:t>2.400</w:t>
            </w:r>
          </w:p>
        </w:tc>
        <w:tc>
          <w:tcPr>
            <w:tcW w:type="dxa" w:w="893"/>
          </w:tcPr>
          <w:p>
            <w:pPr>
              <w:spacing w:after="0"/>
            </w:pPr>
            <w:r>
              <w:rPr>
                <w:b w:val="0"/>
                <w:sz w:val="16"/>
              </w:rPr>
              <w:t>499.3</w:t>
            </w:r>
          </w:p>
        </w:tc>
        <w:tc>
          <w:tcPr>
            <w:tcW w:type="dxa" w:w="1037"/>
          </w:tcPr>
          <w:p>
            <w:pPr>
              <w:spacing w:after="0"/>
            </w:pPr>
            <w:r>
              <w:rPr>
                <w:b w:val="0"/>
                <w:sz w:val="16"/>
              </w:rPr>
              <w:t>27.7</w:t>
            </w:r>
          </w:p>
        </w:tc>
        <w:tc>
          <w:tcPr>
            <w:tcW w:type="dxa" w:w="1296"/>
          </w:tcPr>
          <w:p>
            <w:pPr>
              <w:spacing w:after="0"/>
            </w:pPr>
            <w:r>
              <w:rPr>
                <w:b w:val="0"/>
                <w:sz w:val="16"/>
              </w:rPr>
              <w:t>0.119±0.00</w:t>
            </w:r>
          </w:p>
        </w:tc>
        <w:tc>
          <w:tcPr>
            <w:tcW w:type="dxa" w:w="605"/>
          </w:tcPr>
          <w:p>
            <w:pPr>
              <w:spacing w:after="0"/>
            </w:pPr>
            <w:r>
              <w:rPr>
                <w:b w:val="0"/>
                <w:sz w:val="16"/>
              </w:rPr>
              <w:t>0.87</w:t>
            </w:r>
          </w:p>
        </w:tc>
        <w:tc>
          <w:tcPr>
            <w:tcW w:type="dxa" w:w="792"/>
          </w:tcPr>
          <w:p>
            <w:pPr>
              <w:spacing w:after="0"/>
            </w:pPr>
            <w:r>
              <w:rPr>
                <w:b w:val="0"/>
                <w:sz w:val="16"/>
              </w:rPr>
              <w:t>0.748</w:t>
            </w:r>
          </w:p>
        </w:tc>
        <w:tc>
          <w:tcPr>
            <w:tcW w:type="dxa" w:w="893"/>
          </w:tcPr>
          <w:p>
            <w:pPr>
              <w:spacing w:after="0"/>
            </w:pPr>
            <w:r>
              <w:rPr>
                <w:b w:val="0"/>
                <w:sz w:val="16"/>
              </w:rPr>
              <w:t>0.77</w:t>
            </w:r>
          </w:p>
        </w:tc>
        <w:tc>
          <w:tcPr>
            <w:tcW w:type="dxa" w:w="648"/>
          </w:tcPr>
          <w:p>
            <w:pPr>
              <w:spacing w:after="0"/>
            </w:pPr>
            <w:r>
              <w:rPr>
                <w:b w:val="0"/>
                <w:sz w:val="16"/>
              </w:rPr>
              <w:t>✓</w:t>
            </w:r>
          </w:p>
        </w:tc>
      </w:tr>
      <w:tr>
        <w:tc>
          <w:tcPr>
            <w:tcW w:type="dxa" w:w="1800"/>
          </w:tcPr>
          <w:p>
            <w:pPr>
              <w:spacing w:after="0"/>
            </w:pPr>
            <w:r>
              <w:rPr>
                <w:b/>
                <w:sz w:val="16"/>
              </w:rPr>
              <w:t>svm/linear 🏆</w:t>
            </w:r>
          </w:p>
        </w:tc>
        <w:tc>
          <w:tcPr>
            <w:tcW w:type="dxa" w:w="1080"/>
          </w:tcPr>
          <w:p>
            <w:pPr>
              <w:spacing w:after="0"/>
            </w:pPr>
            <w:r>
              <w:rPr>
                <w:b w:val="0"/>
                <w:sz w:val="16"/>
              </w:rPr>
              <w:t>21</w:t>
            </w:r>
          </w:p>
        </w:tc>
        <w:tc>
          <w:tcPr>
            <w:tcW w:type="dxa" w:w="893"/>
          </w:tcPr>
          <w:p>
            <w:pPr>
              <w:spacing w:after="0"/>
            </w:pPr>
            <w:r>
              <w:rPr>
                <w:b w:val="0"/>
                <w:sz w:val="16"/>
              </w:rPr>
              <w:t>0.2</w:t>
            </w:r>
          </w:p>
        </w:tc>
        <w:tc>
          <w:tcPr>
            <w:tcW w:type="dxa" w:w="1037"/>
          </w:tcPr>
          <w:p>
            <w:pPr>
              <w:spacing w:after="0"/>
            </w:pPr>
            <w:r>
              <w:rPr>
                <w:b w:val="0"/>
                <w:sz w:val="16"/>
              </w:rPr>
              <w:t>1.0</w:t>
            </w:r>
          </w:p>
        </w:tc>
        <w:tc>
          <w:tcPr>
            <w:tcW w:type="dxa" w:w="1296"/>
          </w:tcPr>
          <w:p>
            <w:pPr>
              <w:spacing w:after="0"/>
            </w:pPr>
            <w:r>
              <w:rPr>
                <w:b/>
                <w:sz w:val="16"/>
              </w:rPr>
              <w:t>0.193±0.00</w:t>
            </w:r>
          </w:p>
        </w:tc>
        <w:tc>
          <w:tcPr>
            <w:tcW w:type="dxa" w:w="605"/>
          </w:tcPr>
          <w:p>
            <w:pPr>
              <w:spacing w:after="0"/>
            </w:pPr>
            <w:r>
              <w:rPr>
                <w:b w:val="0"/>
                <w:sz w:val="16"/>
              </w:rPr>
              <w:t>0.49</w:t>
            </w:r>
          </w:p>
        </w:tc>
        <w:tc>
          <w:tcPr>
            <w:tcW w:type="dxa" w:w="792"/>
          </w:tcPr>
          <w:p>
            <w:pPr>
              <w:spacing w:after="0"/>
            </w:pPr>
            <w:r>
              <w:rPr>
                <w:b w:val="0"/>
                <w:sz w:val="16"/>
              </w:rPr>
              <w:t>0.730</w:t>
            </w:r>
          </w:p>
        </w:tc>
        <w:tc>
          <w:tcPr>
            <w:tcW w:type="dxa" w:w="893"/>
          </w:tcPr>
          <w:p>
            <w:pPr>
              <w:spacing w:after="0"/>
            </w:pPr>
            <w:r>
              <w:rPr>
                <w:b w:val="0"/>
                <w:sz w:val="16"/>
              </w:rPr>
              <w:t>0.92 ❗</w:t>
            </w:r>
          </w:p>
        </w:tc>
        <w:tc>
          <w:tcPr>
            <w:tcW w:type="dxa" w:w="648"/>
          </w:tcPr>
          <w:p>
            <w:pPr>
              <w:spacing w:after="0"/>
            </w:pPr>
            <w:r>
              <w:rPr>
                <w:b w:val="0"/>
                <w:sz w:val="16"/>
              </w:rPr>
              <w:t>✓</w:t>
            </w:r>
          </w:p>
        </w:tc>
      </w:tr>
      <w:tr>
        <w:tc>
          <w:tcPr>
            <w:tcW w:type="dxa" w:w="1800"/>
          </w:tcPr>
          <w:p>
            <w:pPr>
              <w:spacing w:after="0"/>
            </w:pPr>
            <w:r>
              <w:rPr>
                <w:b w:val="0"/>
                <w:sz w:val="16"/>
              </w:rPr>
              <w:t>svm/rbf1k</w:t>
            </w:r>
          </w:p>
        </w:tc>
        <w:tc>
          <w:tcPr>
            <w:tcW w:type="dxa" w:w="1080"/>
          </w:tcPr>
          <w:p>
            <w:pPr>
              <w:spacing w:after="0"/>
            </w:pPr>
            <w:r>
              <w:rPr>
                <w:b w:val="0"/>
                <w:sz w:val="16"/>
              </w:rPr>
              <w:t>3.612</w:t>
            </w:r>
          </w:p>
        </w:tc>
        <w:tc>
          <w:tcPr>
            <w:tcW w:type="dxa" w:w="893"/>
          </w:tcPr>
          <w:p>
            <w:pPr>
              <w:spacing w:after="0"/>
            </w:pPr>
            <w:r>
              <w:rPr>
                <w:b w:val="0"/>
                <w:sz w:val="16"/>
              </w:rPr>
              <w:t>14.9</w:t>
            </w:r>
          </w:p>
        </w:tc>
        <w:tc>
          <w:tcPr>
            <w:tcW w:type="dxa" w:w="1037"/>
          </w:tcPr>
          <w:p>
            <w:pPr>
              <w:spacing w:after="0"/>
            </w:pPr>
            <w:r>
              <w:rPr>
                <w:b w:val="0"/>
                <w:sz w:val="16"/>
              </w:rPr>
              <w:t>1.5</w:t>
            </w:r>
          </w:p>
        </w:tc>
        <w:tc>
          <w:tcPr>
            <w:tcW w:type="dxa" w:w="1296"/>
          </w:tcPr>
          <w:p>
            <w:pPr>
              <w:spacing w:after="0"/>
            </w:pPr>
            <w:r>
              <w:rPr>
                <w:b w:val="0"/>
                <w:sz w:val="16"/>
              </w:rPr>
              <w:t>0.189±0.04</w:t>
            </w:r>
          </w:p>
        </w:tc>
        <w:tc>
          <w:tcPr>
            <w:tcW w:type="dxa" w:w="605"/>
          </w:tcPr>
          <w:p>
            <w:pPr>
              <w:spacing w:after="0"/>
            </w:pPr>
            <w:r>
              <w:rPr>
                <w:b w:val="0"/>
                <w:sz w:val="16"/>
              </w:rPr>
              <w:t>0.53</w:t>
            </w:r>
          </w:p>
        </w:tc>
        <w:tc>
          <w:tcPr>
            <w:tcW w:type="dxa" w:w="792"/>
          </w:tcPr>
          <w:p>
            <w:pPr>
              <w:spacing w:after="0"/>
            </w:pPr>
            <w:r>
              <w:rPr>
                <w:b w:val="0"/>
                <w:sz w:val="16"/>
              </w:rPr>
              <w:t>0.700</w:t>
            </w:r>
          </w:p>
        </w:tc>
        <w:tc>
          <w:tcPr>
            <w:tcW w:type="dxa" w:w="893"/>
          </w:tcPr>
          <w:p>
            <w:pPr>
              <w:spacing w:after="0"/>
            </w:pPr>
            <w:r>
              <w:rPr>
                <w:b w:val="0"/>
                <w:sz w:val="16"/>
              </w:rPr>
              <w:t>0.83</w:t>
            </w:r>
          </w:p>
        </w:tc>
        <w:tc>
          <w:tcPr>
            <w:tcW w:type="dxa" w:w="648"/>
          </w:tcPr>
          <w:p>
            <w:pPr>
              <w:spacing w:after="0"/>
            </w:pPr>
            <w:r>
              <w:rPr>
                <w:b w:val="0"/>
                <w:sz w:val="16"/>
              </w:rPr>
              <w:t>✓</w:t>
            </w:r>
          </w:p>
        </w:tc>
      </w:tr>
      <w:tr>
        <w:tc>
          <w:tcPr>
            <w:tcW w:type="dxa" w:w="1800"/>
          </w:tcPr>
          <w:p>
            <w:pPr>
              <w:spacing w:after="0"/>
            </w:pPr>
            <w:r>
              <w:rPr>
                <w:b w:val="0"/>
                <w:sz w:val="16"/>
              </w:rPr>
              <w:t>svm/rbf2k</w:t>
            </w:r>
          </w:p>
        </w:tc>
        <w:tc>
          <w:tcPr>
            <w:tcW w:type="dxa" w:w="1080"/>
          </w:tcPr>
          <w:p>
            <w:pPr>
              <w:spacing w:after="0"/>
            </w:pPr>
            <w:r>
              <w:rPr>
                <w:b w:val="0"/>
                <w:sz w:val="16"/>
              </w:rPr>
              <w:t>6.069</w:t>
            </w:r>
          </w:p>
        </w:tc>
        <w:tc>
          <w:tcPr>
            <w:tcW w:type="dxa" w:w="893"/>
          </w:tcPr>
          <w:p>
            <w:pPr>
              <w:spacing w:after="0"/>
            </w:pPr>
            <w:r>
              <w:rPr>
                <w:b w:val="0"/>
                <w:sz w:val="16"/>
              </w:rPr>
              <w:t>25.0</w:t>
            </w:r>
          </w:p>
        </w:tc>
        <w:tc>
          <w:tcPr>
            <w:tcW w:type="dxa" w:w="1037"/>
          </w:tcPr>
          <w:p>
            <w:pPr>
              <w:spacing w:after="0"/>
            </w:pPr>
            <w:r>
              <w:rPr>
                <w:b w:val="0"/>
                <w:sz w:val="16"/>
              </w:rPr>
              <w:t>2.1</w:t>
            </w:r>
          </w:p>
        </w:tc>
        <w:tc>
          <w:tcPr>
            <w:tcW w:type="dxa" w:w="1296"/>
          </w:tcPr>
          <w:p>
            <w:pPr>
              <w:spacing w:after="0"/>
            </w:pPr>
            <w:r>
              <w:rPr>
                <w:b w:val="0"/>
                <w:sz w:val="16"/>
              </w:rPr>
              <w:t>0.165±0.01</w:t>
            </w:r>
          </w:p>
        </w:tc>
        <w:tc>
          <w:tcPr>
            <w:tcW w:type="dxa" w:w="605"/>
          </w:tcPr>
          <w:p>
            <w:pPr>
              <w:spacing w:after="0"/>
            </w:pPr>
            <w:r>
              <w:rPr>
                <w:b w:val="0"/>
                <w:sz w:val="16"/>
              </w:rPr>
              <w:t>0.59</w:t>
            </w:r>
          </w:p>
        </w:tc>
        <w:tc>
          <w:tcPr>
            <w:tcW w:type="dxa" w:w="792"/>
          </w:tcPr>
          <w:p>
            <w:pPr>
              <w:spacing w:after="0"/>
            </w:pPr>
            <w:r>
              <w:rPr>
                <w:b w:val="0"/>
                <w:sz w:val="16"/>
              </w:rPr>
              <w:t>0.671</w:t>
            </w:r>
          </w:p>
        </w:tc>
        <w:tc>
          <w:tcPr>
            <w:tcW w:type="dxa" w:w="893"/>
          </w:tcPr>
          <w:p>
            <w:pPr>
              <w:spacing w:after="0"/>
            </w:pPr>
            <w:r>
              <w:rPr>
                <w:b w:val="0"/>
                <w:sz w:val="16"/>
              </w:rPr>
              <w:t>0.79</w:t>
            </w:r>
          </w:p>
        </w:tc>
        <w:tc>
          <w:tcPr>
            <w:tcW w:type="dxa" w:w="648"/>
          </w:tcPr>
          <w:p>
            <w:pPr>
              <w:spacing w:after="0"/>
            </w:pPr>
            <w:r>
              <w:rPr>
                <w:b w:val="0"/>
                <w:sz w:val="16"/>
              </w:rPr>
              <w:t>✓</w:t>
            </w:r>
          </w:p>
        </w:tc>
      </w:tr>
      <w:tr>
        <w:tc>
          <w:tcPr>
            <w:tcW w:type="dxa" w:w="1800"/>
          </w:tcPr>
          <w:p>
            <w:pPr>
              <w:spacing w:after="0"/>
            </w:pPr>
            <w:r>
              <w:rPr>
                <w:b w:val="0"/>
                <w:sz w:val="16"/>
              </w:rPr>
              <w:t>svm/rbf4k</w:t>
            </w:r>
          </w:p>
        </w:tc>
        <w:tc>
          <w:tcPr>
            <w:tcW w:type="dxa" w:w="1080"/>
          </w:tcPr>
          <w:p>
            <w:pPr>
              <w:spacing w:after="0"/>
            </w:pPr>
            <w:r>
              <w:rPr>
                <w:b w:val="0"/>
                <w:sz w:val="16"/>
              </w:rPr>
              <w:t>9.492</w:t>
            </w:r>
          </w:p>
        </w:tc>
        <w:tc>
          <w:tcPr>
            <w:tcW w:type="dxa" w:w="893"/>
          </w:tcPr>
          <w:p>
            <w:pPr>
              <w:spacing w:after="0"/>
            </w:pPr>
            <w:r>
              <w:rPr>
                <w:b w:val="0"/>
                <w:sz w:val="16"/>
              </w:rPr>
              <w:t>39.0</w:t>
            </w:r>
          </w:p>
        </w:tc>
        <w:tc>
          <w:tcPr>
            <w:tcW w:type="dxa" w:w="1037"/>
          </w:tcPr>
          <w:p>
            <w:pPr>
              <w:spacing w:after="0"/>
            </w:pPr>
            <w:r>
              <w:rPr>
                <w:b w:val="0"/>
                <w:sz w:val="16"/>
              </w:rPr>
              <w:t>5.3</w:t>
            </w:r>
          </w:p>
        </w:tc>
        <w:tc>
          <w:tcPr>
            <w:tcW w:type="dxa" w:w="1296"/>
          </w:tcPr>
          <w:p>
            <w:pPr>
              <w:spacing w:after="0"/>
            </w:pPr>
            <w:r>
              <w:rPr>
                <w:b w:val="0"/>
                <w:sz w:val="16"/>
              </w:rPr>
              <w:t>0.181±0.01</w:t>
            </w:r>
          </w:p>
        </w:tc>
        <w:tc>
          <w:tcPr>
            <w:tcW w:type="dxa" w:w="605"/>
          </w:tcPr>
          <w:p>
            <w:pPr>
              <w:spacing w:after="0"/>
            </w:pPr>
            <w:r>
              <w:rPr>
                <w:b w:val="0"/>
                <w:sz w:val="16"/>
              </w:rPr>
              <w:t>0.53</w:t>
            </w:r>
          </w:p>
        </w:tc>
        <w:tc>
          <w:tcPr>
            <w:tcW w:type="dxa" w:w="792"/>
          </w:tcPr>
          <w:p>
            <w:pPr>
              <w:spacing w:after="0"/>
            </w:pPr>
            <w:r>
              <w:rPr>
                <w:b w:val="0"/>
                <w:sz w:val="16"/>
              </w:rPr>
              <w:t>0.655</w:t>
            </w:r>
          </w:p>
        </w:tc>
        <w:tc>
          <w:tcPr>
            <w:tcW w:type="dxa" w:w="893"/>
          </w:tcPr>
          <w:p>
            <w:pPr>
              <w:spacing w:after="0"/>
            </w:pPr>
            <w:r>
              <w:rPr>
                <w:b w:val="0"/>
                <w:sz w:val="16"/>
              </w:rPr>
              <w:t>0.82</w:t>
            </w:r>
          </w:p>
        </w:tc>
        <w:tc>
          <w:tcPr>
            <w:tcW w:type="dxa" w:w="648"/>
          </w:tcPr>
          <w:p>
            <w:pPr>
              <w:spacing w:after="0"/>
            </w:pPr>
            <w:r>
              <w:rPr>
                <w:b w:val="0"/>
                <w:sz w:val="16"/>
              </w:rPr>
              <w:t>✓</w:t>
            </w:r>
          </w:p>
        </w:tc>
      </w:tr>
      <w:tr>
        <w:tc>
          <w:tcPr>
            <w:tcW w:type="dxa" w:w="1800"/>
          </w:tcPr>
          <w:p>
            <w:pPr>
              <w:spacing w:after="0"/>
            </w:pPr>
            <w:r>
              <w:rPr>
                <w:b w:val="0"/>
                <w:sz w:val="16"/>
              </w:rPr>
              <w:t>svm/rbf7k</w:t>
            </w:r>
          </w:p>
        </w:tc>
        <w:tc>
          <w:tcPr>
            <w:tcW w:type="dxa" w:w="1080"/>
          </w:tcPr>
          <w:p>
            <w:pPr>
              <w:spacing w:after="0"/>
            </w:pPr>
            <w:r>
              <w:rPr>
                <w:b w:val="0"/>
                <w:sz w:val="16"/>
              </w:rPr>
              <w:t>18.123</w:t>
            </w:r>
          </w:p>
        </w:tc>
        <w:tc>
          <w:tcPr>
            <w:tcW w:type="dxa" w:w="893"/>
          </w:tcPr>
          <w:p>
            <w:pPr>
              <w:spacing w:after="0"/>
            </w:pPr>
            <w:r>
              <w:rPr>
                <w:b w:val="0"/>
                <w:sz w:val="16"/>
              </w:rPr>
              <w:t>74.3</w:t>
            </w:r>
          </w:p>
        </w:tc>
        <w:tc>
          <w:tcPr>
            <w:tcW w:type="dxa" w:w="1037"/>
          </w:tcPr>
          <w:p>
            <w:pPr>
              <w:spacing w:after="0"/>
            </w:pPr>
            <w:r>
              <w:rPr>
                <w:b w:val="0"/>
                <w:sz w:val="16"/>
              </w:rPr>
              <w:t>12.9</w:t>
            </w:r>
          </w:p>
        </w:tc>
        <w:tc>
          <w:tcPr>
            <w:tcW w:type="dxa" w:w="1296"/>
          </w:tcPr>
          <w:p>
            <w:pPr>
              <w:spacing w:after="0"/>
            </w:pPr>
            <w:r>
              <w:rPr>
                <w:b w:val="0"/>
                <w:sz w:val="16"/>
              </w:rPr>
              <w:t>0.164±0.02</w:t>
            </w:r>
          </w:p>
        </w:tc>
        <w:tc>
          <w:tcPr>
            <w:tcW w:type="dxa" w:w="605"/>
          </w:tcPr>
          <w:p>
            <w:pPr>
              <w:spacing w:after="0"/>
            </w:pPr>
            <w:r>
              <w:rPr>
                <w:b w:val="0"/>
                <w:sz w:val="16"/>
              </w:rPr>
              <w:t>0.60</w:t>
            </w:r>
          </w:p>
        </w:tc>
        <w:tc>
          <w:tcPr>
            <w:tcW w:type="dxa" w:w="792"/>
          </w:tcPr>
          <w:p>
            <w:pPr>
              <w:spacing w:after="0"/>
            </w:pPr>
            <w:r>
              <w:rPr>
                <w:b w:val="0"/>
                <w:sz w:val="16"/>
              </w:rPr>
              <w:t>0.672</w:t>
            </w:r>
          </w:p>
        </w:tc>
        <w:tc>
          <w:tcPr>
            <w:tcW w:type="dxa" w:w="893"/>
          </w:tcPr>
          <w:p>
            <w:pPr>
              <w:spacing w:after="0"/>
            </w:pPr>
            <w:r>
              <w:rPr>
                <w:b w:val="0"/>
                <w:sz w:val="16"/>
              </w:rPr>
              <w:t>0.84</w:t>
            </w:r>
          </w:p>
        </w:tc>
        <w:tc>
          <w:tcPr>
            <w:tcW w:type="dxa" w:w="648"/>
          </w:tcPr>
          <w:p>
            <w:pPr>
              <w:spacing w:after="0"/>
            </w:pPr>
            <w:r>
              <w:rPr>
                <w:b w:val="0"/>
                <w:sz w:val="16"/>
              </w:rPr>
              <w:t>✓</w:t>
            </w:r>
          </w:p>
        </w:tc>
      </w:tr>
      <w:tr>
        <w:tc>
          <w:tcPr>
            <w:tcW w:type="dxa" w:w="1800"/>
          </w:tcPr>
          <w:p>
            <w:pPr>
              <w:spacing w:after="0"/>
            </w:pPr>
            <w:r>
              <w:rPr>
                <w:b w:val="0"/>
                <w:sz w:val="16"/>
              </w:rPr>
              <w:t>svm/rbf10k</w:t>
            </w:r>
          </w:p>
        </w:tc>
        <w:tc>
          <w:tcPr>
            <w:tcW w:type="dxa" w:w="1080"/>
          </w:tcPr>
          <w:p>
            <w:pPr>
              <w:spacing w:after="0"/>
            </w:pPr>
            <w:r>
              <w:rPr>
                <w:b w:val="0"/>
                <w:sz w:val="16"/>
              </w:rPr>
              <w:t>22.911</w:t>
            </w:r>
          </w:p>
        </w:tc>
        <w:tc>
          <w:tcPr>
            <w:tcW w:type="dxa" w:w="893"/>
          </w:tcPr>
          <w:p>
            <w:pPr>
              <w:spacing w:after="0"/>
            </w:pPr>
            <w:r>
              <w:rPr>
                <w:b w:val="0"/>
                <w:sz w:val="16"/>
              </w:rPr>
              <w:t>93.9</w:t>
            </w:r>
          </w:p>
        </w:tc>
        <w:tc>
          <w:tcPr>
            <w:tcW w:type="dxa" w:w="1037"/>
          </w:tcPr>
          <w:p>
            <w:pPr>
              <w:spacing w:after="0"/>
            </w:pPr>
            <w:r>
              <w:rPr>
                <w:b w:val="0"/>
                <w:sz w:val="16"/>
              </w:rPr>
              <w:t>16.0</w:t>
            </w:r>
          </w:p>
        </w:tc>
        <w:tc>
          <w:tcPr>
            <w:tcW w:type="dxa" w:w="1296"/>
          </w:tcPr>
          <w:p>
            <w:pPr>
              <w:spacing w:after="0"/>
            </w:pPr>
            <w:r>
              <w:rPr>
                <w:b w:val="0"/>
                <w:sz w:val="16"/>
              </w:rPr>
              <w:t>0.182±0.02</w:t>
            </w:r>
          </w:p>
        </w:tc>
        <w:tc>
          <w:tcPr>
            <w:tcW w:type="dxa" w:w="605"/>
          </w:tcPr>
          <w:p>
            <w:pPr>
              <w:spacing w:after="0"/>
            </w:pPr>
            <w:r>
              <w:rPr>
                <w:b w:val="0"/>
                <w:sz w:val="16"/>
              </w:rPr>
              <w:t>0.53</w:t>
            </w:r>
          </w:p>
        </w:tc>
        <w:tc>
          <w:tcPr>
            <w:tcW w:type="dxa" w:w="792"/>
          </w:tcPr>
          <w:p>
            <w:pPr>
              <w:spacing w:after="0"/>
            </w:pPr>
            <w:r>
              <w:rPr>
                <w:b w:val="0"/>
                <w:sz w:val="16"/>
              </w:rPr>
              <w:t>0.659</w:t>
            </w:r>
          </w:p>
        </w:tc>
        <w:tc>
          <w:tcPr>
            <w:tcW w:type="dxa" w:w="893"/>
          </w:tcPr>
          <w:p>
            <w:pPr>
              <w:spacing w:after="0"/>
            </w:pPr>
            <w:r>
              <w:rPr>
                <w:b w:val="0"/>
                <w:sz w:val="16"/>
              </w:rPr>
              <w:t>0.80</w:t>
            </w:r>
          </w:p>
        </w:tc>
        <w:tc>
          <w:tcPr>
            <w:tcW w:type="dxa" w:w="648"/>
          </w:tcPr>
          <w:p>
            <w:pPr>
              <w:spacing w:after="0"/>
            </w:pPr>
            <w:r>
              <w:rPr>
                <w:b w:val="0"/>
                <w:sz w:val="16"/>
              </w:rPr>
              <w:t>✓</w:t>
            </w:r>
          </w:p>
        </w:tc>
      </w:tr>
      <w:tr>
        <w:tc>
          <w:tcPr>
            <w:tcW w:type="dxa" w:w="1800"/>
          </w:tcPr>
          <w:p>
            <w:pPr>
              <w:spacing w:after="0"/>
            </w:pPr>
            <w:r>
              <w:rPr>
                <w:b w:val="0"/>
                <w:sz w:val="16"/>
              </w:rPr>
              <w:t>cnn/c4</w:t>
            </w:r>
          </w:p>
        </w:tc>
        <w:tc>
          <w:tcPr>
            <w:tcW w:type="dxa" w:w="1080"/>
          </w:tcPr>
          <w:p>
            <w:pPr>
              <w:spacing w:after="0"/>
            </w:pPr>
            <w:r>
              <w:rPr>
                <w:b w:val="0"/>
                <w:sz w:val="16"/>
              </w:rPr>
              <w:t>4.008</w:t>
            </w:r>
          </w:p>
        </w:tc>
        <w:tc>
          <w:tcPr>
            <w:tcW w:type="dxa" w:w="893"/>
          </w:tcPr>
          <w:p>
            <w:pPr>
              <w:spacing w:after="0"/>
            </w:pPr>
            <w:r>
              <w:rPr>
                <w:b w:val="0"/>
                <w:sz w:val="16"/>
              </w:rPr>
              <w:t>0.1</w:t>
            </w:r>
          </w:p>
        </w:tc>
        <w:tc>
          <w:tcPr>
            <w:tcW w:type="dxa" w:w="1037"/>
          </w:tcPr>
          <w:p>
            <w:pPr>
              <w:spacing w:after="0"/>
            </w:pPr>
            <w:r>
              <w:rPr>
                <w:b w:val="0"/>
                <w:sz w:val="16"/>
              </w:rPr>
              <w:t>1.0</w:t>
            </w:r>
          </w:p>
        </w:tc>
        <w:tc>
          <w:tcPr>
            <w:tcW w:type="dxa" w:w="1296"/>
          </w:tcPr>
          <w:p>
            <w:pPr>
              <w:spacing w:after="0"/>
            </w:pPr>
            <w:r>
              <w:rPr>
                <w:b w:val="0"/>
                <w:sz w:val="16"/>
              </w:rPr>
              <w:t>0.146±0.03</w:t>
            </w:r>
          </w:p>
        </w:tc>
        <w:tc>
          <w:tcPr>
            <w:tcW w:type="dxa" w:w="605"/>
          </w:tcPr>
          <w:p>
            <w:pPr>
              <w:spacing w:after="0"/>
            </w:pPr>
            <w:r>
              <w:rPr>
                <w:b w:val="0"/>
                <w:sz w:val="16"/>
              </w:rPr>
              <w:t>0.73</w:t>
            </w:r>
          </w:p>
        </w:tc>
        <w:tc>
          <w:tcPr>
            <w:tcW w:type="dxa" w:w="792"/>
          </w:tcPr>
          <w:p>
            <w:pPr>
              <w:spacing w:after="0"/>
            </w:pPr>
            <w:r>
              <w:rPr>
                <w:b w:val="0"/>
                <w:sz w:val="16"/>
              </w:rPr>
              <w:t>0.515</w:t>
            </w:r>
          </w:p>
        </w:tc>
        <w:tc>
          <w:tcPr>
            <w:tcW w:type="dxa" w:w="893"/>
          </w:tcPr>
          <w:p>
            <w:pPr>
              <w:spacing w:after="0"/>
            </w:pPr>
            <w:r>
              <w:rPr>
                <w:b w:val="0"/>
                <w:sz w:val="16"/>
              </w:rPr>
              <w:t>0.97</w:t>
            </w:r>
          </w:p>
        </w:tc>
        <w:tc>
          <w:tcPr>
            <w:tcW w:type="dxa" w:w="648"/>
          </w:tcPr>
          <w:p>
            <w:pPr>
              <w:spacing w:after="0"/>
            </w:pPr>
            <w:r>
              <w:rPr>
                <w:b w:val="0"/>
                <w:sz w:val="16"/>
              </w:rPr>
              <w:t>✓</w:t>
            </w:r>
          </w:p>
        </w:tc>
      </w:tr>
      <w:tr>
        <w:tc>
          <w:tcPr>
            <w:tcW w:type="dxa" w:w="1800"/>
          </w:tcPr>
          <w:p>
            <w:pPr>
              <w:spacing w:after="0"/>
            </w:pPr>
            <w:r>
              <w:rPr>
                <w:b w:val="0"/>
                <w:sz w:val="16"/>
              </w:rPr>
              <w:t>cnn/c8</w:t>
            </w:r>
          </w:p>
        </w:tc>
        <w:tc>
          <w:tcPr>
            <w:tcW w:type="dxa" w:w="1080"/>
          </w:tcPr>
          <w:p>
            <w:pPr>
              <w:spacing w:after="0"/>
            </w:pPr>
            <w:r>
              <w:rPr>
                <w:b w:val="0"/>
                <w:sz w:val="16"/>
              </w:rPr>
              <w:t>8.016</w:t>
            </w:r>
          </w:p>
        </w:tc>
        <w:tc>
          <w:tcPr>
            <w:tcW w:type="dxa" w:w="893"/>
          </w:tcPr>
          <w:p>
            <w:pPr>
              <w:spacing w:after="0"/>
            </w:pPr>
            <w:r>
              <w:rPr>
                <w:b w:val="0"/>
                <w:sz w:val="16"/>
              </w:rPr>
              <w:t>0.3</w:t>
            </w:r>
          </w:p>
        </w:tc>
        <w:tc>
          <w:tcPr>
            <w:tcW w:type="dxa" w:w="1037"/>
          </w:tcPr>
          <w:p>
            <w:pPr>
              <w:spacing w:after="0"/>
            </w:pPr>
            <w:r>
              <w:rPr>
                <w:b w:val="0"/>
                <w:sz w:val="16"/>
              </w:rPr>
              <w:t>1.8</w:t>
            </w:r>
          </w:p>
        </w:tc>
        <w:tc>
          <w:tcPr>
            <w:tcW w:type="dxa" w:w="1296"/>
          </w:tcPr>
          <w:p>
            <w:pPr>
              <w:spacing w:after="0"/>
            </w:pPr>
            <w:r>
              <w:rPr>
                <w:b w:val="0"/>
                <w:sz w:val="16"/>
              </w:rPr>
              <w:t>0.150±0.03</w:t>
            </w:r>
          </w:p>
        </w:tc>
        <w:tc>
          <w:tcPr>
            <w:tcW w:type="dxa" w:w="605"/>
          </w:tcPr>
          <w:p>
            <w:pPr>
              <w:spacing w:after="0"/>
            </w:pPr>
            <w:r>
              <w:rPr>
                <w:b w:val="0"/>
                <w:sz w:val="16"/>
              </w:rPr>
              <w:t>0.71</w:t>
            </w:r>
          </w:p>
        </w:tc>
        <w:tc>
          <w:tcPr>
            <w:tcW w:type="dxa" w:w="792"/>
          </w:tcPr>
          <w:p>
            <w:pPr>
              <w:spacing w:after="0"/>
            </w:pPr>
            <w:r>
              <w:rPr>
                <w:b w:val="0"/>
                <w:sz w:val="16"/>
              </w:rPr>
              <w:t>0.541</w:t>
            </w:r>
          </w:p>
        </w:tc>
        <w:tc>
          <w:tcPr>
            <w:tcW w:type="dxa" w:w="893"/>
          </w:tcPr>
          <w:p>
            <w:pPr>
              <w:spacing w:after="0"/>
            </w:pPr>
            <w:r>
              <w:rPr>
                <w:b w:val="0"/>
                <w:sz w:val="16"/>
              </w:rPr>
              <w:t>0.98</w:t>
            </w:r>
          </w:p>
        </w:tc>
        <w:tc>
          <w:tcPr>
            <w:tcW w:type="dxa" w:w="648"/>
          </w:tcPr>
          <w:p>
            <w:pPr>
              <w:spacing w:after="0"/>
            </w:pPr>
            <w:r>
              <w:rPr>
                <w:b w:val="0"/>
                <w:sz w:val="16"/>
              </w:rPr>
              <w:t>✓</w:t>
            </w:r>
          </w:p>
        </w:tc>
      </w:tr>
      <w:tr>
        <w:tc>
          <w:tcPr>
            <w:tcW w:type="dxa" w:w="1800"/>
          </w:tcPr>
          <w:p>
            <w:pPr>
              <w:spacing w:after="0"/>
            </w:pPr>
            <w:r>
              <w:rPr>
                <w:b/>
                <w:sz w:val="16"/>
              </w:rPr>
              <w:t>cnn/c8-16</w:t>
            </w:r>
          </w:p>
        </w:tc>
        <w:tc>
          <w:tcPr>
            <w:tcW w:type="dxa" w:w="1080"/>
          </w:tcPr>
          <w:p>
            <w:pPr>
              <w:spacing w:after="0"/>
            </w:pPr>
            <w:r>
              <w:rPr>
                <w:b w:val="0"/>
                <w:sz w:val="16"/>
              </w:rPr>
              <w:t>84.832</w:t>
            </w:r>
          </w:p>
        </w:tc>
        <w:tc>
          <w:tcPr>
            <w:tcW w:type="dxa" w:w="893"/>
          </w:tcPr>
          <w:p>
            <w:pPr>
              <w:spacing w:after="0"/>
            </w:pPr>
            <w:r>
              <w:rPr>
                <w:b w:val="0"/>
                <w:sz w:val="16"/>
              </w:rPr>
              <w:t>52.9</w:t>
            </w:r>
          </w:p>
        </w:tc>
        <w:tc>
          <w:tcPr>
            <w:tcW w:type="dxa" w:w="1037"/>
          </w:tcPr>
          <w:p>
            <w:pPr>
              <w:spacing w:after="0"/>
            </w:pPr>
            <w:r>
              <w:rPr>
                <w:b w:val="0"/>
                <w:sz w:val="16"/>
              </w:rPr>
              <w:t>21.1</w:t>
            </w:r>
          </w:p>
        </w:tc>
        <w:tc>
          <w:tcPr>
            <w:tcW w:type="dxa" w:w="1296"/>
          </w:tcPr>
          <w:p>
            <w:pPr>
              <w:spacing w:after="0"/>
            </w:pPr>
            <w:r>
              <w:rPr>
                <w:b/>
                <w:sz w:val="16"/>
              </w:rPr>
              <w:t>0.172±0.05</w:t>
            </w:r>
          </w:p>
        </w:tc>
        <w:tc>
          <w:tcPr>
            <w:tcW w:type="dxa" w:w="605"/>
          </w:tcPr>
          <w:p>
            <w:pPr>
              <w:spacing w:after="0"/>
            </w:pPr>
            <w:r>
              <w:rPr>
                <w:b w:val="0"/>
                <w:sz w:val="16"/>
              </w:rPr>
              <w:t>0.63</w:t>
            </w:r>
          </w:p>
        </w:tc>
        <w:tc>
          <w:tcPr>
            <w:tcW w:type="dxa" w:w="792"/>
          </w:tcPr>
          <w:p>
            <w:pPr>
              <w:spacing w:after="0"/>
            </w:pPr>
            <w:r>
              <w:rPr>
                <w:b w:val="0"/>
                <w:sz w:val="16"/>
              </w:rPr>
              <w:t>0.635</w:t>
            </w:r>
          </w:p>
        </w:tc>
        <w:tc>
          <w:tcPr>
            <w:tcW w:type="dxa" w:w="893"/>
          </w:tcPr>
          <w:p>
            <w:pPr>
              <w:spacing w:after="0"/>
            </w:pPr>
            <w:r>
              <w:rPr>
                <w:b w:val="0"/>
                <w:sz w:val="16"/>
              </w:rPr>
              <w:t>0.97</w:t>
            </w:r>
          </w:p>
        </w:tc>
        <w:tc>
          <w:tcPr>
            <w:tcW w:type="dxa" w:w="648"/>
          </w:tcPr>
          <w:p>
            <w:pPr>
              <w:spacing w:after="0"/>
            </w:pPr>
            <w:r>
              <w:rPr>
                <w:b w:val="0"/>
                <w:sz w:val="16"/>
              </w:rPr>
              <w:t>✓</w:t>
            </w:r>
          </w:p>
        </w:tc>
      </w:tr>
      <w:tr>
        <w:tc>
          <w:tcPr>
            <w:tcW w:type="dxa" w:w="1800"/>
          </w:tcPr>
          <w:p>
            <w:pPr>
              <w:spacing w:after="0"/>
            </w:pPr>
            <w:r>
              <w:rPr>
                <w:b w:val="0"/>
                <w:sz w:val="16"/>
              </w:rPr>
              <w:t>cnn/c16-16</w:t>
            </w:r>
          </w:p>
        </w:tc>
        <w:tc>
          <w:tcPr>
            <w:tcW w:type="dxa" w:w="1080"/>
          </w:tcPr>
          <w:p>
            <w:pPr>
              <w:spacing w:after="0"/>
            </w:pPr>
            <w:r>
              <w:rPr>
                <w:b w:val="0"/>
                <w:sz w:val="16"/>
              </w:rPr>
              <w:t>156.832</w:t>
            </w:r>
          </w:p>
        </w:tc>
        <w:tc>
          <w:tcPr>
            <w:tcW w:type="dxa" w:w="893"/>
          </w:tcPr>
          <w:p>
            <w:pPr>
              <w:spacing w:after="0"/>
            </w:pPr>
            <w:r>
              <w:rPr>
                <w:b w:val="0"/>
                <w:sz w:val="16"/>
              </w:rPr>
              <w:t>55.6</w:t>
            </w:r>
          </w:p>
        </w:tc>
        <w:tc>
          <w:tcPr>
            <w:tcW w:type="dxa" w:w="1037"/>
          </w:tcPr>
          <w:p>
            <w:pPr>
              <w:spacing w:after="0"/>
            </w:pPr>
            <w:r>
              <w:rPr>
                <w:b w:val="0"/>
                <w:sz w:val="16"/>
              </w:rPr>
              <w:t>34.0</w:t>
            </w:r>
          </w:p>
        </w:tc>
        <w:tc>
          <w:tcPr>
            <w:tcW w:type="dxa" w:w="1296"/>
          </w:tcPr>
          <w:p>
            <w:pPr>
              <w:spacing w:after="0"/>
            </w:pPr>
            <w:r>
              <w:rPr>
                <w:b w:val="0"/>
                <w:sz w:val="16"/>
              </w:rPr>
              <w:t>0.167±0.04</w:t>
            </w:r>
          </w:p>
        </w:tc>
        <w:tc>
          <w:tcPr>
            <w:tcW w:type="dxa" w:w="605"/>
          </w:tcPr>
          <w:p>
            <w:pPr>
              <w:spacing w:after="0"/>
            </w:pPr>
            <w:r>
              <w:rPr>
                <w:b w:val="0"/>
                <w:sz w:val="16"/>
              </w:rPr>
              <w:t>0.64</w:t>
            </w:r>
          </w:p>
        </w:tc>
        <w:tc>
          <w:tcPr>
            <w:tcW w:type="dxa" w:w="792"/>
          </w:tcPr>
          <w:p>
            <w:pPr>
              <w:spacing w:after="0"/>
            </w:pPr>
            <w:r>
              <w:rPr>
                <w:b w:val="0"/>
                <w:sz w:val="16"/>
              </w:rPr>
              <w:t>0.627</w:t>
            </w:r>
          </w:p>
        </w:tc>
        <w:tc>
          <w:tcPr>
            <w:tcW w:type="dxa" w:w="893"/>
          </w:tcPr>
          <w:p>
            <w:pPr>
              <w:spacing w:after="0"/>
            </w:pPr>
            <w:r>
              <w:rPr>
                <w:b w:val="0"/>
                <w:sz w:val="16"/>
              </w:rPr>
              <w:t>0.96</w:t>
            </w:r>
          </w:p>
        </w:tc>
        <w:tc>
          <w:tcPr>
            <w:tcW w:type="dxa" w:w="648"/>
          </w:tcPr>
          <w:p>
            <w:pPr>
              <w:spacing w:after="0"/>
            </w:pPr>
            <w:r>
              <w:rPr>
                <w:b w:val="0"/>
                <w:sz w:val="16"/>
              </w:rPr>
              <w:t>✓</w:t>
            </w:r>
          </w:p>
        </w:tc>
      </w:tr>
      <w:tr>
        <w:tc>
          <w:tcPr>
            <w:tcW w:type="dxa" w:w="1800"/>
          </w:tcPr>
          <w:p>
            <w:pPr>
              <w:spacing w:after="0"/>
            </w:pPr>
            <w:r>
              <w:rPr>
                <w:b w:val="0"/>
                <w:sz w:val="16"/>
              </w:rPr>
              <w:t>cnn/c16-32-32</w:t>
            </w:r>
          </w:p>
        </w:tc>
        <w:tc>
          <w:tcPr>
            <w:tcW w:type="dxa" w:w="1080"/>
          </w:tcPr>
          <w:p>
            <w:pPr>
              <w:spacing w:after="0"/>
            </w:pPr>
            <w:r>
              <w:rPr>
                <w:b w:val="0"/>
                <w:sz w:val="16"/>
              </w:rPr>
              <w:t>553.664</w:t>
            </w:r>
          </w:p>
        </w:tc>
        <w:tc>
          <w:tcPr>
            <w:tcW w:type="dxa" w:w="893"/>
          </w:tcPr>
          <w:p>
            <w:pPr>
              <w:spacing w:after="0"/>
            </w:pPr>
            <w:r>
              <w:rPr>
                <w:b w:val="0"/>
                <w:sz w:val="16"/>
              </w:rPr>
              <w:t>131.0</w:t>
            </w:r>
          </w:p>
        </w:tc>
        <w:tc>
          <w:tcPr>
            <w:tcW w:type="dxa" w:w="1037"/>
          </w:tcPr>
          <w:p>
            <w:pPr>
              <w:spacing w:after="0"/>
            </w:pPr>
            <w:r>
              <w:rPr>
                <w:b w:val="0"/>
                <w:sz w:val="16"/>
              </w:rPr>
              <w:t>110.3</w:t>
            </w:r>
          </w:p>
        </w:tc>
        <w:tc>
          <w:tcPr>
            <w:tcW w:type="dxa" w:w="1296"/>
          </w:tcPr>
          <w:p>
            <w:pPr>
              <w:spacing w:after="0"/>
            </w:pPr>
            <w:r>
              <w:rPr>
                <w:b w:val="0"/>
                <w:sz w:val="16"/>
              </w:rPr>
              <w:t>0.157±0.02</w:t>
            </w:r>
          </w:p>
        </w:tc>
        <w:tc>
          <w:tcPr>
            <w:tcW w:type="dxa" w:w="605"/>
          </w:tcPr>
          <w:p>
            <w:pPr>
              <w:spacing w:after="0"/>
            </w:pPr>
            <w:r>
              <w:rPr>
                <w:b w:val="0"/>
                <w:sz w:val="16"/>
              </w:rPr>
              <w:t>0.64</w:t>
            </w:r>
          </w:p>
        </w:tc>
        <w:tc>
          <w:tcPr>
            <w:tcW w:type="dxa" w:w="792"/>
          </w:tcPr>
          <w:p>
            <w:pPr>
              <w:spacing w:after="0"/>
            </w:pPr>
            <w:r>
              <w:rPr>
                <w:b w:val="0"/>
                <w:sz w:val="16"/>
              </w:rPr>
              <w:t>0.648</w:t>
            </w:r>
          </w:p>
        </w:tc>
        <w:tc>
          <w:tcPr>
            <w:tcW w:type="dxa" w:w="893"/>
          </w:tcPr>
          <w:p>
            <w:pPr>
              <w:spacing w:after="0"/>
            </w:pPr>
            <w:r>
              <w:rPr>
                <w:b w:val="0"/>
                <w:sz w:val="16"/>
              </w:rPr>
              <w:t>0.96</w:t>
            </w:r>
          </w:p>
        </w:tc>
        <w:tc>
          <w:tcPr>
            <w:tcW w:type="dxa" w:w="648"/>
          </w:tcPr>
          <w:p>
            <w:pPr>
              <w:spacing w:after="0"/>
            </w:pPr>
            <w:r>
              <w:rPr>
                <w:b w:val="0"/>
                <w:sz w:val="16"/>
              </w:rPr>
              <w:t>✗</w:t>
            </w:r>
          </w:p>
        </w:tc>
      </w:tr>
      <w:tr>
        <w:tc>
          <w:tcPr>
            <w:tcW w:type="dxa" w:w="1800"/>
          </w:tcPr>
          <w:p>
            <w:pPr>
              <w:spacing w:after="0"/>
            </w:pPr>
            <w:r>
              <w:rPr>
                <w:b w:val="0"/>
                <w:sz w:val="16"/>
              </w:rPr>
              <w:t>cnn/c16-32-64-64</w:t>
            </w:r>
          </w:p>
        </w:tc>
        <w:tc>
          <w:tcPr>
            <w:tcW w:type="dxa" w:w="1080"/>
          </w:tcPr>
          <w:p>
            <w:pPr>
              <w:spacing w:after="0"/>
            </w:pPr>
            <w:r>
              <w:rPr>
                <w:b w:val="0"/>
                <w:sz w:val="16"/>
              </w:rPr>
              <w:t>1.345.280</w:t>
            </w:r>
          </w:p>
        </w:tc>
        <w:tc>
          <w:tcPr>
            <w:tcW w:type="dxa" w:w="893"/>
          </w:tcPr>
          <w:p>
            <w:pPr>
              <w:spacing w:after="0"/>
            </w:pPr>
            <w:r>
              <w:rPr>
                <w:b w:val="0"/>
                <w:sz w:val="16"/>
              </w:rPr>
              <w:t>323.8</w:t>
            </w:r>
          </w:p>
        </w:tc>
        <w:tc>
          <w:tcPr>
            <w:tcW w:type="dxa" w:w="1037"/>
          </w:tcPr>
          <w:p>
            <w:pPr>
              <w:spacing w:after="0"/>
            </w:pPr>
            <w:r>
              <w:rPr>
                <w:b w:val="0"/>
                <w:sz w:val="16"/>
              </w:rPr>
              <w:t>263.6</w:t>
            </w:r>
          </w:p>
        </w:tc>
        <w:tc>
          <w:tcPr>
            <w:tcW w:type="dxa" w:w="1296"/>
          </w:tcPr>
          <w:p>
            <w:pPr>
              <w:spacing w:after="0"/>
            </w:pPr>
            <w:r>
              <w:rPr>
                <w:b w:val="0"/>
                <w:sz w:val="16"/>
              </w:rPr>
              <w:t>0.129±0.02</w:t>
            </w:r>
          </w:p>
        </w:tc>
        <w:tc>
          <w:tcPr>
            <w:tcW w:type="dxa" w:w="605"/>
          </w:tcPr>
          <w:p>
            <w:pPr>
              <w:spacing w:after="0"/>
            </w:pPr>
            <w:r>
              <w:rPr>
                <w:b w:val="0"/>
                <w:sz w:val="16"/>
              </w:rPr>
              <w:t>0.80</w:t>
            </w:r>
          </w:p>
        </w:tc>
        <w:tc>
          <w:tcPr>
            <w:tcW w:type="dxa" w:w="792"/>
          </w:tcPr>
          <w:p>
            <w:pPr>
              <w:spacing w:after="0"/>
            </w:pPr>
            <w:r>
              <w:rPr>
                <w:b w:val="0"/>
                <w:sz w:val="16"/>
              </w:rPr>
              <w:t>0.629</w:t>
            </w:r>
          </w:p>
        </w:tc>
        <w:tc>
          <w:tcPr>
            <w:tcW w:type="dxa" w:w="893"/>
          </w:tcPr>
          <w:p>
            <w:pPr>
              <w:spacing w:after="0"/>
            </w:pPr>
            <w:r>
              <w:rPr>
                <w:b w:val="0"/>
                <w:sz w:val="16"/>
              </w:rPr>
              <w:t>0.88</w:t>
            </w:r>
          </w:p>
        </w:tc>
        <w:tc>
          <w:tcPr>
            <w:tcW w:type="dxa" w:w="648"/>
          </w:tcPr>
          <w:p>
            <w:pPr>
              <w:spacing w:after="0"/>
            </w:pPr>
            <w:r>
              <w:rPr>
                <w:b w:val="0"/>
                <w:sz w:val="16"/>
              </w:rPr>
              <w:t>✗</w:t>
            </w:r>
          </w:p>
        </w:tc>
      </w:tr>
      <w:tr>
        <w:tc>
          <w:tcPr>
            <w:tcW w:type="dxa" w:w="1800"/>
          </w:tcPr>
          <w:p>
            <w:pPr>
              <w:spacing w:after="0"/>
            </w:pPr>
            <w:r>
              <w:rPr>
                <w:b w:val="0"/>
                <w:sz w:val="16"/>
              </w:rPr>
              <w:t>lstm/h4</w:t>
            </w:r>
          </w:p>
        </w:tc>
        <w:tc>
          <w:tcPr>
            <w:tcW w:type="dxa" w:w="1080"/>
          </w:tcPr>
          <w:p>
            <w:pPr>
              <w:spacing w:after="0"/>
            </w:pPr>
            <w:r>
              <w:rPr>
                <w:b w:val="0"/>
                <w:sz w:val="16"/>
              </w:rPr>
              <w:t>8.008</w:t>
            </w:r>
          </w:p>
        </w:tc>
        <w:tc>
          <w:tcPr>
            <w:tcW w:type="dxa" w:w="893"/>
          </w:tcPr>
          <w:p>
            <w:pPr>
              <w:spacing w:after="0"/>
            </w:pPr>
            <w:r>
              <w:rPr>
                <w:b w:val="0"/>
                <w:sz w:val="16"/>
              </w:rPr>
              <w:t>0.5</w:t>
            </w:r>
          </w:p>
        </w:tc>
        <w:tc>
          <w:tcPr>
            <w:tcW w:type="dxa" w:w="1037"/>
          </w:tcPr>
          <w:p>
            <w:pPr>
              <w:spacing w:after="0"/>
            </w:pPr>
            <w:r>
              <w:rPr>
                <w:b w:val="0"/>
                <w:sz w:val="16"/>
              </w:rPr>
              <w:t>3.2</w:t>
            </w:r>
          </w:p>
        </w:tc>
        <w:tc>
          <w:tcPr>
            <w:tcW w:type="dxa" w:w="1296"/>
          </w:tcPr>
          <w:p>
            <w:pPr>
              <w:spacing w:after="0"/>
            </w:pPr>
            <w:r>
              <w:rPr>
                <w:b w:val="0"/>
                <w:sz w:val="16"/>
              </w:rPr>
              <w:t>0.138±0.02</w:t>
            </w:r>
          </w:p>
        </w:tc>
        <w:tc>
          <w:tcPr>
            <w:tcW w:type="dxa" w:w="605"/>
          </w:tcPr>
          <w:p>
            <w:pPr>
              <w:spacing w:after="0"/>
            </w:pPr>
            <w:r>
              <w:rPr>
                <w:b w:val="0"/>
                <w:sz w:val="16"/>
              </w:rPr>
              <w:t>0.75</w:t>
            </w:r>
          </w:p>
        </w:tc>
        <w:tc>
          <w:tcPr>
            <w:tcW w:type="dxa" w:w="792"/>
          </w:tcPr>
          <w:p>
            <w:pPr>
              <w:spacing w:after="0"/>
            </w:pPr>
            <w:r>
              <w:rPr>
                <w:b w:val="0"/>
                <w:sz w:val="16"/>
              </w:rPr>
              <w:t>0.492</w:t>
            </w:r>
          </w:p>
        </w:tc>
        <w:tc>
          <w:tcPr>
            <w:tcW w:type="dxa" w:w="893"/>
          </w:tcPr>
          <w:p>
            <w:pPr>
              <w:spacing w:after="0"/>
            </w:pPr>
            <w:r>
              <w:rPr>
                <w:b w:val="0"/>
                <w:sz w:val="16"/>
              </w:rPr>
              <w:t>0.97</w:t>
            </w:r>
          </w:p>
        </w:tc>
        <w:tc>
          <w:tcPr>
            <w:tcW w:type="dxa" w:w="648"/>
          </w:tcPr>
          <w:p>
            <w:pPr>
              <w:spacing w:after="0"/>
            </w:pPr>
            <w:r>
              <w:rPr>
                <w:b w:val="0"/>
                <w:sz w:val="16"/>
              </w:rPr>
              <w:t>✓</w:t>
            </w:r>
          </w:p>
        </w:tc>
      </w:tr>
      <w:tr>
        <w:tc>
          <w:tcPr>
            <w:tcW w:type="dxa" w:w="1800"/>
          </w:tcPr>
          <w:p>
            <w:pPr>
              <w:spacing w:after="0"/>
            </w:pPr>
            <w:r>
              <w:rPr>
                <w:b/>
                <w:sz w:val="16"/>
              </w:rPr>
              <w:t>lstm/h8</w:t>
            </w:r>
          </w:p>
        </w:tc>
        <w:tc>
          <w:tcPr>
            <w:tcW w:type="dxa" w:w="1080"/>
          </w:tcPr>
          <w:p>
            <w:pPr>
              <w:spacing w:after="0"/>
            </w:pPr>
            <w:r>
              <w:rPr>
                <w:b w:val="0"/>
                <w:sz w:val="16"/>
              </w:rPr>
              <w:t>28.816</w:t>
            </w:r>
          </w:p>
        </w:tc>
        <w:tc>
          <w:tcPr>
            <w:tcW w:type="dxa" w:w="893"/>
          </w:tcPr>
          <w:p>
            <w:pPr>
              <w:spacing w:after="0"/>
            </w:pPr>
            <w:r>
              <w:rPr>
                <w:b w:val="0"/>
                <w:sz w:val="16"/>
              </w:rPr>
              <w:t>1.4</w:t>
            </w:r>
          </w:p>
        </w:tc>
        <w:tc>
          <w:tcPr>
            <w:tcW w:type="dxa" w:w="1037"/>
          </w:tcPr>
          <w:p>
            <w:pPr>
              <w:spacing w:after="0"/>
            </w:pPr>
            <w:r>
              <w:rPr>
                <w:b w:val="0"/>
                <w:sz w:val="16"/>
              </w:rPr>
              <w:t>14.2</w:t>
            </w:r>
          </w:p>
        </w:tc>
        <w:tc>
          <w:tcPr>
            <w:tcW w:type="dxa" w:w="1296"/>
          </w:tcPr>
          <w:p>
            <w:pPr>
              <w:spacing w:after="0"/>
            </w:pPr>
            <w:r>
              <w:rPr>
                <w:b/>
                <w:sz w:val="16"/>
              </w:rPr>
              <w:t>0.152±0.01</w:t>
            </w:r>
          </w:p>
        </w:tc>
        <w:tc>
          <w:tcPr>
            <w:tcW w:type="dxa" w:w="605"/>
          </w:tcPr>
          <w:p>
            <w:pPr>
              <w:spacing w:after="0"/>
            </w:pPr>
            <w:r>
              <w:rPr>
                <w:b w:val="0"/>
                <w:sz w:val="16"/>
              </w:rPr>
              <w:t>0.66</w:t>
            </w:r>
          </w:p>
        </w:tc>
        <w:tc>
          <w:tcPr>
            <w:tcW w:type="dxa" w:w="792"/>
          </w:tcPr>
          <w:p>
            <w:pPr>
              <w:spacing w:after="0"/>
            </w:pPr>
            <w:r>
              <w:rPr>
                <w:b w:val="0"/>
                <w:sz w:val="16"/>
              </w:rPr>
              <w:t>0.476</w:t>
            </w:r>
          </w:p>
        </w:tc>
        <w:tc>
          <w:tcPr>
            <w:tcW w:type="dxa" w:w="893"/>
          </w:tcPr>
          <w:p>
            <w:pPr>
              <w:spacing w:after="0"/>
            </w:pPr>
            <w:r>
              <w:rPr>
                <w:b w:val="0"/>
                <w:sz w:val="16"/>
              </w:rPr>
              <w:t>0.99</w:t>
            </w:r>
          </w:p>
        </w:tc>
        <w:tc>
          <w:tcPr>
            <w:tcW w:type="dxa" w:w="648"/>
          </w:tcPr>
          <w:p>
            <w:pPr>
              <w:spacing w:after="0"/>
            </w:pPr>
            <w:r>
              <w:rPr>
                <w:b w:val="0"/>
                <w:sz w:val="16"/>
              </w:rPr>
              <w:t>✓</w:t>
            </w:r>
          </w:p>
        </w:tc>
      </w:tr>
      <w:tr>
        <w:tc>
          <w:tcPr>
            <w:tcW w:type="dxa" w:w="1800"/>
          </w:tcPr>
          <w:p>
            <w:pPr>
              <w:spacing w:after="0"/>
            </w:pPr>
            <w:r>
              <w:rPr>
                <w:b w:val="0"/>
                <w:sz w:val="16"/>
              </w:rPr>
              <w:t>lstm/h16</w:t>
            </w:r>
          </w:p>
        </w:tc>
        <w:tc>
          <w:tcPr>
            <w:tcW w:type="dxa" w:w="1080"/>
          </w:tcPr>
          <w:p>
            <w:pPr>
              <w:spacing w:after="0"/>
            </w:pPr>
            <w:r>
              <w:rPr>
                <w:b w:val="0"/>
                <w:sz w:val="16"/>
              </w:rPr>
              <w:t>108.832</w:t>
            </w:r>
          </w:p>
        </w:tc>
        <w:tc>
          <w:tcPr>
            <w:tcW w:type="dxa" w:w="893"/>
          </w:tcPr>
          <w:p>
            <w:pPr>
              <w:spacing w:after="0"/>
            </w:pPr>
            <w:r>
              <w:rPr>
                <w:b w:val="0"/>
                <w:sz w:val="16"/>
              </w:rPr>
              <w:t>4.9</w:t>
            </w:r>
          </w:p>
        </w:tc>
        <w:tc>
          <w:tcPr>
            <w:tcW w:type="dxa" w:w="1037"/>
          </w:tcPr>
          <w:p>
            <w:pPr>
              <w:spacing w:after="0"/>
            </w:pPr>
            <w:r>
              <w:rPr>
                <w:b w:val="0"/>
                <w:sz w:val="16"/>
              </w:rPr>
              <w:t>17.4</w:t>
            </w:r>
          </w:p>
        </w:tc>
        <w:tc>
          <w:tcPr>
            <w:tcW w:type="dxa" w:w="1296"/>
          </w:tcPr>
          <w:p>
            <w:pPr>
              <w:spacing w:after="0"/>
            </w:pPr>
            <w:r>
              <w:rPr>
                <w:b w:val="0"/>
                <w:sz w:val="16"/>
              </w:rPr>
              <w:t>0.138±0.01</w:t>
            </w:r>
          </w:p>
        </w:tc>
        <w:tc>
          <w:tcPr>
            <w:tcW w:type="dxa" w:w="605"/>
          </w:tcPr>
          <w:p>
            <w:pPr>
              <w:spacing w:after="0"/>
            </w:pPr>
            <w:r>
              <w:rPr>
                <w:b w:val="0"/>
                <w:sz w:val="16"/>
              </w:rPr>
              <w:t>0.74</w:t>
            </w:r>
          </w:p>
        </w:tc>
        <w:tc>
          <w:tcPr>
            <w:tcW w:type="dxa" w:w="792"/>
          </w:tcPr>
          <w:p>
            <w:pPr>
              <w:spacing w:after="0"/>
            </w:pPr>
            <w:r>
              <w:rPr>
                <w:b w:val="0"/>
                <w:sz w:val="16"/>
              </w:rPr>
              <w:t>0.559</w:t>
            </w:r>
          </w:p>
        </w:tc>
        <w:tc>
          <w:tcPr>
            <w:tcW w:type="dxa" w:w="893"/>
          </w:tcPr>
          <w:p>
            <w:pPr>
              <w:spacing w:after="0"/>
            </w:pPr>
            <w:r>
              <w:rPr>
                <w:b w:val="0"/>
                <w:sz w:val="16"/>
              </w:rPr>
              <w:t>0.99</w:t>
            </w:r>
          </w:p>
        </w:tc>
        <w:tc>
          <w:tcPr>
            <w:tcW w:type="dxa" w:w="648"/>
          </w:tcPr>
          <w:p>
            <w:pPr>
              <w:spacing w:after="0"/>
            </w:pPr>
            <w:r>
              <w:rPr>
                <w:b w:val="0"/>
                <w:sz w:val="16"/>
              </w:rPr>
              <w:t>✓</w:t>
            </w:r>
          </w:p>
        </w:tc>
      </w:tr>
      <w:tr>
        <w:tc>
          <w:tcPr>
            <w:tcW w:type="dxa" w:w="1800"/>
          </w:tcPr>
          <w:p>
            <w:pPr>
              <w:spacing w:after="0"/>
            </w:pPr>
            <w:r>
              <w:rPr>
                <w:b w:val="0"/>
                <w:sz w:val="16"/>
              </w:rPr>
              <w:t>lstm/h24</w:t>
            </w:r>
          </w:p>
        </w:tc>
        <w:tc>
          <w:tcPr>
            <w:tcW w:type="dxa" w:w="1080"/>
          </w:tcPr>
          <w:p>
            <w:pPr>
              <w:spacing w:after="0"/>
            </w:pPr>
            <w:r>
              <w:rPr>
                <w:b w:val="0"/>
                <w:sz w:val="16"/>
              </w:rPr>
              <w:t>240.048</w:t>
            </w:r>
          </w:p>
        </w:tc>
        <w:tc>
          <w:tcPr>
            <w:tcW w:type="dxa" w:w="893"/>
          </w:tcPr>
          <w:p>
            <w:pPr>
              <w:spacing w:after="0"/>
            </w:pPr>
            <w:r>
              <w:rPr>
                <w:b w:val="0"/>
                <w:sz w:val="16"/>
              </w:rPr>
              <w:t>10.3</w:t>
            </w:r>
          </w:p>
        </w:tc>
        <w:tc>
          <w:tcPr>
            <w:tcW w:type="dxa" w:w="1037"/>
          </w:tcPr>
          <w:p>
            <w:pPr>
              <w:spacing w:after="0"/>
            </w:pPr>
            <w:r>
              <w:rPr>
                <w:b w:val="0"/>
                <w:sz w:val="16"/>
              </w:rPr>
              <w:t>24.5</w:t>
            </w:r>
          </w:p>
        </w:tc>
        <w:tc>
          <w:tcPr>
            <w:tcW w:type="dxa" w:w="1296"/>
          </w:tcPr>
          <w:p>
            <w:pPr>
              <w:spacing w:after="0"/>
            </w:pPr>
            <w:r>
              <w:rPr>
                <w:b w:val="0"/>
                <w:sz w:val="16"/>
              </w:rPr>
              <w:t>0.148±0.01</w:t>
            </w:r>
          </w:p>
        </w:tc>
        <w:tc>
          <w:tcPr>
            <w:tcW w:type="dxa" w:w="605"/>
          </w:tcPr>
          <w:p>
            <w:pPr>
              <w:spacing w:after="0"/>
            </w:pPr>
            <w:r>
              <w:rPr>
                <w:b w:val="0"/>
                <w:sz w:val="16"/>
              </w:rPr>
              <w:t>0.67</w:t>
            </w:r>
          </w:p>
        </w:tc>
        <w:tc>
          <w:tcPr>
            <w:tcW w:type="dxa" w:w="792"/>
          </w:tcPr>
          <w:p>
            <w:pPr>
              <w:spacing w:after="0"/>
            </w:pPr>
            <w:r>
              <w:rPr>
                <w:b w:val="0"/>
                <w:sz w:val="16"/>
              </w:rPr>
              <w:t>0.576</w:t>
            </w:r>
          </w:p>
        </w:tc>
        <w:tc>
          <w:tcPr>
            <w:tcW w:type="dxa" w:w="893"/>
          </w:tcPr>
          <w:p>
            <w:pPr>
              <w:spacing w:after="0"/>
            </w:pPr>
            <w:r>
              <w:rPr>
                <w:b w:val="0"/>
                <w:sz w:val="16"/>
              </w:rPr>
              <w:t>0.98</w:t>
            </w:r>
          </w:p>
        </w:tc>
        <w:tc>
          <w:tcPr>
            <w:tcW w:type="dxa" w:w="648"/>
          </w:tcPr>
          <w:p>
            <w:pPr>
              <w:spacing w:after="0"/>
            </w:pPr>
            <w:r>
              <w:rPr>
                <w:b w:val="0"/>
                <w:sz w:val="16"/>
              </w:rPr>
              <w:t>✓</w:t>
            </w:r>
          </w:p>
        </w:tc>
      </w:tr>
      <w:tr>
        <w:tc>
          <w:tcPr>
            <w:tcW w:type="dxa" w:w="1800"/>
          </w:tcPr>
          <w:p>
            <w:pPr>
              <w:spacing w:after="0"/>
            </w:pPr>
            <w:r>
              <w:rPr>
                <w:b w:val="0"/>
                <w:sz w:val="16"/>
              </w:rPr>
              <w:t>lstm/h32</w:t>
            </w:r>
          </w:p>
        </w:tc>
        <w:tc>
          <w:tcPr>
            <w:tcW w:type="dxa" w:w="1080"/>
          </w:tcPr>
          <w:p>
            <w:pPr>
              <w:spacing w:after="0"/>
            </w:pPr>
            <w:r>
              <w:rPr>
                <w:b w:val="0"/>
                <w:sz w:val="16"/>
              </w:rPr>
              <w:t>422.464</w:t>
            </w:r>
          </w:p>
        </w:tc>
        <w:tc>
          <w:tcPr>
            <w:tcW w:type="dxa" w:w="893"/>
          </w:tcPr>
          <w:p>
            <w:pPr>
              <w:spacing w:after="0"/>
            </w:pPr>
            <w:r>
              <w:rPr>
                <w:b w:val="0"/>
                <w:sz w:val="16"/>
              </w:rPr>
              <w:t>17.8</w:t>
            </w:r>
          </w:p>
        </w:tc>
        <w:tc>
          <w:tcPr>
            <w:tcW w:type="dxa" w:w="1037"/>
          </w:tcPr>
          <w:p>
            <w:pPr>
              <w:spacing w:after="0"/>
            </w:pPr>
            <w:r>
              <w:rPr>
                <w:b w:val="0"/>
                <w:sz w:val="16"/>
              </w:rPr>
              <w:t>83.9</w:t>
            </w:r>
          </w:p>
        </w:tc>
        <w:tc>
          <w:tcPr>
            <w:tcW w:type="dxa" w:w="1296"/>
          </w:tcPr>
          <w:p>
            <w:pPr>
              <w:spacing w:after="0"/>
            </w:pPr>
            <w:r>
              <w:rPr>
                <w:b w:val="0"/>
                <w:sz w:val="16"/>
              </w:rPr>
              <w:t>0.141±0.01</w:t>
            </w:r>
          </w:p>
        </w:tc>
        <w:tc>
          <w:tcPr>
            <w:tcW w:type="dxa" w:w="605"/>
          </w:tcPr>
          <w:p>
            <w:pPr>
              <w:spacing w:after="0"/>
            </w:pPr>
            <w:r>
              <w:rPr>
                <w:b w:val="0"/>
                <w:sz w:val="16"/>
              </w:rPr>
              <w:t>0.72</w:t>
            </w:r>
          </w:p>
        </w:tc>
        <w:tc>
          <w:tcPr>
            <w:tcW w:type="dxa" w:w="792"/>
          </w:tcPr>
          <w:p>
            <w:pPr>
              <w:spacing w:after="0"/>
            </w:pPr>
            <w:r>
              <w:rPr>
                <w:b w:val="0"/>
                <w:sz w:val="16"/>
              </w:rPr>
              <w:t>0.564</w:t>
            </w:r>
          </w:p>
        </w:tc>
        <w:tc>
          <w:tcPr>
            <w:tcW w:type="dxa" w:w="893"/>
          </w:tcPr>
          <w:p>
            <w:pPr>
              <w:spacing w:after="0"/>
            </w:pPr>
            <w:r>
              <w:rPr>
                <w:b w:val="0"/>
                <w:sz w:val="16"/>
              </w:rPr>
              <w:t>0.99</w:t>
            </w:r>
          </w:p>
        </w:tc>
        <w:tc>
          <w:tcPr>
            <w:tcW w:type="dxa" w:w="648"/>
          </w:tcPr>
          <w:p>
            <w:pPr>
              <w:spacing w:after="0"/>
            </w:pPr>
            <w:r>
              <w:rPr>
                <w:b w:val="0"/>
                <w:sz w:val="16"/>
              </w:rPr>
              <w:t>✓</w:t>
            </w:r>
          </w:p>
        </w:tc>
      </w:tr>
      <w:tr>
        <w:tc>
          <w:tcPr>
            <w:tcW w:type="dxa" w:w="1800"/>
          </w:tcPr>
          <w:p>
            <w:pPr>
              <w:spacing w:after="0"/>
            </w:pPr>
            <w:r>
              <w:rPr>
                <w:b w:val="0"/>
                <w:sz w:val="16"/>
              </w:rPr>
              <w:t>lstm/h32x2</w:t>
            </w:r>
          </w:p>
        </w:tc>
        <w:tc>
          <w:tcPr>
            <w:tcW w:type="dxa" w:w="1080"/>
          </w:tcPr>
          <w:p>
            <w:pPr>
              <w:spacing w:after="0"/>
            </w:pPr>
            <w:r>
              <w:rPr>
                <w:b w:val="0"/>
                <w:sz w:val="16"/>
              </w:rPr>
              <w:t>1.241.664</w:t>
            </w:r>
          </w:p>
        </w:tc>
        <w:tc>
          <w:tcPr>
            <w:tcW w:type="dxa" w:w="893"/>
          </w:tcPr>
          <w:p>
            <w:pPr>
              <w:spacing w:after="0"/>
            </w:pPr>
            <w:r>
              <w:rPr>
                <w:b w:val="0"/>
                <w:sz w:val="16"/>
              </w:rPr>
              <w:t>50.8</w:t>
            </w:r>
          </w:p>
        </w:tc>
        <w:tc>
          <w:tcPr>
            <w:tcW w:type="dxa" w:w="1037"/>
          </w:tcPr>
          <w:p>
            <w:pPr>
              <w:spacing w:after="0"/>
            </w:pPr>
            <w:r>
              <w:rPr>
                <w:b w:val="0"/>
                <w:sz w:val="16"/>
              </w:rPr>
              <w:t>266.0</w:t>
            </w:r>
          </w:p>
        </w:tc>
        <w:tc>
          <w:tcPr>
            <w:tcW w:type="dxa" w:w="1296"/>
          </w:tcPr>
          <w:p>
            <w:pPr>
              <w:spacing w:after="0"/>
            </w:pPr>
            <w:r>
              <w:rPr>
                <w:b w:val="0"/>
                <w:sz w:val="16"/>
              </w:rPr>
              <w:t>0.145±0.01</w:t>
            </w:r>
          </w:p>
        </w:tc>
        <w:tc>
          <w:tcPr>
            <w:tcW w:type="dxa" w:w="605"/>
          </w:tcPr>
          <w:p>
            <w:pPr>
              <w:spacing w:after="0"/>
            </w:pPr>
            <w:r>
              <w:rPr>
                <w:b w:val="0"/>
                <w:sz w:val="16"/>
              </w:rPr>
              <w:t>0.69</w:t>
            </w:r>
          </w:p>
        </w:tc>
        <w:tc>
          <w:tcPr>
            <w:tcW w:type="dxa" w:w="792"/>
          </w:tcPr>
          <w:p>
            <w:pPr>
              <w:spacing w:after="0"/>
            </w:pPr>
            <w:r>
              <w:rPr>
                <w:b w:val="0"/>
                <w:sz w:val="16"/>
              </w:rPr>
              <w:t>0.588</w:t>
            </w:r>
          </w:p>
        </w:tc>
        <w:tc>
          <w:tcPr>
            <w:tcW w:type="dxa" w:w="893"/>
          </w:tcPr>
          <w:p>
            <w:pPr>
              <w:spacing w:after="0"/>
            </w:pPr>
            <w:r>
              <w:rPr>
                <w:b w:val="0"/>
                <w:sz w:val="16"/>
              </w:rPr>
              <w:t>0.98</w:t>
            </w:r>
          </w:p>
        </w:tc>
        <w:tc>
          <w:tcPr>
            <w:tcW w:type="dxa" w:w="648"/>
          </w:tcPr>
          <w:p>
            <w:pPr>
              <w:spacing w:after="0"/>
            </w:pPr>
            <w:r>
              <w:rPr>
                <w:b w:val="0"/>
                <w:sz w:val="16"/>
              </w:rPr>
              <w:t>✗</w:t>
            </w:r>
          </w:p>
        </w:tc>
      </w:tr>
      <w:tr>
        <w:tc>
          <w:tcPr>
            <w:tcW w:type="dxa" w:w="1800"/>
          </w:tcPr>
          <w:p>
            <w:pPr>
              <w:spacing w:after="0"/>
            </w:pPr>
            <w:r>
              <w:rPr>
                <w:b w:val="0"/>
                <w:sz w:val="16"/>
              </w:rPr>
              <w:t>crnn/c8_h8</w:t>
            </w:r>
          </w:p>
        </w:tc>
        <w:tc>
          <w:tcPr>
            <w:tcW w:type="dxa" w:w="1080"/>
          </w:tcPr>
          <w:p>
            <w:pPr>
              <w:spacing w:after="0"/>
            </w:pPr>
            <w:r>
              <w:rPr>
                <w:b w:val="0"/>
                <w:sz w:val="16"/>
              </w:rPr>
              <w:t>59.216</w:t>
            </w:r>
          </w:p>
        </w:tc>
        <w:tc>
          <w:tcPr>
            <w:tcW w:type="dxa" w:w="893"/>
          </w:tcPr>
          <w:p>
            <w:pPr>
              <w:spacing w:after="0"/>
            </w:pPr>
            <w:r>
              <w:rPr>
                <w:b w:val="0"/>
                <w:sz w:val="16"/>
              </w:rPr>
              <w:t>2.5</w:t>
            </w:r>
          </w:p>
        </w:tc>
        <w:tc>
          <w:tcPr>
            <w:tcW w:type="dxa" w:w="1037"/>
          </w:tcPr>
          <w:p>
            <w:pPr>
              <w:spacing w:after="0"/>
            </w:pPr>
            <w:r>
              <w:rPr>
                <w:b w:val="0"/>
                <w:sz w:val="16"/>
              </w:rPr>
              <w:t>9.4</w:t>
            </w:r>
          </w:p>
        </w:tc>
        <w:tc>
          <w:tcPr>
            <w:tcW w:type="dxa" w:w="1296"/>
          </w:tcPr>
          <w:p>
            <w:pPr>
              <w:spacing w:after="0"/>
            </w:pPr>
            <w:r>
              <w:rPr>
                <w:b w:val="0"/>
                <w:sz w:val="16"/>
              </w:rPr>
              <w:t>0.128±0.01</w:t>
            </w:r>
          </w:p>
        </w:tc>
        <w:tc>
          <w:tcPr>
            <w:tcW w:type="dxa" w:w="605"/>
          </w:tcPr>
          <w:p>
            <w:pPr>
              <w:spacing w:after="0"/>
            </w:pPr>
            <w:r>
              <w:rPr>
                <w:b w:val="0"/>
                <w:sz w:val="16"/>
              </w:rPr>
              <w:t>0.81</w:t>
            </w:r>
          </w:p>
        </w:tc>
        <w:tc>
          <w:tcPr>
            <w:tcW w:type="dxa" w:w="792"/>
          </w:tcPr>
          <w:p>
            <w:pPr>
              <w:spacing w:after="0"/>
            </w:pPr>
            <w:r>
              <w:rPr>
                <w:b w:val="0"/>
                <w:sz w:val="16"/>
              </w:rPr>
              <w:t>0.426</w:t>
            </w:r>
          </w:p>
        </w:tc>
        <w:tc>
          <w:tcPr>
            <w:tcW w:type="dxa" w:w="893"/>
          </w:tcPr>
          <w:p>
            <w:pPr>
              <w:spacing w:after="0"/>
            </w:pPr>
            <w:r>
              <w:rPr>
                <w:b w:val="0"/>
                <w:sz w:val="16"/>
              </w:rPr>
              <w:t>0.98</w:t>
            </w:r>
          </w:p>
        </w:tc>
        <w:tc>
          <w:tcPr>
            <w:tcW w:type="dxa" w:w="648"/>
          </w:tcPr>
          <w:p>
            <w:pPr>
              <w:spacing w:after="0"/>
            </w:pPr>
            <w:r>
              <w:rPr>
                <w:b w:val="0"/>
                <w:sz w:val="16"/>
              </w:rPr>
              <w:t>✓</w:t>
            </w:r>
          </w:p>
        </w:tc>
      </w:tr>
      <w:tr>
        <w:tc>
          <w:tcPr>
            <w:tcW w:type="dxa" w:w="1800"/>
          </w:tcPr>
          <w:p>
            <w:pPr>
              <w:spacing w:after="0"/>
            </w:pPr>
            <w:r>
              <w:rPr>
                <w:b w:val="0"/>
                <w:sz w:val="16"/>
              </w:rPr>
              <w:t>crnn/c8_h16</w:t>
            </w:r>
          </w:p>
        </w:tc>
        <w:tc>
          <w:tcPr>
            <w:tcW w:type="dxa" w:w="1080"/>
          </w:tcPr>
          <w:p>
            <w:pPr>
              <w:spacing w:after="0"/>
            </w:pPr>
            <w:r>
              <w:rPr>
                <w:b w:val="0"/>
                <w:sz w:val="16"/>
              </w:rPr>
              <w:t>161.632</w:t>
            </w:r>
          </w:p>
        </w:tc>
        <w:tc>
          <w:tcPr>
            <w:tcW w:type="dxa" w:w="893"/>
          </w:tcPr>
          <w:p>
            <w:pPr>
              <w:spacing w:after="0"/>
            </w:pPr>
            <w:r>
              <w:rPr>
                <w:b w:val="0"/>
                <w:sz w:val="16"/>
              </w:rPr>
              <w:t>6.8</w:t>
            </w:r>
          </w:p>
        </w:tc>
        <w:tc>
          <w:tcPr>
            <w:tcW w:type="dxa" w:w="1037"/>
          </w:tcPr>
          <w:p>
            <w:pPr>
              <w:spacing w:after="0"/>
            </w:pPr>
            <w:r>
              <w:rPr>
                <w:b w:val="0"/>
                <w:sz w:val="16"/>
              </w:rPr>
              <w:t>17.9</w:t>
            </w:r>
          </w:p>
        </w:tc>
        <w:tc>
          <w:tcPr>
            <w:tcW w:type="dxa" w:w="1296"/>
          </w:tcPr>
          <w:p>
            <w:pPr>
              <w:spacing w:after="0"/>
            </w:pPr>
            <w:r>
              <w:rPr>
                <w:b w:val="0"/>
                <w:sz w:val="16"/>
              </w:rPr>
              <w:t>0.120±0.00</w:t>
            </w:r>
          </w:p>
        </w:tc>
        <w:tc>
          <w:tcPr>
            <w:tcW w:type="dxa" w:w="605"/>
          </w:tcPr>
          <w:p>
            <w:pPr>
              <w:spacing w:after="0"/>
            </w:pPr>
            <w:r>
              <w:rPr>
                <w:b w:val="0"/>
                <w:sz w:val="16"/>
              </w:rPr>
              <w:t>0.86</w:t>
            </w:r>
          </w:p>
        </w:tc>
        <w:tc>
          <w:tcPr>
            <w:tcW w:type="dxa" w:w="792"/>
          </w:tcPr>
          <w:p>
            <w:pPr>
              <w:spacing w:after="0"/>
            </w:pPr>
            <w:r>
              <w:rPr>
                <w:b w:val="0"/>
                <w:sz w:val="16"/>
              </w:rPr>
              <w:t>0.447</w:t>
            </w:r>
          </w:p>
        </w:tc>
        <w:tc>
          <w:tcPr>
            <w:tcW w:type="dxa" w:w="893"/>
          </w:tcPr>
          <w:p>
            <w:pPr>
              <w:spacing w:after="0"/>
            </w:pPr>
            <w:r>
              <w:rPr>
                <w:b w:val="0"/>
                <w:sz w:val="16"/>
              </w:rPr>
              <w:t>0.97</w:t>
            </w:r>
          </w:p>
        </w:tc>
        <w:tc>
          <w:tcPr>
            <w:tcW w:type="dxa" w:w="648"/>
          </w:tcPr>
          <w:p>
            <w:pPr>
              <w:spacing w:after="0"/>
            </w:pPr>
            <w:r>
              <w:rPr>
                <w:b w:val="0"/>
                <w:sz w:val="16"/>
              </w:rPr>
              <w:t>✓</w:t>
            </w:r>
          </w:p>
        </w:tc>
      </w:tr>
      <w:tr>
        <w:tc>
          <w:tcPr>
            <w:tcW w:type="dxa" w:w="1800"/>
          </w:tcPr>
          <w:p>
            <w:pPr>
              <w:spacing w:after="0"/>
            </w:pPr>
            <w:r>
              <w:rPr>
                <w:b w:val="0"/>
                <w:sz w:val="16"/>
              </w:rPr>
              <w:t>crnn/c16_h16</w:t>
            </w:r>
          </w:p>
        </w:tc>
        <w:tc>
          <w:tcPr>
            <w:tcW w:type="dxa" w:w="1080"/>
          </w:tcPr>
          <w:p>
            <w:pPr>
              <w:spacing w:after="0"/>
            </w:pPr>
            <w:r>
              <w:rPr>
                <w:b w:val="0"/>
                <w:sz w:val="16"/>
              </w:rPr>
              <w:t>220.832</w:t>
            </w:r>
          </w:p>
        </w:tc>
        <w:tc>
          <w:tcPr>
            <w:tcW w:type="dxa" w:w="893"/>
          </w:tcPr>
          <w:p>
            <w:pPr>
              <w:spacing w:after="0"/>
            </w:pPr>
            <w:r>
              <w:rPr>
                <w:b w:val="0"/>
                <w:sz w:val="16"/>
              </w:rPr>
              <w:t>9.0</w:t>
            </w:r>
          </w:p>
        </w:tc>
        <w:tc>
          <w:tcPr>
            <w:tcW w:type="dxa" w:w="1037"/>
          </w:tcPr>
          <w:p>
            <w:pPr>
              <w:spacing w:after="0"/>
            </w:pPr>
            <w:r>
              <w:rPr>
                <w:b w:val="0"/>
                <w:sz w:val="16"/>
              </w:rPr>
              <w:t>21.9</w:t>
            </w:r>
          </w:p>
        </w:tc>
        <w:tc>
          <w:tcPr>
            <w:tcW w:type="dxa" w:w="1296"/>
          </w:tcPr>
          <w:p>
            <w:pPr>
              <w:spacing w:after="0"/>
            </w:pPr>
            <w:r>
              <w:rPr>
                <w:b w:val="0"/>
                <w:sz w:val="16"/>
              </w:rPr>
              <w:t>0.124±0.01</w:t>
            </w:r>
          </w:p>
        </w:tc>
        <w:tc>
          <w:tcPr>
            <w:tcW w:type="dxa" w:w="605"/>
          </w:tcPr>
          <w:p>
            <w:pPr>
              <w:spacing w:after="0"/>
            </w:pPr>
            <w:r>
              <w:rPr>
                <w:b w:val="0"/>
                <w:sz w:val="16"/>
              </w:rPr>
              <w:t>0.84</w:t>
            </w:r>
          </w:p>
        </w:tc>
        <w:tc>
          <w:tcPr>
            <w:tcW w:type="dxa" w:w="792"/>
          </w:tcPr>
          <w:p>
            <w:pPr>
              <w:spacing w:after="0"/>
            </w:pPr>
            <w:r>
              <w:rPr>
                <w:b w:val="0"/>
                <w:sz w:val="16"/>
              </w:rPr>
              <w:t>0.478</w:t>
            </w:r>
          </w:p>
        </w:tc>
        <w:tc>
          <w:tcPr>
            <w:tcW w:type="dxa" w:w="893"/>
          </w:tcPr>
          <w:p>
            <w:pPr>
              <w:spacing w:after="0"/>
            </w:pPr>
            <w:r>
              <w:rPr>
                <w:b w:val="0"/>
                <w:sz w:val="16"/>
              </w:rPr>
              <w:t>0.98</w:t>
            </w:r>
          </w:p>
        </w:tc>
        <w:tc>
          <w:tcPr>
            <w:tcW w:type="dxa" w:w="648"/>
          </w:tcPr>
          <w:p>
            <w:pPr>
              <w:spacing w:after="0"/>
            </w:pPr>
            <w:r>
              <w:rPr>
                <w:b w:val="0"/>
                <w:sz w:val="16"/>
              </w:rPr>
              <w:t>✓</w:t>
            </w:r>
          </w:p>
        </w:tc>
      </w:tr>
      <w:tr>
        <w:tc>
          <w:tcPr>
            <w:tcW w:type="dxa" w:w="1800"/>
          </w:tcPr>
          <w:p>
            <w:pPr>
              <w:spacing w:after="0"/>
            </w:pPr>
            <w:r>
              <w:rPr>
                <w:b/>
                <w:sz w:val="16"/>
              </w:rPr>
              <w:t>crnn/c16-32_h16</w:t>
            </w:r>
          </w:p>
        </w:tc>
        <w:tc>
          <w:tcPr>
            <w:tcW w:type="dxa" w:w="1080"/>
          </w:tcPr>
          <w:p>
            <w:pPr>
              <w:spacing w:after="0"/>
            </w:pPr>
            <w:r>
              <w:rPr>
                <w:b w:val="0"/>
                <w:sz w:val="16"/>
              </w:rPr>
              <w:t>425.632</w:t>
            </w:r>
          </w:p>
        </w:tc>
        <w:tc>
          <w:tcPr>
            <w:tcW w:type="dxa" w:w="893"/>
          </w:tcPr>
          <w:p>
            <w:pPr>
              <w:spacing w:after="0"/>
            </w:pPr>
            <w:r>
              <w:rPr>
                <w:b w:val="0"/>
                <w:sz w:val="16"/>
              </w:rPr>
              <w:t>23.1</w:t>
            </w:r>
          </w:p>
        </w:tc>
        <w:tc>
          <w:tcPr>
            <w:tcW w:type="dxa" w:w="1037"/>
          </w:tcPr>
          <w:p>
            <w:pPr>
              <w:spacing w:after="0"/>
            </w:pPr>
            <w:r>
              <w:rPr>
                <w:b w:val="0"/>
                <w:sz w:val="16"/>
              </w:rPr>
              <w:t>54.8</w:t>
            </w:r>
          </w:p>
        </w:tc>
        <w:tc>
          <w:tcPr>
            <w:tcW w:type="dxa" w:w="1296"/>
          </w:tcPr>
          <w:p>
            <w:pPr>
              <w:spacing w:after="0"/>
            </w:pPr>
            <w:r>
              <w:rPr>
                <w:b/>
                <w:sz w:val="16"/>
              </w:rPr>
              <w:t>0.136±0.01</w:t>
            </w:r>
          </w:p>
        </w:tc>
        <w:tc>
          <w:tcPr>
            <w:tcW w:type="dxa" w:w="605"/>
          </w:tcPr>
          <w:p>
            <w:pPr>
              <w:spacing w:after="0"/>
            </w:pPr>
            <w:r>
              <w:rPr>
                <w:b w:val="0"/>
                <w:sz w:val="16"/>
              </w:rPr>
              <w:t>0.75</w:t>
            </w:r>
          </w:p>
        </w:tc>
        <w:tc>
          <w:tcPr>
            <w:tcW w:type="dxa" w:w="792"/>
          </w:tcPr>
          <w:p>
            <w:pPr>
              <w:spacing w:after="0"/>
            </w:pPr>
            <w:r>
              <w:rPr>
                <w:b w:val="0"/>
                <w:sz w:val="16"/>
              </w:rPr>
              <w:t>0.582</w:t>
            </w:r>
          </w:p>
        </w:tc>
        <w:tc>
          <w:tcPr>
            <w:tcW w:type="dxa" w:w="893"/>
          </w:tcPr>
          <w:p>
            <w:pPr>
              <w:spacing w:after="0"/>
            </w:pPr>
            <w:r>
              <w:rPr>
                <w:b w:val="0"/>
                <w:sz w:val="16"/>
              </w:rPr>
              <w:t>0.95 ❗</w:t>
            </w:r>
          </w:p>
        </w:tc>
        <w:tc>
          <w:tcPr>
            <w:tcW w:type="dxa" w:w="648"/>
          </w:tcPr>
          <w:p>
            <w:pPr>
              <w:spacing w:after="0"/>
            </w:pPr>
            <w:r>
              <w:rPr>
                <w:b w:val="0"/>
                <w:sz w:val="16"/>
              </w:rPr>
              <w:t>✓</w:t>
            </w:r>
          </w:p>
        </w:tc>
      </w:tr>
      <w:tr>
        <w:tc>
          <w:tcPr>
            <w:tcW w:type="dxa" w:w="1800"/>
          </w:tcPr>
          <w:p>
            <w:pPr>
              <w:spacing w:after="0"/>
            </w:pPr>
            <w:r>
              <w:rPr>
                <w:b w:val="0"/>
                <w:sz w:val="16"/>
              </w:rPr>
              <w:t>crnn/c16-32_h32</w:t>
            </w:r>
          </w:p>
        </w:tc>
        <w:tc>
          <w:tcPr>
            <w:tcW w:type="dxa" w:w="1080"/>
          </w:tcPr>
          <w:p>
            <w:pPr>
              <w:spacing w:after="0"/>
            </w:pPr>
            <w:r>
              <w:rPr>
                <w:b w:val="0"/>
                <w:sz w:val="16"/>
              </w:rPr>
              <w:t>681.664</w:t>
            </w:r>
          </w:p>
        </w:tc>
        <w:tc>
          <w:tcPr>
            <w:tcW w:type="dxa" w:w="893"/>
          </w:tcPr>
          <w:p>
            <w:pPr>
              <w:spacing w:after="0"/>
            </w:pPr>
            <w:r>
              <w:rPr>
                <w:b w:val="0"/>
                <w:sz w:val="16"/>
              </w:rPr>
              <w:t>43.8</w:t>
            </w:r>
          </w:p>
        </w:tc>
        <w:tc>
          <w:tcPr>
            <w:tcW w:type="dxa" w:w="1037"/>
          </w:tcPr>
          <w:p>
            <w:pPr>
              <w:spacing w:after="0"/>
            </w:pPr>
            <w:r>
              <w:rPr>
                <w:b w:val="0"/>
                <w:sz w:val="16"/>
              </w:rPr>
              <w:t>155.3</w:t>
            </w:r>
          </w:p>
        </w:tc>
        <w:tc>
          <w:tcPr>
            <w:tcW w:type="dxa" w:w="1296"/>
          </w:tcPr>
          <w:p>
            <w:pPr>
              <w:spacing w:after="0"/>
            </w:pPr>
            <w:r>
              <w:rPr>
                <w:b w:val="0"/>
                <w:sz w:val="16"/>
              </w:rPr>
              <w:t>0.141±0.04</w:t>
            </w:r>
          </w:p>
        </w:tc>
        <w:tc>
          <w:tcPr>
            <w:tcW w:type="dxa" w:w="605"/>
          </w:tcPr>
          <w:p>
            <w:pPr>
              <w:spacing w:after="0"/>
            </w:pPr>
            <w:r>
              <w:rPr>
                <w:b w:val="0"/>
                <w:sz w:val="16"/>
              </w:rPr>
              <w:t>0.76</w:t>
            </w:r>
          </w:p>
        </w:tc>
        <w:tc>
          <w:tcPr>
            <w:tcW w:type="dxa" w:w="792"/>
          </w:tcPr>
          <w:p>
            <w:pPr>
              <w:spacing w:after="0"/>
            </w:pPr>
            <w:r>
              <w:rPr>
                <w:b w:val="0"/>
                <w:sz w:val="16"/>
              </w:rPr>
              <w:t>0.577</w:t>
            </w:r>
          </w:p>
        </w:tc>
        <w:tc>
          <w:tcPr>
            <w:tcW w:type="dxa" w:w="893"/>
          </w:tcPr>
          <w:p>
            <w:pPr>
              <w:spacing w:after="0"/>
            </w:pPr>
            <w:r>
              <w:rPr>
                <w:b w:val="0"/>
                <w:sz w:val="16"/>
              </w:rPr>
              <w:t>0.96</w:t>
            </w:r>
          </w:p>
        </w:tc>
        <w:tc>
          <w:tcPr>
            <w:tcW w:type="dxa" w:w="648"/>
          </w:tcPr>
          <w:p>
            <w:pPr>
              <w:spacing w:after="0"/>
            </w:pPr>
            <w:r>
              <w:rPr>
                <w:b w:val="0"/>
                <w:sz w:val="16"/>
              </w:rPr>
              <w:t>✗</w:t>
            </w:r>
          </w:p>
        </w:tc>
      </w:tr>
      <w:tr>
        <w:tc>
          <w:tcPr>
            <w:tcW w:type="dxa" w:w="1800"/>
          </w:tcPr>
          <w:p>
            <w:pPr>
              <w:spacing w:after="0"/>
            </w:pPr>
            <w:r>
              <w:rPr>
                <w:b w:val="0"/>
                <w:sz w:val="16"/>
              </w:rPr>
              <w:t>crnn/c16-32-32_h32</w:t>
            </w:r>
          </w:p>
        </w:tc>
        <w:tc>
          <w:tcPr>
            <w:tcW w:type="dxa" w:w="1080"/>
          </w:tcPr>
          <w:p>
            <w:pPr>
              <w:spacing w:after="0"/>
            </w:pPr>
            <w:r>
              <w:rPr>
                <w:b w:val="0"/>
                <w:sz w:val="16"/>
              </w:rPr>
              <w:t>732.864</w:t>
            </w:r>
          </w:p>
        </w:tc>
        <w:tc>
          <w:tcPr>
            <w:tcW w:type="dxa" w:w="893"/>
          </w:tcPr>
          <w:p>
            <w:pPr>
              <w:spacing w:after="0"/>
            </w:pPr>
            <w:r>
              <w:rPr>
                <w:b w:val="0"/>
                <w:sz w:val="16"/>
              </w:rPr>
              <w:t>63.9</w:t>
            </w:r>
          </w:p>
        </w:tc>
        <w:tc>
          <w:tcPr>
            <w:tcW w:type="dxa" w:w="1037"/>
          </w:tcPr>
          <w:p>
            <w:pPr>
              <w:spacing w:after="0"/>
            </w:pPr>
            <w:r>
              <w:rPr>
                <w:b w:val="0"/>
                <w:sz w:val="16"/>
              </w:rPr>
              <w:t>140.8</w:t>
            </w:r>
          </w:p>
        </w:tc>
        <w:tc>
          <w:tcPr>
            <w:tcW w:type="dxa" w:w="1296"/>
          </w:tcPr>
          <w:p>
            <w:pPr>
              <w:spacing w:after="0"/>
            </w:pPr>
            <w:r>
              <w:rPr>
                <w:b w:val="0"/>
                <w:sz w:val="16"/>
              </w:rPr>
              <w:t>0.154±0.03</w:t>
            </w:r>
          </w:p>
        </w:tc>
        <w:tc>
          <w:tcPr>
            <w:tcW w:type="dxa" w:w="605"/>
          </w:tcPr>
          <w:p>
            <w:pPr>
              <w:spacing w:after="0"/>
            </w:pPr>
            <w:r>
              <w:rPr>
                <w:b w:val="0"/>
                <w:sz w:val="16"/>
              </w:rPr>
              <w:t>0.68</w:t>
            </w:r>
          </w:p>
        </w:tc>
        <w:tc>
          <w:tcPr>
            <w:tcW w:type="dxa" w:w="792"/>
          </w:tcPr>
          <w:p>
            <w:pPr>
              <w:spacing w:after="0"/>
            </w:pPr>
            <w:r>
              <w:rPr>
                <w:b w:val="0"/>
                <w:sz w:val="16"/>
              </w:rPr>
              <w:t>0.547</w:t>
            </w:r>
          </w:p>
        </w:tc>
        <w:tc>
          <w:tcPr>
            <w:tcW w:type="dxa" w:w="893"/>
          </w:tcPr>
          <w:p>
            <w:pPr>
              <w:spacing w:after="0"/>
            </w:pPr>
            <w:r>
              <w:rPr>
                <w:b w:val="0"/>
                <w:sz w:val="16"/>
              </w:rPr>
              <w:t>0.89 ❗</w:t>
            </w:r>
          </w:p>
        </w:tc>
        <w:tc>
          <w:tcPr>
            <w:tcW w:type="dxa" w:w="648"/>
          </w:tcPr>
          <w:p>
            <w:pPr>
              <w:spacing w:after="0"/>
            </w:pPr>
            <w:r>
              <w:rPr>
                <w:b w:val="0"/>
                <w:sz w:val="16"/>
              </w:rPr>
              <w:t>✗</w:t>
            </w:r>
          </w:p>
        </w:tc>
      </w:tr>
    </w:tbl>
    <w:p>
      <w:pPr/>
    </w:p>
    <w:p>
      <w:pPr/>
      <w:r>
        <w:t>Hàng in đậm = winner của từng họ. Toàn bộ 36/36 cấu hình đã được đo THẬT trên board (hai nhóm build) và đều đạt parity 1.0000. NĂM cấu hình bị loại — cnn/c16-32-32 (110,3 ms), cnn/c16-32-64-64 (263,6 ms), lstm/h32x2 (266,0 ms), crnn/c16-32_h32 (155,3 ms) và crnn/c16-32-32_h32 (140,8 ms) — TẤT CẢ đều vì vượt ngân sách latency 100 ms, không cấu hình nào chạm trần flash hay RAM; 31/36 cấu hình còn lại hợp lệ.</w:t>
      </w:r>
    </w:p>
    <w:p>
      <w:pPr/>
      <w:r>
        <w:t>Đây chính là lý do phải ĐO thay vì ước lượng: phép đo đã loại crnn/c16-32-32_h32 — cấu hình có precision CAO NHẤT của họ CRNN (0.154±0.03) nhưng chạy mất 140,8 ms/nhịp. Winner của họ CRNN vì vậy là crnn/c16-32_h16 (0.136±0.01, 54,8 ms). Nếu chỉ xếp hạng theo chất lượng trên PC, đề tài đã chọn nhầm một cấu hình không triển khai được. Winner CHUNG không đổi: svm/linear (0.193).</w:t>
      </w:r>
    </w:p>
    <w:p>
      <w:pPr>
        <w:pStyle w:val="722"/>
      </w:pPr>
      <w:r>
        <w:t>3.2. Chất lượng vs chi phí và Pareto giữa các họ</w:t>
      </w:r>
    </w:p>
    <w:p>
      <w:pPr>
        <w:jc w:val="center"/>
      </w:pPr>
      <w:r>
        <w:drawing>
          <wp:inline xmlns:pic="http://schemas.openxmlformats.org/drawingml/2006/picture">
            <wp:extent cx="5760720" cy="2400300"/>
            <wp:docPr id="1" name="Picture 1"/>
            <wp:cNvGraphicFramePr>
              <a:graphicFrameLocks noChangeAspect="1"/>
            </wp:cNvGraphicFramePr>
            <a:graphic>
              <a:graphicData uri="http://schemas.openxmlformats.org/drawingml/2006/picture">
                <pic:pic>
                  <pic:nvPicPr>
                    <pic:cNvPr id="0" name="within_family_quality_vs_cost.png"/>
                    <pic:cNvPicPr/>
                  </pic:nvPicPr>
                  <pic:blipFill>
                    <a:blip r:embed="rId9"/>
                    <a:stretch>
                      <a:fillRect/>
                    </a:stretch>
                  </pic:blipFill>
                  <pic:spPr>
                    <a:xfrm>
                      <a:off x="0" y="0"/>
                      <a:ext cx="5760720" cy="2400300"/>
                    </a:xfrm>
                    <a:prstGeom prst="rect"/>
                  </pic:spPr>
                </pic:pic>
              </a:graphicData>
            </a:graphic>
          </wp:inline>
        </w:drawing>
      </w:r>
    </w:p>
    <w:p>
      <w:pPr>
        <w:jc w:val="center"/>
      </w:pPr>
      <w:r>
        <w:rPr>
          <w:i/>
          <w:color w:val="444444"/>
          <w:sz w:val="18"/>
        </w:rPr>
        <w:t>Hình 1. Trong-họ: precision @ recall 0.95 (trái) và PR-AUC (phải) theo chi phí tính toán (thang log). Mỗi điểm = trung bình ± std trên 5 seed.</w:t>
      </w:r>
    </w:p>
    <w:p>
      <w:pPr>
        <w:jc w:val="center"/>
      </w:pPr>
      <w:r>
        <w:drawing>
          <wp:inline xmlns:pic="http://schemas.openxmlformats.org/drawingml/2006/picture">
            <wp:extent cx="5760720" cy="4320540"/>
            <wp:docPr id="2" name="Picture 2"/>
            <wp:cNvGraphicFramePr>
              <a:graphicFrameLocks noChangeAspect="1"/>
            </wp:cNvGraphicFramePr>
            <a:graphic>
              <a:graphicData uri="http://schemas.openxmlformats.org/drawingml/2006/picture">
                <pic:pic>
                  <pic:nvPicPr>
                    <pic:cNvPr id="0" name="cross_family_pareto.png"/>
                    <pic:cNvPicPr/>
                  </pic:nvPicPr>
                  <pic:blipFill>
                    <a:blip r:embed="rId10"/>
                    <a:stretch>
                      <a:fillRect/>
                    </a:stretch>
                  </pic:blipFill>
                  <pic:spPr>
                    <a:xfrm>
                      <a:off x="0" y="0"/>
                      <a:ext cx="5760720" cy="4320540"/>
                    </a:xfrm>
                    <a:prstGeom prst="rect"/>
                  </pic:spPr>
                </pic:pic>
              </a:graphicData>
            </a:graphic>
          </wp:inline>
        </w:drawing>
      </w:r>
    </w:p>
    <w:p>
      <w:pPr>
        <w:jc w:val="center"/>
      </w:pPr>
      <w:r>
        <w:rPr>
          <w:i/>
          <w:color w:val="444444"/>
          <w:sz w:val="18"/>
        </w:rPr>
        <w:t>Hình 2. Pareto giữa các họ: precision @ recall 0.95 theo độ trễ end-to-end đo thật (thang log). Vùng trái đường 100 ms là hợp lệ. Vòng tròn đen = winner mỗi họ.</w:t>
      </w:r>
    </w:p>
    <w:p>
      <w:pPr/>
      <w:r>
        <w:t>Quan sát chính:</w:t>
      </w:r>
    </w:p>
    <w:p>
      <w:pPr>
        <w:ind w:left="360"/>
      </w:pPr>
      <w:r>
        <w:t xml:space="preserve">• </w:t>
      </w:r>
      <w:r>
        <w:rPr>
          <w:b/>
        </w:rPr>
        <w:t xml:space="preserve">RF và XGBoost — </w:t>
      </w:r>
      <w:r>
        <w:t>đường của XGBoost gần như TRÙNG KHÍT với RF (precision 0.110–0.130 vs 0.116–0.127; PR-AUC 0.721–0.748 vs 0.742–0.753) — đổi bagging sang boosting trong CÙNG không gian 21 đặc trưng không mua được gì. Cả hai đều đạt đỉnh ở điểm NHỎ NHẤT của sweep. Điểm cộng riêng của XGBoost: hoàn toàn tất định (std = 0.000 trên cả 5 seed).</w:t>
      </w:r>
    </w:p>
    <w:p>
      <w:pPr>
        <w:ind w:left="360"/>
      </w:pPr>
      <w:r>
        <w:t xml:space="preserve">• </w:t>
      </w:r>
      <w:r>
        <w:rPr>
          <w:b/>
        </w:rPr>
        <w:t xml:space="preserve">SVM — </w:t>
      </w:r>
      <w:r>
        <w:t>biến thể linear (chỉ 21 MACs) đạt đỉnh cao nhất TOÀN ĐỀ TÀI (0.193), còn các biến thể RBF (3.612–22.911 MACs) đều thấp hơn và std lớn hơn nhiều — tăng dung lượng ở đây phản tác dụng.</w:t>
      </w:r>
    </w:p>
    <w:p>
      <w:pPr>
        <w:ind w:left="360"/>
      </w:pPr>
      <w:r>
        <w:t xml:space="preserve">• </w:t>
      </w:r>
      <w:r>
        <w:rPr>
          <w:b/>
        </w:rPr>
        <w:t xml:space="preserve">CNN, LSTM, CRNN — </w:t>
      </w:r>
      <w:r>
        <w:t>CNN đạt đỉnh tại c8-16 (0.172±0.05) rồi GIẢM khi tăng kênh: c16-32-64-64 tốn gấp ~16 lần chi phí mà chỉ đạt 0.129, thấp hơn cả c4. LSTM dao động không đơn điệu (0.138–0.152), kém ổn định nhất. CRNN tăng đơn điệu (0.128 → 0.154) nhưng hai điểm lớn nhất của nó đều VƯỢT ngân sách latency và bị loại; điểm tốt nhất còn triển khai được (c16-32_h16, 0.136) thua hẳn CNN thuần c8-16 (0.172) trong khi tốn gấp ~5 lần MACs và ~2,6 lần độ trễ.</w:t>
      </w:r>
    </w:p>
    <w:p>
      <w:pPr>
        <w:ind w:left="360"/>
      </w:pPr>
      <w:r>
        <w:t xml:space="preserve">• </w:t>
      </w:r>
      <w:r>
        <w:rPr>
          <w:b/>
        </w:rPr>
        <w:t xml:space="preserve">Hai metric mâu thuẫn nhau — </w:t>
      </w:r>
      <w:r>
        <w:t>PR-AUC (độc lập ngưỡng) tách nhóm rõ rệt: ba họ đặc trưng tay (0.70–0.75) cao hơn hẳn ba họ tín hiệu thô (0.43–0.65). NHƯNG PR-AUC và precision @ recall 0.95 KHÔNG cùng xếp hạng: cấu hình có PR-AUC cao nhất toàn đề tài là rf/n80_d12 (0.753) mà precision tại điểm vận hành chỉ 0.116, trong khi winner svm/linear có PR-AUC THẤP HƠN (0.730) lại đạt precision cao nhất (0.193). Đây chính là lý do đề tài xếp hạng theo điểm vận hành lâm sàng chứ không theo PR-AUC hay F1.</w:t>
      </w:r>
    </w:p>
    <w:p>
      <w:pPr>
        <w:ind w:left="360"/>
      </w:pPr>
      <w:r>
        <w:t xml:space="preserve">• </w:t>
      </w:r>
      <w:r>
        <w:rPr>
          <w:b/>
        </w:rPr>
        <w:t xml:space="preserve">Pareto — </w:t>
      </w:r>
      <w:r>
        <w:t>svm/linear nằm ở góc trên-trái của biểu đồ Pareto: đồng thời precision cao nhất (0.193) VÀ latency thấp nhất (1,0 ms) trong toàn bộ cấu hình hợp lệ — không cấu hình nào áp đảo nó trên cả hai trục.</w:t>
      </w:r>
    </w:p>
    <w:p>
      <w:pPr>
        <w:pStyle w:val="722"/>
      </w:pPr>
      <w:r>
        <w:t>3.3. Mô hình thắng cuộc</w:t>
      </w:r>
    </w:p>
    <w:tbl>
      <w:tblPr>
        <w:tblStyle w:val="12"/>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val="clear" w:color="auto" w:fill="DDE3EA"/>
          </w:tcPr>
          <w:p>
            <w:pPr>
              <w:spacing w:after="0"/>
            </w:pPr>
            <w:r>
              <w:rPr>
                <w:b/>
                <w:sz w:val="18"/>
              </w:rPr>
              <w:t>Họ</w:t>
            </w:r>
          </w:p>
        </w:tc>
        <w:tc>
          <w:tcPr>
            <w:tcW w:type="dxa" w:w="1560"/>
            <w:shd w:val="clear" w:color="auto" w:fill="DDE3EA"/>
          </w:tcPr>
          <w:p>
            <w:pPr>
              <w:spacing w:after="0"/>
            </w:pPr>
            <w:r>
              <w:rPr>
                <w:b/>
                <w:sz w:val="18"/>
              </w:rPr>
              <w:t>Cấu hình thắng</w:t>
            </w:r>
          </w:p>
        </w:tc>
        <w:tc>
          <w:tcPr>
            <w:tcW w:type="dxa" w:w="1560"/>
            <w:shd w:val="clear" w:color="auto" w:fill="DDE3EA"/>
          </w:tcPr>
          <w:p>
            <w:pPr>
              <w:spacing w:after="0"/>
            </w:pPr>
            <w:r>
              <w:rPr>
                <w:b/>
                <w:sz w:val="18"/>
              </w:rPr>
              <w:t>Precision @ recall 0.95</w:t>
            </w:r>
          </w:p>
        </w:tc>
        <w:tc>
          <w:tcPr>
            <w:tcW w:type="dxa" w:w="1560"/>
            <w:shd w:val="clear" w:color="auto" w:fill="DDE3EA"/>
          </w:tcPr>
          <w:p>
            <w:pPr>
              <w:spacing w:after="0"/>
            </w:pPr>
            <w:r>
              <w:rPr>
                <w:b/>
                <w:sz w:val="18"/>
              </w:rPr>
              <w:t>Latency (ms)</w:t>
            </w:r>
          </w:p>
        </w:tc>
        <w:tc>
          <w:tcPr>
            <w:tcW w:type="dxa" w:w="1560"/>
            <w:shd w:val="clear" w:color="auto" w:fill="DDE3EA"/>
          </w:tcPr>
          <w:p>
            <w:pPr>
              <w:spacing w:after="0"/>
            </w:pPr>
            <w:r>
              <w:rPr>
                <w:b/>
                <w:sz w:val="18"/>
              </w:rPr>
              <w:t>Flash (KB)</w:t>
            </w:r>
          </w:p>
        </w:tc>
        <w:tc>
          <w:tcPr>
            <w:tcW w:type="dxa" w:w="1560"/>
            <w:shd w:val="clear" w:color="auto" w:fill="DDE3EA"/>
          </w:tcPr>
          <w:p>
            <w:pPr>
              <w:spacing w:after="0"/>
            </w:pPr>
            <w:r>
              <w:rPr>
                <w:b/>
                <w:sz w:val="18"/>
              </w:rPr>
              <w:t>Recall triển khai</w:t>
            </w:r>
          </w:p>
        </w:tc>
      </w:tr>
      <w:tr>
        <w:tc>
          <w:tcPr>
            <w:tcW w:type="dxa" w:w="1560"/>
          </w:tcPr>
          <w:p>
            <w:pPr>
              <w:spacing w:after="0"/>
            </w:pPr>
            <w:r>
              <w:rPr>
                <w:b w:val="0"/>
                <w:sz w:val="18"/>
              </w:rPr>
              <w:t>RF</w:t>
            </w:r>
          </w:p>
        </w:tc>
        <w:tc>
          <w:tcPr>
            <w:tcW w:type="dxa" w:w="1560"/>
          </w:tcPr>
          <w:p>
            <w:pPr>
              <w:spacing w:after="0"/>
            </w:pPr>
            <w:r>
              <w:rPr>
                <w:b w:val="0"/>
                <w:sz w:val="18"/>
              </w:rPr>
              <w:t>n10_d5</w:t>
            </w:r>
          </w:p>
        </w:tc>
        <w:tc>
          <w:tcPr>
            <w:tcW w:type="dxa" w:w="1560"/>
          </w:tcPr>
          <w:p>
            <w:pPr>
              <w:spacing w:after="0"/>
            </w:pPr>
            <w:r>
              <w:rPr>
                <w:b w:val="0"/>
                <w:sz w:val="18"/>
              </w:rPr>
              <w:t>0.127±0.01</w:t>
            </w:r>
          </w:p>
        </w:tc>
        <w:tc>
          <w:tcPr>
            <w:tcW w:type="dxa" w:w="1560"/>
          </w:tcPr>
          <w:p>
            <w:pPr>
              <w:spacing w:after="0"/>
            </w:pPr>
            <w:r>
              <w:rPr>
                <w:b w:val="0"/>
                <w:sz w:val="18"/>
              </w:rPr>
              <w:t>1.0</w:t>
            </w:r>
          </w:p>
        </w:tc>
        <w:tc>
          <w:tcPr>
            <w:tcW w:type="dxa" w:w="1560"/>
          </w:tcPr>
          <w:p>
            <w:pPr>
              <w:spacing w:after="0"/>
            </w:pPr>
            <w:r>
              <w:rPr>
                <w:b w:val="0"/>
                <w:sz w:val="18"/>
              </w:rPr>
              <w:t>12.0</w:t>
            </w:r>
          </w:p>
        </w:tc>
        <w:tc>
          <w:tcPr>
            <w:tcW w:type="dxa" w:w="1560"/>
          </w:tcPr>
          <w:p>
            <w:pPr>
              <w:spacing w:after="0"/>
            </w:pPr>
            <w:r>
              <w:rPr>
                <w:b w:val="0"/>
                <w:sz w:val="18"/>
              </w:rPr>
              <w:t>0.782 ❗</w:t>
            </w:r>
          </w:p>
        </w:tc>
      </w:tr>
      <w:tr>
        <w:tc>
          <w:tcPr>
            <w:tcW w:type="dxa" w:w="1560"/>
          </w:tcPr>
          <w:p>
            <w:pPr>
              <w:spacing w:after="0"/>
            </w:pPr>
            <w:r>
              <w:rPr>
                <w:b w:val="0"/>
                <w:sz w:val="18"/>
              </w:rPr>
              <w:t>XGBoost</w:t>
            </w:r>
          </w:p>
        </w:tc>
        <w:tc>
          <w:tcPr>
            <w:tcW w:type="dxa" w:w="1560"/>
          </w:tcPr>
          <w:p>
            <w:pPr>
              <w:spacing w:after="0"/>
            </w:pPr>
            <w:r>
              <w:rPr>
                <w:b w:val="0"/>
                <w:sz w:val="18"/>
              </w:rPr>
              <w:t>x50_d2</w:t>
            </w:r>
          </w:p>
        </w:tc>
        <w:tc>
          <w:tcPr>
            <w:tcW w:type="dxa" w:w="1560"/>
          </w:tcPr>
          <w:p>
            <w:pPr>
              <w:spacing w:after="0"/>
            </w:pPr>
            <w:r>
              <w:rPr>
                <w:b w:val="0"/>
                <w:sz w:val="18"/>
              </w:rPr>
              <w:t>0.130±0.00</w:t>
            </w:r>
          </w:p>
        </w:tc>
        <w:tc>
          <w:tcPr>
            <w:tcW w:type="dxa" w:w="1560"/>
          </w:tcPr>
          <w:p>
            <w:pPr>
              <w:spacing w:after="0"/>
            </w:pPr>
            <w:r>
              <w:rPr>
                <w:b w:val="0"/>
                <w:sz w:val="18"/>
              </w:rPr>
              <w:t>1.0</w:t>
            </w:r>
          </w:p>
        </w:tc>
        <w:tc>
          <w:tcPr>
            <w:tcW w:type="dxa" w:w="1560"/>
          </w:tcPr>
          <w:p>
            <w:pPr>
              <w:spacing w:after="0"/>
            </w:pPr>
            <w:r>
              <w:rPr>
                <w:b w:val="0"/>
                <w:sz w:val="18"/>
              </w:rPr>
              <w:t>6.8</w:t>
            </w:r>
          </w:p>
        </w:tc>
        <w:tc>
          <w:tcPr>
            <w:tcW w:type="dxa" w:w="1560"/>
          </w:tcPr>
          <w:p>
            <w:pPr>
              <w:spacing w:after="0"/>
            </w:pPr>
            <w:r>
              <w:rPr>
                <w:b w:val="0"/>
                <w:sz w:val="18"/>
              </w:rPr>
              <w:t>0.740 ❗</w:t>
            </w:r>
          </w:p>
        </w:tc>
      </w:tr>
      <w:tr>
        <w:tc>
          <w:tcPr>
            <w:tcW w:type="dxa" w:w="1560"/>
          </w:tcPr>
          <w:p>
            <w:pPr>
              <w:spacing w:after="0"/>
            </w:pPr>
            <w:r>
              <w:rPr>
                <w:b/>
                <w:sz w:val="18"/>
              </w:rPr>
              <w:t>SVM 🏆</w:t>
            </w:r>
          </w:p>
        </w:tc>
        <w:tc>
          <w:tcPr>
            <w:tcW w:type="dxa" w:w="1560"/>
          </w:tcPr>
          <w:p>
            <w:pPr>
              <w:spacing w:after="0"/>
            </w:pPr>
            <w:r>
              <w:rPr>
                <w:b/>
                <w:sz w:val="18"/>
              </w:rPr>
              <w:t>linear</w:t>
            </w:r>
          </w:p>
        </w:tc>
        <w:tc>
          <w:tcPr>
            <w:tcW w:type="dxa" w:w="1560"/>
          </w:tcPr>
          <w:p>
            <w:pPr>
              <w:spacing w:after="0"/>
            </w:pPr>
            <w:r>
              <w:rPr>
                <w:b/>
                <w:sz w:val="18"/>
              </w:rPr>
              <w:t>0.193±0.00</w:t>
            </w:r>
          </w:p>
        </w:tc>
        <w:tc>
          <w:tcPr>
            <w:tcW w:type="dxa" w:w="1560"/>
          </w:tcPr>
          <w:p>
            <w:pPr>
              <w:spacing w:after="0"/>
            </w:pPr>
            <w:r>
              <w:rPr>
                <w:b/>
                <w:sz w:val="18"/>
              </w:rPr>
              <w:t>1.0</w:t>
            </w:r>
          </w:p>
        </w:tc>
        <w:tc>
          <w:tcPr>
            <w:tcW w:type="dxa" w:w="1560"/>
          </w:tcPr>
          <w:p>
            <w:pPr>
              <w:spacing w:after="0"/>
            </w:pPr>
            <w:r>
              <w:rPr>
                <w:b/>
                <w:sz w:val="18"/>
              </w:rPr>
              <w:t>0.2</w:t>
            </w:r>
          </w:p>
        </w:tc>
        <w:tc>
          <w:tcPr>
            <w:tcW w:type="dxa" w:w="1560"/>
          </w:tcPr>
          <w:p>
            <w:pPr>
              <w:spacing w:after="0"/>
            </w:pPr>
            <w:r>
              <w:rPr>
                <w:b w:val="0"/>
                <w:sz w:val="18"/>
              </w:rPr>
              <w:t>0.918 ❗</w:t>
            </w:r>
          </w:p>
        </w:tc>
      </w:tr>
      <w:tr>
        <w:tc>
          <w:tcPr>
            <w:tcW w:type="dxa" w:w="1560"/>
          </w:tcPr>
          <w:p>
            <w:pPr>
              <w:spacing w:after="0"/>
            </w:pPr>
            <w:r>
              <w:rPr>
                <w:b w:val="0"/>
                <w:sz w:val="18"/>
              </w:rPr>
              <w:t>CNN</w:t>
            </w:r>
          </w:p>
        </w:tc>
        <w:tc>
          <w:tcPr>
            <w:tcW w:type="dxa" w:w="1560"/>
          </w:tcPr>
          <w:p>
            <w:pPr>
              <w:spacing w:after="0"/>
            </w:pPr>
            <w:r>
              <w:rPr>
                <w:b w:val="0"/>
                <w:sz w:val="18"/>
              </w:rPr>
              <w:t>c8-16</w:t>
            </w:r>
          </w:p>
        </w:tc>
        <w:tc>
          <w:tcPr>
            <w:tcW w:type="dxa" w:w="1560"/>
          </w:tcPr>
          <w:p>
            <w:pPr>
              <w:spacing w:after="0"/>
            </w:pPr>
            <w:r>
              <w:rPr>
                <w:b w:val="0"/>
                <w:sz w:val="18"/>
              </w:rPr>
              <w:t>0.172±0.05</w:t>
            </w:r>
          </w:p>
        </w:tc>
        <w:tc>
          <w:tcPr>
            <w:tcW w:type="dxa" w:w="1560"/>
          </w:tcPr>
          <w:p>
            <w:pPr>
              <w:spacing w:after="0"/>
            </w:pPr>
            <w:r>
              <w:rPr>
                <w:b w:val="0"/>
                <w:sz w:val="18"/>
              </w:rPr>
              <w:t>21.1</w:t>
            </w:r>
          </w:p>
        </w:tc>
        <w:tc>
          <w:tcPr>
            <w:tcW w:type="dxa" w:w="1560"/>
          </w:tcPr>
          <w:p>
            <w:pPr>
              <w:spacing w:after="0"/>
            </w:pPr>
            <w:r>
              <w:rPr>
                <w:b w:val="0"/>
                <w:sz w:val="18"/>
              </w:rPr>
              <w:t>52.9</w:t>
            </w:r>
          </w:p>
        </w:tc>
        <w:tc>
          <w:tcPr>
            <w:tcW w:type="dxa" w:w="1560"/>
          </w:tcPr>
          <w:p>
            <w:pPr>
              <w:spacing w:after="0"/>
            </w:pPr>
            <w:r>
              <w:rPr>
                <w:b w:val="0"/>
                <w:sz w:val="18"/>
              </w:rPr>
              <w:t>0.965</w:t>
            </w:r>
          </w:p>
        </w:tc>
      </w:tr>
      <w:tr>
        <w:tc>
          <w:tcPr>
            <w:tcW w:type="dxa" w:w="1560"/>
          </w:tcPr>
          <w:p>
            <w:pPr>
              <w:spacing w:after="0"/>
            </w:pPr>
            <w:r>
              <w:rPr>
                <w:b w:val="0"/>
                <w:sz w:val="18"/>
              </w:rPr>
              <w:t>LSTM</w:t>
            </w:r>
          </w:p>
        </w:tc>
        <w:tc>
          <w:tcPr>
            <w:tcW w:type="dxa" w:w="1560"/>
          </w:tcPr>
          <w:p>
            <w:pPr>
              <w:spacing w:after="0"/>
            </w:pPr>
            <w:r>
              <w:rPr>
                <w:b w:val="0"/>
                <w:sz w:val="18"/>
              </w:rPr>
              <w:t>h8</w:t>
            </w:r>
          </w:p>
        </w:tc>
        <w:tc>
          <w:tcPr>
            <w:tcW w:type="dxa" w:w="1560"/>
          </w:tcPr>
          <w:p>
            <w:pPr>
              <w:spacing w:after="0"/>
            </w:pPr>
            <w:r>
              <w:rPr>
                <w:b w:val="0"/>
                <w:sz w:val="18"/>
              </w:rPr>
              <w:t>0.152±0.01</w:t>
            </w:r>
          </w:p>
        </w:tc>
        <w:tc>
          <w:tcPr>
            <w:tcW w:type="dxa" w:w="1560"/>
          </w:tcPr>
          <w:p>
            <w:pPr>
              <w:spacing w:after="0"/>
            </w:pPr>
            <w:r>
              <w:rPr>
                <w:b w:val="0"/>
                <w:sz w:val="18"/>
              </w:rPr>
              <w:t>14.2</w:t>
            </w:r>
          </w:p>
        </w:tc>
        <w:tc>
          <w:tcPr>
            <w:tcW w:type="dxa" w:w="1560"/>
          </w:tcPr>
          <w:p>
            <w:pPr>
              <w:spacing w:after="0"/>
            </w:pPr>
            <w:r>
              <w:rPr>
                <w:b w:val="0"/>
                <w:sz w:val="18"/>
              </w:rPr>
              <w:t>1.4</w:t>
            </w:r>
          </w:p>
        </w:tc>
        <w:tc>
          <w:tcPr>
            <w:tcW w:type="dxa" w:w="1560"/>
          </w:tcPr>
          <w:p>
            <w:pPr>
              <w:spacing w:after="0"/>
            </w:pPr>
            <w:r>
              <w:rPr>
                <w:b w:val="0"/>
                <w:sz w:val="18"/>
              </w:rPr>
              <w:t>0.987</w:t>
            </w:r>
          </w:p>
        </w:tc>
      </w:tr>
      <w:tr>
        <w:tc>
          <w:tcPr>
            <w:tcW w:type="dxa" w:w="1560"/>
          </w:tcPr>
          <w:p>
            <w:pPr>
              <w:spacing w:after="0"/>
            </w:pPr>
            <w:r>
              <w:rPr>
                <w:b w:val="0"/>
                <w:sz w:val="18"/>
              </w:rPr>
              <w:t>CRNN</w:t>
            </w:r>
          </w:p>
        </w:tc>
        <w:tc>
          <w:tcPr>
            <w:tcW w:type="dxa" w:w="1560"/>
          </w:tcPr>
          <w:p>
            <w:pPr>
              <w:spacing w:after="0"/>
            </w:pPr>
            <w:r>
              <w:rPr>
                <w:b w:val="0"/>
                <w:sz w:val="18"/>
              </w:rPr>
              <w:t>c16-32_h16</w:t>
            </w:r>
          </w:p>
        </w:tc>
        <w:tc>
          <w:tcPr>
            <w:tcW w:type="dxa" w:w="1560"/>
          </w:tcPr>
          <w:p>
            <w:pPr>
              <w:spacing w:after="0"/>
            </w:pPr>
            <w:r>
              <w:rPr>
                <w:b w:val="0"/>
                <w:sz w:val="18"/>
              </w:rPr>
              <w:t>0.136±0.01</w:t>
            </w:r>
          </w:p>
        </w:tc>
        <w:tc>
          <w:tcPr>
            <w:tcW w:type="dxa" w:w="1560"/>
          </w:tcPr>
          <w:p>
            <w:pPr>
              <w:spacing w:after="0"/>
            </w:pPr>
            <w:r>
              <w:rPr>
                <w:b w:val="0"/>
                <w:sz w:val="18"/>
              </w:rPr>
              <w:t>54.8</w:t>
            </w:r>
          </w:p>
        </w:tc>
        <w:tc>
          <w:tcPr>
            <w:tcW w:type="dxa" w:w="1560"/>
          </w:tcPr>
          <w:p>
            <w:pPr>
              <w:spacing w:after="0"/>
            </w:pPr>
            <w:r>
              <w:rPr>
                <w:b w:val="0"/>
                <w:sz w:val="18"/>
              </w:rPr>
              <w:t>23.1</w:t>
            </w:r>
          </w:p>
        </w:tc>
        <w:tc>
          <w:tcPr>
            <w:tcW w:type="dxa" w:w="1560"/>
          </w:tcPr>
          <w:p>
            <w:pPr>
              <w:spacing w:after="0"/>
            </w:pPr>
            <w:r>
              <w:rPr>
                <w:b w:val="0"/>
                <w:sz w:val="18"/>
              </w:rPr>
              <w:t>0.945 ❗</w:t>
            </w:r>
          </w:p>
        </w:tc>
      </w:tr>
    </w:tbl>
    <w:p>
      <w:pPr/>
    </w:p>
    <w:p>
      <w:pPr/>
      <w:r>
        <w:t>Winner cross-family là svm/linear: precision cao nhất (0.193±0.00 — và std = 0.00 vì LinearSVC hoàn toàn TẤT ĐỊNH, không phụ thuộc seed, nên tái lập 100%), đồng thời latency (1,0 ms) và flash (0,2 KB — chỉ một vector trọng số 21 chiều) thấp nhất trong toàn bộ 31 cấu hình hợp lệ. Việc bổ sung hai họ mạnh theo tài liệu tham khảo (XGBoost, CRNN) mà thứ hạng KHÔNG đổi là bằng chứng độc lập cho thấy lựa chọn này bền vững.</w:t>
      </w:r>
    </w:p>
    <w:p>
      <w:pPr/>
      <w:r>
        <w:t>Lưu ý triển khai — khe hở hiệu chỉnh ngưỡng: ngưỡng dò trên DS1-val chỉ giữ được recall 0.918 trên DS2, thấp hơn mục tiêu 0.95 (RF 0.78 và SVM-RBF 0.80–0.84 còn tệ hơn nhiều; ngược lại CNN 0.965 và LSTM 0.987 chuyển ngưỡng rất tốt). Khe hở này phản ánh khác biệt phân phối GIỮA BỆNH NHÂN chứ không phải năng lực phân biệt — mô hình vẫn đạt precision 0.193 khi ngưỡng được dò lại đúng trên DS2. Cách bù: (a) recalibrate ngưỡng trên một nhóm nhỏ dữ liệu của thiết bị đích; (b) debounce ở tầng ứng dụng (mục 3.6); hoặc (c) nếu recall 0.95 là ràng buộc cứng KHÔNG được phép recalibrate thì cnn/c8-16 (recall triển khai 0.965) là lựa chọn an toàn hơn.</w:t>
      </w:r>
    </w:p>
    <w:p>
      <w:pPr>
        <w:pStyle w:val="722"/>
      </w:pPr>
      <w:r>
        <w:t>3.4. Kết quả đo thật trên ESP32 và demo</w:t>
      </w:r>
    </w:p>
    <w:p>
      <w:pPr/>
      <w:r>
        <w:t>Vì 36 mô hình (~4,2 MB trọng số) không vừa phân vùng app 3 MB, firmware chia HAI nhóm build và được nạp lần lượt lên board ESP32-WROOM-32; mỗi lần boot in ra bảng 18/36 mô hình của nhóm đó, đo bằng micros() và ESP.getMinFreeHeap(). Cộng lại, TOÀN BỘ 36/36 mô hình đã chạy thật trên thiết bị (log thô: esp32/benchmark_sweep.txt):</w:t>
      </w:r>
    </w:p>
    <w:p>
      <w:pPr>
        <w:ind w:left="360"/>
      </w:pPr>
      <w:r>
        <w:t xml:space="preserve">• </w:t>
      </w:r>
      <w:r>
        <w:t>PARITY = 1.0000 cho TẤT CẢ 36 mô hình — mọi nhãn on-device khớp bit-for-bit với nhãn PC, trên cả sáu họ. Đây là xác nhận mạnh nhất cho toàn bộ đường convert: checkpoint sklearn/xgboost/torch -&gt; bản dựng lại bằng NumPy -&gt; header C -&gt; kernel chạy trên Xtensa LX6, không một nhãn nào lệch.</w:t>
      </w:r>
    </w:p>
    <w:p>
      <w:pPr>
        <w:ind w:left="360"/>
      </w:pPr>
      <w:r>
        <w:t xml:space="preserve">• </w:t>
      </w:r>
      <w:r>
        <w:t>Chi phí trích đặc trưng db4+FFT đo thật: 925,5 us/nhịp (trung bình hai lần đo độc lập 924,8 và 926,2 us — lệch 0,15%) — chỉ cộng cho RF/XGBoost/SVM.</w:t>
      </w:r>
    </w:p>
    <w:p>
      <w:pPr>
        <w:ind w:left="360"/>
      </w:pPr>
      <w:r>
        <w:t xml:space="preserve">• </w:t>
      </w:r>
      <w:r>
        <w:t>Peak heap ~5.476 B (~5,5 KB) trên 320 KB SRAM — bộ nhớ KHÔNG phải nút thắt; ràng buộc thật là TỐC ĐỘ TÍNH TOÁN: cả 5 cấu hình bị loại đều vì latency, không cấu hình nào chạm trần flash/RAM.</w:t>
      </w:r>
    </w:p>
    <w:p>
      <w:pPr>
        <w:ind w:left="360"/>
      </w:pPr>
      <w:r>
        <w:t xml:space="preserve">• </w:t>
      </w:r>
      <w:r>
        <w:t>Winner svm/linear: 38,2 us suy luận + 925,5 us trích đặc trưng ~ 1,0 ms/nhịp — dư ~100 lần so với ngân sách 100 ms.</w:t>
      </w:r>
    </w:p>
    <w:p>
      <w:pPr/>
      <w:r>
        <w:t>Chất lượng (precision, PR-AUC, recall triển khai) được lấy từ toàn bộ DS2 (49.697 nhịp) trên PC — nguồn sự thật duy nhất, tin được chính vì parity = 1.0000; thiết bị chỉ cần đo chi phí phần cứng trên N = 20 nhịp nhúng sẵn.</w:t>
      </w:r>
    </w:p>
    <w:p>
      <w:pPr/>
      <w:r>
        <w:t>Ảnh 1 — nhóm build group_a (rf + svm + lstm, 18/36 mô hình), đọc qua Serial:</w:t>
      </w:r>
    </w:p>
    <w:p>
      <w:pPr>
        <w:jc w:val="center"/>
      </w:pPr>
      <w:r>
        <w:drawing>
          <wp:inline xmlns:pic="http://schemas.openxmlformats.org/drawingml/2006/picture">
            <wp:extent cx="5394960" cy="5211242"/>
            <wp:docPr id="3" name="Picture 3"/>
            <wp:cNvGraphicFramePr>
              <a:graphicFrameLocks noChangeAspect="1"/>
            </wp:cNvGraphicFramePr>
            <a:graphic>
              <a:graphicData uri="http://schemas.openxmlformats.org/drawingml/2006/picture">
                <pic:pic>
                  <pic:nvPicPr>
                    <pic:cNvPr id="0" name="anh1_serial_group_a.png"/>
                    <pic:cNvPicPr/>
                  </pic:nvPicPr>
                  <pic:blipFill>
                    <a:blip r:embed="rId11"/>
                    <a:stretch>
                      <a:fillRect/>
                    </a:stretch>
                  </pic:blipFill>
                  <pic:spPr>
                    <a:xfrm>
                      <a:off x="0" y="0"/>
                      <a:ext cx="5394960" cy="5211242"/>
                    </a:xfrm>
                    <a:prstGeom prst="rect"/>
                  </pic:spPr>
                </pic:pic>
              </a:graphicData>
            </a:graphic>
          </wp:inline>
        </w:drawing>
      </w:r>
    </w:p>
    <w:p>
      <w:pPr/>
      <w:r>
        <w:t>Ảnh 2 — nhóm build group_b (xgb + cnn + crnn, 18/36 mô hình còn lại). Hai ảnh cộng lại phủ trọn 36 mô hình:</w:t>
      </w:r>
    </w:p>
    <w:p>
      <w:pPr>
        <w:jc w:val="center"/>
      </w:pPr>
      <w:r>
        <w:drawing>
          <wp:inline xmlns:pic="http://schemas.openxmlformats.org/drawingml/2006/picture">
            <wp:extent cx="5394960" cy="5211242"/>
            <wp:docPr id="4" name="Picture 4"/>
            <wp:cNvGraphicFramePr>
              <a:graphicFrameLocks noChangeAspect="1"/>
            </wp:cNvGraphicFramePr>
            <a:graphic>
              <a:graphicData uri="http://schemas.openxmlformats.org/drawingml/2006/picture">
                <pic:pic>
                  <pic:nvPicPr>
                    <pic:cNvPr id="0" name="anh2_serial_group_b.png"/>
                    <pic:cNvPicPr/>
                  </pic:nvPicPr>
                  <pic:blipFill>
                    <a:blip r:embed="rId12"/>
                    <a:stretch>
                      <a:fillRect/>
                    </a:stretch>
                  </pic:blipFill>
                  <pic:spPr>
                    <a:xfrm>
                      <a:off x="0" y="0"/>
                      <a:ext cx="5394960" cy="5211242"/>
                    </a:xfrm>
                    <a:prstGeom prst="rect"/>
                  </pic:spPr>
                </pic:pic>
              </a:graphicData>
            </a:graphic>
          </wp:inline>
        </w:drawing>
      </w:r>
    </w:p>
    <w:p>
      <w:pPr/>
      <w:r>
        <w:t>Cột parity = 1.0000 ở CẢ HAI ảnh xác nhận nhãn chạy trên ESP32 khớp tuyệt đối nhãn PC; cột us/beat là độ trễ suy luận thật đo bằng micros(); dòng feat_extract là chi phí trích đặc trưng đo trên chính con chip. Các cột acc/prec/recall/f1/auc chỉ là kiểm tra tỉnh táo trên N = 20 nhịp — KHÔNG phải số liệu chất lượng của đề tài.</w:t>
      </w:r>
    </w:p>
    <w:p>
      <w:pPr>
        <w:pStyle w:val="722"/>
      </w:pPr>
      <w:r>
        <w:t>3.5. Đánh giá: đối chiếu kết quả với yêu cầu đã đặt ra</w:t>
      </w:r>
    </w:p>
    <w:tbl>
      <w:tblPr>
        <w:tblStyle w:val="12"/>
        <w:tblW w:type="auto" w:w="0"/>
        <w:jc w:val="center"/>
        <w:tblLayout w:type="fixed"/>
        <w:tblLook w:firstColumn="1" w:firstRow="1" w:lastColumn="0" w:lastRow="0" w:noHBand="0" w:noVBand="1" w:val="04A0"/>
      </w:tblPr>
      <w:tblGrid>
        <w:gridCol w:w="2340"/>
        <w:gridCol w:w="2340"/>
        <w:gridCol w:w="2340"/>
        <w:gridCol w:w="2340"/>
      </w:tblGrid>
      <w:tr>
        <w:tc>
          <w:tcPr>
            <w:tcW w:type="dxa" w:w="648"/>
            <w:shd w:val="clear" w:color="auto" w:fill="DDE3EA"/>
          </w:tcPr>
          <w:p>
            <w:pPr>
              <w:spacing w:after="0"/>
            </w:pPr>
            <w:r>
              <w:rPr>
                <w:b/>
                <w:sz w:val="17"/>
              </w:rPr>
              <w:t>Mã</w:t>
            </w:r>
          </w:p>
        </w:tc>
        <w:tc>
          <w:tcPr>
            <w:tcW w:type="dxa" w:w="2520"/>
            <w:shd w:val="clear" w:color="auto" w:fill="DDE3EA"/>
          </w:tcPr>
          <w:p>
            <w:pPr>
              <w:spacing w:after="0"/>
            </w:pPr>
            <w:r>
              <w:rPr>
                <w:b/>
                <w:sz w:val="17"/>
              </w:rPr>
              <w:t>Yêu cầu (tóm tắt)</w:t>
            </w:r>
          </w:p>
        </w:tc>
        <w:tc>
          <w:tcPr>
            <w:tcW w:type="dxa" w:w="1368"/>
            <w:shd w:val="clear" w:color="auto" w:fill="DDE3EA"/>
          </w:tcPr>
          <w:p>
            <w:pPr>
              <w:spacing w:after="0"/>
            </w:pPr>
            <w:r>
              <w:rPr>
                <w:b/>
                <w:sz w:val="17"/>
              </w:rPr>
              <w:t>Kết quả</w:t>
            </w:r>
          </w:p>
        </w:tc>
        <w:tc>
          <w:tcPr>
            <w:tcW w:type="dxa" w:w="4824"/>
            <w:shd w:val="clear" w:color="auto" w:fill="DDE3EA"/>
          </w:tcPr>
          <w:p>
            <w:pPr>
              <w:spacing w:after="0"/>
            </w:pPr>
            <w:r>
              <w:rPr>
                <w:b/>
                <w:sz w:val="17"/>
              </w:rPr>
              <w:t>Bằng chứng</w:t>
            </w:r>
          </w:p>
        </w:tc>
      </w:tr>
      <w:tr>
        <w:tc>
          <w:tcPr>
            <w:tcW w:type="dxa" w:w="648"/>
          </w:tcPr>
          <w:p>
            <w:pPr>
              <w:spacing w:after="0"/>
            </w:pPr>
            <w:r>
              <w:rPr>
                <w:b w:val="0"/>
                <w:sz w:val="17"/>
              </w:rPr>
              <w:t>R1</w:t>
            </w:r>
          </w:p>
        </w:tc>
        <w:tc>
          <w:tcPr>
            <w:tcW w:type="dxa" w:w="2520"/>
          </w:tcPr>
          <w:p>
            <w:pPr>
              <w:spacing w:after="0"/>
            </w:pPr>
            <w:r>
              <w:rPr>
                <w:b w:val="0"/>
                <w:sz w:val="17"/>
              </w:rPr>
              <w:t>Phân loại nhị phân AAMI trên MIT-BIH</w:t>
            </w:r>
          </w:p>
        </w:tc>
        <w:tc>
          <w:tcPr>
            <w:tcW w:type="dxa" w:w="1368"/>
          </w:tcPr>
          <w:p>
            <w:pPr>
              <w:spacing w:after="0"/>
            </w:pPr>
            <w:r>
              <w:rPr>
                <w:b w:val="0"/>
                <w:sz w:val="17"/>
              </w:rPr>
              <w:t>✅ Đạt</w:t>
            </w:r>
          </w:p>
        </w:tc>
        <w:tc>
          <w:tcPr>
            <w:tcW w:type="dxa" w:w="4824"/>
          </w:tcPr>
          <w:p>
            <w:pPr>
              <w:spacing w:after="0"/>
            </w:pPr>
            <w:r>
              <w:rPr>
                <w:b w:val="0"/>
                <w:sz w:val="17"/>
              </w:rPr>
              <w:t>36 cấu hình chạy end-to-end — bảng 3.1</w:t>
            </w:r>
          </w:p>
        </w:tc>
      </w:tr>
      <w:tr>
        <w:tc>
          <w:tcPr>
            <w:tcW w:type="dxa" w:w="648"/>
          </w:tcPr>
          <w:p>
            <w:pPr>
              <w:spacing w:after="0"/>
            </w:pPr>
            <w:r>
              <w:rPr>
                <w:b w:val="0"/>
                <w:sz w:val="17"/>
              </w:rPr>
              <w:t>R2</w:t>
            </w:r>
          </w:p>
        </w:tc>
        <w:tc>
          <w:tcPr>
            <w:tcW w:type="dxa" w:w="2520"/>
          </w:tcPr>
          <w:p>
            <w:pPr>
              <w:spacing w:after="0"/>
            </w:pPr>
            <w:r>
              <w:rPr>
                <w:b w:val="0"/>
                <w:sz w:val="17"/>
              </w:rPr>
              <w:t>Làm sạch label-free</w:t>
            </w:r>
          </w:p>
        </w:tc>
        <w:tc>
          <w:tcPr>
            <w:tcW w:type="dxa" w:w="1368"/>
          </w:tcPr>
          <w:p>
            <w:pPr>
              <w:spacing w:after="0"/>
            </w:pPr>
            <w:r>
              <w:rPr>
                <w:b w:val="0"/>
                <w:sz w:val="17"/>
              </w:rPr>
              <w:t>✅ Đạt</w:t>
            </w:r>
          </w:p>
        </w:tc>
        <w:tc>
          <w:tcPr>
            <w:tcW w:type="dxa" w:w="4824"/>
          </w:tcPr>
          <w:p>
            <w:pPr>
              <w:spacing w:after="0"/>
            </w:pPr>
            <w:r>
              <w:rPr>
                <w:b w:val="0"/>
                <w:sz w:val="17"/>
              </w:rPr>
              <w:t>results/cleaning_stats.json: loại &lt;0,05% nhịp mỗi tập; DS2 không mất nhịp nào do artifact</w:t>
            </w:r>
          </w:p>
        </w:tc>
      </w:tr>
      <w:tr>
        <w:tc>
          <w:tcPr>
            <w:tcW w:type="dxa" w:w="648"/>
          </w:tcPr>
          <w:p>
            <w:pPr>
              <w:spacing w:after="0"/>
            </w:pPr>
            <w:r>
              <w:rPr>
                <w:b w:val="0"/>
                <w:sz w:val="17"/>
              </w:rPr>
              <w:t>R3</w:t>
            </w:r>
          </w:p>
        </w:tc>
        <w:tc>
          <w:tcPr>
            <w:tcW w:type="dxa" w:w="2520"/>
          </w:tcPr>
          <w:p>
            <w:pPr>
              <w:spacing w:after="0"/>
            </w:pPr>
            <w:r>
              <w:rPr>
                <w:b w:val="0"/>
                <w:sz w:val="17"/>
              </w:rPr>
              <w:t>Inter-patient DS1/DS2</w:t>
            </w:r>
          </w:p>
        </w:tc>
        <w:tc>
          <w:tcPr>
            <w:tcW w:type="dxa" w:w="1368"/>
          </w:tcPr>
          <w:p>
            <w:pPr>
              <w:spacing w:after="0"/>
            </w:pPr>
            <w:r>
              <w:rPr>
                <w:b w:val="0"/>
                <w:sz w:val="17"/>
              </w:rPr>
              <w:t>✅ Đạt</w:t>
            </w:r>
          </w:p>
        </w:tc>
        <w:tc>
          <w:tcPr>
            <w:tcW w:type="dxa" w:w="4824"/>
          </w:tcPr>
          <w:p>
            <w:pPr>
              <w:spacing w:after="0"/>
            </w:pPr>
            <w:r>
              <w:rPr>
                <w:b w:val="0"/>
                <w:sz w:val="17"/>
              </w:rPr>
              <w:t>Mục 2.2; DS1-val patient-pure (207/209/215) tách riêng để dò ngưỡng</w:t>
            </w:r>
          </w:p>
        </w:tc>
      </w:tr>
      <w:tr>
        <w:tc>
          <w:tcPr>
            <w:tcW w:type="dxa" w:w="648"/>
          </w:tcPr>
          <w:p>
            <w:pPr>
              <w:spacing w:after="0"/>
            </w:pPr>
            <w:r>
              <w:rPr>
                <w:b w:val="0"/>
                <w:sz w:val="17"/>
              </w:rPr>
              <w:t>R4</w:t>
            </w:r>
          </w:p>
        </w:tc>
        <w:tc>
          <w:tcPr>
            <w:tcW w:type="dxa" w:w="2520"/>
          </w:tcPr>
          <w:p>
            <w:pPr>
              <w:spacing w:after="0"/>
            </w:pPr>
            <w:r>
              <w:rPr>
                <w:b w:val="0"/>
                <w:sz w:val="17"/>
              </w:rPr>
              <w:t>6 họ mô hình, cùng nền đánh giá</w:t>
            </w:r>
          </w:p>
        </w:tc>
        <w:tc>
          <w:tcPr>
            <w:tcW w:type="dxa" w:w="1368"/>
          </w:tcPr>
          <w:p>
            <w:pPr>
              <w:spacing w:after="0"/>
            </w:pPr>
            <w:r>
              <w:rPr>
                <w:b w:val="0"/>
                <w:sz w:val="17"/>
              </w:rPr>
              <w:t>✅ Đạt</w:t>
            </w:r>
          </w:p>
        </w:tc>
        <w:tc>
          <w:tcPr>
            <w:tcW w:type="dxa" w:w="4824"/>
          </w:tcPr>
          <w:p>
            <w:pPr>
              <w:spacing w:after="0"/>
            </w:pPr>
            <w:r>
              <w:rPr>
                <w:b w:val="0"/>
                <w:sz w:val="17"/>
              </w:rPr>
              <w:t>Mục 2.4 — hai họ bổ sung dùng lại y hệt phương pháp luận</w:t>
            </w:r>
          </w:p>
        </w:tc>
      </w:tr>
      <w:tr>
        <w:tc>
          <w:tcPr>
            <w:tcW w:type="dxa" w:w="648"/>
          </w:tcPr>
          <w:p>
            <w:pPr>
              <w:spacing w:after="0"/>
            </w:pPr>
            <w:r>
              <w:rPr>
                <w:b w:val="0"/>
                <w:sz w:val="17"/>
              </w:rPr>
              <w:t>R5</w:t>
            </w:r>
          </w:p>
        </w:tc>
        <w:tc>
          <w:tcPr>
            <w:tcW w:type="dxa" w:w="2520"/>
          </w:tcPr>
          <w:p>
            <w:pPr>
              <w:spacing w:after="0"/>
            </w:pPr>
            <w:r>
              <w:rPr>
                <w:b w:val="0"/>
                <w:sz w:val="17"/>
              </w:rPr>
              <w:t>36 cấu hình × 5 seed</w:t>
            </w:r>
          </w:p>
        </w:tc>
        <w:tc>
          <w:tcPr>
            <w:tcW w:type="dxa" w:w="1368"/>
          </w:tcPr>
          <w:p>
            <w:pPr>
              <w:spacing w:after="0"/>
            </w:pPr>
            <w:r>
              <w:rPr>
                <w:b w:val="0"/>
                <w:sz w:val="17"/>
              </w:rPr>
              <w:t>✅ Đạt</w:t>
            </w:r>
          </w:p>
        </w:tc>
        <w:tc>
          <w:tcPr>
            <w:tcW w:type="dxa" w:w="4824"/>
          </w:tcPr>
          <w:p>
            <w:pPr>
              <w:spacing w:after="0"/>
            </w:pPr>
            <w:r>
              <w:rPr>
                <w:b w:val="0"/>
                <w:sz w:val="17"/>
              </w:rPr>
              <w:t>180 lần huấn luyện; cột ±std trong bảng 3.1</w:t>
            </w:r>
          </w:p>
        </w:tc>
      </w:tr>
      <w:tr>
        <w:tc>
          <w:tcPr>
            <w:tcW w:type="dxa" w:w="648"/>
          </w:tcPr>
          <w:p>
            <w:pPr>
              <w:spacing w:after="0"/>
            </w:pPr>
            <w:r>
              <w:rPr>
                <w:b w:val="0"/>
                <w:sz w:val="17"/>
              </w:rPr>
              <w:t>R6</w:t>
            </w:r>
          </w:p>
        </w:tc>
        <w:tc>
          <w:tcPr>
            <w:tcW w:type="dxa" w:w="2520"/>
          </w:tcPr>
          <w:p>
            <w:pPr>
              <w:spacing w:after="0"/>
            </w:pPr>
            <w:r>
              <w:rPr>
                <w:b w:val="0"/>
                <w:sz w:val="17"/>
              </w:rPr>
              <w:t>Điểm vận hành recall ≥ 0.95</w:t>
            </w:r>
          </w:p>
        </w:tc>
        <w:tc>
          <w:tcPr>
            <w:tcW w:type="dxa" w:w="1368"/>
          </w:tcPr>
          <w:p>
            <w:pPr>
              <w:spacing w:after="0"/>
            </w:pPr>
            <w:r>
              <w:rPr>
                <w:b w:val="0"/>
                <w:sz w:val="17"/>
              </w:rPr>
              <w:t>✅ Đạt</w:t>
            </w:r>
          </w:p>
        </w:tc>
        <w:tc>
          <w:tcPr>
            <w:tcW w:type="dxa" w:w="4824"/>
          </w:tcPr>
          <w:p>
            <w:pPr>
              <w:spacing w:after="0"/>
            </w:pPr>
            <w:r>
              <w:rPr>
                <w:b w:val="0"/>
                <w:sz w:val="17"/>
              </w:rPr>
              <w:t>precision @ recall 0.95 cho cả 36 cấu hình. Lưu ý: recall TRIỂN KHAI của RF/XGBoost/SVM-RBF chỉ 0.72–0.84 — mục 3.3</w:t>
            </w:r>
          </w:p>
        </w:tc>
      </w:tr>
      <w:tr>
        <w:tc>
          <w:tcPr>
            <w:tcW w:type="dxa" w:w="648"/>
          </w:tcPr>
          <w:p>
            <w:pPr>
              <w:spacing w:after="0"/>
            </w:pPr>
            <w:r>
              <w:rPr>
                <w:b w:val="0"/>
                <w:sz w:val="17"/>
              </w:rPr>
              <w:t>R7</w:t>
            </w:r>
          </w:p>
        </w:tc>
        <w:tc>
          <w:tcPr>
            <w:tcW w:type="dxa" w:w="2520"/>
          </w:tcPr>
          <w:p>
            <w:pPr>
              <w:spacing w:after="0"/>
            </w:pPr>
            <w:r>
              <w:rPr>
                <w:b w:val="0"/>
                <w:sz w:val="17"/>
              </w:rPr>
              <w:t>Chọn winner tự động, định lượng</w:t>
            </w:r>
          </w:p>
        </w:tc>
        <w:tc>
          <w:tcPr>
            <w:tcW w:type="dxa" w:w="1368"/>
          </w:tcPr>
          <w:p>
            <w:pPr>
              <w:spacing w:after="0"/>
            </w:pPr>
            <w:r>
              <w:rPr>
                <w:b w:val="0"/>
                <w:sz w:val="17"/>
              </w:rPr>
              <w:t>✅ Đạt</w:t>
            </w:r>
          </w:p>
        </w:tc>
        <w:tc>
          <w:tcPr>
            <w:tcW w:type="dxa" w:w="4824"/>
          </w:tcPr>
          <w:p>
            <w:pPr>
              <w:spacing w:after="0"/>
            </w:pPr>
            <w:r>
              <w:rPr>
                <w:b w:val="0"/>
                <w:sz w:val="17"/>
              </w:rPr>
              <w:t>results/winners.json → cross-family winner = svm/linear</w:t>
            </w:r>
          </w:p>
        </w:tc>
      </w:tr>
      <w:tr>
        <w:tc>
          <w:tcPr>
            <w:tcW w:type="dxa" w:w="648"/>
          </w:tcPr>
          <w:p>
            <w:pPr>
              <w:spacing w:after="0"/>
            </w:pPr>
            <w:r>
              <w:rPr>
                <w:b w:val="0"/>
                <w:sz w:val="17"/>
              </w:rPr>
              <w:t>R8</w:t>
            </w:r>
          </w:p>
        </w:tc>
        <w:tc>
          <w:tcPr>
            <w:tcW w:type="dxa" w:w="2520"/>
          </w:tcPr>
          <w:p>
            <w:pPr>
              <w:spacing w:after="0"/>
            </w:pPr>
            <w:r>
              <w:rPr>
                <w:b w:val="0"/>
                <w:sz w:val="17"/>
              </w:rPr>
              <w:t>Convert C + chạy trên ESP32</w:t>
            </w:r>
          </w:p>
        </w:tc>
        <w:tc>
          <w:tcPr>
            <w:tcW w:type="dxa" w:w="1368"/>
          </w:tcPr>
          <w:p>
            <w:pPr>
              <w:spacing w:after="0"/>
            </w:pPr>
            <w:r>
              <w:rPr>
                <w:b w:val="0"/>
                <w:sz w:val="17"/>
              </w:rPr>
              <w:t>✅ Đạt</w:t>
            </w:r>
          </w:p>
        </w:tc>
        <w:tc>
          <w:tcPr>
            <w:tcW w:type="dxa" w:w="4824"/>
          </w:tcPr>
          <w:p>
            <w:pPr>
              <w:spacing w:after="0"/>
            </w:pPr>
            <w:r>
              <w:rPr>
                <w:b w:val="0"/>
                <w:sz w:val="17"/>
              </w:rPr>
              <w:t>Cả 36/36 mô hình đã nạp và chạy thật trên board qua hai nhóm build — mục 3.4</w:t>
            </w:r>
          </w:p>
        </w:tc>
      </w:tr>
      <w:tr>
        <w:tc>
          <w:tcPr>
            <w:tcW w:type="dxa" w:w="648"/>
          </w:tcPr>
          <w:p>
            <w:pPr>
              <w:spacing w:after="0"/>
            </w:pPr>
            <w:r>
              <w:rPr>
                <w:b w:val="0"/>
                <w:sz w:val="17"/>
              </w:rPr>
              <w:t>R9</w:t>
            </w:r>
          </w:p>
        </w:tc>
        <w:tc>
          <w:tcPr>
            <w:tcW w:type="dxa" w:w="2520"/>
          </w:tcPr>
          <w:p>
            <w:pPr>
              <w:spacing w:after="0"/>
            </w:pPr>
            <w:r>
              <w:rPr>
                <w:b w:val="0"/>
                <w:sz w:val="17"/>
              </w:rPr>
              <w:t>Parity PC ↔ thiết bị = 1.0000</w:t>
            </w:r>
          </w:p>
        </w:tc>
        <w:tc>
          <w:tcPr>
            <w:tcW w:type="dxa" w:w="1368"/>
          </w:tcPr>
          <w:p>
            <w:pPr>
              <w:spacing w:after="0"/>
            </w:pPr>
            <w:r>
              <w:rPr>
                <w:b w:val="0"/>
                <w:sz w:val="17"/>
              </w:rPr>
              <w:t>✅ Đạt</w:t>
            </w:r>
          </w:p>
        </w:tc>
        <w:tc>
          <w:tcPr>
            <w:tcW w:type="dxa" w:w="4824"/>
          </w:tcPr>
          <w:p>
            <w:pPr>
              <w:spacing w:after="0"/>
            </w:pPr>
            <w:r>
              <w:rPr>
                <w:b w:val="0"/>
                <w:sz w:val="17"/>
              </w:rPr>
              <w:t>36/36 mô hình chạy trên thiết bị đều đạt parity = 1.0000: nhãn on-device khớp bit-for-bit nhãn PC trên từng nhịp</w:t>
            </w:r>
          </w:p>
        </w:tc>
      </w:tr>
      <w:tr>
        <w:tc>
          <w:tcPr>
            <w:tcW w:type="dxa" w:w="648"/>
          </w:tcPr>
          <w:p>
            <w:pPr>
              <w:spacing w:after="0"/>
            </w:pPr>
            <w:r>
              <w:rPr>
                <w:b w:val="0"/>
                <w:sz w:val="17"/>
              </w:rPr>
              <w:t>R10</w:t>
            </w:r>
          </w:p>
        </w:tc>
        <w:tc>
          <w:tcPr>
            <w:tcW w:type="dxa" w:w="2520"/>
          </w:tcPr>
          <w:p>
            <w:pPr>
              <w:spacing w:after="0"/>
            </w:pPr>
            <w:r>
              <w:rPr>
                <w:b w:val="0"/>
                <w:sz w:val="17"/>
              </w:rPr>
              <w:t>Đo latency/RAM thật trên thiết bị</w:t>
            </w:r>
          </w:p>
        </w:tc>
        <w:tc>
          <w:tcPr>
            <w:tcW w:type="dxa" w:w="1368"/>
          </w:tcPr>
          <w:p>
            <w:pPr>
              <w:spacing w:after="0"/>
            </w:pPr>
            <w:r>
              <w:rPr>
                <w:b w:val="0"/>
                <w:sz w:val="17"/>
              </w:rPr>
              <w:t>✅ Đạt</w:t>
            </w:r>
          </w:p>
        </w:tc>
        <w:tc>
          <w:tcPr>
            <w:tcW w:type="dxa" w:w="4824"/>
          </w:tcPr>
          <w:p>
            <w:pPr>
              <w:spacing w:after="0"/>
            </w:pPr>
            <w:r>
              <w:rPr>
                <w:b w:val="0"/>
                <w:sz w:val="17"/>
              </w:rPr>
              <w:t>36/36 cấu hình có latency + peak heap đo thật, đọc qua Serial → esp32/benchmark_sweep.txt</w:t>
            </w:r>
          </w:p>
        </w:tc>
      </w:tr>
      <w:tr>
        <w:tc>
          <w:tcPr>
            <w:tcW w:type="dxa" w:w="648"/>
          </w:tcPr>
          <w:p>
            <w:pPr>
              <w:spacing w:after="0"/>
            </w:pPr>
            <w:r>
              <w:rPr>
                <w:b w:val="0"/>
                <w:sz w:val="17"/>
              </w:rPr>
              <w:t>R11</w:t>
            </w:r>
          </w:p>
        </w:tc>
        <w:tc>
          <w:tcPr>
            <w:tcW w:type="dxa" w:w="2520"/>
          </w:tcPr>
          <w:p>
            <w:pPr>
              <w:spacing w:after="0"/>
            </w:pPr>
            <w:r>
              <w:rPr>
                <w:b w:val="0"/>
                <w:sz w:val="17"/>
              </w:rPr>
              <w:t>Latency ≤ 100 ms/nhịp</w:t>
            </w:r>
          </w:p>
        </w:tc>
        <w:tc>
          <w:tcPr>
            <w:tcW w:type="dxa" w:w="1368"/>
          </w:tcPr>
          <w:p>
            <w:pPr>
              <w:spacing w:after="0"/>
            </w:pPr>
            <w:r>
              <w:rPr>
                <w:b w:val="0"/>
                <w:sz w:val="17"/>
              </w:rPr>
              <w:t>✅ Đạt</w:t>
            </w:r>
          </w:p>
        </w:tc>
        <w:tc>
          <w:tcPr>
            <w:tcW w:type="dxa" w:w="4824"/>
          </w:tcPr>
          <w:p>
            <w:pPr>
              <w:spacing w:after="0"/>
            </w:pPr>
            <w:r>
              <w:rPr>
                <w:b w:val="0"/>
                <w:sz w:val="17"/>
              </w:rPr>
              <w:t>Winner đạt 1,0 ms; gate loại đúng 5 cấu hình vượt ngân sách (110,3 / 140,8 / 155,3 / 263,6 / 266,0 ms)</w:t>
            </w:r>
          </w:p>
        </w:tc>
      </w:tr>
      <w:tr>
        <w:tc>
          <w:tcPr>
            <w:tcW w:type="dxa" w:w="648"/>
          </w:tcPr>
          <w:p>
            <w:pPr>
              <w:spacing w:after="0"/>
            </w:pPr>
            <w:r>
              <w:rPr>
                <w:b w:val="0"/>
                <w:sz w:val="17"/>
              </w:rPr>
              <w:t>R12</w:t>
            </w:r>
          </w:p>
        </w:tc>
        <w:tc>
          <w:tcPr>
            <w:tcW w:type="dxa" w:w="2520"/>
          </w:tcPr>
          <w:p>
            <w:pPr>
              <w:spacing w:after="0"/>
            </w:pPr>
            <w:r>
              <w:rPr>
                <w:b w:val="0"/>
                <w:sz w:val="17"/>
              </w:rPr>
              <w:t>Flash ≤ 2 MB, RAM ≤ 64 KB</w:t>
            </w:r>
          </w:p>
        </w:tc>
        <w:tc>
          <w:tcPr>
            <w:tcW w:type="dxa" w:w="1368"/>
          </w:tcPr>
          <w:p>
            <w:pPr>
              <w:spacing w:after="0"/>
            </w:pPr>
            <w:r>
              <w:rPr>
                <w:b w:val="0"/>
                <w:sz w:val="17"/>
              </w:rPr>
              <w:t>✅ Đạt</w:t>
            </w:r>
          </w:p>
        </w:tc>
        <w:tc>
          <w:tcPr>
            <w:tcW w:type="dxa" w:w="4824"/>
          </w:tcPr>
          <w:p>
            <w:pPr>
              <w:spacing w:after="0"/>
            </w:pPr>
            <w:r>
              <w:rPr>
                <w:b w:val="0"/>
                <w:sz w:val="17"/>
              </w:rPr>
              <w:t>Flash lớn nhất 1005 KB; RAM làm việc ~5,5 KB — cả hai còn xa trần</w:t>
            </w:r>
          </w:p>
        </w:tc>
      </w:tr>
      <w:tr>
        <w:tc>
          <w:tcPr>
            <w:tcW w:type="dxa" w:w="648"/>
          </w:tcPr>
          <w:p>
            <w:pPr>
              <w:spacing w:after="0"/>
            </w:pPr>
            <w:r>
              <w:rPr>
                <w:b w:val="0"/>
                <w:sz w:val="17"/>
              </w:rPr>
              <w:t>R13</w:t>
            </w:r>
          </w:p>
        </w:tc>
        <w:tc>
          <w:tcPr>
            <w:tcW w:type="dxa" w:w="2520"/>
          </w:tcPr>
          <w:p>
            <w:pPr>
              <w:spacing w:after="0"/>
            </w:pPr>
            <w:r>
              <w:rPr>
                <w:b w:val="0"/>
                <w:sz w:val="17"/>
              </w:rPr>
              <w:t>GitHub + README</w:t>
            </w:r>
          </w:p>
        </w:tc>
        <w:tc>
          <w:tcPr>
            <w:tcW w:type="dxa" w:w="1368"/>
          </w:tcPr>
          <w:p>
            <w:pPr>
              <w:spacing w:after="0"/>
            </w:pPr>
            <w:r>
              <w:rPr>
                <w:b w:val="0"/>
                <w:sz w:val="17"/>
              </w:rPr>
              <w:t>✅ Đạt</w:t>
            </w:r>
          </w:p>
        </w:tc>
        <w:tc>
          <w:tcPr>
            <w:tcW w:type="dxa" w:w="4824"/>
          </w:tcPr>
          <w:p>
            <w:pPr>
              <w:spacing w:after="0"/>
            </w:pPr>
            <w:r>
              <w:rPr>
                <w:b w:val="0"/>
                <w:sz w:val="17"/>
              </w:rPr>
              <w:t>github.com/thientd05/tinyML — README mô tả cài đặt, phiên bản công cụ, mô tả module</w:t>
            </w:r>
          </w:p>
        </w:tc>
      </w:tr>
      <w:tr>
        <w:tc>
          <w:tcPr>
            <w:tcW w:type="dxa" w:w="648"/>
          </w:tcPr>
          <w:p>
            <w:pPr>
              <w:spacing w:after="0"/>
            </w:pPr>
            <w:r>
              <w:rPr>
                <w:b w:val="0"/>
                <w:sz w:val="17"/>
              </w:rPr>
              <w:t>R14</w:t>
            </w:r>
          </w:p>
        </w:tc>
        <w:tc>
          <w:tcPr>
            <w:tcW w:type="dxa" w:w="2520"/>
          </w:tcPr>
          <w:p>
            <w:pPr>
              <w:spacing w:after="0"/>
            </w:pPr>
            <w:r>
              <w:rPr>
                <w:b w:val="0"/>
                <w:sz w:val="17"/>
              </w:rPr>
              <w:t>Kết quả tái lập được</w:t>
            </w:r>
          </w:p>
        </w:tc>
        <w:tc>
          <w:tcPr>
            <w:tcW w:type="dxa" w:w="1368"/>
          </w:tcPr>
          <w:p>
            <w:pPr>
              <w:spacing w:after="0"/>
            </w:pPr>
            <w:r>
              <w:rPr>
                <w:b w:val="0"/>
                <w:sz w:val="17"/>
              </w:rPr>
              <w:t>✅ Đạt</w:t>
            </w:r>
          </w:p>
        </w:tc>
        <w:tc>
          <w:tcPr>
            <w:tcW w:type="dxa" w:w="4824"/>
          </w:tcPr>
          <w:p>
            <w:pPr>
              <w:spacing w:after="0"/>
            </w:pPr>
            <w:r>
              <w:rPr>
                <w:b w:val="0"/>
                <w:sz w:val="17"/>
              </w:rPr>
              <w:t>Seed cố định, cache dữ liệu v2, tools/multiseed.py chạy lại toàn bộ</w:t>
            </w:r>
          </w:p>
        </w:tc>
      </w:tr>
    </w:tbl>
    <w:p>
      <w:pPr/>
    </w:p>
    <w:p>
      <w:pPr/>
      <w:r>
        <w:t>Tổng kết: 14/14 yêu cầu ĐẠT đầy đủ, không có yêu cầu nào đạt một phần hay không đạt. Bước đo trên thiết bị còn làm CHẶT thêm kết luận thay vì chỉ xác nhận nó: nó loại thêm ba cấu hình vượt ngân sách latency — trong đó có chính cấu hình có precision cao nhất của họ CRNN — nhưng winner chung svm/linear không đổi.</w:t>
      </w:r>
    </w:p>
    <w:p>
      <w:pPr>
        <w:pStyle w:val="722"/>
      </w:pPr>
      <w:r>
        <w:t>3.6. Bốn phát hiện chính</w:t>
      </w:r>
    </w:p>
    <w:p>
      <w:pPr>
        <w:ind w:left="360"/>
      </w:pPr>
      <w:r>
        <w:t xml:space="preserve">• </w:t>
      </w:r>
      <w:r>
        <w:rPr>
          <w:b/>
        </w:rPr>
        <w:t xml:space="preserve">1. "To hơn" KHÔNG tốt hơn: </w:t>
      </w:r>
      <w:r>
        <w:t>đỉnh chất lượng của 5/6 họ nằm ở cấu hình nhỏ hoặc trung bình (RF, XGBoost và SVM đạt đỉnh ngay tại điểm NHỎ NHẤT của sweep). Và cả NĂM cấu hình bị feasibility gate loại đều là cấu hình LỚN NHẤT của họ mình — cnn/c16-32-32 (110,3 ms), cnn/c16-32-64-64 (263,6 ms; precision 0.129, thấp hơn cả cnn/c4), lstm/h32x2 (266,0 ms), crnn/c16-32_h32 (155,3 ms) và crnn/c16-32-32_h32 (140,8 ms): vừa đắt, vừa không tốt hơn.</w:t>
      </w:r>
    </w:p>
    <w:p>
      <w:pPr>
        <w:ind w:left="360"/>
      </w:pPr>
      <w:r>
        <w:t xml:space="preserve">• </w:t>
      </w:r>
      <w:r>
        <w:rPr>
          <w:b/>
        </w:rPr>
        <w:t xml:space="preserve">2. Bài toán khó hơn nhiều so với vẻ ngoài: </w:t>
      </w:r>
      <w:r>
        <w:t>tại recall 0.95, precision của MỌI họ chỉ nằm trong dải 0.13–0.19, và các khoảng nhiễu seed (±0.01–0.05) chồng lấn lẫn nhau — không họ nào áp đảo. Đây là độ khó THẬT của bài toán (bệnh nhân lạ, mất cân bằng ~11%, một chuyển đạo), không phải do chọn mô hình kém. Con số F1@0.5 (RF ~0.71) là tô hồng.</w:t>
      </w:r>
    </w:p>
    <w:p>
      <w:pPr>
        <w:ind w:left="360"/>
      </w:pPr>
      <w:r>
        <w:t xml:space="preserve">• </w:t>
      </w:r>
      <w:r>
        <w:rPr>
          <w:b/>
        </w:rPr>
        <w:t xml:space="preserve">3. Hai họ bổ sung đều cho kết quả ÂM — và đó chính là giá trị của chúng: </w:t>
      </w:r>
      <w:r>
        <w:t>XGBoost (boosting) tái tạo gần như CHÍNH XÁC trần của RF (bagging) trên cả precision, PR-AUC lẫn khe hở hiệu chỉnh ngưỡng. CRNN (lai conv + hồi quy) KHÔNG vượt được CNN thuần: cấu hình CRNN mạnh nhất còn không triển khai được (140,8 ms &gt; 100 ms), và cấu hình triển khai được tốt nhất chỉ đạt 0.136 so với 0.172 của CNN. Thay bộ phân loại trong cùng một không gian biểu diễn không phá được trần, và ghép thêm khối kiến trúc cũng vậy → nút thắt nằm ở ĐẶC TRƯNG và CẤU TRÚC NHÃN, không ở thuật toán (phân tích ở mục 3.7).</w:t>
      </w:r>
    </w:p>
    <w:p>
      <w:pPr>
        <w:ind w:left="360"/>
      </w:pPr>
      <w:r>
        <w:t xml:space="preserve">• </w:t>
      </w:r>
      <w:r>
        <w:rPr>
          <w:b/>
        </w:rPr>
        <w:t xml:space="preserve">4. Khe hở hiệu chỉnh ngưỡng là điểm yếu riêng của nhóm đặc trưng tay: </w:t>
      </w:r>
      <w:r>
        <w:t>ngưỡng dò trên DS1-val để đạt recall 0.95 khi áp sang DS2 chỉ còn giữ recall 0.78 (RF), 0.72–0.78 (XGBoost), 0.80–0.84 (SVM-RBF) — trong khi các mạng học từ tín hiệu thô chuyển ngưỡng rất tốt (CNN 0.96–0.98, LSTM 0.97–0.99). Ranh giới quyết định học từ tín hiệu thô ổn định hơn giữa các bệnh nhân.</w:t>
      </w:r>
    </w:p>
    <w:p>
      <w:pPr>
        <w:pStyle w:val="722"/>
      </w:pPr>
      <w:r>
        <w:t>3.7. Vì sao precision thấp — trần khó của bài toán</w:t>
      </w:r>
    </w:p>
    <w:p>
      <w:pPr/>
      <w:r>
        <w:t>Precision 0.13–0.19 phải đọc tương đối: với lớp bất thường ~11%, một bộ phân loại đoán bừa theo tỉ lệ đã cho precision ~0.11 — nên 0.19 là gấp ~2 lần ngẫu nhiên. Bốn nguyên nhân BẢN CHẤT khiến precision thấp đồng đều ở mọi họ: (a) mất cân bằng lớp ~11%; (b) đánh giá inter-patient — khe hở phân phối làm ranh giới quyết định dịch chuyển; (c) hai lớp chồng lấn về sinh học; (d) nghịch lý nhãn AAMI. Hai nguyên nhân sau là thủ phạm lớn nhất:</w:t>
      </w:r>
    </w:p>
    <w:p>
      <w:pPr>
        <w:ind w:left="360"/>
      </w:pPr>
      <w:r>
        <w:t xml:space="preserve">• </w:t>
      </w:r>
      <w:r>
        <w:rPr>
          <w:b/>
        </w:rPr>
        <w:t xml:space="preserve">VEB (ngoại tâm thu thất, V/E) — DỄ: </w:t>
      </w:r>
      <w:r>
        <w:t>xung phát thẳng từ tâm thất → đi sai đường dẫn → QRS bè rộng, méo mó, đảo chiều, khác hẳn nhịp thường → mô hình bắt tốt.</w:t>
      </w:r>
    </w:p>
    <w:p>
      <w:pPr>
        <w:ind w:left="360"/>
      </w:pPr>
      <w:r>
        <w:t xml:space="preserve">• </w:t>
      </w:r>
      <w:r>
        <w:rPr>
          <w:b/>
        </w:rPr>
        <w:t xml:space="preserve">SVEB (ngoại tâm thu trên thất, A/S) — KHÓ: </w:t>
      </w:r>
      <w:r>
        <w:t>xung phát từ tâm nhĩ/nút AV nhưng vẫn chạy xuống theo ĐÚNG đường dẫn bình thường → tâm thất co bóp gần như bình thường → QRS trông gần y hệt nhịp Normal. Dấu hiệu phân biệt (nhịp đến sớm, sóng P hơi khác) lại nhìn rõ nhất ở kênh V1 — kênh đã bị bỏ do ràng buộc một chuyển đạo.</w:t>
      </w:r>
    </w:p>
    <w:p>
      <w:pPr>
        <w:jc w:val="center"/>
      </w:pPr>
      <w:r>
        <w:drawing>
          <wp:inline xmlns:pic="http://schemas.openxmlformats.org/drawingml/2006/picture">
            <wp:extent cx="5760720" cy="1978617"/>
            <wp:docPr id="5" name="Picture 5"/>
            <wp:cNvGraphicFramePr>
              <a:graphicFrameLocks noChangeAspect="1"/>
            </wp:cNvGraphicFramePr>
            <a:graphic>
              <a:graphicData uri="http://schemas.openxmlformats.org/drawingml/2006/picture">
                <pic:pic>
                  <pic:nvPicPr>
                    <pic:cNvPr id="0" name="beat_easy_vs_hard.png"/>
                    <pic:cNvPicPr/>
                  </pic:nvPicPr>
                  <pic:blipFill>
                    <a:blip r:embed="rId13"/>
                    <a:stretch>
                      <a:fillRect/>
                    </a:stretch>
                  </pic:blipFill>
                  <pic:spPr>
                    <a:xfrm>
                      <a:off x="0" y="0"/>
                      <a:ext cx="5760720" cy="1978617"/>
                    </a:xfrm>
                    <a:prstGeom prst="rect"/>
                  </pic:spPr>
                </pic:pic>
              </a:graphicData>
            </a:graphic>
          </wp:inline>
        </w:drawing>
      </w:r>
    </w:p>
    <w:p>
      <w:pPr>
        <w:jc w:val="center"/>
      </w:pPr>
      <w:r>
        <w:rPr>
          <w:i/>
          <w:color w:val="444444"/>
          <w:sz w:val="18"/>
        </w:rPr>
        <w:t>Hình 3. Nhịp thật từ MIT-BIH, cùng một bệnh nhân. Trái: VEB (đỏ) bè méo, đảo chiều, khác hẳn nhịp thường (xanh) → dễ nhận biết. Phải: SVEB (cam) gần như chồng khít nhịp thường → gần như không phân biệt được bằng hình dạng.</w:t>
      </w:r>
    </w:p>
    <w:p>
      <w:pPr/>
      <w:r>
        <w:t>Nhãn nhị phân gom cả hai vào một rổ. Để đạt recall 0.95 trên cả rổ, mô hình BUỘC phải bắt cho được đám SVEB gần-giống-Normal → phải hạ ngưỡng rất thấp → quét nhầm hàng loạt nhịp Normal → precision sụp. SVEB là bài toán mở mà cả ngành đều bí trong điều kiện inter-patient một chuyển đạo; nó bị gộp chung nên kéo điểm của VEB (vốn rất tốt) xuống theo.</w:t>
      </w:r>
    </w:p>
    <w:p>
      <w:pPr/>
      <w:r>
        <w:t>Nghịch lý nhãn AAMI làm ranh giới hình dạng nhòe theo cả HAI chiều: nhịp L (block nhánh trái) và R (block nhánh phải) có QRS méo to trông "bất thường" nhưng AAMI vẫn xếp vào nhóm Normal (nguồn phát là nút xoang bình thường, chỉ đường dẫn trong thất bị nghẽn); ngược lại A/S (SVEB) trông bình thường lại phải gán nhãn Abnormal. Mô hình thấy cả nhịp-méo-mà-gán-Normal lẫn nhịp-đẹp-mà-gán-Abnormal → precision khó lên.</w:t>
      </w:r>
    </w:p>
    <w:p>
      <w:pPr/>
      <w:r>
        <w:t>Việc bổ sung XGBoost và CRNN là bằng chứng thực nghiệm ĐỘC LẬP cho nhận định này: hai họ được chọn có chủ đích để tấn công trần từ hai hướng khác nhau — đổi bộ phân loại trên cùng không gian đặc trưng (XGBoost, bộ phân loại mạnh nhất cho dữ liệu dạng bảng) và thêm khối kiến trúc cho mạng tín hiệu thô (CRNN) — và CẢ HAI đều thất bại. XGBoost chạm đúng trần của RF; CRNN thì tệ hơn: cấu hình mạnh nhất của nó (0.154) chạy mất 140,8 ms nên còn bị loại khỏi vùng khả thi, và cấu hình triển khai được tốt nhất chỉ đạt 0.136 — thua CNN thuần rẻ hơn 5 lần. Sau khi mở rộng từ 4 lên 6 họ (phủ cả bagging lẫn boosting, cả mạng thuần lẫn mạng lai), precision tại recall 0.95 của mọi họ vẫn nằm gọn trong dải 0.13–0.19 và winner không đổi.</w:t>
      </w:r>
    </w:p>
    <w:p>
      <w:pPr/>
      <w:r>
        <w:t>Vì recall ≥ 0.95 là ràng buộc AN TOÀN bắt buộc (hạ recall = bỏ sót bệnh), precision thấp ở tầng thiết bị là hệ quả tất yếu chứ không phải lựa chọn tùy ý — và được bù lại ở tầng ứng dụng. Dư địa cải thiện thực tế, xếp theo mức tác động: (1) GỘP CẢNH BÁO THEO CỬA SỔ (debounce) — yêu cầu N/M nhịp bất thường liên tiếp mới kích báo động; loạn nhịp thật thường kéo dài nhiều nhịp nên cách này nâng precision ở mức SỰ KIỆN mà gần như không giảm độ nhạy lâm sàng — đòn bẩy mạnh và rẻ nhất; (2) CÁ NHÂN HÓA theo bệnh nhân — ghi vài chục nhịp bình thường của chính bệnh nhân làm chuẩn rồi tinh chỉnh ngưỡng, cách mạnh nhất để thu hẹp khe hở hiệu chỉnh; (3) BÁO CÁO THEO TỪNG LỚP — tách riêng precision/recall cho VEB và SVEB, phơi bày đúng độ khó thay vì gộp chung.</w:t>
      </w:r>
    </w:p>
    <w:p>
      <w:pPr>
        <w:pStyle w:val="722"/>
      </w:pPr>
      <w:r>
        <w:t>3.8. Ưu điểm, nhược điểm và hướng phát triển</w:t>
      </w:r>
    </w:p>
    <w:p>
      <w:pPr/>
      <w:r>
        <w:t>Ưu điểm — kết quả đạt được:</w:t>
      </w:r>
    </w:p>
    <w:p>
      <w:pPr>
        <w:ind w:left="360"/>
      </w:pPr>
      <w:r>
        <w:t xml:space="preserve">• </w:t>
      </w:r>
      <w:r>
        <w:t>36 mô hình (6 họ × 6 điểm dung lượng) × 5 seed = 180 lần huấn luyện, báo cáo mean ± std — kết quả tái lập và độc lập với may mắn seed.</w:t>
      </w:r>
    </w:p>
    <w:p>
      <w:pPr>
        <w:ind w:left="360"/>
      </w:pPr>
      <w:r>
        <w:t xml:space="preserve">• </w:t>
      </w:r>
      <w:r>
        <w:t>Làm sạch dữ liệu label-free (sửa lead record 114, RR giữa nhịp thật, căn đỉnh R, lọc nhịp hỏng) — loại &lt;0,05% nhịp mỗi tập, DS2 không mất nhịp nào do artifact.</w:t>
      </w:r>
    </w:p>
    <w:p>
      <w:pPr>
        <w:ind w:left="360"/>
      </w:pPr>
      <w:r>
        <w:t xml:space="preserve">• </w:t>
      </w:r>
      <w:r>
        <w:t>Phương pháp luận chặt chẽ: điểm vận hành lâm sàng (recall ≥ 0.95) + feasibility gate đo thật trên phần cứng + xếp hạng theo trung bình 5 seed.</w:t>
      </w:r>
    </w:p>
    <w:p>
      <w:pPr>
        <w:ind w:left="360"/>
      </w:pPr>
      <w:r>
        <w:t xml:space="preserve">• </w:t>
      </w:r>
      <w:r>
        <w:t>Triển khai THẬT trên ESP32: TOÀN BỘ 36/36 mô hình đã nạp và đo trên board (hai nhóm build), TẤT CẢ đạt parity 1.0000 bit-for-bit với PC; RAM làm việc chỉ ~5,5 KB. Không mô hình nào phải ước lượng latency.</w:t>
      </w:r>
    </w:p>
    <w:p>
      <w:pPr>
        <w:ind w:left="360"/>
      </w:pPr>
      <w:r>
        <w:t xml:space="preserve">• </w:t>
      </w:r>
      <w:r>
        <w:t>Mô hình đề xuất triển khai: svm/linear — precision 0.193±0.00 @ recall 0.95, latency 1,0 ms, flash 0,2 KB. Đơn giản, tất định, tài nguyên tối thiểu.</w:t>
      </w:r>
    </w:p>
    <w:p>
      <w:pPr>
        <w:ind w:left="360"/>
      </w:pPr>
      <w:r>
        <w:t xml:space="preserve">• </w:t>
      </w:r>
      <w:r>
        <w:t>Bằng chứng về trần khó bài toán: bổ sung hai họ mạnh theo tài liệu tham khảo KHÔNG đổi winner và không phá được dải precision 0.13–0.19 → giới hạn nằm ở đặc trưng và cấu trúc nhãn AAMI.</w:t>
      </w:r>
    </w:p>
    <w:p>
      <w:pPr/>
      <w:r>
        <w:t>Nhược điểm — hạn chế còn tồn tại:</w:t>
      </w:r>
    </w:p>
    <w:p>
      <w:pPr>
        <w:ind w:left="360"/>
      </w:pPr>
      <w:r>
        <w:t xml:space="preserve">• </w:t>
      </w:r>
      <w:r>
        <w:t>Độ biến thiên của phép đo latency giữa các bản build: cùng một kernel CNN đo lệch 6–11% giữa hai firmware khác nhau (cùng mã C, khác bố cục flash/cache của binary) — đủ để đẩy cnn/c16-32-32 từ 99,7 ms (hợp lệ) sang 110,3 ms (bị loại). Các cấu hình nằm SÁT ngân sách 100 ms nên được đo lặp nhiều lần trước khi kết luận. Phép đo dùng N = 20 nhịp, đủ cho trung bình nhưng chưa đủ cho phương sai.</w:t>
      </w:r>
    </w:p>
    <w:p>
      <w:pPr>
        <w:ind w:left="360"/>
      </w:pPr>
      <w:r>
        <w:t xml:space="preserve">• </w:t>
      </w:r>
      <w:r>
        <w:t>Front-end trích đặc trưng chưa tích hợp inline vào đường RF/SVM trên thiết bị: chi phí db4+FFT (~0,93 ms) mới được ĐO riêng và cộng vào latency tổng, chưa chạy liền mạch một luồng.</w:t>
      </w:r>
    </w:p>
    <w:p>
      <w:pPr>
        <w:ind w:left="360"/>
      </w:pPr>
      <w:r>
        <w:t xml:space="preserve">• </w:t>
      </w:r>
      <w:r>
        <w:t>Khe hở hiệu chỉnh ngưỡng của nhóm đặc trưng tay (recall triển khai RF 0.78, SVM 0.918 &lt; 0.95) — cần recalibrate hoặc debounce nếu triển khai mà không fine-tune.</w:t>
      </w:r>
    </w:p>
    <w:p>
      <w:pPr>
        <w:ind w:left="360"/>
      </w:pPr>
      <w:r>
        <w:t xml:space="preserve">• </w:t>
      </w:r>
      <w:r>
        <w:t>Ràng buộc một chuyển đạo (MLII): kênh V1 — nơi phân biệt SVEB rõ nhất — không có trong bài toán. Đây là trần precision cố hữu do ràng buộc đầu vào.</w:t>
      </w:r>
    </w:p>
    <w:p>
      <w:pPr>
        <w:ind w:left="360"/>
      </w:pPr>
      <w:r>
        <w:t xml:space="preserve">• </w:t>
      </w:r>
      <w:r>
        <w:t>Chưa lượng tử hóa: toàn bộ trọng số fp32.</w:t>
      </w:r>
    </w:p>
    <w:p>
      <w:pPr/>
      <w:r>
        <w:t>Hướng phát triển, xếp theo ưu tiên:</w:t>
      </w:r>
    </w:p>
    <w:p>
      <w:pPr>
        <w:ind w:left="360"/>
      </w:pPr>
      <w:r>
        <w:t xml:space="preserve">• </w:t>
      </w:r>
      <w:r>
        <w:t>Debounce ở tầng ứng dụng (N/M nhịp bất thường liên tiếp mới báo động) — nâng precision ở mức sự kiện mà không cần đổi mô hình.</w:t>
      </w:r>
    </w:p>
    <w:p>
      <w:pPr>
        <w:ind w:left="360"/>
      </w:pPr>
      <w:r>
        <w:t xml:space="preserve">• </w:t>
      </w:r>
      <w:r>
        <w:t>Cá nhân hóa ngưỡng theo bệnh nhân (patient-adaptive) — thu hẹp khe hở hiệu chỉnh.</w:t>
      </w:r>
    </w:p>
    <w:p>
      <w:pPr>
        <w:ind w:left="360"/>
      </w:pPr>
      <w:r>
        <w:t xml:space="preserve">• </w:t>
      </w:r>
      <w:r>
        <w:t>Tích hợp front-end trích đặc trưng vào đường RF/SVM trên thiết bị để chạy end-to-end từ tín hiệu thô.</w:t>
      </w:r>
    </w:p>
    <w:p>
      <w:pPr>
        <w:ind w:left="360"/>
      </w:pPr>
      <w:r>
        <w:t xml:space="preserve">• </w:t>
      </w:r>
      <w:r>
        <w:t>Lượng tử hóa int8 + CMSIS-NN/ESP-DSP — giảm flash và latency ~4×, mở rộng vùng khả thi.</w:t>
      </w:r>
    </w:p>
    <w:p>
      <w:pPr>
        <w:ind w:left="360"/>
      </w:pPr>
      <w:r>
        <w:t xml:space="preserve">• </w:t>
      </w:r>
      <w:r>
        <w:t>Hiệu chỉnh xác suất (CalibratedClassifierCV) cho RF/XGBoost và đặt biên an toàn cho ngưỡng (dò ở recall 0.97–0.98 trên DS1-val) — tấn công trực tiếp nguyên nhân gốc của khe hở.</w:t>
      </w:r>
    </w:p>
    <w:p>
      <w:pPr>
        <w:ind w:left="360"/>
      </w:pPr>
      <w:r>
        <w:t xml:space="preserve">• </w:t>
      </w:r>
      <w:r>
        <w:t>Mở rộng sang phân loại 5 lớp AAMI (N/SVEB/VEB/F/Q) để báo cáo riêng từng nhóm.</w:t>
      </w:r>
    </w:p>
    <w:sectPr>
      <w:footnotePr/>
      <w:endnotePr/>
      <w:type w:val="nextPage"/>
      <w:pgSz w:h="15840" w:orient="portrait" w:w="12240"/>
      <w:pgMar w:top="1440" w:right="1440" w:bottom="1440" w:left="1440"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Roboto Mono">
    <w:panose1 w:val="02000009000000000000"/>
  </w:font>
  <w:font w:name="Times">
    <w:panose1 w:val="02000009000000000000"/>
  </w:font>
  <w:font w:name="Nova Mono">
    <w:panose1 w:val="02000009000000000000"/>
  </w:font>
  <w:font w:name="Arial Unicode MS">
    <w:panose1 w:val="020B06040202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n" w:eastAsia="zh-CN"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720"/>
    <w:next w:val="720"/>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20"/>
    <w:next w:val="720"/>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20"/>
    <w:next w:val="720"/>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21"/>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22"/>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23"/>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24"/>
    <w:uiPriority w:val="9"/>
    <w:pPr>
      <w:pBdr/>
      <w:spacing/>
      <w:ind/>
    </w:pPr>
    <w:rPr>
      <w:rFonts w:ascii="Arial" w:hAnsi="Arial" w:eastAsia="Arial" w:cs="Arial"/>
      <w:i/>
      <w:iCs/>
      <w:color w:val="0f4761" w:themeColor="accent1" w:themeShade="BF"/>
    </w:rPr>
  </w:style>
  <w:style w:type="character" w:styleId="154">
    <w:name w:val="Heading 5 Char"/>
    <w:basedOn w:val="148"/>
    <w:link w:val="725"/>
    <w:uiPriority w:val="9"/>
    <w:pPr>
      <w:pBdr/>
      <w:spacing/>
      <w:ind/>
    </w:pPr>
    <w:rPr>
      <w:rFonts w:ascii="Arial" w:hAnsi="Arial" w:eastAsia="Arial" w:cs="Arial"/>
      <w:color w:val="0f4761" w:themeColor="accent1" w:themeShade="BF"/>
    </w:rPr>
  </w:style>
  <w:style w:type="character" w:styleId="155">
    <w:name w:val="Heading 6 Char"/>
    <w:basedOn w:val="148"/>
    <w:link w:val="726"/>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27"/>
    <w:uiPriority w:val="10"/>
    <w:pPr>
      <w:pBdr/>
      <w:spacing/>
      <w:ind/>
    </w:pPr>
    <w:rPr>
      <w:rFonts w:ascii="Arial" w:hAnsi="Arial" w:eastAsia="Arial" w:cs="Arial"/>
      <w:spacing w:val="-10"/>
      <w:sz w:val="56"/>
      <w:szCs w:val="56"/>
    </w:rPr>
  </w:style>
  <w:style w:type="character" w:styleId="162">
    <w:name w:val="Subtitle Char"/>
    <w:basedOn w:val="148"/>
    <w:link w:val="728"/>
    <w:uiPriority w:val="11"/>
    <w:pPr>
      <w:pBdr/>
      <w:spacing/>
      <w:ind/>
    </w:pPr>
    <w:rPr>
      <w:color w:val="595959" w:themeColor="text1" w:themeTint="A6"/>
      <w:spacing w:val="15"/>
      <w:sz w:val="28"/>
      <w:szCs w:val="28"/>
    </w:rPr>
  </w:style>
  <w:style w:type="paragraph" w:styleId="163">
    <w:name w:val="Quote"/>
    <w:basedOn w:val="720"/>
    <w:next w:val="720"/>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720"/>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720"/>
    <w:next w:val="720"/>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720"/>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720"/>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720"/>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720"/>
    <w:next w:val="720"/>
    <w:uiPriority w:val="35"/>
    <w:unhideWhenUsed/>
    <w:qFormat/>
    <w:pPr>
      <w:pBdr/>
      <w:spacing w:after="200" w:line="240" w:lineRule="auto"/>
      <w:ind/>
    </w:pPr>
    <w:rPr>
      <w:i/>
      <w:iCs/>
      <w:color w:val="0e2841" w:themeColor="text2"/>
      <w:sz w:val="18"/>
      <w:szCs w:val="18"/>
    </w:rPr>
  </w:style>
  <w:style w:type="paragraph" w:styleId="181">
    <w:name w:val="footnote text"/>
    <w:basedOn w:val="720"/>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720"/>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720"/>
    <w:next w:val="720"/>
    <w:uiPriority w:val="39"/>
    <w:unhideWhenUsed/>
    <w:pPr>
      <w:pBdr/>
      <w:spacing w:after="100"/>
      <w:ind/>
    </w:pPr>
  </w:style>
  <w:style w:type="paragraph" w:styleId="190">
    <w:name w:val="toc 2"/>
    <w:basedOn w:val="720"/>
    <w:next w:val="720"/>
    <w:uiPriority w:val="39"/>
    <w:unhideWhenUsed/>
    <w:pPr>
      <w:pBdr/>
      <w:spacing w:after="100"/>
      <w:ind w:left="220"/>
    </w:pPr>
  </w:style>
  <w:style w:type="paragraph" w:styleId="191">
    <w:name w:val="toc 3"/>
    <w:basedOn w:val="720"/>
    <w:next w:val="720"/>
    <w:uiPriority w:val="39"/>
    <w:unhideWhenUsed/>
    <w:pPr>
      <w:pBdr/>
      <w:spacing w:after="100"/>
      <w:ind w:left="440"/>
    </w:pPr>
  </w:style>
  <w:style w:type="paragraph" w:styleId="192">
    <w:name w:val="toc 4"/>
    <w:basedOn w:val="720"/>
    <w:next w:val="720"/>
    <w:uiPriority w:val="39"/>
    <w:unhideWhenUsed/>
    <w:pPr>
      <w:pBdr/>
      <w:spacing w:after="100"/>
      <w:ind w:left="660"/>
    </w:pPr>
  </w:style>
  <w:style w:type="paragraph" w:styleId="193">
    <w:name w:val="toc 5"/>
    <w:basedOn w:val="720"/>
    <w:next w:val="720"/>
    <w:uiPriority w:val="39"/>
    <w:unhideWhenUsed/>
    <w:pPr>
      <w:pBdr/>
      <w:spacing w:after="100"/>
      <w:ind w:left="880"/>
    </w:pPr>
  </w:style>
  <w:style w:type="paragraph" w:styleId="194">
    <w:name w:val="toc 6"/>
    <w:basedOn w:val="720"/>
    <w:next w:val="720"/>
    <w:uiPriority w:val="39"/>
    <w:unhideWhenUsed/>
    <w:pPr>
      <w:pBdr/>
      <w:spacing w:after="100"/>
      <w:ind w:left="1100"/>
    </w:pPr>
  </w:style>
  <w:style w:type="paragraph" w:styleId="195">
    <w:name w:val="toc 7"/>
    <w:basedOn w:val="720"/>
    <w:next w:val="720"/>
    <w:uiPriority w:val="39"/>
    <w:unhideWhenUsed/>
    <w:pPr>
      <w:pBdr/>
      <w:spacing w:after="100"/>
      <w:ind w:left="1320"/>
    </w:pPr>
  </w:style>
  <w:style w:type="paragraph" w:styleId="196">
    <w:name w:val="toc 8"/>
    <w:basedOn w:val="720"/>
    <w:next w:val="720"/>
    <w:uiPriority w:val="39"/>
    <w:unhideWhenUsed/>
    <w:pPr>
      <w:pBdr/>
      <w:spacing w:after="100"/>
      <w:ind w:left="1540"/>
    </w:pPr>
  </w:style>
  <w:style w:type="paragraph" w:styleId="197">
    <w:name w:val="toc 9"/>
    <w:basedOn w:val="720"/>
    <w:next w:val="720"/>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20"/>
    <w:next w:val="720"/>
    <w:uiPriority w:val="99"/>
    <w:unhideWhenUsed/>
    <w:pPr>
      <w:pBdr/>
      <w:spacing w:after="0" w:afterAutospacing="0"/>
      <w:ind/>
    </w:pPr>
  </w:style>
  <w:style w:type="table" w:styleId="719">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20" w:default="1">
    <w:name w:val="Normal"/>
    <w:pPr>
      <w:pBdr/>
      <w:spacing/>
      <w:ind/>
    </w:pPr>
  </w:style>
  <w:style w:type="paragraph" w:styleId="721">
    <w:name w:val="Heading 1"/>
    <w:basedOn w:val="720"/>
    <w:next w:val="720"/>
    <w:pPr>
      <w:keepNext w:val="true"/>
      <w:keepLines w:val="true"/>
      <w:pageBreakBefore w:val="false"/>
      <w:pBdr/>
      <w:spacing w:after="120" w:before="400"/>
      <w:ind/>
    </w:pPr>
    <w:rPr>
      <w:sz w:val="40"/>
      <w:szCs w:val="40"/>
    </w:rPr>
  </w:style>
  <w:style w:type="paragraph" w:styleId="722">
    <w:name w:val="Heading 2"/>
    <w:basedOn w:val="720"/>
    <w:next w:val="720"/>
    <w:pPr>
      <w:keepNext w:val="true"/>
      <w:keepLines w:val="true"/>
      <w:pageBreakBefore w:val="false"/>
      <w:pBdr/>
      <w:spacing w:after="120" w:before="360"/>
      <w:ind/>
    </w:pPr>
    <w:rPr>
      <w:b w:val="0"/>
      <w:bCs w:val="0"/>
      <w:sz w:val="32"/>
      <w:szCs w:val="32"/>
    </w:rPr>
  </w:style>
  <w:style w:type="paragraph" w:styleId="723">
    <w:name w:val="Heading 3"/>
    <w:basedOn w:val="720"/>
    <w:next w:val="720"/>
    <w:pPr>
      <w:keepNext w:val="true"/>
      <w:keepLines w:val="true"/>
      <w:pageBreakBefore w:val="false"/>
      <w:pBdr/>
      <w:spacing w:after="80" w:before="320"/>
      <w:ind/>
    </w:pPr>
    <w:rPr>
      <w:b w:val="0"/>
      <w:bCs w:val="0"/>
      <w:color w:val="434343"/>
      <w:sz w:val="28"/>
      <w:szCs w:val="28"/>
    </w:rPr>
  </w:style>
  <w:style w:type="paragraph" w:styleId="724">
    <w:name w:val="Heading 4"/>
    <w:basedOn w:val="720"/>
    <w:next w:val="720"/>
    <w:pPr>
      <w:keepNext w:val="true"/>
      <w:keepLines w:val="true"/>
      <w:pageBreakBefore w:val="false"/>
      <w:pBdr/>
      <w:spacing w:after="80" w:before="280"/>
      <w:ind/>
    </w:pPr>
    <w:rPr>
      <w:color w:val="666666"/>
      <w:sz w:val="24"/>
      <w:szCs w:val="24"/>
    </w:rPr>
  </w:style>
  <w:style w:type="paragraph" w:styleId="725">
    <w:name w:val="Heading 5"/>
    <w:basedOn w:val="720"/>
    <w:next w:val="720"/>
    <w:pPr>
      <w:keepNext w:val="true"/>
      <w:keepLines w:val="true"/>
      <w:pageBreakBefore w:val="false"/>
      <w:pBdr/>
      <w:spacing w:after="80" w:before="240"/>
      <w:ind/>
    </w:pPr>
    <w:rPr>
      <w:color w:val="666666"/>
      <w:sz w:val="22"/>
      <w:szCs w:val="22"/>
    </w:rPr>
  </w:style>
  <w:style w:type="paragraph" w:styleId="726">
    <w:name w:val="Heading 6"/>
    <w:basedOn w:val="720"/>
    <w:next w:val="720"/>
    <w:pPr>
      <w:keepNext w:val="true"/>
      <w:keepLines w:val="true"/>
      <w:pageBreakBefore w:val="false"/>
      <w:pBdr/>
      <w:spacing w:after="80" w:before="240"/>
      <w:ind/>
    </w:pPr>
    <w:rPr>
      <w:i/>
      <w:iCs/>
      <w:color w:val="666666"/>
      <w:sz w:val="22"/>
      <w:szCs w:val="22"/>
    </w:rPr>
  </w:style>
  <w:style w:type="paragraph" w:styleId="727">
    <w:name w:val="Title"/>
    <w:basedOn w:val="720"/>
    <w:next w:val="720"/>
    <w:pPr>
      <w:keepNext w:val="true"/>
      <w:keepLines w:val="true"/>
      <w:pageBreakBefore w:val="false"/>
      <w:pBdr/>
      <w:spacing w:after="60" w:before="0"/>
      <w:ind/>
    </w:pPr>
    <w:rPr>
      <w:sz w:val="52"/>
      <w:szCs w:val="52"/>
    </w:rPr>
  </w:style>
  <w:style w:type="paragraph" w:styleId="728">
    <w:name w:val="Subtitle"/>
    <w:basedOn w:val="720"/>
    <w:next w:val="720"/>
    <w:pPr>
      <w:keepNext w:val="true"/>
      <w:keepLines w:val="true"/>
      <w:pageBreakBefore w:val="false"/>
      <w:pBdr/>
      <w:spacing w:after="320" w:before="0"/>
      <w:ind/>
    </w:pPr>
    <w:rPr>
      <w:rFonts w:ascii="Arial" w:hAnsi="Arial" w:eastAsia="Arial" w:cs="Arial"/>
      <w:i w:val="0"/>
      <w:iCs w:val="0"/>
      <w:color w:val="666666"/>
      <w:sz w:val="30"/>
      <w:szCs w:val="30"/>
    </w:rPr>
  </w:style>
  <w:style w:type="table" w:styleId="729">
    <w:name w:val="StGen0"/>
    <w:basedOn w:val="71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StGen1"/>
    <w:basedOn w:val="71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StGen2"/>
    <w:basedOn w:val="71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StGen3"/>
    <w:basedOn w:val="71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StGen4"/>
    <w:basedOn w:val="71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StGen5"/>
    <w:basedOn w:val="71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StGen6"/>
    <w:basedOn w:val="71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StGen7"/>
    <w:basedOn w:val="71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StGen8"/>
    <w:basedOn w:val="71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StGen9"/>
    <w:basedOn w:val="71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