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5 – Software Test Documentation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HoChiMinh, September 2020 –</w:t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Project Report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Status Report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Team Involvements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Issues/Suggestions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Project Management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Overall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Test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Testing Levels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Testing Types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Test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Test Stages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Resources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Test Milestones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Deliverables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Test Cases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Test Reports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Thaott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Kiendst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Mytn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II. Project Management Plan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 Overall Description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1.1 Test Model</w:t>
      </w:r>
    </w:p>
    <w:p w:rsidR="00000000" w:rsidDel="00000000" w:rsidP="00000000" w:rsidRDefault="00000000" w:rsidRPr="00000000" w14:paraId="00000068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use a software development process model is V-model because this model is suitable for project conditions. For each stage, there will be a corresponding check it helps us to detect errors from the beginning.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635000</wp:posOffset>
            </wp:positionV>
            <wp:extent cx="5668166" cy="3372321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723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1 - V-model</w:t>
      </w:r>
    </w:p>
    <w:p w:rsidR="00000000" w:rsidDel="00000000" w:rsidP="00000000" w:rsidRDefault="00000000" w:rsidRPr="00000000" w14:paraId="0000006A">
      <w:pPr>
        <w:rPr>
          <w:i w:val="1"/>
          <w:color w:val="0000ff"/>
          <w:u w:val="single"/>
        </w:rPr>
      </w:pPr>
      <w:r w:rsidDel="00000000" w:rsidR="00000000" w:rsidRPr="00000000">
        <w:rPr>
          <w:rtl w:val="0"/>
        </w:rPr>
        <w:t xml:space="preserve">References: 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https://viblo.asia/p/v-model-trong-kiem-thu-phan-mem-la-gi-tim-hieu-voi-vi-du-sdlc-stlc-Qbq5QMEL5D8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1.2 Testing Levels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1.2.1 Unit test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1.2.2 Integration test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1.2.3 System test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1.2.4 Acceptance test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1.2.4.1 Alpha test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1.2.4.2 Beta test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1.3 Testing Types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1.3.1 Functional testing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 password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profile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password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photographer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request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request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photographer (comment and rating)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request the customer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Decline to request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customer.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status request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working day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busy day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photographer edit request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service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service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service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album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album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album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thread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 thread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1.3.2 Non-functional testing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timeout in 30 minutes. 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 Test Plan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2.1 Test Stages</w:t>
      </w:r>
    </w:p>
    <w:tbl>
      <w:tblPr>
        <w:tblStyle w:val="Table4"/>
        <w:tblW w:w="8820.0" w:type="dxa"/>
        <w:jc w:val="left"/>
        <w:tblInd w:w="-5.0" w:type="dxa"/>
        <w:tblLayout w:type="fixed"/>
        <w:tblLook w:val="0400"/>
      </w:tblPr>
      <w:tblGrid>
        <w:gridCol w:w="3690"/>
        <w:gridCol w:w="1140"/>
        <w:gridCol w:w="1305"/>
        <w:gridCol w:w="1245"/>
        <w:gridCol w:w="1440"/>
        <w:tblGridChange w:id="0">
          <w:tblGrid>
            <w:gridCol w:w="3690"/>
            <w:gridCol w:w="1140"/>
            <w:gridCol w:w="1305"/>
            <w:gridCol w:w="1245"/>
            <w:gridCol w:w="1440"/>
          </w:tblGrid>
        </w:tblGridChange>
      </w:tblGrid>
      <w:tr>
        <w:trPr>
          <w:trHeight w:val="264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 of Test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Stage of Test</w:t>
            </w:r>
          </w:p>
        </w:tc>
      </w:tr>
      <w:tr>
        <w:trPr>
          <w:trHeight w:val="26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Acceptance</w:t>
            </w:r>
          </w:p>
        </w:tc>
      </w:tr>
      <w:tr>
        <w:trPr>
          <w:trHeight w:val="264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Interface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64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Functional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Load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64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Usability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64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Security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2.2 Resources</w:t>
      </w:r>
    </w:p>
    <w:p w:rsidR="00000000" w:rsidDel="00000000" w:rsidP="00000000" w:rsidRDefault="00000000" w:rsidRPr="00000000" w14:paraId="000000B4">
      <w:pPr>
        <w:pStyle w:val="Heading4"/>
        <w:rPr/>
      </w:pPr>
      <w:r w:rsidDel="00000000" w:rsidR="00000000" w:rsidRPr="00000000">
        <w:rPr>
          <w:rtl w:val="0"/>
        </w:rPr>
        <w:t xml:space="preserve">a. Human Resources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1380"/>
        <w:gridCol w:w="5325"/>
        <w:tblGridChange w:id="0">
          <w:tblGrid>
            <w:gridCol w:w="2085"/>
            <w:gridCol w:w="1380"/>
            <w:gridCol w:w="5325"/>
          </w:tblGrid>
        </w:tblGridChange>
      </w:tblGrid>
      <w:tr>
        <w:trPr>
          <w:trHeight w:val="26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Worker/Doer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Specific Responsibilities/Comments</w:t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Trần Thiên Thảo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firstLine="20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Leader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Managing process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Designing database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Clarifying requirements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 documents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 Design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test plan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Arrange Meeting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Management</w:t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Bồ Công Đạt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Designing database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Clarifying requirements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 documents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 Design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test plan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Coding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Đào Sỹ Trung Kiên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Designing database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Clarifying requirements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 documents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 Design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test plan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Coding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Trương Ngọc Mỹ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spacing w:after="0" w:before="120" w:line="240" w:lineRule="auto"/>
              <w:ind w:left="5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Clarifying requirements 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3"/>
              </w:numPr>
              <w:spacing w:after="0" w:line="240" w:lineRule="auto"/>
              <w:ind w:left="5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Prepare documents 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spacing w:after="0" w:line="240" w:lineRule="auto"/>
              <w:ind w:left="5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 Design 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"/>
              </w:numPr>
              <w:spacing w:after="0" w:line="240" w:lineRule="auto"/>
              <w:ind w:left="5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test plan 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spacing w:after="0" w:line="240" w:lineRule="auto"/>
              <w:ind w:left="5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Coding 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"/>
              </w:numPr>
              <w:spacing w:before="120" w:line="240" w:lineRule="auto"/>
              <w:ind w:left="5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rPr/>
      </w:pPr>
      <w:r w:rsidDel="00000000" w:rsidR="00000000" w:rsidRPr="00000000">
        <w:rPr>
          <w:rtl w:val="0"/>
        </w:rPr>
        <w:t xml:space="preserve">b. Environment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8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2"/>
        <w:gridCol w:w="1134"/>
        <w:gridCol w:w="1418"/>
        <w:gridCol w:w="1275"/>
        <w:tblGridChange w:id="0">
          <w:tblGrid>
            <w:gridCol w:w="4962"/>
            <w:gridCol w:w="1134"/>
            <w:gridCol w:w="1418"/>
            <w:gridCol w:w="1275"/>
          </w:tblGrid>
        </w:tblGridChange>
      </w:tblGrid>
      <w:tr>
        <w:trPr>
          <w:trHeight w:val="26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Tool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Provider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Postman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Excel microsoft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Mobile phone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2.3 Test Milestones</w:t>
      </w:r>
    </w:p>
    <w:p w:rsidR="00000000" w:rsidDel="00000000" w:rsidP="00000000" w:rsidRDefault="00000000" w:rsidRPr="00000000" w14:paraId="000000F8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5"/>
        <w:gridCol w:w="1335"/>
        <w:gridCol w:w="1500"/>
        <w:gridCol w:w="1500"/>
        <w:tblGridChange w:id="0">
          <w:tblGrid>
            <w:gridCol w:w="4965"/>
            <w:gridCol w:w="1335"/>
            <w:gridCol w:w="1500"/>
            <w:gridCol w:w="1500"/>
          </w:tblGrid>
        </w:tblGridChange>
      </w:tblGrid>
      <w:tr>
        <w:trPr>
          <w:trHeight w:val="26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Effort (md)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End Date</w:t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Unit test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20/11/2020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15/12/2020</w:t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20/11/2020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15/12/2020</w:t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procedures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05/12/2020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13/12/202</w:t>
            </w:r>
          </w:p>
        </w:tc>
      </w:tr>
      <w:tr>
        <w:trPr>
          <w:trHeight w:val="2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15/12/2020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ind w:firstLine="2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20/12/2020</w:t>
            </w:r>
          </w:p>
        </w:tc>
      </w:tr>
    </w:tbl>
    <w:p w:rsidR="00000000" w:rsidDel="00000000" w:rsidP="00000000" w:rsidRDefault="00000000" w:rsidRPr="00000000" w14:paraId="0000010D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2.4 Deliverables</w:t>
      </w:r>
    </w:p>
    <w:p w:rsidR="00000000" w:rsidDel="00000000" w:rsidP="00000000" w:rsidRDefault="00000000" w:rsidRPr="00000000" w14:paraId="0000010F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567"/>
        <w:gridCol w:w="6900"/>
        <w:gridCol w:w="1560"/>
        <w:tblGridChange w:id="0">
          <w:tblGrid>
            <w:gridCol w:w="567"/>
            <w:gridCol w:w="6900"/>
            <w:gridCol w:w="1560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Deliverables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Unit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15/12/2020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15/12/2020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3. Test Cases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Test Cases: Report5_Unit Test Case.xls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Test Cases: Report5_Test Case Document.xlsx</w:t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4. Test Reports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Test Cases: Report5_Test Case Document.xlsx</w:t>
      </w:r>
    </w:p>
    <w:p w:rsidR="00000000" w:rsidDel="00000000" w:rsidP="00000000" w:rsidRDefault="00000000" w:rsidRPr="00000000" w14:paraId="0000011F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5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AB05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2E0C5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2E0C5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F2655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810D5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C3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link w:val="ListParagraphChar"/>
    <w:uiPriority w:val="34"/>
    <w:qFormat w:val="1"/>
    <w:rsid w:val="00A005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B056F"/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2E0C5F"/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E0C5F"/>
    <w:rPr>
      <w:rFonts w:asciiTheme="majorHAnsi" w:cstheme="majorBidi" w:eastAsiaTheme="majorEastAsia" w:hAnsiTheme="majorHAnsi"/>
      <w:b w:val="1"/>
      <w:sz w:val="24"/>
      <w:szCs w:val="24"/>
    </w:rPr>
  </w:style>
  <w:style w:type="table" w:styleId="Kiu2" w:customStyle="1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 w:eastAsiaTheme="minorEastAsia"/>
      <w:sz w:val="24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dd6ee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922652"/>
    <w:rPr>
      <w:color w:val="0563c1" w:themeColor="hyperlink"/>
      <w:u w:val="single"/>
    </w:rPr>
  </w:style>
  <w:style w:type="paragraph" w:styleId="bang" w:customStyle="1">
    <w:name w:val="bang"/>
    <w:basedOn w:val="Normal"/>
    <w:autoRedefine w:val="1"/>
    <w:rsid w:val="006D4C3E"/>
    <w:pPr>
      <w:autoSpaceDE w:val="0"/>
      <w:autoSpaceDN w:val="0"/>
      <w:spacing w:after="80" w:before="80" w:line="240" w:lineRule="auto"/>
    </w:pPr>
    <w:rPr>
      <w:rFonts w:ascii="Times New Roman" w:cs="Times New Roman" w:eastAsia="MS Mincho" w:hAnsi="Times New Roman"/>
      <w:sz w:val="24"/>
      <w:szCs w:val="24"/>
      <w:shd w:color="auto" w:fill="ffffff" w:val="clear"/>
      <w:lang w:eastAsia="ja-JP" w:val="en-US"/>
    </w:rPr>
  </w:style>
  <w:style w:type="paragraph" w:styleId="Bangheader" w:customStyle="1">
    <w:name w:val="Bangheader"/>
    <w:basedOn w:val="Heading7"/>
    <w:autoRedefine w:val="1"/>
    <w:rsid w:val="006D4C3E"/>
    <w:pPr>
      <w:keepNext w:val="0"/>
      <w:keepLines w:val="0"/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 w:val="0"/>
      <w:iCs w:val="0"/>
      <w:color w:val="auto"/>
      <w:sz w:val="16"/>
      <w:szCs w:val="16"/>
      <w:lang w:eastAsia="ja-JP"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C3E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rsid w:val="00F26556"/>
    <w:rPr>
      <w:rFonts w:asciiTheme="majorHAnsi" w:cstheme="majorBidi" w:eastAsiaTheme="majorEastAsia" w:hAnsiTheme="majorHAnsi"/>
      <w:b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rsid w:val="00810D51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1719F"/>
    <w:pPr>
      <w:outlineLvl w:val="9"/>
    </w:pPr>
    <w:rPr>
      <w:b w:val="0"/>
      <w:color w:val="2e74b5" w:themeColor="accent1" w:themeShade="0000BF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1719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4171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B225BF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ListParagraphChar" w:customStyle="1">
    <w:name w:val="List Paragraph Char"/>
    <w:link w:val="ListParagraph"/>
    <w:uiPriority w:val="34"/>
    <w:qFormat w:val="1"/>
    <w:locked w:val="1"/>
    <w:rsid w:val="005C624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Bo9jmXi2WHVhd6urYyQQHyoS4w==">AMUW2mUC+M2wUapVdbab+t8zZdfWr8hgxNCk4kIvFSu/nfSVSHOzej1ZuDAgVXWYx4H4ITVdJHz/Uq5CwQoql/m8fKedWMwh+hNH3vE0IYcMK+3+uJ9qaafNdjCrF9XNASdqEw9b5EqwIjN5xeFpV+Lpexc3OD2503+21jrOrGuledgNcwbTihwY4l3CgFj9+p3rzCkTD8J/5GEi30lL+Xt7BSXJqpvfsWlfRBe2OvheHAoeUFD6N4F52gGy2i9UL4xhKKlpXXiSLWv9Oo2I3ZUZv01NHDy9MpScCxLcy3NHmxskDPgtLMzc2JhggyfpE/9DLOb8O/m0LQFR2hajso1glerNs+nBzwocSSS4drxhsbscKb9lA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2020-01-14T01:28:00Z</dcterms:created>
  <dc:creator>Kien Nguyen</dc:creator>
</cp:coreProperties>
</file>