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PE_PRN231_FA23_TrialTest</w:t>
        <w:br w:type="textWrapping"/>
        <w:t xml:space="preserve">FALL 2023</w:t>
        <w:br w:type="textWrapping"/>
        <w:t xml:space="preserve">Subject: PRN231</w:t>
        <w:br w:type="textWrapping"/>
        <w:t xml:space="preserve">Duration: 90 minutes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Please read the instructions carefully before doing the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allowed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use any device to share data with others.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must use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2019 or above, MSSQL Server 2012 or above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your development tools.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IMPORTANT – before you start doing your solution, MUST do the following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Create Solution/Project in Visual Studio named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PE_PRN231_FA23_TrialTest_StudentCode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baseline"/>
          <w:rtl w:val="0"/>
        </w:rPr>
        <w:t xml:space="preserve">Client Project named: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vertAlign w:val="baseline"/>
          <w:rtl w:val="0"/>
        </w:rPr>
        <w:t xml:space="preserve">PE_PRN231_FA23_TrialTest_StudentCode_Client.sln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(set the default Client application for your project as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 Login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 page)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vertAlign w:val="baseline"/>
          <w:rtl w:val="0"/>
        </w:rPr>
        <w:t xml:space="preserve">PE_PRN231_FA23_TrialTest_StudentCode_PostmanScript.json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Create your MS SQL database named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RoseTattoo2023DB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by running code in script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RoseTattoo2023DB.sql.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You are not allowed to connect direct to database from ASP.NET Core Web API, every database connection must be used with Repository and Data Access Objects.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The database connection string must get from appsettings.json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Note: Please check before you submit your work, no syntax error(s) in the submitted PE.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If there are syntax errors or compilation errors in your PE program, you will not pass the PE requirements, the mark will be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spacing w:line="360" w:lineRule="auto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Implement a part of Tattoo Sticker Store Application. The below Figure is a part of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RoseTattoo2023DB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database. 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5329555" cy="2719070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2719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Note that: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Member role: Administrator = 1; Staff = 4; Member = 2, Manager=3.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rose tattoo type will have many tattoo stickers, one tattoo sticker will belong to only one rose tattoo type.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Part 01 (7.0 marks)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Create an API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ASP.NET Core Web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with Entity Framework Core. A MS SQL Server database will be created to persist the data and it will be used for reading and managing data. 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Check authentication/authorization with the ASP.NET Core Web API with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 xml:space="preserve">JSON Web Token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(JWT),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only manager role will have a permission to to all actions (CRUD and search).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vertAlign w:val="baseline"/>
          <w:rtl w:val="0"/>
        </w:rPr>
        <w:t xml:space="preserve">Note that the permission for Login process is using MemberEmail and MemberPassword.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36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You must use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 xml:space="preserve">OData to implement the ASP.NET Core Web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baseline"/>
          <w:rtl w:val="0"/>
        </w:rPr>
        <w:t xml:space="preserve">CORS is using in this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CRUD actions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TattooSticker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table.  Add new item with the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All fields are required.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Value for TattooStickerName includes a-z, A-Z, /, *, $, #, space and digit 0-9. Each word of the TattooStickerName must begin with the capital letter.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Value for ImportDate &gt;=1990 and ImportDate &lt;= current date.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all tattoo sticker information with specific TattooStickerId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(the information includes TattooStickerName, TattooStickerDescription, ImportDate, Quantity, Price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RoseTattooName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all tattoo stickers with 2 conditions: TattooStickerDescription or ImportDate (using relative search)</w:t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Part 02 (3.0 marks).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Student can choose one of these options for client application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 client app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Postman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Option 1. GUI Client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Student can choose one of these options for client application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Core Web App with MVC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Core Razor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Presentation Foundation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Authentication function</w:t>
      </w:r>
    </w:p>
    <w:p w:rsidR="00000000" w:rsidDel="00000000" w:rsidP="00000000" w:rsidRDefault="00000000" w:rsidRPr="00000000" w14:paraId="0000002C">
      <w:pPr>
        <w:spacing w:after="0" w:line="360" w:lineRule="auto"/>
        <w:ind w:left="284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user with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manager role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logs in successfully, save this information to a temporary parameter. All CRUD actions are required with authentication. In the case login unsuccessfully, display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“You are not allowed to access this function!”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login successfully, search 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tattoo stickers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specific TattooStickerId with 2 conditions: ImportDate or TattooStickerDescription (OR option for this case).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login successfully, delete the selected item with the confirmation then update the list of tattoo stickers.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if login successfully, add new item with the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All fields are required.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Value for TattooStickerName includes a-z, A-Z, /, *, $, #, space and digit 0-9. Each word of the TattooStickerName must begin with the capital letter.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Value for ImportDate &gt;=1990 and ImportDate &lt;= current date.</w:t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Option 2. Postman 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Postman application to write and test auto endpoint in Web API.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Each test case have 3 basic steps: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Send Http request to API endpoint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Add JWT token in header 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Fill parameter for request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Use correct HTTP verb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Get Http response and check 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Return status code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Message body return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Return pass/fail result of test case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You have to write at least 6 test cases 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Login successful/Login failed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TattooSticker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Update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TattooSticker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Delete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TattooSticker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Get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TattooSticker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by Id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Get list of TattooStickerDescription or ImportDate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i w:val="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</w:pPr>
    <w:rPr>
      <w:rFonts w:ascii="Calibri" w:cs="Calibri" w:eastAsia="Calibri" w:hAnsi="Calibri"/>
      <w:color w:val="2e74b5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0" w:before="240" w:line="276" w:lineRule="auto"/>
      <w:ind w:leftChars="-1" w:rightChars="0" w:firstLineChars="-1"/>
      <w:textDirection w:val="btLr"/>
      <w:textAlignment w:val="top"/>
      <w:outlineLvl w:val="0"/>
    </w:pPr>
    <w:rPr>
      <w:rFonts w:ascii="Calibri Light" w:cs="Times New Roman" w:eastAsia="Times New Roman" w:hAnsi="Calibri Light"/>
      <w:color w:val="2e74b5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libri Light" w:cs="Times New Roman" w:eastAsia="Times New Roman" w:hAnsi="Calibri Light"/>
      <w:color w:val="2e74b5"/>
      <w:w w:val="100"/>
      <w:position w:val="-1"/>
      <w:sz w:val="32"/>
      <w:szCs w:val="32"/>
      <w:effect w:val="none"/>
      <w:vertAlign w:val="baseline"/>
      <w:cs w:val="0"/>
      <w:em w:val="none"/>
      <w:lang/>
    </w:rPr>
  </w:style>
  <w:style w:type="paragraph" w:styleId="TOCHeading">
    <w:name w:val="TOC Heading"/>
    <w:basedOn w:val="Heading1"/>
    <w:next w:val="Normal"/>
    <w:autoRedefine w:val="0"/>
    <w:hidden w:val="0"/>
    <w:qFormat w:val="1"/>
    <w:pPr>
      <w:keepNext w:val="1"/>
      <w:keepLines w:val="1"/>
      <w:suppressAutoHyphens w:val="1"/>
      <w:spacing w:after="0" w:before="240" w:line="259" w:lineRule="auto"/>
      <w:ind w:leftChars="-1" w:rightChars="0" w:firstLineChars="-1"/>
      <w:textDirection w:val="btLr"/>
      <w:textAlignment w:val="top"/>
      <w:outlineLvl w:val="9"/>
    </w:pPr>
    <w:rPr>
      <w:rFonts w:ascii="Calibri Light" w:cs="Times New Roman" w:eastAsia="Times New Roman" w:hAnsi="Calibri Light"/>
      <w:color w:val="2e74b5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TOC1">
    <w:name w:val="TOC 1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viiyi">
    <w:name w:val="viiyi"/>
    <w:basedOn w:val="DefaultParagraphFont"/>
    <w:next w:val="viiyi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q4iawc">
    <w:name w:val="q4iawc"/>
    <w:basedOn w:val="DefaultParagraphFont"/>
    <w:next w:val="q4iawc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style01">
    <w:name w:val="fontstyle01"/>
    <w:next w:val="fontstyle01"/>
    <w:autoRedefine w:val="0"/>
    <w:hidden w:val="0"/>
    <w:qFormat w:val="0"/>
    <w:rPr>
      <w:rFonts w:ascii="ArialMT" w:hAnsi="ArialMT" w:hint="default"/>
      <w:color w:val="333333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fontstyle21">
    <w:name w:val="fontstyle21"/>
    <w:next w:val="fontstyle21"/>
    <w:autoRedefine w:val="0"/>
    <w:hidden w:val="0"/>
    <w:qFormat w:val="0"/>
    <w:rPr>
      <w:rFonts w:ascii="Arial-BoldMT" w:hAnsi="Arial-BoldMT" w:hint="default"/>
      <w:b w:val="1"/>
      <w:bCs w:val="1"/>
      <w:color w:val="333333"/>
      <w:w w:val="100"/>
      <w:position w:val="-1"/>
      <w:sz w:val="22"/>
      <w:szCs w:val="22"/>
      <w:effect w:val="none"/>
      <w:vertAlign w:val="baseline"/>
      <w:cs w:val="0"/>
      <w:em w:val="none"/>
      <w:lang/>
    </w:rPr>
  </w:style>
  <w:style w:type="character" w:styleId="rynqvb">
    <w:name w:val="rynqvb"/>
    <w:basedOn w:val="DefaultParagraphFont"/>
    <w:next w:val="rynqvb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/RWzSeKoJtMe0GGsEQKK7SpvrA==">CgMxLjA4AHIhMXBNWWNmNmI4elI5cXFLbmNGYzE2OEcwM29feDMyZl9x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2023-06-18T17:11:00Z</dcterms:created>
  <dc:creator>Thanh Van</dc:creator>
</cp:coreProperties>
</file>