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4C40B1" w:rsidRDefault="004C40B1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4C40B1" w:rsidRDefault="004C40B1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160016I</w:t>
            </w:r>
          </w:p>
          <w:p w:rsidR="004230EC" w:rsidRPr="009A5B67" w:rsidRDefault="004230EC" w:rsidP="00702BC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4C40B1" w:rsidRDefault="004C40B1" w:rsidP="009A305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Requestor:</w:t>
            </w:r>
          </w:p>
          <w:p w:rsidR="004C40B1" w:rsidRDefault="004C40B1" w:rsidP="009A305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 Computer</w:t>
            </w:r>
          </w:p>
          <w:p w:rsidR="001431EC" w:rsidRPr="00F32667" w:rsidRDefault="001431EC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:rsidR="004C40B1" w:rsidRDefault="004C40B1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4C40B1" w:rsidRDefault="004C40B1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Requestor@atmel.com</w:t>
            </w:r>
          </w:p>
          <w:p w:rsidR="00961A3F" w:rsidRPr="005D5825" w:rsidRDefault="00961A3F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4C40B1" w:rsidRDefault="004C40B1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4C40B1" w:rsidRDefault="004C40B1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BOSCH</w:t>
            </w:r>
          </w:p>
          <w:p w:rsidR="00961A3F" w:rsidRPr="009A5B67" w:rsidRDefault="00961A3F" w:rsidP="001028AC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4C40B1" w:rsidRDefault="004C40B1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4C40B1" w:rsidRDefault="004C40B1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Product2</w:t>
            </w:r>
          </w:p>
          <w:p w:rsidR="00961A3F" w:rsidRPr="009A5B67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</w:tc>
        <w:tc>
          <w:tcPr>
            <w:tcW w:w="3600" w:type="dxa"/>
          </w:tcPr>
          <w:p w:rsidR="00961A3F" w:rsidRPr="00812607" w:rsidRDefault="00961A3F" w:rsidP="00B71C47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</w:tc>
        <w:tc>
          <w:tcPr>
            <w:tcW w:w="3600" w:type="dxa"/>
          </w:tcPr>
          <w:p w:rsidR="00961A3F" w:rsidRPr="009A5B67" w:rsidRDefault="00961A3F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4C40B1" w:rsidRDefault="004C40B1" w:rsidP="0010349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4C40B1" w:rsidRDefault="004C40B1" w:rsidP="0010349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</w:p>
          <w:p w:rsidR="000055F0" w:rsidRPr="00EA0365" w:rsidRDefault="000055F0" w:rsidP="00103490"/>
        </w:tc>
        <w:tc>
          <w:tcPr>
            <w:tcW w:w="3600" w:type="dxa"/>
          </w:tcPr>
          <w:p w:rsidR="00AE227A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4C40B1" w:rsidRDefault="004C40B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4C40B1" w:rsidRDefault="004C40B1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05 May 2016</w:t>
            </w:r>
          </w:p>
          <w:p w:rsidR="00961A3F" w:rsidRPr="009A5B67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</w:tc>
        <w:tc>
          <w:tcPr>
            <w:tcW w:w="3600" w:type="dxa"/>
          </w:tcPr>
          <w:p w:rsidR="00961A3F" w:rsidRPr="009A5B67" w:rsidRDefault="00961A3F" w:rsidP="00545B85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BB5DEB" w:rsidRPr="003E7337" w:rsidRDefault="004C40B1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18"/>
                <w:szCs w:val="18"/>
              </w:rPr>
              <w:t>sfsfhsufsgsgw7t-gwtw-9tw78</w:t>
            </w: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4C40B1" w:rsidRDefault="004C40B1" w:rsidP="00857F1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Analyst 1:</w:t>
            </w:r>
          </w:p>
          <w:p w:rsidR="004C40B1" w:rsidRDefault="004C40B1" w:rsidP="00857F1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Manager Computer</w:t>
            </w:r>
          </w:p>
          <w:p w:rsidR="00961A3F" w:rsidRPr="001A1F18" w:rsidRDefault="00961A3F" w:rsidP="00857F15"/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4C40B1" w:rsidRDefault="004C40B1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4C40B1" w:rsidRDefault="004C40B1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+63 575 3900 009554235</w:t>
            </w:r>
          </w:p>
          <w:p w:rsidR="00D5591B" w:rsidRPr="002B4AE6" w:rsidRDefault="00D5591B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4C40B1" w:rsidRDefault="004C40B1" w:rsidP="00AF063A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4C40B1" w:rsidRDefault="004C40B1" w:rsidP="00AF063A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Richard  Munoz </w:t>
            </w:r>
            <w:proofErr w:type="spellStart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Makiling</w:t>
            </w:r>
            <w:proofErr w:type="spellEnd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 Maria</w:t>
            </w:r>
          </w:p>
          <w:p w:rsidR="00961A3F" w:rsidRPr="002B4AE6" w:rsidRDefault="00961A3F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4C40B1" w:rsidRDefault="004C40B1" w:rsidP="00ED69B1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4C40B1" w:rsidRDefault="004C40B1" w:rsidP="00ED69B1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+63 575 3900 local 4325 </w:t>
            </w:r>
          </w:p>
          <w:p w:rsidR="00961A3F" w:rsidRPr="002B4AE6" w:rsidRDefault="00961A3F" w:rsidP="00ED69B1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Pr="002B4AE6" w:rsidRDefault="008C4404" w:rsidP="00132779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DE78C7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tbl>
      <w:tblPr>
        <w:tblW w:w="10800" w:type="dxa"/>
        <w:tblInd w:w="-5" w:type="dxa"/>
        <w:tblLayout w:type="fixed"/>
        <w:tblCellMar>
          <w:top w:w="20" w:type="dxa"/>
          <w:left w:w="100" w:type="dxa"/>
          <w:bottom w:w="20" w:type="dxa"/>
          <w:right w:w="100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4C40B1" w:rsidTr="004C40B1"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4C40B1" w:rsidRPr="004C40B1" w:rsidRDefault="004C40B1" w:rsidP="004C40B1">
            <w:pPr>
              <w:spacing w:after="10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XRY</w:t>
            </w:r>
          </w:p>
        </w:tc>
      </w:tr>
      <w:tr w:rsidR="004C40B1" w:rsidTr="004C40B1"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4C40B1" w:rsidRDefault="004C40B1" w:rsidP="004C40B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lastRenderedPageBreak/>
              <w:drawing>
                <wp:inline distT="0" distB="0" distL="0" distR="0" wp14:anchorId="1BF07238" wp14:editId="725A7FF2">
                  <wp:extent cx="3302000" cy="19812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4C40B1" w:rsidRDefault="004C40B1" w:rsidP="004C40B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14EB4A32" wp14:editId="218A2D91">
                  <wp:extent cx="3302000" cy="19812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B1" w:rsidTr="004C40B1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4C40B1" w:rsidRDefault="004C40B1" w:rsidP="004C40B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1C9FC1BF" wp14:editId="37D87C87">
                  <wp:extent cx="3302000" cy="19812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4C40B1" w:rsidRDefault="004C40B1" w:rsidP="004C40B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072E0D1B" wp14:editId="0CB971EB">
                  <wp:extent cx="3302000" cy="19812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0B1" w:rsidTr="004C40B1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4C40B1" w:rsidRDefault="004C40B1" w:rsidP="004C40B1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67BA0A0F" wp14:editId="6720DB95">
                  <wp:extent cx="3302000" cy="19812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  <w:tcBorders>
              <w:top w:val="single" w:sz="4" w:space="0" w:color="auto"/>
            </w:tcBorders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C40B1" w:rsidTr="004C40B1"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4C40B1" w:rsidRDefault="004C40B1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4C40B1" w:rsidRDefault="004C40B1" w:rsidP="00257744">
      <w:pPr>
        <w:rPr>
          <w:rFonts w:ascii="Verdana" w:hAnsi="Verdana"/>
          <w:sz w:val="18"/>
          <w:szCs w:val="18"/>
          <w:lang w:val="en-GB"/>
        </w:rPr>
      </w:pPr>
    </w:p>
    <w:sectPr w:rsidR="004C40B1">
      <w:headerReference w:type="default" r:id="rId13"/>
      <w:footerReference w:type="default" r:id="rId14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E2" w:rsidRDefault="007478E2">
      <w:r>
        <w:separator/>
      </w:r>
    </w:p>
  </w:endnote>
  <w:endnote w:type="continuationSeparator" w:id="0">
    <w:p w:rsidR="007478E2" w:rsidRDefault="0074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4C40B1">
      <w:rPr>
        <w:rStyle w:val="PageNumber"/>
        <w:rFonts w:ascii="Arial" w:hAnsi="Arial" w:cs="Arial"/>
        <w:noProof/>
        <w:sz w:val="18"/>
        <w:szCs w:val="18"/>
      </w:rPr>
      <w:t>3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4C40B1">
      <w:rPr>
        <w:rStyle w:val="PageNumber"/>
        <w:rFonts w:ascii="Arial" w:hAnsi="Arial" w:cs="Arial"/>
        <w:noProof/>
        <w:sz w:val="18"/>
        <w:szCs w:val="18"/>
      </w:rPr>
      <w:t>3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E2" w:rsidRDefault="007478E2">
      <w:r>
        <w:separator/>
      </w:r>
    </w:p>
  </w:footnote>
  <w:footnote w:type="continuationSeparator" w:id="0">
    <w:p w:rsidR="007478E2" w:rsidRDefault="0074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2779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4C74"/>
    <w:rsid w:val="001474EC"/>
    <w:rsid w:val="0015016C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D2F"/>
    <w:rsid w:val="001971F8"/>
    <w:rsid w:val="001A0BFB"/>
    <w:rsid w:val="001A1F18"/>
    <w:rsid w:val="001A45D4"/>
    <w:rsid w:val="001A54DA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7039"/>
    <w:rsid w:val="001D15CD"/>
    <w:rsid w:val="001D24A1"/>
    <w:rsid w:val="001D2894"/>
    <w:rsid w:val="001D459D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E0E39"/>
    <w:rsid w:val="002E1DE9"/>
    <w:rsid w:val="002E23B9"/>
    <w:rsid w:val="002E253C"/>
    <w:rsid w:val="002E4160"/>
    <w:rsid w:val="002E4B92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4008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C137F"/>
    <w:rsid w:val="004C40B1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7CF"/>
    <w:rsid w:val="00532877"/>
    <w:rsid w:val="00532BA6"/>
    <w:rsid w:val="00533710"/>
    <w:rsid w:val="005363E1"/>
    <w:rsid w:val="00537466"/>
    <w:rsid w:val="005435C7"/>
    <w:rsid w:val="00545B85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4CF1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24F2B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478E2"/>
    <w:rsid w:val="00750772"/>
    <w:rsid w:val="00750E75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1C47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97F18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8C7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115A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6051C-E2C0-4C6B-851B-2686A11D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42</cp:revision>
  <cp:lastPrinted>2014-01-07T01:51:00Z</cp:lastPrinted>
  <dcterms:created xsi:type="dcterms:W3CDTF">2016-04-28T06:26:00Z</dcterms:created>
  <dcterms:modified xsi:type="dcterms:W3CDTF">2016-05-11T16:14:00Z</dcterms:modified>
</cp:coreProperties>
</file>