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usecase đăng nhập:</w:t>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3"/>
        <w:gridCol w:w="7239"/>
        <w:tblGridChange w:id="0">
          <w:tblGrid>
            <w:gridCol w:w="1283"/>
            <w:gridCol w:w="72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widowControl w:val="0"/>
              <w:numPr>
                <w:ilvl w:val="0"/>
                <w:numId w:val="1"/>
              </w:numPr>
              <w:spacing w:line="360" w:lineRule="auto"/>
              <w:ind w:left="0"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Tên usecase: đăng nhập.</w:t>
            </w:r>
          </w:p>
          <w:p w:rsidR="00000000" w:rsidDel="00000000" w:rsidP="00000000" w:rsidRDefault="00000000" w:rsidRPr="00000000" w14:paraId="00000004">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Mục đích: chức năng này giúp quản trị hoặc nhân viên đăng nhập vào phần mềm.</w:t>
            </w:r>
          </w:p>
          <w:p w:rsidR="00000000" w:rsidDel="00000000" w:rsidP="00000000" w:rsidRDefault="00000000" w:rsidRPr="00000000" w14:paraId="00000005">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Tóm lược: chức năng này bắt đầu khi mở phần mềm lên.</w:t>
            </w:r>
          </w:p>
          <w:p w:rsidR="00000000" w:rsidDel="00000000" w:rsidP="00000000" w:rsidRDefault="00000000" w:rsidRPr="00000000" w14:paraId="00000006">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Tác nhân: quản lý và nhân viên.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widowControl w:val="0"/>
              <w:numPr>
                <w:ilvl w:val="0"/>
                <w:numId w:val="1"/>
              </w:numPr>
              <w:spacing w:line="360" w:lineRule="auto"/>
              <w:ind w:left="0"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Dòng sự kiện chính: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2.1. Phần mềm sẽ hiển thị giao diện cho người dùng đăng nhập vào hệ thống.</w:t>
            </w:r>
          </w:p>
          <w:p w:rsidR="00000000" w:rsidDel="00000000" w:rsidP="00000000" w:rsidRDefault="00000000" w:rsidRPr="00000000" w14:paraId="00000009">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2.2. Người dùng nhập tên đăng nhập và mật khẩu rồi bấm đăng nhập.</w:t>
            </w:r>
          </w:p>
          <w:p w:rsidR="00000000" w:rsidDel="00000000" w:rsidP="00000000" w:rsidRDefault="00000000" w:rsidRPr="00000000" w14:paraId="0000000A">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2.3. Hệ thống kiểm tra tên đăng nhập và mật khẩu rồi cho phép người dùng đăng nhập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widowControl w:val="0"/>
              <w:numPr>
                <w:ilvl w:val="0"/>
                <w:numId w:val="1"/>
              </w:numPr>
              <w:spacing w:line="360" w:lineRule="auto"/>
              <w:ind w:left="0"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Dòng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Tại bước 2.3, nếu hệ thống kiểm tra tên đăng nhập hoặc mật khẩu có sai sót thì sẽ thông báo lỗi và đưa người dùng về giao diện ban đầu.</w:t>
            </w:r>
          </w:p>
          <w:p w:rsidR="00000000" w:rsidDel="00000000" w:rsidP="00000000" w:rsidRDefault="00000000" w:rsidRPr="00000000" w14:paraId="0000000D">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Tại giao diện đăng nhập, người dùng có thể chọn chức năng quên mật khẩu. Hệ thống sẽ tự động chuyển sang trang lấy lại mật khẩu cho người dùng và yêu cầu tên đăng nhập. Sau đó người dùng có thể tạo mật khẩu mới.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widowControl w:val="0"/>
              <w:numPr>
                <w:ilvl w:val="0"/>
                <w:numId w:val="1"/>
              </w:numPr>
              <w:spacing w:line="360" w:lineRule="auto"/>
              <w:ind w:left="0"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Tiền điều kiện: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Không có</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widowControl w:val="0"/>
              <w:numPr>
                <w:ilvl w:val="0"/>
                <w:numId w:val="1"/>
              </w:numPr>
              <w:spacing w:line="360" w:lineRule="auto"/>
              <w:ind w:left="0" w:firstLine="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Hậu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widowControl w:val="0"/>
              <w:spacing w:line="360" w:lineRule="auto"/>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Nếu usecase thực hiện thành công quá trình đăng nhập, sẽ cho phép người dùng truy cập hệ thống.</w:t>
            </w:r>
          </w:p>
        </w:tc>
      </w:tr>
    </w:tbl>
    <w:p w:rsidR="00000000" w:rsidDel="00000000" w:rsidP="00000000" w:rsidRDefault="00000000" w:rsidRPr="00000000" w14:paraId="00000012">
      <w:pPr>
        <w:spacing w:line="360" w:lineRule="auto"/>
        <w:jc w:val="left"/>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5">
    <w:name w:val="Table Grid"/>
    <w:basedOn w:val="3"/>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PpCfLbaxef/mAWlZE4A2C9qEg==">AMUW2mUKT9Z86f/ff5uPNebLeCS7bAVd7pXiNXvv2uSAVwOVqoqBX0cF0SsIEHpG/l4pHyw+sjsy0OlKSjoHyZ/dgAs/JfwN0esD3CYPkDp3hgGg3+YuhgN7SJDKFTmjhBQn+fQ9G1jb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2021-11-22T15:57:00Z</dcterms:created>
  <dc:creator>Sam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0607003E95CF4340BEEAB348CED29042</vt:lpwstr>
  </property>
</Properties>
</file>