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9CA7" w14:textId="75CDD52F" w:rsidR="008D37B2" w:rsidRPr="00903A7D" w:rsidRDefault="00D25FD5" w:rsidP="008D37B2">
      <w:pPr>
        <w:pStyle w:val="Sansinterligne"/>
        <w:spacing w:line="480" w:lineRule="auto"/>
        <w:ind w:left="720"/>
        <w:jc w:val="center"/>
        <w:rPr>
          <w:rFonts w:ascii="Arial" w:hAnsi="Arial" w:cs="Arial"/>
          <w:b/>
          <w:color w:val="000000" w:themeColor="text1"/>
        </w:rPr>
      </w:pPr>
      <w:r w:rsidRPr="00903A7D">
        <w:rPr>
          <w:rFonts w:ascii="Arial" w:hAnsi="Arial" w:cs="Arial"/>
          <w:b/>
          <w:color w:val="000000" w:themeColor="text1"/>
        </w:rPr>
        <w:t xml:space="preserve">EXPRTISE </w:t>
      </w:r>
      <w:r w:rsidR="008D37B2" w:rsidRPr="00903A7D">
        <w:rPr>
          <w:rFonts w:ascii="Arial" w:hAnsi="Arial" w:cs="Arial"/>
          <w:b/>
          <w:color w:val="000000" w:themeColor="text1"/>
        </w:rPr>
        <w:t>DU CABINET</w:t>
      </w:r>
    </w:p>
    <w:p w14:paraId="5655E621" w14:textId="45435116" w:rsidR="00087D9B" w:rsidRDefault="008D37B2" w:rsidP="003D18B4">
      <w:pPr>
        <w:pStyle w:val="Sansinterligne"/>
        <w:spacing w:line="480" w:lineRule="auto"/>
        <w:ind w:left="720"/>
        <w:jc w:val="center"/>
        <w:rPr>
          <w:rFonts w:ascii="Arial" w:hAnsi="Arial" w:cs="Arial"/>
          <w:b/>
          <w:color w:val="000000" w:themeColor="text1"/>
        </w:rPr>
      </w:pPr>
      <w:r w:rsidRPr="00903A7D">
        <w:rPr>
          <w:rFonts w:ascii="Arial" w:hAnsi="Arial" w:cs="Arial"/>
          <w:b/>
          <w:color w:val="000000" w:themeColor="text1"/>
        </w:rPr>
        <w:t>CONFORME  « CONSEIL – FORMATION – MANAGEMENT – ETUDES »</w:t>
      </w:r>
    </w:p>
    <w:p w14:paraId="428AA2F1" w14:textId="77777777" w:rsidR="003D18B4" w:rsidRPr="003D18B4" w:rsidRDefault="003D18B4" w:rsidP="003D18B4">
      <w:pPr>
        <w:pStyle w:val="Sansinterligne"/>
        <w:spacing w:line="480" w:lineRule="auto"/>
        <w:ind w:left="720"/>
        <w:jc w:val="center"/>
        <w:rPr>
          <w:rFonts w:ascii="Arial" w:hAnsi="Arial" w:cs="Arial"/>
          <w:b/>
          <w:color w:val="000000" w:themeColor="text1"/>
        </w:rPr>
      </w:pPr>
    </w:p>
    <w:p w14:paraId="7F91B30B" w14:textId="51186805" w:rsidR="00D25FD5" w:rsidRPr="00903A7D" w:rsidRDefault="00D25FD5" w:rsidP="00D25FD5">
      <w:pPr>
        <w:pStyle w:val="Paragraphedeliste"/>
        <w:numPr>
          <w:ilvl w:val="0"/>
          <w:numId w:val="2"/>
        </w:numPr>
        <w:rPr>
          <w:rFonts w:ascii="Arial" w:hAnsi="Arial" w:cs="Arial"/>
          <w:b/>
          <w:lang w:val="fr-SN"/>
        </w:rPr>
      </w:pPr>
      <w:r w:rsidRPr="00903A7D">
        <w:rPr>
          <w:rFonts w:ascii="Arial" w:hAnsi="Arial" w:cs="Arial"/>
          <w:b/>
          <w:lang w:val="fr-SN"/>
        </w:rPr>
        <w:t>Conseil Stratégique aux Institutions et Organisations publiques &amp; privées ;</w:t>
      </w:r>
    </w:p>
    <w:p w14:paraId="59B428F1" w14:textId="10396CDB" w:rsidR="00D25FD5" w:rsidRPr="00903A7D" w:rsidRDefault="00D25FD5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 w:rsidRPr="00903A7D">
        <w:rPr>
          <w:rFonts w:ascii="Arial" w:hAnsi="Arial" w:cs="Arial"/>
          <w:bCs/>
          <w:lang w:val="fr-SN"/>
        </w:rPr>
        <w:t>Planification stratégique et opérationnelle ;</w:t>
      </w:r>
    </w:p>
    <w:p w14:paraId="3D9C0A2C" w14:textId="40B2B8FD" w:rsidR="00903A7D" w:rsidRDefault="00903A7D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Suivi et évaluation des plans stratégiques ;</w:t>
      </w:r>
    </w:p>
    <w:p w14:paraId="329325EF" w14:textId="7DE377B6" w:rsidR="00D25FD5" w:rsidRDefault="00D25FD5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 w:rsidRPr="00903A7D">
        <w:rPr>
          <w:rFonts w:ascii="Arial" w:hAnsi="Arial" w:cs="Arial"/>
          <w:bCs/>
          <w:lang w:val="fr-SN"/>
        </w:rPr>
        <w:t xml:space="preserve">Développement organisationnel ; </w:t>
      </w:r>
    </w:p>
    <w:p w14:paraId="1A748BE3" w14:textId="23B9F8B0" w:rsidR="00A416FE" w:rsidRDefault="00C67EC7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Management stratégique;</w:t>
      </w:r>
      <w:bookmarkStart w:id="0" w:name="_GoBack"/>
      <w:bookmarkEnd w:id="0"/>
      <w:r w:rsidR="00A416FE">
        <w:rPr>
          <w:rFonts w:ascii="Arial" w:hAnsi="Arial" w:cs="Arial"/>
          <w:bCs/>
          <w:lang w:val="fr-SN"/>
        </w:rPr>
        <w:t>………..</w:t>
      </w:r>
    </w:p>
    <w:p w14:paraId="023CEDEF" w14:textId="2E26E2D0" w:rsidR="00A416FE" w:rsidRPr="00903A7D" w:rsidRDefault="00A416FE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………..</w:t>
      </w:r>
    </w:p>
    <w:p w14:paraId="74DC08C5" w14:textId="77777777" w:rsidR="00D25FD5" w:rsidRPr="00903A7D" w:rsidRDefault="00D25FD5" w:rsidP="00D25FD5">
      <w:pPr>
        <w:rPr>
          <w:rFonts w:ascii="Arial" w:hAnsi="Arial" w:cs="Arial"/>
          <w:bCs/>
          <w:lang w:val="fr-SN"/>
        </w:rPr>
      </w:pPr>
    </w:p>
    <w:p w14:paraId="6640C671" w14:textId="7DF30CE6" w:rsidR="00B1531A" w:rsidRPr="00903A7D" w:rsidRDefault="00B1531A" w:rsidP="00D25FD5">
      <w:pPr>
        <w:pStyle w:val="Paragraphedeliste"/>
        <w:numPr>
          <w:ilvl w:val="0"/>
          <w:numId w:val="2"/>
        </w:numPr>
        <w:rPr>
          <w:rFonts w:ascii="Arial" w:hAnsi="Arial" w:cs="Arial"/>
          <w:b/>
          <w:lang w:val="fr-SN"/>
        </w:rPr>
      </w:pPr>
      <w:r w:rsidRPr="00903A7D">
        <w:rPr>
          <w:rFonts w:ascii="Arial" w:hAnsi="Arial" w:cs="Arial"/>
          <w:b/>
          <w:lang w:val="fr-SN"/>
        </w:rPr>
        <w:t>Gestion de projets, programmes et portefeuilles;</w:t>
      </w:r>
    </w:p>
    <w:p w14:paraId="7042BFC0" w14:textId="05D3FDFA" w:rsidR="00D25FD5" w:rsidRPr="00903A7D" w:rsidRDefault="00D25FD5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 w:rsidRPr="00903A7D">
        <w:rPr>
          <w:rFonts w:ascii="Arial" w:hAnsi="Arial" w:cs="Arial"/>
          <w:bCs/>
          <w:lang w:val="fr-SN"/>
        </w:rPr>
        <w:t>Suivi et évaluation des projets et programmes de développement ;</w:t>
      </w:r>
    </w:p>
    <w:p w14:paraId="0E20EA9F" w14:textId="71E590A0" w:rsidR="00903A7D" w:rsidRDefault="00903A7D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Gestion du Cycle de projet ;</w:t>
      </w:r>
    </w:p>
    <w:p w14:paraId="57696F24" w14:textId="10ADC98E" w:rsidR="00675A99" w:rsidRDefault="00903A7D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 w:rsidRPr="00903A7D">
        <w:rPr>
          <w:rFonts w:ascii="Arial" w:hAnsi="Arial" w:cs="Arial"/>
          <w:bCs/>
          <w:lang w:val="fr-SN"/>
        </w:rPr>
        <w:t>Etudes de faisabilité de projets et programmes de développement</w:t>
      </w:r>
      <w:r w:rsidR="00675A99">
        <w:rPr>
          <w:rFonts w:ascii="Arial" w:hAnsi="Arial" w:cs="Arial"/>
          <w:bCs/>
          <w:lang w:val="fr-SN"/>
        </w:rPr>
        <w:t> ;</w:t>
      </w:r>
    </w:p>
    <w:p w14:paraId="30C310C0" w14:textId="4AB5DF27" w:rsidR="00D25FD5" w:rsidRDefault="00A416FE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 ………..</w:t>
      </w:r>
    </w:p>
    <w:p w14:paraId="3E3EB768" w14:textId="1684C0C1" w:rsidR="00A416FE" w:rsidRPr="00903A7D" w:rsidRDefault="00A416FE" w:rsidP="00D25FD5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……………..</w:t>
      </w:r>
    </w:p>
    <w:p w14:paraId="2563C10F" w14:textId="2A172937" w:rsidR="00D25FD5" w:rsidRPr="00903A7D" w:rsidRDefault="00D25FD5" w:rsidP="00D25FD5">
      <w:pPr>
        <w:ind w:left="360"/>
        <w:rPr>
          <w:rFonts w:ascii="Arial" w:hAnsi="Arial" w:cs="Arial"/>
          <w:bCs/>
          <w:lang w:val="fr-SN"/>
        </w:rPr>
      </w:pPr>
    </w:p>
    <w:p w14:paraId="1CF33684" w14:textId="77777777" w:rsidR="00903A7D" w:rsidRPr="00903A7D" w:rsidRDefault="00903A7D" w:rsidP="00B1531A">
      <w:pPr>
        <w:pStyle w:val="Paragraphedeliste"/>
        <w:numPr>
          <w:ilvl w:val="0"/>
          <w:numId w:val="2"/>
        </w:numPr>
        <w:rPr>
          <w:rFonts w:ascii="Arial" w:hAnsi="Arial" w:cs="Arial"/>
          <w:b/>
          <w:lang w:val="fr-SN"/>
        </w:rPr>
      </w:pPr>
      <w:r w:rsidRPr="00903A7D">
        <w:rPr>
          <w:rFonts w:ascii="Arial" w:hAnsi="Arial" w:cs="Arial"/>
          <w:b/>
          <w:lang w:val="fr-SN"/>
        </w:rPr>
        <w:t>Evaluation des politiques publiques de développement ;</w:t>
      </w:r>
    </w:p>
    <w:p w14:paraId="6340F344" w14:textId="761A1065" w:rsidR="003D18B4" w:rsidRDefault="003D18B4" w:rsidP="00903A7D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Gestion Axée sur le</w:t>
      </w:r>
      <w:r w:rsidR="00675A99">
        <w:rPr>
          <w:rFonts w:ascii="Arial" w:hAnsi="Arial" w:cs="Arial"/>
          <w:bCs/>
          <w:lang w:val="fr-SN"/>
        </w:rPr>
        <w:t>s</w:t>
      </w:r>
      <w:r>
        <w:rPr>
          <w:rFonts w:ascii="Arial" w:hAnsi="Arial" w:cs="Arial"/>
          <w:bCs/>
          <w:lang w:val="fr-SN"/>
        </w:rPr>
        <w:t xml:space="preserve"> Résultats de Développement (GARD) ;</w:t>
      </w:r>
    </w:p>
    <w:p w14:paraId="130461EF" w14:textId="06DCE4C4" w:rsidR="00903A7D" w:rsidRDefault="00903A7D" w:rsidP="00903A7D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Suivi et évaluation des contrats de performance </w:t>
      </w:r>
      <w:r w:rsidR="003D18B4">
        <w:rPr>
          <w:rFonts w:ascii="Arial" w:hAnsi="Arial" w:cs="Arial"/>
          <w:bCs/>
          <w:lang w:val="fr-SN"/>
        </w:rPr>
        <w:t>d’entreprises et d’organisations</w:t>
      </w:r>
      <w:r>
        <w:rPr>
          <w:rFonts w:ascii="Arial" w:hAnsi="Arial" w:cs="Arial"/>
          <w:bCs/>
          <w:lang w:val="fr-SN"/>
        </w:rPr>
        <w:t>;</w:t>
      </w:r>
    </w:p>
    <w:p w14:paraId="2DA7F9C3" w14:textId="25246646" w:rsidR="00903A7D" w:rsidRDefault="00903A7D" w:rsidP="00903A7D">
      <w:pPr>
        <w:pStyle w:val="Paragraphedeliste"/>
        <w:numPr>
          <w:ilvl w:val="0"/>
          <w:numId w:val="6"/>
        </w:numPr>
        <w:rPr>
          <w:rFonts w:ascii="Arial" w:hAnsi="Arial" w:cs="Arial"/>
          <w:bCs/>
          <w:lang w:val="fr-SN"/>
        </w:rPr>
      </w:pPr>
      <w:r>
        <w:rPr>
          <w:rFonts w:ascii="Arial" w:hAnsi="Arial" w:cs="Arial"/>
          <w:bCs/>
          <w:lang w:val="fr-SN"/>
        </w:rPr>
        <w:t>Gestio</w:t>
      </w:r>
      <w:r w:rsidR="003D18B4">
        <w:rPr>
          <w:rFonts w:ascii="Arial" w:hAnsi="Arial" w:cs="Arial"/>
          <w:bCs/>
          <w:lang w:val="fr-SN"/>
        </w:rPr>
        <w:t>n, suivi et évaluation</w:t>
      </w:r>
      <w:r>
        <w:rPr>
          <w:rFonts w:ascii="Arial" w:hAnsi="Arial" w:cs="Arial"/>
          <w:bCs/>
          <w:lang w:val="fr-SN"/>
        </w:rPr>
        <w:t xml:space="preserve"> des marchés publics ;</w:t>
      </w:r>
    </w:p>
    <w:p w14:paraId="29152F8E" w14:textId="1BE5E7E1" w:rsidR="009B410D" w:rsidRDefault="009B410D" w:rsidP="009B410D">
      <w:pPr>
        <w:pStyle w:val="Paragraphedeliste"/>
        <w:ind w:left="1080"/>
        <w:rPr>
          <w:rFonts w:ascii="Arial" w:hAnsi="Arial" w:cs="Arial"/>
          <w:bCs/>
          <w:lang w:val="fr-SN"/>
        </w:rPr>
      </w:pPr>
    </w:p>
    <w:p w14:paraId="5DFD6CB1" w14:textId="77777777" w:rsidR="009B410D" w:rsidRDefault="009B410D" w:rsidP="009B410D">
      <w:pPr>
        <w:pStyle w:val="Paragraphedeliste"/>
        <w:ind w:left="1080"/>
        <w:rPr>
          <w:rFonts w:ascii="Arial" w:hAnsi="Arial" w:cs="Arial"/>
          <w:bCs/>
          <w:lang w:val="fr-SN"/>
        </w:rPr>
      </w:pPr>
    </w:p>
    <w:p w14:paraId="3604D723" w14:textId="60F3DB4A" w:rsidR="00D539D7" w:rsidRDefault="00D539D7" w:rsidP="00B1531A">
      <w:pPr>
        <w:pStyle w:val="Paragraphedeliste"/>
        <w:numPr>
          <w:ilvl w:val="0"/>
          <w:numId w:val="2"/>
        </w:numPr>
        <w:rPr>
          <w:rFonts w:ascii="Arial" w:hAnsi="Arial" w:cs="Arial"/>
          <w:b/>
          <w:lang w:val="fr-SN"/>
        </w:rPr>
      </w:pPr>
      <w:r w:rsidRPr="009B410D">
        <w:rPr>
          <w:rFonts w:ascii="Arial" w:hAnsi="Arial" w:cs="Arial"/>
          <w:b/>
          <w:lang w:val="fr-SN"/>
        </w:rPr>
        <w:t>Gestion des risques </w:t>
      </w:r>
      <w:r w:rsidR="005F4B1E" w:rsidRPr="009B410D">
        <w:rPr>
          <w:rFonts w:ascii="Arial" w:hAnsi="Arial" w:cs="Arial"/>
          <w:b/>
          <w:lang w:val="fr-SN"/>
        </w:rPr>
        <w:t>bancaires et de projets</w:t>
      </w:r>
      <w:r w:rsidRPr="009B410D">
        <w:rPr>
          <w:rFonts w:ascii="Arial" w:hAnsi="Arial" w:cs="Arial"/>
          <w:b/>
          <w:lang w:val="fr-SN"/>
        </w:rPr>
        <w:t>;</w:t>
      </w:r>
    </w:p>
    <w:p w14:paraId="0630959B" w14:textId="0662C146" w:rsidR="00675A99" w:rsidRDefault="00A416FE" w:rsidP="00A416FE">
      <w:pPr>
        <w:pStyle w:val="Paragraphedeliste"/>
        <w:numPr>
          <w:ilvl w:val="0"/>
          <w:numId w:val="7"/>
        </w:numPr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>……….</w:t>
      </w:r>
    </w:p>
    <w:p w14:paraId="159D4272" w14:textId="66C5DA43" w:rsidR="00A416FE" w:rsidRDefault="00A416FE" w:rsidP="00A416FE">
      <w:pPr>
        <w:pStyle w:val="Paragraphedeliste"/>
        <w:numPr>
          <w:ilvl w:val="0"/>
          <w:numId w:val="7"/>
        </w:numPr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>……….</w:t>
      </w:r>
    </w:p>
    <w:p w14:paraId="4F5322D7" w14:textId="24D80678" w:rsidR="00A416FE" w:rsidRPr="00A416FE" w:rsidRDefault="00A416FE" w:rsidP="00A416FE">
      <w:pPr>
        <w:pStyle w:val="Paragraphedeliste"/>
        <w:numPr>
          <w:ilvl w:val="0"/>
          <w:numId w:val="7"/>
        </w:numPr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>………..</w:t>
      </w:r>
    </w:p>
    <w:sectPr w:rsidR="00A416FE" w:rsidRPr="00A41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898"/>
    <w:multiLevelType w:val="hybridMultilevel"/>
    <w:tmpl w:val="04B886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C0A71"/>
    <w:multiLevelType w:val="hybridMultilevel"/>
    <w:tmpl w:val="E7880AB4"/>
    <w:lvl w:ilvl="0" w:tplc="130AA55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1280"/>
    <w:multiLevelType w:val="hybridMultilevel"/>
    <w:tmpl w:val="E836ED1A"/>
    <w:lvl w:ilvl="0" w:tplc="6B9A70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481768"/>
    <w:multiLevelType w:val="hybridMultilevel"/>
    <w:tmpl w:val="2D22EC28"/>
    <w:lvl w:ilvl="0" w:tplc="8664286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B2263"/>
    <w:multiLevelType w:val="hybridMultilevel"/>
    <w:tmpl w:val="D2500046"/>
    <w:lvl w:ilvl="0" w:tplc="DB7A57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D7397"/>
    <w:multiLevelType w:val="hybridMultilevel"/>
    <w:tmpl w:val="978084EE"/>
    <w:lvl w:ilvl="0" w:tplc="8664286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53A65"/>
    <w:multiLevelType w:val="hybridMultilevel"/>
    <w:tmpl w:val="02BC2B42"/>
    <w:lvl w:ilvl="0" w:tplc="2A546736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26"/>
    <w:rsid w:val="00087D9B"/>
    <w:rsid w:val="00094F82"/>
    <w:rsid w:val="000C6EB7"/>
    <w:rsid w:val="000F6422"/>
    <w:rsid w:val="001122A5"/>
    <w:rsid w:val="0014237E"/>
    <w:rsid w:val="001D2042"/>
    <w:rsid w:val="001E5826"/>
    <w:rsid w:val="002107A0"/>
    <w:rsid w:val="00231E85"/>
    <w:rsid w:val="00254B19"/>
    <w:rsid w:val="002805ED"/>
    <w:rsid w:val="002E64AF"/>
    <w:rsid w:val="002F1338"/>
    <w:rsid w:val="003131CD"/>
    <w:rsid w:val="00377A24"/>
    <w:rsid w:val="003C46E7"/>
    <w:rsid w:val="003D18B4"/>
    <w:rsid w:val="00422269"/>
    <w:rsid w:val="004823DB"/>
    <w:rsid w:val="004D7275"/>
    <w:rsid w:val="00563F37"/>
    <w:rsid w:val="00566F00"/>
    <w:rsid w:val="005D7FAE"/>
    <w:rsid w:val="005F4B1E"/>
    <w:rsid w:val="00604626"/>
    <w:rsid w:val="00675A99"/>
    <w:rsid w:val="00692F5F"/>
    <w:rsid w:val="006E146B"/>
    <w:rsid w:val="00716FBB"/>
    <w:rsid w:val="0073498D"/>
    <w:rsid w:val="0086168F"/>
    <w:rsid w:val="008645CA"/>
    <w:rsid w:val="00874C8D"/>
    <w:rsid w:val="00883003"/>
    <w:rsid w:val="008D37B2"/>
    <w:rsid w:val="00903A7D"/>
    <w:rsid w:val="00920B0E"/>
    <w:rsid w:val="00957CE2"/>
    <w:rsid w:val="009600CF"/>
    <w:rsid w:val="009B410D"/>
    <w:rsid w:val="00A416FE"/>
    <w:rsid w:val="00A953AA"/>
    <w:rsid w:val="00B077F9"/>
    <w:rsid w:val="00B1531A"/>
    <w:rsid w:val="00B8007E"/>
    <w:rsid w:val="00C055FA"/>
    <w:rsid w:val="00C15A3E"/>
    <w:rsid w:val="00C17B82"/>
    <w:rsid w:val="00C47506"/>
    <w:rsid w:val="00C67EC7"/>
    <w:rsid w:val="00CA544F"/>
    <w:rsid w:val="00CF57A8"/>
    <w:rsid w:val="00D25FD5"/>
    <w:rsid w:val="00D433B8"/>
    <w:rsid w:val="00D539D7"/>
    <w:rsid w:val="00DB5B41"/>
    <w:rsid w:val="00DF2175"/>
    <w:rsid w:val="00E358B8"/>
    <w:rsid w:val="00E70D88"/>
    <w:rsid w:val="00EA1D76"/>
    <w:rsid w:val="00EA6371"/>
    <w:rsid w:val="00EC256B"/>
    <w:rsid w:val="00ED4681"/>
    <w:rsid w:val="00F11715"/>
    <w:rsid w:val="00F35842"/>
    <w:rsid w:val="00F52922"/>
    <w:rsid w:val="00FE4E70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240C"/>
  <w15:chartTrackingRefBased/>
  <w15:docId w15:val="{A2A38844-4AB2-4995-82DA-E5D55092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D9B"/>
    <w:pPr>
      <w:ind w:left="720"/>
      <w:contextualSpacing/>
    </w:pPr>
  </w:style>
  <w:style w:type="paragraph" w:styleId="Sansinterligne">
    <w:name w:val="No Spacing"/>
    <w:uiPriority w:val="1"/>
    <w:qFormat/>
    <w:rsid w:val="008D3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Alpha Diallo</cp:lastModifiedBy>
  <cp:revision>2</cp:revision>
  <dcterms:created xsi:type="dcterms:W3CDTF">2020-02-27T16:45:00Z</dcterms:created>
  <dcterms:modified xsi:type="dcterms:W3CDTF">2020-02-27T16:45:00Z</dcterms:modified>
</cp:coreProperties>
</file>