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i w:val="0"/>
          <w:smallCaps w:val="0"/>
          <w:strike w:val="0"/>
          <w:color w:val="000000"/>
          <w:sz w:val="56"/>
          <w:szCs w:val="56"/>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56"/>
          <w:szCs w:val="56"/>
          <w:u w:val="none"/>
          <w:shd w:fill="auto" w:val="clear"/>
          <w:vertAlign w:val="baseline"/>
          <w:rtl w:val="0"/>
        </w:rPr>
        <w:t xml:space="preserve">INF8775 – Analyse et conception d’algorithmes</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Liberation Sans" w:cs="Liberation Sans" w:eastAsia="Liberation Sans" w:hAnsi="Liberation Sans"/>
          <w:b w:val="0"/>
          <w:i w:val="0"/>
          <w:smallCaps w:val="0"/>
          <w:strike w:val="0"/>
          <w:color w:val="000000"/>
          <w:sz w:val="36"/>
          <w:szCs w:val="36"/>
          <w:u w:val="none"/>
          <w:shd w:fill="auto" w:val="clear"/>
          <w:vertAlign w:val="baseline"/>
        </w:rPr>
      </w:pPr>
      <w:r w:rsidDel="00000000" w:rsidR="00000000" w:rsidRPr="00000000">
        <w:rPr>
          <w:rFonts w:ascii="Liberation Sans" w:cs="Liberation Sans" w:eastAsia="Liberation Sans" w:hAnsi="Liberation Sans"/>
          <w:sz w:val="36"/>
          <w:szCs w:val="36"/>
          <w:rtl w:val="0"/>
        </w:rPr>
        <w:t xml:space="preserve">Rapport </w:t>
      </w:r>
      <w:r w:rsidDel="00000000" w:rsidR="00000000" w:rsidRPr="00000000">
        <w:rPr>
          <w:rFonts w:ascii="Liberation Sans" w:cs="Liberation Sans" w:eastAsia="Liberation Sans" w:hAnsi="Liberation Sans"/>
          <w:b w:val="0"/>
          <w:i w:val="0"/>
          <w:smallCaps w:val="0"/>
          <w:strike w:val="0"/>
          <w:color w:val="000000"/>
          <w:sz w:val="36"/>
          <w:szCs w:val="36"/>
          <w:u w:val="none"/>
          <w:shd w:fill="auto" w:val="clear"/>
          <w:vertAlign w:val="baseline"/>
          <w:rtl w:val="0"/>
        </w:rPr>
        <w:t xml:space="preserve">TP</w:t>
      </w:r>
      <w:r w:rsidDel="00000000" w:rsidR="00000000" w:rsidRPr="00000000">
        <w:rPr>
          <w:rFonts w:ascii="Liberation Sans" w:cs="Liberation Sans" w:eastAsia="Liberation Sans" w:hAnsi="Liberation Sans"/>
          <w:sz w:val="36"/>
          <w:szCs w:val="36"/>
          <w:rtl w:val="0"/>
        </w:rPr>
        <w:t xml:space="preserve">2</w:t>
      </w:r>
      <w:r w:rsidDel="00000000" w:rsidR="00000000" w:rsidRPr="00000000">
        <w:rPr>
          <w:rFonts w:ascii="Liberation Sans" w:cs="Liberation Sans" w:eastAsia="Liberation Sans" w:hAnsi="Liberation Sans"/>
          <w:b w:val="0"/>
          <w:i w:val="0"/>
          <w:smallCaps w:val="0"/>
          <w:strike w:val="0"/>
          <w:color w:val="000000"/>
          <w:sz w:val="36"/>
          <w:szCs w:val="36"/>
          <w:u w:val="none"/>
          <w:shd w:fill="auto" w:val="clear"/>
          <w:vertAlign w:val="baseline"/>
          <w:rtl w:val="0"/>
        </w:rPr>
        <w:t xml:space="preserve"> – Hiver 202</w:t>
      </w:r>
      <w:r w:rsidDel="00000000" w:rsidR="00000000" w:rsidRPr="00000000">
        <w:rPr>
          <w:rFonts w:ascii="Liberation Sans" w:cs="Liberation Sans" w:eastAsia="Liberation Sans" w:hAnsi="Liberation Sans"/>
          <w:sz w:val="36"/>
          <w:szCs w:val="36"/>
          <w:rtl w:val="0"/>
        </w:rPr>
        <w:t xml:space="preserve">2</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 Prénom, 1234567</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 Prénom, 1234567</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w:t>
            </w:r>
            <w:r w:rsidDel="00000000" w:rsidR="00000000" w:rsidRPr="00000000">
              <w:rPr>
                <w:b w:val="1"/>
                <w:rtl w:val="0"/>
              </w:rPr>
              <w:t xml:space="preserve">30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4"/>
        </w:numPr>
        <w:tabs>
          <w:tab w:val="left" w:pos="0"/>
        </w:tabs>
        <w:ind w:left="0" w:firstLine="0"/>
        <w:rPr/>
      </w:pPr>
      <w:r w:rsidDel="00000000" w:rsidR="00000000" w:rsidRPr="00000000">
        <w:rPr>
          <w:rtl w:val="0"/>
        </w:rPr>
        <w:t xml:space="preserve">Informations techniques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w:t>
      </w:r>
      <w:r w:rsidDel="00000000" w:rsidR="00000000" w:rsidRPr="00000000">
        <w:rPr>
          <w:rtl w:val="0"/>
        </w:rPr>
        <w:t xml:space="preserve">DOCX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Veuillez ne pas inclure le texte en italique servant de directive.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correction se fait sur ce même rapport.</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devez faire une remise électronique sur Moodle avant le </w:t>
      </w:r>
      <w:r w:rsidDel="00000000" w:rsidR="00000000" w:rsidRPr="00000000">
        <w:rPr>
          <w:color w:val="ff0000"/>
          <w:rtl w:val="0"/>
        </w:rPr>
        <w:t xml:space="preserve">28 Mars </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à 23h59</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suivant les instructions suivantes :</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4" w:before="0" w:line="288"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Vos fichiers doivent être remis dans une archive zip à la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racine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laquelle on retrouve :</w:t>
      </w:r>
    </w:p>
    <w:p w:rsidR="00000000" w:rsidDel="00000000" w:rsidP="00000000" w:rsidRDefault="00000000" w:rsidRPr="00000000" w14:paraId="0000000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w:t>
      </w:r>
      <w:r w:rsidDel="00000000" w:rsidR="00000000" w:rsidRPr="00000000">
        <w:rPr>
          <w:rtl w:val="0"/>
        </w:rPr>
        <w:t xml:space="preserve">au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format </w:t>
      </w:r>
      <w:r w:rsidDel="00000000" w:rsidR="00000000" w:rsidRPr="00000000">
        <w:rPr>
          <w:rtl w:val="0"/>
        </w:rPr>
        <w:t xml:space="preserve">DOCX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u w:val="none"/>
        </w:rPr>
      </w:pPr>
      <w:r w:rsidDel="00000000" w:rsidR="00000000" w:rsidRPr="00000000">
        <w:rPr>
          <w:rtl w:val="0"/>
        </w:rPr>
        <w:t xml:space="preserve">Si le langage que vous utilisez nécessite une phase de compilation, veuillez joindre un Makefile afin que nous puissions le compiler en cas de problème avec vos exécutables. </w:t>
      </w:r>
      <w:r w:rsidDel="00000000" w:rsidR="00000000" w:rsidRPr="00000000">
        <w:rPr>
          <w:color w:val="ff0000"/>
          <w:rtl w:val="0"/>
        </w:rPr>
        <w:t xml:space="preserve">Si nous ne sommes pas en mesure de tester votre code, vous perdrez des points de respect d’interface et de qualité de code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Le code et les exécutables soumis devront être compatibles avec les ordinateurs de la salle L-4714.</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4"/>
        </w:numPr>
        <w:tabs>
          <w:tab w:val="left" w:pos="0"/>
        </w:tabs>
        <w:ind w:left="0" w:firstLine="0"/>
        <w:rPr/>
      </w:pPr>
      <w:r w:rsidDel="00000000" w:rsidR="00000000" w:rsidRPr="00000000">
        <w:rPr>
          <w:rtl w:val="0"/>
        </w:rPr>
        <w:t xml:space="preserve">Présentation des résultats</w:t>
      </w:r>
    </w:p>
    <w:tbl>
      <w:tblPr>
        <w:tblStyle w:val="Table2"/>
        <w:tblW w:w="177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
        <w:gridCol w:w="1095"/>
        <w:tblGridChange w:id="0">
          <w:tblGrid>
            <w:gridCol w:w="675"/>
            <w:gridCol w:w="109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1,5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pts</w:t>
            </w:r>
          </w:p>
        </w:tc>
      </w:tr>
    </w:tbl>
    <w:p w:rsidR="00000000" w:rsidDel="00000000" w:rsidP="00000000" w:rsidRDefault="00000000" w:rsidRPr="00000000" w14:paraId="00000018">
      <w:pPr>
        <w:pStyle w:val="Heading2"/>
        <w:numPr>
          <w:ilvl w:val="1"/>
          <w:numId w:val="4"/>
        </w:numPr>
        <w:tabs>
          <w:tab w:val="left" w:pos="0"/>
        </w:tabs>
        <w:ind w:left="0" w:firstLine="0"/>
        <w:rPr/>
      </w:pPr>
      <w:r w:rsidDel="00000000" w:rsidR="00000000" w:rsidRPr="00000000">
        <w:rPr>
          <w:rtl w:val="0"/>
        </w:rPr>
        <w:t xml:space="preserve">Tableau des résultats</w:t>
      </w:r>
    </w:p>
    <w:p w:rsidR="00000000" w:rsidDel="00000000" w:rsidP="00000000" w:rsidRDefault="00000000" w:rsidRPr="00000000" w14:paraId="00000019">
      <w:pPr>
        <w:jc w:val="both"/>
        <w:rPr>
          <w:i w:val="1"/>
        </w:rPr>
      </w:pPr>
      <w:r w:rsidDel="00000000" w:rsidR="00000000" w:rsidRPr="00000000">
        <w:rPr>
          <w:i w:val="1"/>
          <w:rtl w:val="0"/>
        </w:rPr>
        <w:t xml:space="preserve">Exécutez chacun des trois algorithmes en notant leur temps d'exécution et la hauteur maximale de votre tour, mais ne rapportez dans un tableau que la moyenne de chacune des séries de dix exemplaires.</w:t>
      </w:r>
    </w:p>
    <w:p w:rsidR="00000000" w:rsidDel="00000000" w:rsidP="00000000" w:rsidRDefault="00000000" w:rsidRPr="00000000" w14:paraId="0000001A">
      <w:pPr>
        <w:jc w:val="both"/>
        <w:rPr>
          <w:i w:val="1"/>
        </w:rPr>
      </w:pPr>
      <w:r w:rsidDel="00000000" w:rsidR="00000000" w:rsidRPr="00000000">
        <w:rPr>
          <w:rtl w:val="0"/>
        </w:rPr>
      </w:r>
    </w:p>
    <w:p w:rsidR="00000000" w:rsidDel="00000000" w:rsidP="00000000" w:rsidRDefault="00000000" w:rsidRPr="00000000" w14:paraId="0000001B">
      <w:pPr>
        <w:spacing w:after="160" w:before="0" w:lineRule="auto"/>
        <w:jc w:val="both"/>
        <w:rPr>
          <w:i w:val="1"/>
        </w:rPr>
      </w:pPr>
      <w:r w:rsidDel="00000000" w:rsidR="00000000" w:rsidRPr="00000000">
        <w:rPr>
          <w:i w:val="1"/>
          <w:rtl w:val="0"/>
        </w:rPr>
        <w:t xml:space="preserve">Pensez à indiquer l'unité de temps utilisée. </w:t>
      </w:r>
    </w:p>
    <w:p w:rsidR="00000000" w:rsidDel="00000000" w:rsidP="00000000" w:rsidRDefault="00000000" w:rsidRPr="00000000" w14:paraId="0000001C">
      <w:pPr>
        <w:spacing w:after="16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4"/>
        </w:numPr>
        <w:tabs>
          <w:tab w:val="left" w:pos="0"/>
        </w:tabs>
        <w:ind w:left="0" w:firstLine="0"/>
        <w:rPr/>
      </w:pPr>
      <w:r w:rsidDel="00000000" w:rsidR="00000000" w:rsidRPr="00000000">
        <w:rPr>
          <w:rtl w:val="0"/>
        </w:rPr>
        <w:t xml:space="preserve">Analyse et discussion</w:t>
      </w:r>
    </w:p>
    <w:p w:rsidR="00000000" w:rsidDel="00000000" w:rsidP="00000000" w:rsidRDefault="00000000" w:rsidRPr="00000000" w14:paraId="0000001E">
      <w:pPr>
        <w:pStyle w:val="Heading3"/>
        <w:numPr>
          <w:ilvl w:val="0"/>
          <w:numId w:val="4"/>
        </w:numPr>
        <w:tabs>
          <w:tab w:val="left" w:pos="0"/>
        </w:tabs>
        <w:rPr>
          <w:sz w:val="28"/>
          <w:szCs w:val="28"/>
        </w:rPr>
      </w:pPr>
      <w:bookmarkStart w:colFirst="0" w:colLast="0" w:name="_hm6w6j6q63ml" w:id="0"/>
      <w:bookmarkEnd w:id="0"/>
      <w:r w:rsidDel="00000000" w:rsidR="00000000" w:rsidRPr="00000000">
        <w:rPr>
          <w:rtl w:val="0"/>
        </w:rPr>
        <w:t xml:space="preserve">Faites une analyse asymptotique théorique du temps de calcul pour chaque algorithme.</w:t>
      </w:r>
    </w:p>
    <w:tbl>
      <w:tblPr>
        <w:tblStyle w:val="Table3"/>
        <w:tblW w:w="183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90"/>
        <w:gridCol w:w="1140"/>
        <w:tblGridChange w:id="0">
          <w:tblGrid>
            <w:gridCol w:w="690"/>
            <w:gridCol w:w="114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jc w:val="center"/>
              <w:rPr/>
            </w:pPr>
            <w:r w:rsidDel="00000000" w:rsidR="00000000" w:rsidRPr="00000000">
              <w:rPr>
                <w:rtl w:val="0"/>
              </w:rPr>
              <w:t xml:space="preserve"> / 7,5 pt</w:t>
            </w:r>
          </w:p>
        </w:tc>
      </w:tr>
    </w:tbl>
    <w:p w:rsidR="00000000" w:rsidDel="00000000" w:rsidP="00000000" w:rsidRDefault="00000000" w:rsidRPr="00000000" w14:paraId="00000021">
      <w:pPr>
        <w:spacing w:after="160" w:lineRule="auto"/>
        <w:ind w:left="0" w:firstLine="0"/>
        <w:jc w:val="both"/>
        <w:rPr>
          <w:i w:val="1"/>
        </w:rPr>
      </w:pPr>
      <w:r w:rsidDel="00000000" w:rsidR="00000000" w:rsidRPr="00000000">
        <w:rPr>
          <w:i w:val="1"/>
          <w:rtl w:val="0"/>
        </w:rPr>
        <w:tab/>
        <w:t xml:space="preserve">Si vous préférez écrire vos équations en Latex, vous pouvez ajouter un pdf à la remise avec la réponse à cette question et le mentionner ici. Justifiez votre analyse. Veillez à indiquer la complexité de chaque étape clé, même de celles qui peuvent devenir négligeables face à d’autres étapes plus complexes. Nous devons voir que vous les avez bien prises en compte.</w:t>
      </w:r>
    </w:p>
    <w:p w:rsidR="00000000" w:rsidDel="00000000" w:rsidP="00000000" w:rsidRDefault="00000000" w:rsidRPr="00000000" w14:paraId="00000022">
      <w:pPr>
        <w:spacing w:after="160" w:lineRule="auto"/>
        <w:ind w:left="0" w:firstLine="0"/>
        <w:jc w:val="both"/>
        <w:rPr>
          <w:i w:val="1"/>
        </w:rPr>
      </w:pPr>
      <w:r w:rsidDel="00000000" w:rsidR="00000000" w:rsidRPr="00000000">
        <w:rPr>
          <w:rtl w:val="0"/>
        </w:rPr>
      </w:r>
    </w:p>
    <w:p w:rsidR="00000000" w:rsidDel="00000000" w:rsidP="00000000" w:rsidRDefault="00000000" w:rsidRPr="00000000" w14:paraId="00000023">
      <w:pPr>
        <w:pStyle w:val="Heading3"/>
        <w:numPr>
          <w:ilvl w:val="2"/>
          <w:numId w:val="2"/>
        </w:numPr>
        <w:spacing w:after="120" w:lineRule="auto"/>
        <w:rPr>
          <w:sz w:val="28"/>
          <w:szCs w:val="28"/>
        </w:rPr>
      </w:pPr>
      <w:bookmarkStart w:colFirst="0" w:colLast="0" w:name="_bggmxw61sv9p" w:id="1"/>
      <w:bookmarkEnd w:id="1"/>
      <w:r w:rsidDel="00000000" w:rsidR="00000000" w:rsidRPr="00000000">
        <w:rPr>
          <w:rtl w:val="0"/>
        </w:rPr>
        <w:t xml:space="preserve">Servez-vous de vos temps d'exécution pour confirmer et/ou préciser l'analyse asymptotique théorique de vos algorithmes avec la méthode hybride de votre choix.</w:t>
      </w:r>
      <w:r w:rsidDel="00000000" w:rsidR="00000000" w:rsidRPr="00000000">
        <w:rPr>
          <w:rtl w:val="0"/>
        </w:rPr>
      </w:r>
    </w:p>
    <w:tbl>
      <w:tblPr>
        <w:tblStyle w:val="Table4"/>
        <w:tblW w:w="177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90"/>
        <w:gridCol w:w="1080"/>
        <w:tblGridChange w:id="0">
          <w:tblGrid>
            <w:gridCol w:w="690"/>
            <w:gridCol w:w="108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jc w:val="center"/>
              <w:rPr/>
            </w:pPr>
            <w:r w:rsidDel="00000000" w:rsidR="00000000" w:rsidRPr="00000000">
              <w:rPr>
                <w:rtl w:val="0"/>
              </w:rPr>
              <w:t xml:space="preserve"> / 7,5 pt</w:t>
            </w:r>
          </w:p>
        </w:tc>
      </w:tr>
    </w:tbl>
    <w:p w:rsidR="00000000" w:rsidDel="00000000" w:rsidP="00000000" w:rsidRDefault="00000000" w:rsidRPr="00000000" w14:paraId="00000026">
      <w:pPr>
        <w:spacing w:after="140" w:line="288" w:lineRule="auto"/>
        <w:rPr/>
      </w:pPr>
      <w:r w:rsidDel="00000000" w:rsidR="00000000" w:rsidRPr="00000000">
        <w:rPr>
          <w:i w:val="1"/>
          <w:rtl w:val="0"/>
        </w:rPr>
        <w:t xml:space="preserve">La méthode peut varier d'un algorithme à l'autre. Justifiez les choix ici et montrez vos graphiques . Attention, vous devrez vous poser des questions pour l’algorithme tabou.</w:t>
      </w:r>
      <w:r w:rsidDel="00000000" w:rsidR="00000000" w:rsidRPr="00000000">
        <w:rPr>
          <w:rtl w:val="0"/>
        </w:rPr>
      </w:r>
    </w:p>
    <w:p w:rsidR="00000000" w:rsidDel="00000000" w:rsidP="00000000" w:rsidRDefault="00000000" w:rsidRPr="00000000" w14:paraId="00000027">
      <w:pPr>
        <w:tabs>
          <w:tab w:val="left" w:pos="0"/>
        </w:tabs>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numPr>
          <w:ilvl w:val="1"/>
          <w:numId w:val="3"/>
        </w:numPr>
        <w:spacing w:after="120" w:lineRule="auto"/>
      </w:pPr>
      <w:bookmarkStart w:colFirst="0" w:colLast="0" w:name="_39l22khrkqnz" w:id="2"/>
      <w:bookmarkEnd w:id="2"/>
      <w:r w:rsidDel="00000000" w:rsidR="00000000" w:rsidRPr="00000000">
        <w:rPr>
          <w:rtl w:val="0"/>
        </w:rPr>
        <w:t xml:space="preserve">Discutez des trois algorithmes en fonction de la qualité respective des solutions obtenues, de la consommation de ressources (temps de calcul, espace mémoire) et de la difficulté d'implantation.</w:t>
      </w:r>
    </w:p>
    <w:p w:rsidR="00000000" w:rsidDel="00000000" w:rsidP="00000000" w:rsidRDefault="00000000" w:rsidRPr="00000000" w14:paraId="0000002A">
      <w:pPr>
        <w:pStyle w:val="Heading3"/>
        <w:numPr>
          <w:ilvl w:val="1"/>
          <w:numId w:val="3"/>
        </w:numPr>
        <w:spacing w:after="120" w:lineRule="auto"/>
      </w:pPr>
      <w:bookmarkStart w:colFirst="0" w:colLast="0" w:name="_d7sopmzothn" w:id="3"/>
      <w:bookmarkEnd w:id="3"/>
      <w:r w:rsidDel="00000000" w:rsidR="00000000" w:rsidRPr="00000000">
        <w:rPr>
          <w:rtl w:val="0"/>
        </w:rPr>
        <w:t xml:space="preserve">Indiquez sous quelles conditions vous utiliseriez chaque algorithme.</w:t>
      </w:r>
      <w:r w:rsidDel="00000000" w:rsidR="00000000" w:rsidRPr="00000000">
        <w:rPr>
          <w:rtl w:val="0"/>
        </w:rPr>
      </w:r>
    </w:p>
    <w:p w:rsidR="00000000" w:rsidDel="00000000" w:rsidP="00000000" w:rsidRDefault="00000000" w:rsidRPr="00000000" w14:paraId="0000002B">
      <w:pPr>
        <w:numPr>
          <w:ilvl w:val="1"/>
          <w:numId w:val="4"/>
        </w:numPr>
        <w:tabs>
          <w:tab w:val="left" w:pos="0"/>
        </w:tabs>
        <w:rPr>
          <w:i w:val="1"/>
          <w:u w:val="none"/>
        </w:rPr>
      </w:pPr>
      <w:r w:rsidDel="00000000" w:rsidR="00000000" w:rsidRPr="00000000">
        <w:rPr>
          <w:rtl w:val="0"/>
        </w:rPr>
      </w:r>
    </w:p>
    <w:tbl>
      <w:tblPr>
        <w:tblStyle w:val="Table5"/>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jc w:val="center"/>
              <w:rPr/>
            </w:pPr>
            <w:r w:rsidDel="00000000" w:rsidR="00000000" w:rsidRPr="00000000">
              <w:rPr>
                <w:rtl w:val="0"/>
              </w:rPr>
              <w:t xml:space="preserve"> / 6,5 pt</w:t>
            </w:r>
          </w:p>
        </w:tc>
      </w:tr>
    </w:tbl>
    <w:p w:rsidR="00000000" w:rsidDel="00000000" w:rsidP="00000000" w:rsidRDefault="00000000" w:rsidRPr="00000000" w14:paraId="0000002E">
      <w:pPr>
        <w:pStyle w:val="Heading2"/>
        <w:tabs>
          <w:tab w:val="left" w:pos="0"/>
        </w:tabs>
        <w:rPr/>
      </w:pPr>
      <w:bookmarkStart w:colFirst="0" w:colLast="0" w:name="_nn9hng1pzyc6" w:id="4"/>
      <w:bookmarkEnd w:id="4"/>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tabs>
          <w:tab w:val="left" w:pos="0"/>
        </w:tabs>
        <w:rPr/>
      </w:pPr>
      <w:r w:rsidDel="00000000" w:rsidR="00000000" w:rsidRPr="00000000">
        <w:rPr>
          <w:rtl w:val="0"/>
        </w:rPr>
        <w:t xml:space="preserve">Autres critères de correction</w:t>
      </w:r>
    </w:p>
    <w:p w:rsidR="00000000" w:rsidDel="00000000" w:rsidP="00000000" w:rsidRDefault="00000000" w:rsidRPr="00000000" w14:paraId="00000030">
      <w:pPr>
        <w:pStyle w:val="Heading2"/>
        <w:numPr>
          <w:ilvl w:val="1"/>
          <w:numId w:val="4"/>
        </w:numPr>
        <w:tabs>
          <w:tab w:val="left" w:pos="0"/>
        </w:tabs>
        <w:ind w:left="0" w:firstLine="0"/>
        <w:rPr/>
      </w:pPr>
      <w:r w:rsidDel="00000000" w:rsidR="00000000" w:rsidRPr="00000000">
        <w:rPr>
          <w:rtl w:val="0"/>
        </w:rPr>
        <w:t xml:space="preserve">Respect de l’interface </w:t>
      </w:r>
      <w:r w:rsidDel="00000000" w:rsidR="00000000" w:rsidRPr="00000000">
        <w:rPr>
          <w:rFonts w:ascii="Consolas" w:cs="Consolas" w:eastAsia="Consolas" w:hAnsi="Consolas"/>
          <w:b w:val="0"/>
          <w:rtl w:val="0"/>
        </w:rPr>
        <w:t xml:space="preserve">tp.sh</w:t>
      </w:r>
      <w:r w:rsidDel="00000000" w:rsidR="00000000" w:rsidRPr="00000000">
        <w:rPr>
          <w:rtl w:val="0"/>
        </w:rPr>
      </w:r>
    </w:p>
    <w:tbl>
      <w:tblPr>
        <w:tblStyle w:val="Table6"/>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33">
      <w:pPr>
        <w:pStyle w:val="Heading2"/>
        <w:tabs>
          <w:tab w:val="left" w:pos="0"/>
        </w:tabs>
        <w:rPr/>
      </w:pPr>
      <w:r w:rsidDel="00000000" w:rsidR="00000000" w:rsidRPr="00000000">
        <w:rPr>
          <w:rtl w:val="0"/>
        </w:rPr>
        <w:t xml:space="preserve">Qualité du code</w:t>
      </w:r>
    </w:p>
    <w:tbl>
      <w:tblPr>
        <w:tblStyle w:val="Table7"/>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36">
      <w:pPr>
        <w:numPr>
          <w:ilvl w:val="4"/>
          <w:numId w:val="4"/>
        </w:numPr>
        <w:spacing w:before="160" w:line="276" w:lineRule="auto"/>
        <w:rPr>
          <w:rFonts w:ascii="Liberation Serif" w:cs="Liberation Serif" w:eastAsia="Liberation Serif" w:hAnsi="Liberation Serif"/>
          <w:b w:val="0"/>
        </w:rPr>
      </w:pPr>
      <w:r w:rsidDel="00000000" w:rsidR="00000000" w:rsidRPr="00000000">
        <w:rPr>
          <w:rtl w:val="0"/>
        </w:rPr>
        <w:t xml:space="preserve">           Validité des solutions</w:t>
      </w:r>
    </w:p>
    <w:p w:rsidR="00000000" w:rsidDel="00000000" w:rsidP="00000000" w:rsidRDefault="00000000" w:rsidRPr="00000000" w14:paraId="00000037">
      <w:pPr>
        <w:numPr>
          <w:ilvl w:val="4"/>
          <w:numId w:val="4"/>
        </w:numPr>
        <w:spacing w:line="276" w:lineRule="auto"/>
        <w:rPr>
          <w:rFonts w:ascii="Liberation Serif" w:cs="Liberation Serif" w:eastAsia="Liberation Serif" w:hAnsi="Liberation Serif"/>
          <w:b w:val="0"/>
        </w:rPr>
      </w:pPr>
      <w:r w:rsidDel="00000000" w:rsidR="00000000" w:rsidRPr="00000000">
        <w:rPr>
          <w:rtl w:val="0"/>
        </w:rPr>
        <w:t xml:space="preserve">           Qualité de l'implémentation</w:t>
      </w:r>
    </w:p>
    <w:p w:rsidR="00000000" w:rsidDel="00000000" w:rsidP="00000000" w:rsidRDefault="00000000" w:rsidRPr="00000000" w14:paraId="00000038">
      <w:pPr>
        <w:numPr>
          <w:ilvl w:val="5"/>
          <w:numId w:val="4"/>
        </w:numPr>
        <w:spacing w:line="276" w:lineRule="auto"/>
        <w:rPr>
          <w:u w:val="none"/>
        </w:rPr>
      </w:pPr>
      <w:r w:rsidDel="00000000" w:rsidR="00000000" w:rsidRPr="00000000">
        <w:rPr>
          <w:rtl w:val="0"/>
        </w:rPr>
        <w:t xml:space="preserve">           Présence de commentaires</w:t>
      </w:r>
    </w:p>
    <w:p w:rsidR="00000000" w:rsidDel="00000000" w:rsidP="00000000" w:rsidRDefault="00000000" w:rsidRPr="00000000" w14:paraId="00000039">
      <w:pPr>
        <w:pStyle w:val="Heading2"/>
        <w:numPr>
          <w:ilvl w:val="1"/>
          <w:numId w:val="4"/>
        </w:numPr>
        <w:tabs>
          <w:tab w:val="left" w:pos="0"/>
        </w:tabs>
        <w:ind w:left="0" w:firstLine="0"/>
        <w:rPr/>
      </w:pPr>
      <w:r w:rsidDel="00000000" w:rsidR="00000000" w:rsidRPr="00000000">
        <w:rPr>
          <w:rtl w:val="0"/>
        </w:rPr>
        <w:t xml:space="preserve">Présentation gé</w:t>
      </w:r>
      <w:r w:rsidDel="00000000" w:rsidR="00000000" w:rsidRPr="00000000">
        <w:rPr>
          <w:rtl w:val="0"/>
        </w:rPr>
        <w:t xml:space="preserve">nérale</w:t>
      </w:r>
    </w:p>
    <w:tbl>
      <w:tblPr>
        <w:tblStyle w:val="Table8"/>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03E">
      <w:pPr>
        <w:pStyle w:val="Heading2"/>
        <w:numPr>
          <w:ilvl w:val="1"/>
          <w:numId w:val="4"/>
        </w:numPr>
        <w:tabs>
          <w:tab w:val="left" w:pos="0"/>
        </w:tabs>
        <w:ind w:left="0" w:firstLine="0"/>
        <w:rPr/>
      </w:pPr>
      <w:r w:rsidDel="00000000" w:rsidR="00000000" w:rsidRPr="00000000">
        <w:rPr>
          <w:rtl w:val="0"/>
        </w:rPr>
        <w:t xml:space="preserve">Pénalité retard</w:t>
      </w:r>
    </w:p>
    <w:tbl>
      <w:tblPr>
        <w:tblStyle w:val="Table9"/>
        <w:tblW w:w="678.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78"/>
        <w:tblGridChange w:id="0">
          <w:tblGrid>
            <w:gridCol w:w="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15% de la note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journée de retard, arrondi vers le haut. Les TPs ne sont plus acceptés après 3 jours.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28"/>
      <w:szCs w:val="28"/>
    </w:rPr>
  </w:style>
  <w:style w:type="paragraph" w:styleId="Heading2">
    <w:name w:val="heading 2"/>
    <w:basedOn w:val="Normal"/>
    <w:next w:val="Normal"/>
    <w:pPr>
      <w:keepNext w:val="1"/>
      <w:spacing w:after="120" w:before="240" w:lineRule="auto"/>
      <w:ind w:left="0" w:firstLine="0"/>
    </w:pPr>
    <w:rPr>
      <w:rFonts w:ascii="Liberation Sans" w:cs="Liberation Sans" w:eastAsia="Liberation Sans" w:hAnsi="Liberation Sans"/>
      <w:b w:val="1"/>
      <w:sz w:val="24"/>
      <w:szCs w:val="24"/>
    </w:rPr>
  </w:style>
  <w:style w:type="paragraph" w:styleId="Heading3">
    <w:name w:val="heading 3"/>
    <w:basedOn w:val="Normal"/>
    <w:next w:val="Normal"/>
    <w:pPr>
      <w:keepNext w:val="1"/>
      <w:spacing w:after="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CellMar>
        <w:top w:w="55.0" w:type="dxa"/>
        <w:left w:w="52.0" w:type="dxa"/>
        <w:bottom w:w="55.0" w:type="dxa"/>
        <w:right w:w="55.0" w:type="dxa"/>
      </w:tblCellMar>
    </w:tblPr>
  </w:style>
  <w:style w:type="table" w:styleId="Table4">
    <w:basedOn w:val="TableNormal"/>
    <w:tblPr>
      <w:tblStyleRowBandSize w:val="1"/>
      <w:tblStyleColBandSize w:val="1"/>
      <w:tblCellMar>
        <w:top w:w="55.0" w:type="dxa"/>
        <w:left w:w="52.0" w:type="dxa"/>
        <w:bottom w:w="55.0" w:type="dxa"/>
        <w:right w:w="55.0" w:type="dxa"/>
      </w:tblCellMar>
    </w:tblPr>
  </w:style>
  <w:style w:type="table" w:styleId="Table5">
    <w:basedOn w:val="TableNormal"/>
    <w:tblPr>
      <w:tblStyleRowBandSize w:val="1"/>
      <w:tblStyleColBandSize w:val="1"/>
      <w:tblCellMar>
        <w:top w:w="55.0" w:type="dxa"/>
        <w:left w:w="52.0" w:type="dxa"/>
        <w:bottom w:w="55.0" w:type="dxa"/>
        <w:right w:w="55.0" w:type="dxa"/>
      </w:tblCellMar>
    </w:tblPr>
  </w:style>
  <w:style w:type="table" w:styleId="Table6">
    <w:basedOn w:val="TableNormal"/>
    <w:tblPr>
      <w:tblStyleRowBandSize w:val="1"/>
      <w:tblStyleColBandSize w:val="1"/>
      <w:tblCellMar>
        <w:top w:w="55.0" w:type="dxa"/>
        <w:left w:w="52.0" w:type="dxa"/>
        <w:bottom w:w="55.0" w:type="dxa"/>
        <w:right w:w="55.0" w:type="dxa"/>
      </w:tblCellMar>
    </w:tblPr>
  </w:style>
  <w:style w:type="table" w:styleId="Table7">
    <w:basedOn w:val="TableNormal"/>
    <w:tblPr>
      <w:tblStyleRowBandSize w:val="1"/>
      <w:tblStyleColBandSize w:val="1"/>
      <w:tblCellMar>
        <w:top w:w="55.0" w:type="dxa"/>
        <w:left w:w="52.0" w:type="dxa"/>
        <w:bottom w:w="55.0" w:type="dxa"/>
        <w:right w:w="55.0" w:type="dxa"/>
      </w:tblCellMar>
    </w:tblPr>
  </w:style>
  <w:style w:type="table" w:styleId="Table8">
    <w:basedOn w:val="TableNormal"/>
    <w:tblPr>
      <w:tblStyleRowBandSize w:val="1"/>
      <w:tblStyleColBandSize w:val="1"/>
      <w:tblCellMar>
        <w:top w:w="55.0" w:type="dxa"/>
        <w:left w:w="52.0" w:type="dxa"/>
        <w:bottom w:w="55.0" w:type="dxa"/>
        <w:right w:w="55.0" w:type="dxa"/>
      </w:tblCellMar>
    </w:tblPr>
  </w:style>
  <w:style w:type="table" w:styleId="Table9">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