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id w:val="829567621"/>
        <w:docPartObj>
          <w:docPartGallery w:val="Table of Contents"/>
          <w:docPartUnique/>
        </w:docPartObj>
      </w:sdtPr>
      <w:sdtEndPr>
        <w:rPr>
          <w:rFonts w:asciiTheme="minorHAnsi" w:eastAsiaTheme="minorHAnsi" w:hAnsiTheme="minorHAnsi" w:cstheme="minorBidi"/>
          <w:b/>
          <w:bCs/>
          <w:noProof/>
          <w:color w:val="auto"/>
          <w:kern w:val="2"/>
          <w:sz w:val="24"/>
          <w:szCs w:val="24"/>
          <w14:ligatures w14:val="standardContextual"/>
        </w:rPr>
      </w:sdtEndPr>
      <w:sdtContent>
        <w:p w14:paraId="0C69D2F6" w14:textId="01AA19C7" w:rsidR="009969EB" w:rsidRDefault="009969EB">
          <w:pPr>
            <w:pStyle w:val="TOCHeading"/>
            <w:rPr>
              <w:rFonts w:ascii="Arial" w:hAnsi="Arial" w:cs="Arial"/>
              <w:b/>
              <w:bCs/>
              <w:color w:val="0A2F41" w:themeColor="accent1" w:themeShade="80"/>
              <w:kern w:val="2"/>
              <w:sz w:val="28"/>
              <w:szCs w:val="28"/>
              <w14:ligatures w14:val="standardContextual"/>
            </w:rPr>
          </w:pPr>
          <w:r w:rsidRPr="009969EB">
            <w:rPr>
              <w:rFonts w:ascii="Arial" w:hAnsi="Arial" w:cs="Arial"/>
              <w:b/>
              <w:bCs/>
              <w:color w:val="0A2F41" w:themeColor="accent1" w:themeShade="80"/>
              <w:kern w:val="2"/>
              <w:sz w:val="28"/>
              <w:szCs w:val="28"/>
              <w14:ligatures w14:val="standardContextual"/>
            </w:rPr>
            <w:t>TABLE OF CONTENTS</w:t>
          </w:r>
        </w:p>
        <w:p w14:paraId="54689D36" w14:textId="77777777" w:rsidR="009969EB" w:rsidRPr="009969EB" w:rsidRDefault="009969EB" w:rsidP="009969EB">
          <w:pPr>
            <w:spacing w:after="0" w:line="240" w:lineRule="auto"/>
            <w:rPr>
              <w:rFonts w:ascii="Arial" w:hAnsi="Arial" w:cs="Arial"/>
              <w:color w:val="000000" w:themeColor="text1"/>
            </w:rPr>
          </w:pPr>
        </w:p>
        <w:p w14:paraId="01B27841" w14:textId="71902EBC" w:rsidR="009969EB" w:rsidRPr="009969EB" w:rsidRDefault="009969EB" w:rsidP="009969EB">
          <w:pPr>
            <w:pStyle w:val="TOC1"/>
            <w:tabs>
              <w:tab w:val="right" w:leader="dot" w:pos="9350"/>
            </w:tabs>
            <w:spacing w:after="0" w:line="240" w:lineRule="auto"/>
            <w:rPr>
              <w:rFonts w:ascii="Arial" w:hAnsi="Arial" w:cs="Arial"/>
              <w:noProof/>
              <w:color w:val="000000" w:themeColor="text1"/>
            </w:rPr>
          </w:pPr>
          <w:r w:rsidRPr="009969EB">
            <w:rPr>
              <w:rFonts w:ascii="Arial" w:hAnsi="Arial" w:cs="Arial"/>
              <w:color w:val="000000" w:themeColor="text1"/>
            </w:rPr>
            <w:fldChar w:fldCharType="begin"/>
          </w:r>
          <w:r w:rsidRPr="009969EB">
            <w:rPr>
              <w:rFonts w:ascii="Arial" w:hAnsi="Arial" w:cs="Arial"/>
              <w:color w:val="000000" w:themeColor="text1"/>
            </w:rPr>
            <w:instrText xml:space="preserve"> TOC \o "1-3" \h \z \u </w:instrText>
          </w:r>
          <w:r w:rsidRPr="009969EB">
            <w:rPr>
              <w:rFonts w:ascii="Arial" w:hAnsi="Arial" w:cs="Arial"/>
              <w:color w:val="000000" w:themeColor="text1"/>
            </w:rPr>
            <w:fldChar w:fldCharType="separate"/>
          </w:r>
          <w:hyperlink w:anchor="_Toc212920184" w:history="1">
            <w:r w:rsidRPr="009969EB">
              <w:rPr>
                <w:rStyle w:val="Hyperlink"/>
                <w:rFonts w:ascii="Arial" w:hAnsi="Arial" w:cs="Arial"/>
                <w:noProof/>
              </w:rPr>
              <w:t>1 - EXECUTIVE SUMMARY</w:t>
            </w:r>
            <w:r w:rsidRPr="009969EB">
              <w:rPr>
                <w:rFonts w:ascii="Arial" w:hAnsi="Arial" w:cs="Arial"/>
                <w:noProof/>
                <w:webHidden/>
                <w:color w:val="000000" w:themeColor="text1"/>
              </w:rPr>
              <w:tab/>
            </w:r>
            <w:r w:rsidRPr="009969EB">
              <w:rPr>
                <w:rFonts w:ascii="Arial" w:hAnsi="Arial" w:cs="Arial"/>
                <w:noProof/>
                <w:webHidden/>
                <w:color w:val="000000" w:themeColor="text1"/>
              </w:rPr>
              <w:fldChar w:fldCharType="begin"/>
            </w:r>
            <w:r w:rsidRPr="009969EB">
              <w:rPr>
                <w:rFonts w:ascii="Arial" w:hAnsi="Arial" w:cs="Arial"/>
                <w:noProof/>
                <w:webHidden/>
                <w:color w:val="000000" w:themeColor="text1"/>
              </w:rPr>
              <w:instrText xml:space="preserve"> PAGEREF _Toc212920184 \h </w:instrText>
            </w:r>
            <w:r w:rsidRPr="009969EB">
              <w:rPr>
                <w:rFonts w:ascii="Arial" w:hAnsi="Arial" w:cs="Arial"/>
                <w:noProof/>
                <w:webHidden/>
                <w:color w:val="000000" w:themeColor="text1"/>
              </w:rPr>
            </w:r>
            <w:r w:rsidRPr="009969EB">
              <w:rPr>
                <w:rFonts w:ascii="Arial" w:hAnsi="Arial" w:cs="Arial"/>
                <w:noProof/>
                <w:webHidden/>
                <w:color w:val="000000" w:themeColor="text1"/>
              </w:rPr>
              <w:fldChar w:fldCharType="separate"/>
            </w:r>
            <w:r w:rsidR="001818DE">
              <w:rPr>
                <w:rFonts w:ascii="Arial" w:hAnsi="Arial" w:cs="Arial"/>
                <w:noProof/>
                <w:webHidden/>
                <w:color w:val="000000" w:themeColor="text1"/>
              </w:rPr>
              <w:t>2</w:t>
            </w:r>
            <w:r w:rsidRPr="009969EB">
              <w:rPr>
                <w:rFonts w:ascii="Arial" w:hAnsi="Arial" w:cs="Arial"/>
                <w:noProof/>
                <w:webHidden/>
                <w:color w:val="000000" w:themeColor="text1"/>
              </w:rPr>
              <w:fldChar w:fldCharType="end"/>
            </w:r>
          </w:hyperlink>
        </w:p>
        <w:p w14:paraId="36BC12C1" w14:textId="241237B1" w:rsidR="009969EB" w:rsidRPr="009969EB" w:rsidRDefault="009969EB" w:rsidP="009969EB">
          <w:pPr>
            <w:pStyle w:val="TOC1"/>
            <w:tabs>
              <w:tab w:val="right" w:leader="dot" w:pos="9350"/>
            </w:tabs>
            <w:spacing w:after="0" w:line="240" w:lineRule="auto"/>
            <w:rPr>
              <w:rFonts w:ascii="Arial" w:hAnsi="Arial" w:cs="Arial"/>
              <w:noProof/>
              <w:color w:val="000000" w:themeColor="text1"/>
            </w:rPr>
          </w:pPr>
          <w:hyperlink w:anchor="_Toc212920185" w:history="1">
            <w:r w:rsidRPr="009969EB">
              <w:rPr>
                <w:rStyle w:val="Hyperlink"/>
                <w:rFonts w:ascii="Arial" w:hAnsi="Arial" w:cs="Arial"/>
                <w:noProof/>
              </w:rPr>
              <w:t>2 - SERVICES PROVIDED</w:t>
            </w:r>
            <w:r w:rsidRPr="009969EB">
              <w:rPr>
                <w:rFonts w:ascii="Arial" w:hAnsi="Arial" w:cs="Arial"/>
                <w:noProof/>
                <w:webHidden/>
                <w:color w:val="000000" w:themeColor="text1"/>
              </w:rPr>
              <w:tab/>
            </w:r>
            <w:r w:rsidRPr="009969EB">
              <w:rPr>
                <w:rFonts w:ascii="Arial" w:hAnsi="Arial" w:cs="Arial"/>
                <w:noProof/>
                <w:webHidden/>
                <w:color w:val="000000" w:themeColor="text1"/>
              </w:rPr>
              <w:fldChar w:fldCharType="begin"/>
            </w:r>
            <w:r w:rsidRPr="009969EB">
              <w:rPr>
                <w:rFonts w:ascii="Arial" w:hAnsi="Arial" w:cs="Arial"/>
                <w:noProof/>
                <w:webHidden/>
                <w:color w:val="000000" w:themeColor="text1"/>
              </w:rPr>
              <w:instrText xml:space="preserve"> PAGEREF _Toc212920185 \h </w:instrText>
            </w:r>
            <w:r w:rsidRPr="009969EB">
              <w:rPr>
                <w:rFonts w:ascii="Arial" w:hAnsi="Arial" w:cs="Arial"/>
                <w:noProof/>
                <w:webHidden/>
                <w:color w:val="000000" w:themeColor="text1"/>
              </w:rPr>
            </w:r>
            <w:r w:rsidRPr="009969EB">
              <w:rPr>
                <w:rFonts w:ascii="Arial" w:hAnsi="Arial" w:cs="Arial"/>
                <w:noProof/>
                <w:webHidden/>
                <w:color w:val="000000" w:themeColor="text1"/>
              </w:rPr>
              <w:fldChar w:fldCharType="separate"/>
            </w:r>
            <w:r w:rsidR="001818DE">
              <w:rPr>
                <w:rFonts w:ascii="Arial" w:hAnsi="Arial" w:cs="Arial"/>
                <w:noProof/>
                <w:webHidden/>
                <w:color w:val="000000" w:themeColor="text1"/>
              </w:rPr>
              <w:t>3</w:t>
            </w:r>
            <w:r w:rsidRPr="009969EB">
              <w:rPr>
                <w:rFonts w:ascii="Arial" w:hAnsi="Arial" w:cs="Arial"/>
                <w:noProof/>
                <w:webHidden/>
                <w:color w:val="000000" w:themeColor="text1"/>
              </w:rPr>
              <w:fldChar w:fldCharType="end"/>
            </w:r>
          </w:hyperlink>
        </w:p>
        <w:p w14:paraId="68285858" w14:textId="1CDED8E5" w:rsidR="009969EB" w:rsidRPr="009969EB" w:rsidRDefault="009969EB" w:rsidP="009969EB">
          <w:pPr>
            <w:pStyle w:val="TOC1"/>
            <w:tabs>
              <w:tab w:val="right" w:leader="dot" w:pos="9350"/>
            </w:tabs>
            <w:spacing w:after="0" w:line="240" w:lineRule="auto"/>
            <w:rPr>
              <w:rFonts w:ascii="Arial" w:hAnsi="Arial" w:cs="Arial"/>
              <w:noProof/>
              <w:color w:val="000000" w:themeColor="text1"/>
            </w:rPr>
          </w:pPr>
          <w:hyperlink w:anchor="_Toc212920186" w:history="1">
            <w:r w:rsidRPr="009969EB">
              <w:rPr>
                <w:rStyle w:val="Hyperlink"/>
                <w:rFonts w:ascii="Arial" w:hAnsi="Arial" w:cs="Arial"/>
                <w:noProof/>
              </w:rPr>
              <w:t>3 - TARGET AUDIENCE</w:t>
            </w:r>
            <w:r w:rsidRPr="009969EB">
              <w:rPr>
                <w:rFonts w:ascii="Arial" w:hAnsi="Arial" w:cs="Arial"/>
                <w:noProof/>
                <w:webHidden/>
                <w:color w:val="000000" w:themeColor="text1"/>
              </w:rPr>
              <w:tab/>
            </w:r>
            <w:r w:rsidRPr="009969EB">
              <w:rPr>
                <w:rFonts w:ascii="Arial" w:hAnsi="Arial" w:cs="Arial"/>
                <w:noProof/>
                <w:webHidden/>
                <w:color w:val="000000" w:themeColor="text1"/>
              </w:rPr>
              <w:fldChar w:fldCharType="begin"/>
            </w:r>
            <w:r w:rsidRPr="009969EB">
              <w:rPr>
                <w:rFonts w:ascii="Arial" w:hAnsi="Arial" w:cs="Arial"/>
                <w:noProof/>
                <w:webHidden/>
                <w:color w:val="000000" w:themeColor="text1"/>
              </w:rPr>
              <w:instrText xml:space="preserve"> PAGEREF _Toc212920186 \h </w:instrText>
            </w:r>
            <w:r w:rsidRPr="009969EB">
              <w:rPr>
                <w:rFonts w:ascii="Arial" w:hAnsi="Arial" w:cs="Arial"/>
                <w:noProof/>
                <w:webHidden/>
                <w:color w:val="000000" w:themeColor="text1"/>
              </w:rPr>
            </w:r>
            <w:r w:rsidRPr="009969EB">
              <w:rPr>
                <w:rFonts w:ascii="Arial" w:hAnsi="Arial" w:cs="Arial"/>
                <w:noProof/>
                <w:webHidden/>
                <w:color w:val="000000" w:themeColor="text1"/>
              </w:rPr>
              <w:fldChar w:fldCharType="separate"/>
            </w:r>
            <w:r w:rsidR="001818DE">
              <w:rPr>
                <w:rFonts w:ascii="Arial" w:hAnsi="Arial" w:cs="Arial"/>
                <w:noProof/>
                <w:webHidden/>
                <w:color w:val="000000" w:themeColor="text1"/>
              </w:rPr>
              <w:t>5</w:t>
            </w:r>
            <w:r w:rsidRPr="009969EB">
              <w:rPr>
                <w:rFonts w:ascii="Arial" w:hAnsi="Arial" w:cs="Arial"/>
                <w:noProof/>
                <w:webHidden/>
                <w:color w:val="000000" w:themeColor="text1"/>
              </w:rPr>
              <w:fldChar w:fldCharType="end"/>
            </w:r>
          </w:hyperlink>
        </w:p>
        <w:p w14:paraId="6ED21DD4" w14:textId="4D9BC54B" w:rsidR="009969EB" w:rsidRPr="009969EB" w:rsidRDefault="009969EB" w:rsidP="009969EB">
          <w:pPr>
            <w:pStyle w:val="TOC1"/>
            <w:tabs>
              <w:tab w:val="right" w:leader="dot" w:pos="9350"/>
            </w:tabs>
            <w:spacing w:after="0" w:line="240" w:lineRule="auto"/>
            <w:rPr>
              <w:rFonts w:ascii="Arial" w:hAnsi="Arial" w:cs="Arial"/>
              <w:noProof/>
              <w:color w:val="000000" w:themeColor="text1"/>
            </w:rPr>
          </w:pPr>
          <w:hyperlink w:anchor="_Toc212920187" w:history="1">
            <w:r w:rsidRPr="009969EB">
              <w:rPr>
                <w:rStyle w:val="Hyperlink"/>
                <w:rFonts w:ascii="Arial" w:hAnsi="Arial" w:cs="Arial"/>
                <w:noProof/>
              </w:rPr>
              <w:t>4 - LOCATION ANALYSIS</w:t>
            </w:r>
            <w:r w:rsidRPr="009969EB">
              <w:rPr>
                <w:rFonts w:ascii="Arial" w:hAnsi="Arial" w:cs="Arial"/>
                <w:noProof/>
                <w:webHidden/>
                <w:color w:val="000000" w:themeColor="text1"/>
              </w:rPr>
              <w:tab/>
            </w:r>
            <w:r w:rsidRPr="009969EB">
              <w:rPr>
                <w:rFonts w:ascii="Arial" w:hAnsi="Arial" w:cs="Arial"/>
                <w:noProof/>
                <w:webHidden/>
                <w:color w:val="000000" w:themeColor="text1"/>
              </w:rPr>
              <w:fldChar w:fldCharType="begin"/>
            </w:r>
            <w:r w:rsidRPr="009969EB">
              <w:rPr>
                <w:rFonts w:ascii="Arial" w:hAnsi="Arial" w:cs="Arial"/>
                <w:noProof/>
                <w:webHidden/>
                <w:color w:val="000000" w:themeColor="text1"/>
              </w:rPr>
              <w:instrText xml:space="preserve"> PAGEREF _Toc212920187 \h </w:instrText>
            </w:r>
            <w:r w:rsidRPr="009969EB">
              <w:rPr>
                <w:rFonts w:ascii="Arial" w:hAnsi="Arial" w:cs="Arial"/>
                <w:noProof/>
                <w:webHidden/>
                <w:color w:val="000000" w:themeColor="text1"/>
              </w:rPr>
            </w:r>
            <w:r w:rsidRPr="009969EB">
              <w:rPr>
                <w:rFonts w:ascii="Arial" w:hAnsi="Arial" w:cs="Arial"/>
                <w:noProof/>
                <w:webHidden/>
                <w:color w:val="000000" w:themeColor="text1"/>
              </w:rPr>
              <w:fldChar w:fldCharType="separate"/>
            </w:r>
            <w:r w:rsidR="001818DE">
              <w:rPr>
                <w:rFonts w:ascii="Arial" w:hAnsi="Arial" w:cs="Arial"/>
                <w:noProof/>
                <w:webHidden/>
                <w:color w:val="000000" w:themeColor="text1"/>
              </w:rPr>
              <w:t>6</w:t>
            </w:r>
            <w:r w:rsidRPr="009969EB">
              <w:rPr>
                <w:rFonts w:ascii="Arial" w:hAnsi="Arial" w:cs="Arial"/>
                <w:noProof/>
                <w:webHidden/>
                <w:color w:val="000000" w:themeColor="text1"/>
              </w:rPr>
              <w:fldChar w:fldCharType="end"/>
            </w:r>
          </w:hyperlink>
        </w:p>
        <w:p w14:paraId="0DCF4382" w14:textId="723B172D" w:rsidR="009969EB" w:rsidRPr="009969EB" w:rsidRDefault="009969EB" w:rsidP="009969EB">
          <w:pPr>
            <w:pStyle w:val="TOC1"/>
            <w:tabs>
              <w:tab w:val="right" w:leader="dot" w:pos="9350"/>
            </w:tabs>
            <w:spacing w:after="0" w:line="240" w:lineRule="auto"/>
            <w:rPr>
              <w:rFonts w:ascii="Arial" w:hAnsi="Arial" w:cs="Arial"/>
              <w:noProof/>
              <w:color w:val="000000" w:themeColor="text1"/>
            </w:rPr>
          </w:pPr>
          <w:hyperlink w:anchor="_Toc212920188" w:history="1">
            <w:r w:rsidRPr="009969EB">
              <w:rPr>
                <w:rStyle w:val="Hyperlink"/>
                <w:rFonts w:ascii="Arial" w:hAnsi="Arial" w:cs="Arial"/>
                <w:noProof/>
              </w:rPr>
              <w:t>5 - MARKET ANALYSIS</w:t>
            </w:r>
            <w:r w:rsidRPr="009969EB">
              <w:rPr>
                <w:rFonts w:ascii="Arial" w:hAnsi="Arial" w:cs="Arial"/>
                <w:noProof/>
                <w:webHidden/>
                <w:color w:val="000000" w:themeColor="text1"/>
              </w:rPr>
              <w:tab/>
            </w:r>
            <w:r w:rsidRPr="009969EB">
              <w:rPr>
                <w:rFonts w:ascii="Arial" w:hAnsi="Arial" w:cs="Arial"/>
                <w:noProof/>
                <w:webHidden/>
                <w:color w:val="000000" w:themeColor="text1"/>
              </w:rPr>
              <w:fldChar w:fldCharType="begin"/>
            </w:r>
            <w:r w:rsidRPr="009969EB">
              <w:rPr>
                <w:rFonts w:ascii="Arial" w:hAnsi="Arial" w:cs="Arial"/>
                <w:noProof/>
                <w:webHidden/>
                <w:color w:val="000000" w:themeColor="text1"/>
              </w:rPr>
              <w:instrText xml:space="preserve"> PAGEREF _Toc212920188 \h </w:instrText>
            </w:r>
            <w:r w:rsidRPr="009969EB">
              <w:rPr>
                <w:rFonts w:ascii="Arial" w:hAnsi="Arial" w:cs="Arial"/>
                <w:noProof/>
                <w:webHidden/>
                <w:color w:val="000000" w:themeColor="text1"/>
              </w:rPr>
            </w:r>
            <w:r w:rsidRPr="009969EB">
              <w:rPr>
                <w:rFonts w:ascii="Arial" w:hAnsi="Arial" w:cs="Arial"/>
                <w:noProof/>
                <w:webHidden/>
                <w:color w:val="000000" w:themeColor="text1"/>
              </w:rPr>
              <w:fldChar w:fldCharType="separate"/>
            </w:r>
            <w:r w:rsidR="001818DE">
              <w:rPr>
                <w:rFonts w:ascii="Arial" w:hAnsi="Arial" w:cs="Arial"/>
                <w:noProof/>
                <w:webHidden/>
                <w:color w:val="000000" w:themeColor="text1"/>
              </w:rPr>
              <w:t>8</w:t>
            </w:r>
            <w:r w:rsidRPr="009969EB">
              <w:rPr>
                <w:rFonts w:ascii="Arial" w:hAnsi="Arial" w:cs="Arial"/>
                <w:noProof/>
                <w:webHidden/>
                <w:color w:val="000000" w:themeColor="text1"/>
              </w:rPr>
              <w:fldChar w:fldCharType="end"/>
            </w:r>
          </w:hyperlink>
        </w:p>
        <w:p w14:paraId="635D7E82" w14:textId="58A88A8E" w:rsidR="009969EB" w:rsidRPr="009969EB" w:rsidRDefault="009969EB" w:rsidP="009969EB">
          <w:pPr>
            <w:pStyle w:val="TOC2"/>
            <w:tabs>
              <w:tab w:val="right" w:leader="dot" w:pos="9350"/>
            </w:tabs>
            <w:spacing w:after="0" w:line="240" w:lineRule="auto"/>
            <w:rPr>
              <w:rFonts w:ascii="Arial" w:hAnsi="Arial" w:cs="Arial"/>
              <w:noProof/>
              <w:color w:val="000000" w:themeColor="text1"/>
            </w:rPr>
          </w:pPr>
          <w:hyperlink w:anchor="_Toc212920189" w:history="1">
            <w:r w:rsidRPr="009969EB">
              <w:rPr>
                <w:rStyle w:val="Hyperlink"/>
                <w:rFonts w:ascii="Arial" w:hAnsi="Arial" w:cs="Arial"/>
                <w:noProof/>
              </w:rPr>
              <w:t>5.1 Fiscal Fragility of U.S. Local Governments and Risk of Service Collapse</w:t>
            </w:r>
            <w:r w:rsidRPr="009969EB">
              <w:rPr>
                <w:rFonts w:ascii="Arial" w:hAnsi="Arial" w:cs="Arial"/>
                <w:noProof/>
                <w:webHidden/>
                <w:color w:val="000000" w:themeColor="text1"/>
              </w:rPr>
              <w:tab/>
            </w:r>
            <w:r w:rsidRPr="009969EB">
              <w:rPr>
                <w:rFonts w:ascii="Arial" w:hAnsi="Arial" w:cs="Arial"/>
                <w:noProof/>
                <w:webHidden/>
                <w:color w:val="000000" w:themeColor="text1"/>
              </w:rPr>
              <w:fldChar w:fldCharType="begin"/>
            </w:r>
            <w:r w:rsidRPr="009969EB">
              <w:rPr>
                <w:rFonts w:ascii="Arial" w:hAnsi="Arial" w:cs="Arial"/>
                <w:noProof/>
                <w:webHidden/>
                <w:color w:val="000000" w:themeColor="text1"/>
              </w:rPr>
              <w:instrText xml:space="preserve"> PAGEREF _Toc212920189 \h </w:instrText>
            </w:r>
            <w:r w:rsidRPr="009969EB">
              <w:rPr>
                <w:rFonts w:ascii="Arial" w:hAnsi="Arial" w:cs="Arial"/>
                <w:noProof/>
                <w:webHidden/>
                <w:color w:val="000000" w:themeColor="text1"/>
              </w:rPr>
            </w:r>
            <w:r w:rsidRPr="009969EB">
              <w:rPr>
                <w:rFonts w:ascii="Arial" w:hAnsi="Arial" w:cs="Arial"/>
                <w:noProof/>
                <w:webHidden/>
                <w:color w:val="000000" w:themeColor="text1"/>
              </w:rPr>
              <w:fldChar w:fldCharType="separate"/>
            </w:r>
            <w:r w:rsidR="001818DE">
              <w:rPr>
                <w:rFonts w:ascii="Arial" w:hAnsi="Arial" w:cs="Arial"/>
                <w:noProof/>
                <w:webHidden/>
                <w:color w:val="000000" w:themeColor="text1"/>
              </w:rPr>
              <w:t>8</w:t>
            </w:r>
            <w:r w:rsidRPr="009969EB">
              <w:rPr>
                <w:rFonts w:ascii="Arial" w:hAnsi="Arial" w:cs="Arial"/>
                <w:noProof/>
                <w:webHidden/>
                <w:color w:val="000000" w:themeColor="text1"/>
              </w:rPr>
              <w:fldChar w:fldCharType="end"/>
            </w:r>
          </w:hyperlink>
        </w:p>
        <w:p w14:paraId="14CB287B" w14:textId="09740931" w:rsidR="009969EB" w:rsidRPr="009969EB" w:rsidRDefault="009969EB" w:rsidP="009969EB">
          <w:pPr>
            <w:pStyle w:val="TOC2"/>
            <w:tabs>
              <w:tab w:val="right" w:leader="dot" w:pos="9350"/>
            </w:tabs>
            <w:spacing w:after="0" w:line="240" w:lineRule="auto"/>
            <w:rPr>
              <w:rFonts w:ascii="Arial" w:hAnsi="Arial" w:cs="Arial"/>
              <w:noProof/>
              <w:color w:val="000000" w:themeColor="text1"/>
            </w:rPr>
          </w:pPr>
          <w:hyperlink w:anchor="_Toc212920190" w:history="1">
            <w:r w:rsidRPr="009969EB">
              <w:rPr>
                <w:rStyle w:val="Hyperlink"/>
                <w:rFonts w:ascii="Arial" w:hAnsi="Arial" w:cs="Arial"/>
                <w:noProof/>
              </w:rPr>
              <w:t>5.2 Lack of Digital Infrastructure and Data Governance at the Local Level</w:t>
            </w:r>
            <w:r w:rsidRPr="009969EB">
              <w:rPr>
                <w:rFonts w:ascii="Arial" w:hAnsi="Arial" w:cs="Arial"/>
                <w:noProof/>
                <w:webHidden/>
                <w:color w:val="000000" w:themeColor="text1"/>
              </w:rPr>
              <w:tab/>
            </w:r>
            <w:r w:rsidRPr="009969EB">
              <w:rPr>
                <w:rFonts w:ascii="Arial" w:hAnsi="Arial" w:cs="Arial"/>
                <w:noProof/>
                <w:webHidden/>
                <w:color w:val="000000" w:themeColor="text1"/>
              </w:rPr>
              <w:fldChar w:fldCharType="begin"/>
            </w:r>
            <w:r w:rsidRPr="009969EB">
              <w:rPr>
                <w:rFonts w:ascii="Arial" w:hAnsi="Arial" w:cs="Arial"/>
                <w:noProof/>
                <w:webHidden/>
                <w:color w:val="000000" w:themeColor="text1"/>
              </w:rPr>
              <w:instrText xml:space="preserve"> PAGEREF _Toc212920190 \h </w:instrText>
            </w:r>
            <w:r w:rsidRPr="009969EB">
              <w:rPr>
                <w:rFonts w:ascii="Arial" w:hAnsi="Arial" w:cs="Arial"/>
                <w:noProof/>
                <w:webHidden/>
                <w:color w:val="000000" w:themeColor="text1"/>
              </w:rPr>
            </w:r>
            <w:r w:rsidRPr="009969EB">
              <w:rPr>
                <w:rFonts w:ascii="Arial" w:hAnsi="Arial" w:cs="Arial"/>
                <w:noProof/>
                <w:webHidden/>
                <w:color w:val="000000" w:themeColor="text1"/>
              </w:rPr>
              <w:fldChar w:fldCharType="separate"/>
            </w:r>
            <w:r w:rsidR="001818DE">
              <w:rPr>
                <w:rFonts w:ascii="Arial" w:hAnsi="Arial" w:cs="Arial"/>
                <w:noProof/>
                <w:webHidden/>
                <w:color w:val="000000" w:themeColor="text1"/>
              </w:rPr>
              <w:t>10</w:t>
            </w:r>
            <w:r w:rsidRPr="009969EB">
              <w:rPr>
                <w:rFonts w:ascii="Arial" w:hAnsi="Arial" w:cs="Arial"/>
                <w:noProof/>
                <w:webHidden/>
                <w:color w:val="000000" w:themeColor="text1"/>
              </w:rPr>
              <w:fldChar w:fldCharType="end"/>
            </w:r>
          </w:hyperlink>
        </w:p>
        <w:p w14:paraId="50DCB5B3" w14:textId="3B81C5C8" w:rsidR="009969EB" w:rsidRPr="009969EB" w:rsidRDefault="009969EB" w:rsidP="009969EB">
          <w:pPr>
            <w:pStyle w:val="TOC2"/>
            <w:tabs>
              <w:tab w:val="right" w:leader="dot" w:pos="9350"/>
            </w:tabs>
            <w:spacing w:after="0" w:line="240" w:lineRule="auto"/>
            <w:rPr>
              <w:rFonts w:ascii="Arial" w:hAnsi="Arial" w:cs="Arial"/>
              <w:noProof/>
              <w:color w:val="000000" w:themeColor="text1"/>
            </w:rPr>
          </w:pPr>
          <w:hyperlink w:anchor="_Toc212920191" w:history="1">
            <w:r w:rsidRPr="009969EB">
              <w:rPr>
                <w:rStyle w:val="Hyperlink"/>
                <w:rFonts w:ascii="Arial" w:hAnsi="Arial" w:cs="Arial"/>
                <w:noProof/>
              </w:rPr>
              <w:t>5.3 National Implications of Local Fiscal Efficiency on Infrastructure and Growth</w:t>
            </w:r>
            <w:r w:rsidRPr="009969EB">
              <w:rPr>
                <w:rFonts w:ascii="Arial" w:hAnsi="Arial" w:cs="Arial"/>
                <w:noProof/>
                <w:webHidden/>
                <w:color w:val="000000" w:themeColor="text1"/>
              </w:rPr>
              <w:tab/>
            </w:r>
            <w:r w:rsidRPr="009969EB">
              <w:rPr>
                <w:rFonts w:ascii="Arial" w:hAnsi="Arial" w:cs="Arial"/>
                <w:noProof/>
                <w:webHidden/>
                <w:color w:val="000000" w:themeColor="text1"/>
              </w:rPr>
              <w:fldChar w:fldCharType="begin"/>
            </w:r>
            <w:r w:rsidRPr="009969EB">
              <w:rPr>
                <w:rFonts w:ascii="Arial" w:hAnsi="Arial" w:cs="Arial"/>
                <w:noProof/>
                <w:webHidden/>
                <w:color w:val="000000" w:themeColor="text1"/>
              </w:rPr>
              <w:instrText xml:space="preserve"> PAGEREF _Toc212920191 \h </w:instrText>
            </w:r>
            <w:r w:rsidRPr="009969EB">
              <w:rPr>
                <w:rFonts w:ascii="Arial" w:hAnsi="Arial" w:cs="Arial"/>
                <w:noProof/>
                <w:webHidden/>
                <w:color w:val="000000" w:themeColor="text1"/>
              </w:rPr>
            </w:r>
            <w:r w:rsidRPr="009969EB">
              <w:rPr>
                <w:rFonts w:ascii="Arial" w:hAnsi="Arial" w:cs="Arial"/>
                <w:noProof/>
                <w:webHidden/>
                <w:color w:val="000000" w:themeColor="text1"/>
              </w:rPr>
              <w:fldChar w:fldCharType="separate"/>
            </w:r>
            <w:r w:rsidR="001818DE">
              <w:rPr>
                <w:rFonts w:ascii="Arial" w:hAnsi="Arial" w:cs="Arial"/>
                <w:noProof/>
                <w:webHidden/>
                <w:color w:val="000000" w:themeColor="text1"/>
              </w:rPr>
              <w:t>11</w:t>
            </w:r>
            <w:r w:rsidRPr="009969EB">
              <w:rPr>
                <w:rFonts w:ascii="Arial" w:hAnsi="Arial" w:cs="Arial"/>
                <w:noProof/>
                <w:webHidden/>
                <w:color w:val="000000" w:themeColor="text1"/>
              </w:rPr>
              <w:fldChar w:fldCharType="end"/>
            </w:r>
          </w:hyperlink>
        </w:p>
        <w:p w14:paraId="3E3364A7" w14:textId="554906AA" w:rsidR="009969EB" w:rsidRPr="009969EB" w:rsidRDefault="009969EB" w:rsidP="009969EB">
          <w:pPr>
            <w:pStyle w:val="TOC2"/>
            <w:tabs>
              <w:tab w:val="right" w:leader="dot" w:pos="9350"/>
            </w:tabs>
            <w:spacing w:after="0" w:line="240" w:lineRule="auto"/>
            <w:rPr>
              <w:rFonts w:ascii="Arial" w:hAnsi="Arial" w:cs="Arial"/>
              <w:noProof/>
              <w:color w:val="000000" w:themeColor="text1"/>
            </w:rPr>
          </w:pPr>
          <w:hyperlink w:anchor="_Toc212920192" w:history="1">
            <w:r w:rsidRPr="009969EB">
              <w:rPr>
                <w:rStyle w:val="Hyperlink"/>
                <w:rFonts w:ascii="Arial" w:hAnsi="Arial" w:cs="Arial"/>
                <w:noProof/>
              </w:rPr>
              <w:t>5.4 Multiplicative Effects of Fiscal Modernization on Regional Economies</w:t>
            </w:r>
            <w:r w:rsidRPr="009969EB">
              <w:rPr>
                <w:rFonts w:ascii="Arial" w:hAnsi="Arial" w:cs="Arial"/>
                <w:noProof/>
                <w:webHidden/>
                <w:color w:val="000000" w:themeColor="text1"/>
              </w:rPr>
              <w:tab/>
            </w:r>
            <w:r w:rsidRPr="009969EB">
              <w:rPr>
                <w:rFonts w:ascii="Arial" w:hAnsi="Arial" w:cs="Arial"/>
                <w:noProof/>
                <w:webHidden/>
                <w:color w:val="000000" w:themeColor="text1"/>
              </w:rPr>
              <w:fldChar w:fldCharType="begin"/>
            </w:r>
            <w:r w:rsidRPr="009969EB">
              <w:rPr>
                <w:rFonts w:ascii="Arial" w:hAnsi="Arial" w:cs="Arial"/>
                <w:noProof/>
                <w:webHidden/>
                <w:color w:val="000000" w:themeColor="text1"/>
              </w:rPr>
              <w:instrText xml:space="preserve"> PAGEREF _Toc212920192 \h </w:instrText>
            </w:r>
            <w:r w:rsidRPr="009969EB">
              <w:rPr>
                <w:rFonts w:ascii="Arial" w:hAnsi="Arial" w:cs="Arial"/>
                <w:noProof/>
                <w:webHidden/>
                <w:color w:val="000000" w:themeColor="text1"/>
              </w:rPr>
            </w:r>
            <w:r w:rsidRPr="009969EB">
              <w:rPr>
                <w:rFonts w:ascii="Arial" w:hAnsi="Arial" w:cs="Arial"/>
                <w:noProof/>
                <w:webHidden/>
                <w:color w:val="000000" w:themeColor="text1"/>
              </w:rPr>
              <w:fldChar w:fldCharType="separate"/>
            </w:r>
            <w:r w:rsidR="001818DE">
              <w:rPr>
                <w:rFonts w:ascii="Arial" w:hAnsi="Arial" w:cs="Arial"/>
                <w:noProof/>
                <w:webHidden/>
                <w:color w:val="000000" w:themeColor="text1"/>
              </w:rPr>
              <w:t>11</w:t>
            </w:r>
            <w:r w:rsidRPr="009969EB">
              <w:rPr>
                <w:rFonts w:ascii="Arial" w:hAnsi="Arial" w:cs="Arial"/>
                <w:noProof/>
                <w:webHidden/>
                <w:color w:val="000000" w:themeColor="text1"/>
              </w:rPr>
              <w:fldChar w:fldCharType="end"/>
            </w:r>
          </w:hyperlink>
        </w:p>
        <w:p w14:paraId="54A91F3A" w14:textId="02FA52B0" w:rsidR="009969EB" w:rsidRPr="009969EB" w:rsidRDefault="009969EB" w:rsidP="009969EB">
          <w:pPr>
            <w:pStyle w:val="TOC1"/>
            <w:tabs>
              <w:tab w:val="right" w:leader="dot" w:pos="9350"/>
            </w:tabs>
            <w:spacing w:after="0" w:line="240" w:lineRule="auto"/>
            <w:rPr>
              <w:rFonts w:ascii="Arial" w:hAnsi="Arial" w:cs="Arial"/>
              <w:noProof/>
              <w:color w:val="000000" w:themeColor="text1"/>
            </w:rPr>
          </w:pPr>
          <w:hyperlink w:anchor="_Toc212920193" w:history="1">
            <w:r w:rsidRPr="009969EB">
              <w:rPr>
                <w:rStyle w:val="Hyperlink"/>
                <w:rFonts w:ascii="Arial" w:hAnsi="Arial" w:cs="Arial"/>
                <w:noProof/>
              </w:rPr>
              <w:t>6 - COMPETITIVE LANDSCAPE</w:t>
            </w:r>
            <w:r w:rsidRPr="009969EB">
              <w:rPr>
                <w:rFonts w:ascii="Arial" w:hAnsi="Arial" w:cs="Arial"/>
                <w:noProof/>
                <w:webHidden/>
                <w:color w:val="000000" w:themeColor="text1"/>
              </w:rPr>
              <w:tab/>
            </w:r>
            <w:r w:rsidRPr="009969EB">
              <w:rPr>
                <w:rFonts w:ascii="Arial" w:hAnsi="Arial" w:cs="Arial"/>
                <w:noProof/>
                <w:webHidden/>
                <w:color w:val="000000" w:themeColor="text1"/>
              </w:rPr>
              <w:fldChar w:fldCharType="begin"/>
            </w:r>
            <w:r w:rsidRPr="009969EB">
              <w:rPr>
                <w:rFonts w:ascii="Arial" w:hAnsi="Arial" w:cs="Arial"/>
                <w:noProof/>
                <w:webHidden/>
                <w:color w:val="000000" w:themeColor="text1"/>
              </w:rPr>
              <w:instrText xml:space="preserve"> PAGEREF _Toc212920193 \h </w:instrText>
            </w:r>
            <w:r w:rsidRPr="009969EB">
              <w:rPr>
                <w:rFonts w:ascii="Arial" w:hAnsi="Arial" w:cs="Arial"/>
                <w:noProof/>
                <w:webHidden/>
                <w:color w:val="000000" w:themeColor="text1"/>
              </w:rPr>
            </w:r>
            <w:r w:rsidRPr="009969EB">
              <w:rPr>
                <w:rFonts w:ascii="Arial" w:hAnsi="Arial" w:cs="Arial"/>
                <w:noProof/>
                <w:webHidden/>
                <w:color w:val="000000" w:themeColor="text1"/>
              </w:rPr>
              <w:fldChar w:fldCharType="separate"/>
            </w:r>
            <w:r w:rsidR="001818DE">
              <w:rPr>
                <w:rFonts w:ascii="Arial" w:hAnsi="Arial" w:cs="Arial"/>
                <w:noProof/>
                <w:webHidden/>
                <w:color w:val="000000" w:themeColor="text1"/>
              </w:rPr>
              <w:t>13</w:t>
            </w:r>
            <w:r w:rsidRPr="009969EB">
              <w:rPr>
                <w:rFonts w:ascii="Arial" w:hAnsi="Arial" w:cs="Arial"/>
                <w:noProof/>
                <w:webHidden/>
                <w:color w:val="000000" w:themeColor="text1"/>
              </w:rPr>
              <w:fldChar w:fldCharType="end"/>
            </w:r>
          </w:hyperlink>
        </w:p>
        <w:p w14:paraId="771FD5A0" w14:textId="186E7A99" w:rsidR="009969EB" w:rsidRPr="009969EB" w:rsidRDefault="009969EB" w:rsidP="009969EB">
          <w:pPr>
            <w:pStyle w:val="TOC1"/>
            <w:tabs>
              <w:tab w:val="right" w:leader="dot" w:pos="9350"/>
            </w:tabs>
            <w:spacing w:after="0" w:line="240" w:lineRule="auto"/>
            <w:rPr>
              <w:rFonts w:ascii="Arial" w:hAnsi="Arial" w:cs="Arial"/>
              <w:noProof/>
              <w:color w:val="000000" w:themeColor="text1"/>
            </w:rPr>
          </w:pPr>
          <w:hyperlink w:anchor="_Toc212920194" w:history="1">
            <w:r w:rsidRPr="009969EB">
              <w:rPr>
                <w:rStyle w:val="Hyperlink"/>
                <w:rFonts w:ascii="Arial" w:hAnsi="Arial" w:cs="Arial"/>
                <w:noProof/>
              </w:rPr>
              <w:t>7 - SWOT ANALYSIS</w:t>
            </w:r>
            <w:r w:rsidRPr="009969EB">
              <w:rPr>
                <w:rFonts w:ascii="Arial" w:hAnsi="Arial" w:cs="Arial"/>
                <w:noProof/>
                <w:webHidden/>
                <w:color w:val="000000" w:themeColor="text1"/>
              </w:rPr>
              <w:tab/>
            </w:r>
            <w:r w:rsidRPr="009969EB">
              <w:rPr>
                <w:rFonts w:ascii="Arial" w:hAnsi="Arial" w:cs="Arial"/>
                <w:noProof/>
                <w:webHidden/>
                <w:color w:val="000000" w:themeColor="text1"/>
              </w:rPr>
              <w:fldChar w:fldCharType="begin"/>
            </w:r>
            <w:r w:rsidRPr="009969EB">
              <w:rPr>
                <w:rFonts w:ascii="Arial" w:hAnsi="Arial" w:cs="Arial"/>
                <w:noProof/>
                <w:webHidden/>
                <w:color w:val="000000" w:themeColor="text1"/>
              </w:rPr>
              <w:instrText xml:space="preserve"> PAGEREF _Toc212920194 \h </w:instrText>
            </w:r>
            <w:r w:rsidRPr="009969EB">
              <w:rPr>
                <w:rFonts w:ascii="Arial" w:hAnsi="Arial" w:cs="Arial"/>
                <w:noProof/>
                <w:webHidden/>
                <w:color w:val="000000" w:themeColor="text1"/>
              </w:rPr>
            </w:r>
            <w:r w:rsidRPr="009969EB">
              <w:rPr>
                <w:rFonts w:ascii="Arial" w:hAnsi="Arial" w:cs="Arial"/>
                <w:noProof/>
                <w:webHidden/>
                <w:color w:val="000000" w:themeColor="text1"/>
              </w:rPr>
              <w:fldChar w:fldCharType="separate"/>
            </w:r>
            <w:r w:rsidR="001818DE">
              <w:rPr>
                <w:rFonts w:ascii="Arial" w:hAnsi="Arial" w:cs="Arial"/>
                <w:noProof/>
                <w:webHidden/>
                <w:color w:val="000000" w:themeColor="text1"/>
              </w:rPr>
              <w:t>14</w:t>
            </w:r>
            <w:r w:rsidRPr="009969EB">
              <w:rPr>
                <w:rFonts w:ascii="Arial" w:hAnsi="Arial" w:cs="Arial"/>
                <w:noProof/>
                <w:webHidden/>
                <w:color w:val="000000" w:themeColor="text1"/>
              </w:rPr>
              <w:fldChar w:fldCharType="end"/>
            </w:r>
          </w:hyperlink>
        </w:p>
        <w:p w14:paraId="1B534800" w14:textId="083D1B07" w:rsidR="009969EB" w:rsidRPr="009969EB" w:rsidRDefault="009969EB" w:rsidP="009969EB">
          <w:pPr>
            <w:pStyle w:val="TOC1"/>
            <w:tabs>
              <w:tab w:val="right" w:leader="dot" w:pos="9350"/>
            </w:tabs>
            <w:spacing w:after="0" w:line="240" w:lineRule="auto"/>
            <w:rPr>
              <w:rFonts w:ascii="Arial" w:hAnsi="Arial" w:cs="Arial"/>
              <w:noProof/>
              <w:color w:val="000000" w:themeColor="text1"/>
            </w:rPr>
          </w:pPr>
          <w:hyperlink w:anchor="_Toc212920195" w:history="1">
            <w:r w:rsidRPr="009969EB">
              <w:rPr>
                <w:rStyle w:val="Hyperlink"/>
                <w:rFonts w:ascii="Arial" w:hAnsi="Arial" w:cs="Arial"/>
                <w:noProof/>
              </w:rPr>
              <w:t>8 - PERSONNEL PLANNING</w:t>
            </w:r>
            <w:r w:rsidRPr="009969EB">
              <w:rPr>
                <w:rFonts w:ascii="Arial" w:hAnsi="Arial" w:cs="Arial"/>
                <w:noProof/>
                <w:webHidden/>
                <w:color w:val="000000" w:themeColor="text1"/>
              </w:rPr>
              <w:tab/>
            </w:r>
            <w:r w:rsidRPr="009969EB">
              <w:rPr>
                <w:rFonts w:ascii="Arial" w:hAnsi="Arial" w:cs="Arial"/>
                <w:noProof/>
                <w:webHidden/>
                <w:color w:val="000000" w:themeColor="text1"/>
              </w:rPr>
              <w:fldChar w:fldCharType="begin"/>
            </w:r>
            <w:r w:rsidRPr="009969EB">
              <w:rPr>
                <w:rFonts w:ascii="Arial" w:hAnsi="Arial" w:cs="Arial"/>
                <w:noProof/>
                <w:webHidden/>
                <w:color w:val="000000" w:themeColor="text1"/>
              </w:rPr>
              <w:instrText xml:space="preserve"> PAGEREF _Toc212920195 \h </w:instrText>
            </w:r>
            <w:r w:rsidRPr="009969EB">
              <w:rPr>
                <w:rFonts w:ascii="Arial" w:hAnsi="Arial" w:cs="Arial"/>
                <w:noProof/>
                <w:webHidden/>
                <w:color w:val="000000" w:themeColor="text1"/>
              </w:rPr>
            </w:r>
            <w:r w:rsidRPr="009969EB">
              <w:rPr>
                <w:rFonts w:ascii="Arial" w:hAnsi="Arial" w:cs="Arial"/>
                <w:noProof/>
                <w:webHidden/>
                <w:color w:val="000000" w:themeColor="text1"/>
              </w:rPr>
              <w:fldChar w:fldCharType="separate"/>
            </w:r>
            <w:r w:rsidR="001818DE">
              <w:rPr>
                <w:rFonts w:ascii="Arial" w:hAnsi="Arial" w:cs="Arial"/>
                <w:noProof/>
                <w:webHidden/>
                <w:color w:val="000000" w:themeColor="text1"/>
              </w:rPr>
              <w:t>15</w:t>
            </w:r>
            <w:r w:rsidRPr="009969EB">
              <w:rPr>
                <w:rFonts w:ascii="Arial" w:hAnsi="Arial" w:cs="Arial"/>
                <w:noProof/>
                <w:webHidden/>
                <w:color w:val="000000" w:themeColor="text1"/>
              </w:rPr>
              <w:fldChar w:fldCharType="end"/>
            </w:r>
          </w:hyperlink>
        </w:p>
        <w:p w14:paraId="64FDD8A0" w14:textId="326A3084" w:rsidR="009969EB" w:rsidRPr="009969EB" w:rsidRDefault="009969EB" w:rsidP="009969EB">
          <w:pPr>
            <w:pStyle w:val="TOC2"/>
            <w:tabs>
              <w:tab w:val="right" w:leader="dot" w:pos="9350"/>
            </w:tabs>
            <w:spacing w:after="0" w:line="240" w:lineRule="auto"/>
            <w:rPr>
              <w:rFonts w:ascii="Arial" w:hAnsi="Arial" w:cs="Arial"/>
              <w:noProof/>
              <w:color w:val="000000" w:themeColor="text1"/>
            </w:rPr>
          </w:pPr>
          <w:hyperlink w:anchor="_Toc212920196" w:history="1">
            <w:r w:rsidRPr="009969EB">
              <w:rPr>
                <w:rStyle w:val="Hyperlink"/>
                <w:rFonts w:ascii="Arial" w:hAnsi="Arial" w:cs="Arial"/>
                <w:noProof/>
              </w:rPr>
              <w:t>8.1 Public Finance &amp; Budgeting Strategist – Role Description</w:t>
            </w:r>
            <w:r w:rsidRPr="009969EB">
              <w:rPr>
                <w:rFonts w:ascii="Arial" w:hAnsi="Arial" w:cs="Arial"/>
                <w:noProof/>
                <w:webHidden/>
                <w:color w:val="000000" w:themeColor="text1"/>
              </w:rPr>
              <w:tab/>
            </w:r>
            <w:r w:rsidRPr="009969EB">
              <w:rPr>
                <w:rFonts w:ascii="Arial" w:hAnsi="Arial" w:cs="Arial"/>
                <w:noProof/>
                <w:webHidden/>
                <w:color w:val="000000" w:themeColor="text1"/>
              </w:rPr>
              <w:fldChar w:fldCharType="begin"/>
            </w:r>
            <w:r w:rsidRPr="009969EB">
              <w:rPr>
                <w:rFonts w:ascii="Arial" w:hAnsi="Arial" w:cs="Arial"/>
                <w:noProof/>
                <w:webHidden/>
                <w:color w:val="000000" w:themeColor="text1"/>
              </w:rPr>
              <w:instrText xml:space="preserve"> PAGEREF _Toc212920196 \h </w:instrText>
            </w:r>
            <w:r w:rsidRPr="009969EB">
              <w:rPr>
                <w:rFonts w:ascii="Arial" w:hAnsi="Arial" w:cs="Arial"/>
                <w:noProof/>
                <w:webHidden/>
                <w:color w:val="000000" w:themeColor="text1"/>
              </w:rPr>
            </w:r>
            <w:r w:rsidRPr="009969EB">
              <w:rPr>
                <w:rFonts w:ascii="Arial" w:hAnsi="Arial" w:cs="Arial"/>
                <w:noProof/>
                <w:webHidden/>
                <w:color w:val="000000" w:themeColor="text1"/>
              </w:rPr>
              <w:fldChar w:fldCharType="separate"/>
            </w:r>
            <w:r w:rsidR="001818DE">
              <w:rPr>
                <w:rFonts w:ascii="Arial" w:hAnsi="Arial" w:cs="Arial"/>
                <w:noProof/>
                <w:webHidden/>
                <w:color w:val="000000" w:themeColor="text1"/>
              </w:rPr>
              <w:t>15</w:t>
            </w:r>
            <w:r w:rsidRPr="009969EB">
              <w:rPr>
                <w:rFonts w:ascii="Arial" w:hAnsi="Arial" w:cs="Arial"/>
                <w:noProof/>
                <w:webHidden/>
                <w:color w:val="000000" w:themeColor="text1"/>
              </w:rPr>
              <w:fldChar w:fldCharType="end"/>
            </w:r>
          </w:hyperlink>
        </w:p>
        <w:p w14:paraId="796C6DE7" w14:textId="189BCBD8" w:rsidR="009969EB" w:rsidRPr="009969EB" w:rsidRDefault="009969EB" w:rsidP="009969EB">
          <w:pPr>
            <w:pStyle w:val="TOC2"/>
            <w:tabs>
              <w:tab w:val="right" w:leader="dot" w:pos="9350"/>
            </w:tabs>
            <w:spacing w:after="0" w:line="240" w:lineRule="auto"/>
            <w:rPr>
              <w:rFonts w:ascii="Arial" w:hAnsi="Arial" w:cs="Arial"/>
              <w:noProof/>
              <w:color w:val="000000" w:themeColor="text1"/>
            </w:rPr>
          </w:pPr>
          <w:hyperlink w:anchor="_Toc212920197" w:history="1">
            <w:r w:rsidRPr="009969EB">
              <w:rPr>
                <w:rStyle w:val="Hyperlink"/>
                <w:rFonts w:ascii="Arial" w:hAnsi="Arial" w:cs="Arial"/>
                <w:noProof/>
              </w:rPr>
              <w:t>8.2 Other Positions</w:t>
            </w:r>
            <w:r w:rsidRPr="009969EB">
              <w:rPr>
                <w:rFonts w:ascii="Arial" w:hAnsi="Arial" w:cs="Arial"/>
                <w:noProof/>
                <w:webHidden/>
                <w:color w:val="000000" w:themeColor="text1"/>
              </w:rPr>
              <w:tab/>
            </w:r>
            <w:r w:rsidRPr="009969EB">
              <w:rPr>
                <w:rFonts w:ascii="Arial" w:hAnsi="Arial" w:cs="Arial"/>
                <w:noProof/>
                <w:webHidden/>
                <w:color w:val="000000" w:themeColor="text1"/>
              </w:rPr>
              <w:fldChar w:fldCharType="begin"/>
            </w:r>
            <w:r w:rsidRPr="009969EB">
              <w:rPr>
                <w:rFonts w:ascii="Arial" w:hAnsi="Arial" w:cs="Arial"/>
                <w:noProof/>
                <w:webHidden/>
                <w:color w:val="000000" w:themeColor="text1"/>
              </w:rPr>
              <w:instrText xml:space="preserve"> PAGEREF _Toc212920197 \h </w:instrText>
            </w:r>
            <w:r w:rsidRPr="009969EB">
              <w:rPr>
                <w:rFonts w:ascii="Arial" w:hAnsi="Arial" w:cs="Arial"/>
                <w:noProof/>
                <w:webHidden/>
                <w:color w:val="000000" w:themeColor="text1"/>
              </w:rPr>
            </w:r>
            <w:r w:rsidRPr="009969EB">
              <w:rPr>
                <w:rFonts w:ascii="Arial" w:hAnsi="Arial" w:cs="Arial"/>
                <w:noProof/>
                <w:webHidden/>
                <w:color w:val="000000" w:themeColor="text1"/>
              </w:rPr>
              <w:fldChar w:fldCharType="separate"/>
            </w:r>
            <w:r w:rsidR="001818DE">
              <w:rPr>
                <w:rFonts w:ascii="Arial" w:hAnsi="Arial" w:cs="Arial"/>
                <w:noProof/>
                <w:webHidden/>
                <w:color w:val="000000" w:themeColor="text1"/>
              </w:rPr>
              <w:t>17</w:t>
            </w:r>
            <w:r w:rsidRPr="009969EB">
              <w:rPr>
                <w:rFonts w:ascii="Arial" w:hAnsi="Arial" w:cs="Arial"/>
                <w:noProof/>
                <w:webHidden/>
                <w:color w:val="000000" w:themeColor="text1"/>
              </w:rPr>
              <w:fldChar w:fldCharType="end"/>
            </w:r>
          </w:hyperlink>
        </w:p>
        <w:p w14:paraId="4FC139D1" w14:textId="7841BA55" w:rsidR="009969EB" w:rsidRPr="009969EB" w:rsidRDefault="009969EB" w:rsidP="009969EB">
          <w:pPr>
            <w:pStyle w:val="TOC2"/>
            <w:tabs>
              <w:tab w:val="right" w:leader="dot" w:pos="9350"/>
            </w:tabs>
            <w:spacing w:after="0" w:line="240" w:lineRule="auto"/>
            <w:rPr>
              <w:rFonts w:ascii="Arial" w:hAnsi="Arial" w:cs="Arial"/>
              <w:noProof/>
              <w:color w:val="000000" w:themeColor="text1"/>
            </w:rPr>
          </w:pPr>
          <w:hyperlink w:anchor="_Toc212920198" w:history="1">
            <w:r w:rsidRPr="009969EB">
              <w:rPr>
                <w:rStyle w:val="Hyperlink"/>
                <w:rFonts w:ascii="Arial" w:hAnsi="Arial" w:cs="Arial"/>
                <w:noProof/>
              </w:rPr>
              <w:t>8.3 Personnel Plan Hiring and Payroll Costs</w:t>
            </w:r>
            <w:r w:rsidRPr="009969EB">
              <w:rPr>
                <w:rFonts w:ascii="Arial" w:hAnsi="Arial" w:cs="Arial"/>
                <w:noProof/>
                <w:webHidden/>
                <w:color w:val="000000" w:themeColor="text1"/>
              </w:rPr>
              <w:tab/>
            </w:r>
            <w:r w:rsidRPr="009969EB">
              <w:rPr>
                <w:rFonts w:ascii="Arial" w:hAnsi="Arial" w:cs="Arial"/>
                <w:noProof/>
                <w:webHidden/>
                <w:color w:val="000000" w:themeColor="text1"/>
              </w:rPr>
              <w:fldChar w:fldCharType="begin"/>
            </w:r>
            <w:r w:rsidRPr="009969EB">
              <w:rPr>
                <w:rFonts w:ascii="Arial" w:hAnsi="Arial" w:cs="Arial"/>
                <w:noProof/>
                <w:webHidden/>
                <w:color w:val="000000" w:themeColor="text1"/>
              </w:rPr>
              <w:instrText xml:space="preserve"> PAGEREF _Toc212920198 \h </w:instrText>
            </w:r>
            <w:r w:rsidRPr="009969EB">
              <w:rPr>
                <w:rFonts w:ascii="Arial" w:hAnsi="Arial" w:cs="Arial"/>
                <w:noProof/>
                <w:webHidden/>
                <w:color w:val="000000" w:themeColor="text1"/>
              </w:rPr>
            </w:r>
            <w:r w:rsidRPr="009969EB">
              <w:rPr>
                <w:rFonts w:ascii="Arial" w:hAnsi="Arial" w:cs="Arial"/>
                <w:noProof/>
                <w:webHidden/>
                <w:color w:val="000000" w:themeColor="text1"/>
              </w:rPr>
              <w:fldChar w:fldCharType="separate"/>
            </w:r>
            <w:r w:rsidR="001818DE">
              <w:rPr>
                <w:rFonts w:ascii="Arial" w:hAnsi="Arial" w:cs="Arial"/>
                <w:noProof/>
                <w:webHidden/>
                <w:color w:val="000000" w:themeColor="text1"/>
              </w:rPr>
              <w:t>19</w:t>
            </w:r>
            <w:r w:rsidRPr="009969EB">
              <w:rPr>
                <w:rFonts w:ascii="Arial" w:hAnsi="Arial" w:cs="Arial"/>
                <w:noProof/>
                <w:webHidden/>
                <w:color w:val="000000" w:themeColor="text1"/>
              </w:rPr>
              <w:fldChar w:fldCharType="end"/>
            </w:r>
          </w:hyperlink>
        </w:p>
        <w:p w14:paraId="42D3ED5A" w14:textId="7B56A1F7" w:rsidR="009969EB" w:rsidRPr="009969EB" w:rsidRDefault="009969EB" w:rsidP="009969EB">
          <w:pPr>
            <w:pStyle w:val="TOC1"/>
            <w:tabs>
              <w:tab w:val="right" w:leader="dot" w:pos="9350"/>
            </w:tabs>
            <w:spacing w:after="0" w:line="240" w:lineRule="auto"/>
            <w:rPr>
              <w:rFonts w:ascii="Arial" w:hAnsi="Arial" w:cs="Arial"/>
              <w:noProof/>
              <w:color w:val="000000" w:themeColor="text1"/>
            </w:rPr>
          </w:pPr>
          <w:hyperlink w:anchor="_Toc212920199" w:history="1">
            <w:r w:rsidRPr="009969EB">
              <w:rPr>
                <w:rStyle w:val="Hyperlink"/>
                <w:rFonts w:ascii="Arial" w:hAnsi="Arial" w:cs="Arial"/>
                <w:noProof/>
              </w:rPr>
              <w:t>9 – FINANCIALS</w:t>
            </w:r>
            <w:r w:rsidRPr="009969EB">
              <w:rPr>
                <w:rFonts w:ascii="Arial" w:hAnsi="Arial" w:cs="Arial"/>
                <w:noProof/>
                <w:webHidden/>
                <w:color w:val="000000" w:themeColor="text1"/>
              </w:rPr>
              <w:tab/>
            </w:r>
            <w:r w:rsidRPr="009969EB">
              <w:rPr>
                <w:rFonts w:ascii="Arial" w:hAnsi="Arial" w:cs="Arial"/>
                <w:noProof/>
                <w:webHidden/>
                <w:color w:val="000000" w:themeColor="text1"/>
              </w:rPr>
              <w:fldChar w:fldCharType="begin"/>
            </w:r>
            <w:r w:rsidRPr="009969EB">
              <w:rPr>
                <w:rFonts w:ascii="Arial" w:hAnsi="Arial" w:cs="Arial"/>
                <w:noProof/>
                <w:webHidden/>
                <w:color w:val="000000" w:themeColor="text1"/>
              </w:rPr>
              <w:instrText xml:space="preserve"> PAGEREF _Toc212920199 \h </w:instrText>
            </w:r>
            <w:r w:rsidRPr="009969EB">
              <w:rPr>
                <w:rFonts w:ascii="Arial" w:hAnsi="Arial" w:cs="Arial"/>
                <w:noProof/>
                <w:webHidden/>
                <w:color w:val="000000" w:themeColor="text1"/>
              </w:rPr>
            </w:r>
            <w:r w:rsidRPr="009969EB">
              <w:rPr>
                <w:rFonts w:ascii="Arial" w:hAnsi="Arial" w:cs="Arial"/>
                <w:noProof/>
                <w:webHidden/>
                <w:color w:val="000000" w:themeColor="text1"/>
              </w:rPr>
              <w:fldChar w:fldCharType="separate"/>
            </w:r>
            <w:r w:rsidR="001818DE">
              <w:rPr>
                <w:rFonts w:ascii="Arial" w:hAnsi="Arial" w:cs="Arial"/>
                <w:noProof/>
                <w:webHidden/>
                <w:color w:val="000000" w:themeColor="text1"/>
              </w:rPr>
              <w:t>20</w:t>
            </w:r>
            <w:r w:rsidRPr="009969EB">
              <w:rPr>
                <w:rFonts w:ascii="Arial" w:hAnsi="Arial" w:cs="Arial"/>
                <w:noProof/>
                <w:webHidden/>
                <w:color w:val="000000" w:themeColor="text1"/>
              </w:rPr>
              <w:fldChar w:fldCharType="end"/>
            </w:r>
          </w:hyperlink>
        </w:p>
        <w:p w14:paraId="57457B26" w14:textId="51A6DA0E" w:rsidR="009969EB" w:rsidRPr="009969EB" w:rsidRDefault="009969EB" w:rsidP="009969EB">
          <w:pPr>
            <w:pStyle w:val="TOC2"/>
            <w:tabs>
              <w:tab w:val="right" w:leader="dot" w:pos="9350"/>
            </w:tabs>
            <w:spacing w:after="0" w:line="240" w:lineRule="auto"/>
            <w:rPr>
              <w:rFonts w:ascii="Arial" w:hAnsi="Arial" w:cs="Arial"/>
              <w:noProof/>
              <w:color w:val="000000" w:themeColor="text1"/>
            </w:rPr>
          </w:pPr>
          <w:hyperlink w:anchor="_Toc212920200" w:history="1">
            <w:r w:rsidRPr="009969EB">
              <w:rPr>
                <w:rStyle w:val="Hyperlink"/>
                <w:rFonts w:ascii="Arial" w:hAnsi="Arial" w:cs="Arial"/>
                <w:noProof/>
              </w:rPr>
              <w:t>9.1 Tangible, Physical Assets and Initial Investment Summary</w:t>
            </w:r>
            <w:r w:rsidRPr="009969EB">
              <w:rPr>
                <w:rFonts w:ascii="Arial" w:hAnsi="Arial" w:cs="Arial"/>
                <w:noProof/>
                <w:webHidden/>
                <w:color w:val="000000" w:themeColor="text1"/>
              </w:rPr>
              <w:tab/>
            </w:r>
            <w:r w:rsidRPr="009969EB">
              <w:rPr>
                <w:rFonts w:ascii="Arial" w:hAnsi="Arial" w:cs="Arial"/>
                <w:noProof/>
                <w:webHidden/>
                <w:color w:val="000000" w:themeColor="text1"/>
              </w:rPr>
              <w:fldChar w:fldCharType="begin"/>
            </w:r>
            <w:r w:rsidRPr="009969EB">
              <w:rPr>
                <w:rFonts w:ascii="Arial" w:hAnsi="Arial" w:cs="Arial"/>
                <w:noProof/>
                <w:webHidden/>
                <w:color w:val="000000" w:themeColor="text1"/>
              </w:rPr>
              <w:instrText xml:space="preserve"> PAGEREF _Toc212920200 \h </w:instrText>
            </w:r>
            <w:r w:rsidRPr="009969EB">
              <w:rPr>
                <w:rFonts w:ascii="Arial" w:hAnsi="Arial" w:cs="Arial"/>
                <w:noProof/>
                <w:webHidden/>
                <w:color w:val="000000" w:themeColor="text1"/>
              </w:rPr>
            </w:r>
            <w:r w:rsidRPr="009969EB">
              <w:rPr>
                <w:rFonts w:ascii="Arial" w:hAnsi="Arial" w:cs="Arial"/>
                <w:noProof/>
                <w:webHidden/>
                <w:color w:val="000000" w:themeColor="text1"/>
              </w:rPr>
              <w:fldChar w:fldCharType="separate"/>
            </w:r>
            <w:r w:rsidR="001818DE">
              <w:rPr>
                <w:rFonts w:ascii="Arial" w:hAnsi="Arial" w:cs="Arial"/>
                <w:noProof/>
                <w:webHidden/>
                <w:color w:val="000000" w:themeColor="text1"/>
              </w:rPr>
              <w:t>20</w:t>
            </w:r>
            <w:r w:rsidRPr="009969EB">
              <w:rPr>
                <w:rFonts w:ascii="Arial" w:hAnsi="Arial" w:cs="Arial"/>
                <w:noProof/>
                <w:webHidden/>
                <w:color w:val="000000" w:themeColor="text1"/>
              </w:rPr>
              <w:fldChar w:fldCharType="end"/>
            </w:r>
          </w:hyperlink>
        </w:p>
        <w:p w14:paraId="1F923866" w14:textId="174F975A" w:rsidR="009969EB" w:rsidRPr="009969EB" w:rsidRDefault="009969EB" w:rsidP="009969EB">
          <w:pPr>
            <w:pStyle w:val="TOC2"/>
            <w:tabs>
              <w:tab w:val="right" w:leader="dot" w:pos="9350"/>
            </w:tabs>
            <w:spacing w:after="0" w:line="240" w:lineRule="auto"/>
            <w:rPr>
              <w:rFonts w:ascii="Arial" w:hAnsi="Arial" w:cs="Arial"/>
              <w:noProof/>
              <w:color w:val="000000" w:themeColor="text1"/>
            </w:rPr>
          </w:pPr>
          <w:hyperlink w:anchor="_Toc212920201" w:history="1">
            <w:r w:rsidRPr="009969EB">
              <w:rPr>
                <w:rStyle w:val="Hyperlink"/>
                <w:rFonts w:ascii="Arial" w:hAnsi="Arial" w:cs="Arial"/>
                <w:noProof/>
              </w:rPr>
              <w:t>9.2 Projected Prices, Sales and Revenue</w:t>
            </w:r>
            <w:r w:rsidRPr="009969EB">
              <w:rPr>
                <w:rFonts w:ascii="Arial" w:hAnsi="Arial" w:cs="Arial"/>
                <w:noProof/>
                <w:webHidden/>
                <w:color w:val="000000" w:themeColor="text1"/>
              </w:rPr>
              <w:tab/>
            </w:r>
            <w:r w:rsidRPr="009969EB">
              <w:rPr>
                <w:rFonts w:ascii="Arial" w:hAnsi="Arial" w:cs="Arial"/>
                <w:noProof/>
                <w:webHidden/>
                <w:color w:val="000000" w:themeColor="text1"/>
              </w:rPr>
              <w:fldChar w:fldCharType="begin"/>
            </w:r>
            <w:r w:rsidRPr="009969EB">
              <w:rPr>
                <w:rFonts w:ascii="Arial" w:hAnsi="Arial" w:cs="Arial"/>
                <w:noProof/>
                <w:webHidden/>
                <w:color w:val="000000" w:themeColor="text1"/>
              </w:rPr>
              <w:instrText xml:space="preserve"> PAGEREF _Toc212920201 \h </w:instrText>
            </w:r>
            <w:r w:rsidRPr="009969EB">
              <w:rPr>
                <w:rFonts w:ascii="Arial" w:hAnsi="Arial" w:cs="Arial"/>
                <w:noProof/>
                <w:webHidden/>
                <w:color w:val="000000" w:themeColor="text1"/>
              </w:rPr>
            </w:r>
            <w:r w:rsidRPr="009969EB">
              <w:rPr>
                <w:rFonts w:ascii="Arial" w:hAnsi="Arial" w:cs="Arial"/>
                <w:noProof/>
                <w:webHidden/>
                <w:color w:val="000000" w:themeColor="text1"/>
              </w:rPr>
              <w:fldChar w:fldCharType="separate"/>
            </w:r>
            <w:r w:rsidR="001818DE">
              <w:rPr>
                <w:rFonts w:ascii="Arial" w:hAnsi="Arial" w:cs="Arial"/>
                <w:noProof/>
                <w:webHidden/>
                <w:color w:val="000000" w:themeColor="text1"/>
              </w:rPr>
              <w:t>20</w:t>
            </w:r>
            <w:r w:rsidRPr="009969EB">
              <w:rPr>
                <w:rFonts w:ascii="Arial" w:hAnsi="Arial" w:cs="Arial"/>
                <w:noProof/>
                <w:webHidden/>
                <w:color w:val="000000" w:themeColor="text1"/>
              </w:rPr>
              <w:fldChar w:fldCharType="end"/>
            </w:r>
          </w:hyperlink>
        </w:p>
        <w:p w14:paraId="478A617E" w14:textId="113936F1" w:rsidR="009969EB" w:rsidRPr="009969EB" w:rsidRDefault="009969EB" w:rsidP="009969EB">
          <w:pPr>
            <w:pStyle w:val="TOC2"/>
            <w:tabs>
              <w:tab w:val="right" w:leader="dot" w:pos="9350"/>
            </w:tabs>
            <w:spacing w:after="0" w:line="240" w:lineRule="auto"/>
            <w:rPr>
              <w:rFonts w:ascii="Arial" w:hAnsi="Arial" w:cs="Arial"/>
              <w:noProof/>
              <w:color w:val="000000" w:themeColor="text1"/>
            </w:rPr>
          </w:pPr>
          <w:hyperlink w:anchor="_Toc212920202" w:history="1">
            <w:r w:rsidRPr="009969EB">
              <w:rPr>
                <w:rStyle w:val="Hyperlink"/>
                <w:rFonts w:ascii="Arial" w:hAnsi="Arial" w:cs="Arial"/>
                <w:noProof/>
              </w:rPr>
              <w:t>9.3 Operational Expenses and Profits and Loss</w:t>
            </w:r>
            <w:r w:rsidRPr="009969EB">
              <w:rPr>
                <w:rFonts w:ascii="Arial" w:hAnsi="Arial" w:cs="Arial"/>
                <w:noProof/>
                <w:webHidden/>
                <w:color w:val="000000" w:themeColor="text1"/>
              </w:rPr>
              <w:tab/>
            </w:r>
            <w:r w:rsidRPr="009969EB">
              <w:rPr>
                <w:rFonts w:ascii="Arial" w:hAnsi="Arial" w:cs="Arial"/>
                <w:noProof/>
                <w:webHidden/>
                <w:color w:val="000000" w:themeColor="text1"/>
              </w:rPr>
              <w:fldChar w:fldCharType="begin"/>
            </w:r>
            <w:r w:rsidRPr="009969EB">
              <w:rPr>
                <w:rFonts w:ascii="Arial" w:hAnsi="Arial" w:cs="Arial"/>
                <w:noProof/>
                <w:webHidden/>
                <w:color w:val="000000" w:themeColor="text1"/>
              </w:rPr>
              <w:instrText xml:space="preserve"> PAGEREF _Toc212920202 \h </w:instrText>
            </w:r>
            <w:r w:rsidRPr="009969EB">
              <w:rPr>
                <w:rFonts w:ascii="Arial" w:hAnsi="Arial" w:cs="Arial"/>
                <w:noProof/>
                <w:webHidden/>
                <w:color w:val="000000" w:themeColor="text1"/>
              </w:rPr>
            </w:r>
            <w:r w:rsidRPr="009969EB">
              <w:rPr>
                <w:rFonts w:ascii="Arial" w:hAnsi="Arial" w:cs="Arial"/>
                <w:noProof/>
                <w:webHidden/>
                <w:color w:val="000000" w:themeColor="text1"/>
              </w:rPr>
              <w:fldChar w:fldCharType="separate"/>
            </w:r>
            <w:r w:rsidR="001818DE">
              <w:rPr>
                <w:rFonts w:ascii="Arial" w:hAnsi="Arial" w:cs="Arial"/>
                <w:noProof/>
                <w:webHidden/>
                <w:color w:val="000000" w:themeColor="text1"/>
              </w:rPr>
              <w:t>21</w:t>
            </w:r>
            <w:r w:rsidRPr="009969EB">
              <w:rPr>
                <w:rFonts w:ascii="Arial" w:hAnsi="Arial" w:cs="Arial"/>
                <w:noProof/>
                <w:webHidden/>
                <w:color w:val="000000" w:themeColor="text1"/>
              </w:rPr>
              <w:fldChar w:fldCharType="end"/>
            </w:r>
          </w:hyperlink>
        </w:p>
        <w:p w14:paraId="22CB00B5" w14:textId="4928BF3D" w:rsidR="009969EB" w:rsidRPr="009969EB" w:rsidRDefault="009969EB" w:rsidP="009969EB">
          <w:pPr>
            <w:pStyle w:val="TOC2"/>
            <w:tabs>
              <w:tab w:val="right" w:leader="dot" w:pos="9350"/>
            </w:tabs>
            <w:spacing w:after="0" w:line="240" w:lineRule="auto"/>
            <w:rPr>
              <w:rFonts w:ascii="Arial" w:hAnsi="Arial" w:cs="Arial"/>
              <w:noProof/>
              <w:color w:val="000000" w:themeColor="text1"/>
            </w:rPr>
          </w:pPr>
          <w:hyperlink w:anchor="_Toc212920203" w:history="1">
            <w:r w:rsidRPr="009969EB">
              <w:rPr>
                <w:rStyle w:val="Hyperlink"/>
                <w:rFonts w:ascii="Arial" w:hAnsi="Arial" w:cs="Arial"/>
                <w:noProof/>
              </w:rPr>
              <w:t>9.4 Balance Sheet Projection</w:t>
            </w:r>
            <w:r w:rsidRPr="009969EB">
              <w:rPr>
                <w:rFonts w:ascii="Arial" w:hAnsi="Arial" w:cs="Arial"/>
                <w:noProof/>
                <w:webHidden/>
                <w:color w:val="000000" w:themeColor="text1"/>
              </w:rPr>
              <w:tab/>
            </w:r>
            <w:r w:rsidRPr="009969EB">
              <w:rPr>
                <w:rFonts w:ascii="Arial" w:hAnsi="Arial" w:cs="Arial"/>
                <w:noProof/>
                <w:webHidden/>
                <w:color w:val="000000" w:themeColor="text1"/>
              </w:rPr>
              <w:fldChar w:fldCharType="begin"/>
            </w:r>
            <w:r w:rsidRPr="009969EB">
              <w:rPr>
                <w:rFonts w:ascii="Arial" w:hAnsi="Arial" w:cs="Arial"/>
                <w:noProof/>
                <w:webHidden/>
                <w:color w:val="000000" w:themeColor="text1"/>
              </w:rPr>
              <w:instrText xml:space="preserve"> PAGEREF _Toc212920203 \h </w:instrText>
            </w:r>
            <w:r w:rsidRPr="009969EB">
              <w:rPr>
                <w:rFonts w:ascii="Arial" w:hAnsi="Arial" w:cs="Arial"/>
                <w:noProof/>
                <w:webHidden/>
                <w:color w:val="000000" w:themeColor="text1"/>
              </w:rPr>
            </w:r>
            <w:r w:rsidRPr="009969EB">
              <w:rPr>
                <w:rFonts w:ascii="Arial" w:hAnsi="Arial" w:cs="Arial"/>
                <w:noProof/>
                <w:webHidden/>
                <w:color w:val="000000" w:themeColor="text1"/>
              </w:rPr>
              <w:fldChar w:fldCharType="separate"/>
            </w:r>
            <w:r w:rsidR="001818DE">
              <w:rPr>
                <w:rFonts w:ascii="Arial" w:hAnsi="Arial" w:cs="Arial"/>
                <w:noProof/>
                <w:webHidden/>
                <w:color w:val="000000" w:themeColor="text1"/>
              </w:rPr>
              <w:t>21</w:t>
            </w:r>
            <w:r w:rsidRPr="009969EB">
              <w:rPr>
                <w:rFonts w:ascii="Arial" w:hAnsi="Arial" w:cs="Arial"/>
                <w:noProof/>
                <w:webHidden/>
                <w:color w:val="000000" w:themeColor="text1"/>
              </w:rPr>
              <w:fldChar w:fldCharType="end"/>
            </w:r>
          </w:hyperlink>
        </w:p>
        <w:p w14:paraId="52CEEF26" w14:textId="698D9656" w:rsidR="009969EB" w:rsidRDefault="009969EB" w:rsidP="009969EB">
          <w:pPr>
            <w:spacing w:after="0" w:line="240" w:lineRule="auto"/>
          </w:pPr>
          <w:r w:rsidRPr="009969EB">
            <w:rPr>
              <w:rFonts w:ascii="Arial" w:hAnsi="Arial" w:cs="Arial"/>
              <w:noProof/>
              <w:color w:val="000000" w:themeColor="text1"/>
            </w:rPr>
            <w:fldChar w:fldCharType="end"/>
          </w:r>
        </w:p>
      </w:sdtContent>
    </w:sdt>
    <w:p w14:paraId="214C318E" w14:textId="77777777" w:rsidR="009969EB" w:rsidRDefault="009969EB" w:rsidP="009969EB">
      <w:bookmarkStart w:id="0" w:name="_Toc212920184"/>
    </w:p>
    <w:p w14:paraId="76CE124A" w14:textId="77777777" w:rsidR="009969EB" w:rsidRDefault="009969EB" w:rsidP="009969EB"/>
    <w:p w14:paraId="5F7EAF99" w14:textId="77777777" w:rsidR="009969EB" w:rsidRDefault="009969EB" w:rsidP="009969EB"/>
    <w:p w14:paraId="598190B5" w14:textId="77777777" w:rsidR="009969EB" w:rsidRDefault="009969EB" w:rsidP="009969EB"/>
    <w:p w14:paraId="4697B328" w14:textId="77777777" w:rsidR="009969EB" w:rsidRDefault="009969EB" w:rsidP="009969EB"/>
    <w:p w14:paraId="36B06C66" w14:textId="77777777" w:rsidR="009969EB" w:rsidRDefault="009969EB" w:rsidP="009969EB"/>
    <w:p w14:paraId="65C867F5" w14:textId="77777777" w:rsidR="009969EB" w:rsidRDefault="009969EB" w:rsidP="009969EB"/>
    <w:p w14:paraId="104E2F7F" w14:textId="77777777" w:rsidR="009969EB" w:rsidRDefault="009969EB" w:rsidP="009969EB"/>
    <w:p w14:paraId="4274CF5B" w14:textId="77777777" w:rsidR="009969EB" w:rsidRDefault="009969EB" w:rsidP="009969EB"/>
    <w:p w14:paraId="3B055BA7" w14:textId="77777777" w:rsidR="009969EB" w:rsidRDefault="009969EB" w:rsidP="009969EB"/>
    <w:p w14:paraId="480D39D2" w14:textId="77777777" w:rsidR="009969EB" w:rsidRDefault="009969EB" w:rsidP="009969EB"/>
    <w:p w14:paraId="6A7532AB" w14:textId="77777777" w:rsidR="009969EB" w:rsidRDefault="009969EB" w:rsidP="009969EB"/>
    <w:p w14:paraId="047D11D7" w14:textId="695B9A8C" w:rsidR="00F7131A" w:rsidRPr="00F7131A" w:rsidRDefault="00F7131A" w:rsidP="00F7131A">
      <w:pPr>
        <w:pStyle w:val="Heading1"/>
        <w:spacing w:before="0" w:after="0" w:line="240" w:lineRule="auto"/>
        <w:rPr>
          <w:rFonts w:ascii="Arial" w:hAnsi="Arial" w:cs="Arial"/>
          <w:b/>
          <w:bCs/>
          <w:color w:val="0A2F41" w:themeColor="accent1" w:themeShade="80"/>
          <w:sz w:val="28"/>
          <w:szCs w:val="28"/>
        </w:rPr>
      </w:pPr>
      <w:r w:rsidRPr="00F7131A">
        <w:rPr>
          <w:rFonts w:ascii="Arial" w:hAnsi="Arial" w:cs="Arial"/>
          <w:b/>
          <w:bCs/>
          <w:color w:val="0A2F41" w:themeColor="accent1" w:themeShade="80"/>
          <w:sz w:val="28"/>
          <w:szCs w:val="28"/>
        </w:rPr>
        <w:lastRenderedPageBreak/>
        <w:t>1 - EXECUTIVE SUMMARY</w:t>
      </w:r>
      <w:bookmarkEnd w:id="0"/>
    </w:p>
    <w:p w14:paraId="6871D5FE" w14:textId="1463350E" w:rsidR="00F7131A" w:rsidRPr="00F7131A" w:rsidRDefault="00F7131A" w:rsidP="00F7131A">
      <w:pPr>
        <w:spacing w:after="0" w:line="240" w:lineRule="auto"/>
        <w:jc w:val="both"/>
        <w:rPr>
          <w:rFonts w:ascii="Arial" w:hAnsi="Arial" w:cs="Arial"/>
          <w:b/>
          <w:bCs/>
          <w:sz w:val="22"/>
          <w:szCs w:val="22"/>
        </w:rPr>
      </w:pPr>
    </w:p>
    <w:p w14:paraId="4D220E3B" w14:textId="0CF66123" w:rsidR="00F7131A" w:rsidRPr="00F7131A" w:rsidRDefault="00F7131A" w:rsidP="00F7131A">
      <w:pPr>
        <w:spacing w:after="0" w:line="240" w:lineRule="auto"/>
        <w:jc w:val="both"/>
        <w:rPr>
          <w:rFonts w:ascii="Arial" w:hAnsi="Arial" w:cs="Arial"/>
          <w:sz w:val="22"/>
          <w:szCs w:val="22"/>
        </w:rPr>
      </w:pPr>
      <w:r w:rsidRPr="00F7131A">
        <w:rPr>
          <w:rFonts w:ascii="Arial" w:hAnsi="Arial" w:cs="Arial"/>
          <w:sz w:val="22"/>
          <w:szCs w:val="22"/>
        </w:rPr>
        <w:t>Lumina Smart Strategies LLC will be a public finance consulting and digital transformation company headquartered in Provo, Utah, serving local governments across the United States. Founded and led by Mrs. Eliana Faria Lima, a professional with over eleven years of experience in municipal budgeting, taxation, and fiscal management, the company will specialize in helping small and mid-sized municipalities modernize their financial systems, strengthen transparency, and achieve long-term fiscal sustainability.</w:t>
      </w:r>
    </w:p>
    <w:p w14:paraId="02DEDE59" w14:textId="0BA78E8E" w:rsidR="00F7131A" w:rsidRPr="00F7131A" w:rsidRDefault="00F7131A" w:rsidP="00F7131A">
      <w:pPr>
        <w:spacing w:after="0" w:line="240" w:lineRule="auto"/>
        <w:jc w:val="both"/>
        <w:rPr>
          <w:rFonts w:ascii="Arial" w:hAnsi="Arial" w:cs="Arial"/>
          <w:sz w:val="22"/>
          <w:szCs w:val="22"/>
        </w:rPr>
      </w:pPr>
    </w:p>
    <w:p w14:paraId="2E88D3AA" w14:textId="36149CC0" w:rsidR="00F7131A" w:rsidRPr="00F7131A" w:rsidRDefault="00BE2761" w:rsidP="00F7131A">
      <w:pPr>
        <w:spacing w:after="0" w:line="240" w:lineRule="auto"/>
        <w:jc w:val="both"/>
        <w:rPr>
          <w:rFonts w:ascii="Arial" w:hAnsi="Arial" w:cs="Arial"/>
          <w:sz w:val="22"/>
          <w:szCs w:val="22"/>
        </w:rPr>
      </w:pPr>
      <w:r w:rsidRPr="00BE2761">
        <w:rPr>
          <w:rFonts w:ascii="Arial" w:hAnsi="Arial" w:cs="Arial"/>
          <w:sz w:val="22"/>
          <w:szCs w:val="22"/>
        </w:rPr>
        <w:drawing>
          <wp:anchor distT="0" distB="0" distL="114300" distR="114300" simplePos="0" relativeHeight="251664384" behindDoc="1" locked="0" layoutInCell="1" allowOverlap="1" wp14:anchorId="49253823" wp14:editId="4FCE504F">
            <wp:simplePos x="0" y="0"/>
            <wp:positionH relativeFrom="margin">
              <wp:align>right</wp:align>
            </wp:positionH>
            <wp:positionV relativeFrom="paragraph">
              <wp:posOffset>587779</wp:posOffset>
            </wp:positionV>
            <wp:extent cx="5943600" cy="3568700"/>
            <wp:effectExtent l="0" t="0" r="0" b="0"/>
            <wp:wrapNone/>
            <wp:docPr id="1742561790" name="Picture 1" descr="A map of the united stat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2561790" name="Picture 1" descr="A map of the united states&#10;&#10;AI-generated content may be incorrect."/>
                    <pic:cNvPicPr/>
                  </pic:nvPicPr>
                  <pic:blipFill>
                    <a:blip r:embed="rId8">
                      <a:alphaModFix amt="47000"/>
                      <a:extLst>
                        <a:ext uri="{28A0092B-C50C-407E-A947-70E740481C1C}">
                          <a14:useLocalDpi xmlns:a14="http://schemas.microsoft.com/office/drawing/2010/main" val="0"/>
                        </a:ext>
                      </a:extLst>
                    </a:blip>
                    <a:stretch>
                      <a:fillRect/>
                    </a:stretch>
                  </pic:blipFill>
                  <pic:spPr>
                    <a:xfrm>
                      <a:off x="0" y="0"/>
                      <a:ext cx="5943600" cy="3568700"/>
                    </a:xfrm>
                    <a:prstGeom prst="rect">
                      <a:avLst/>
                    </a:prstGeom>
                  </pic:spPr>
                </pic:pic>
              </a:graphicData>
            </a:graphic>
          </wp:anchor>
        </w:drawing>
      </w:r>
      <w:r w:rsidR="00F7131A" w:rsidRPr="00F7131A">
        <w:rPr>
          <w:rFonts w:ascii="Arial" w:hAnsi="Arial" w:cs="Arial"/>
          <w:sz w:val="22"/>
          <w:szCs w:val="22"/>
        </w:rPr>
        <w:t>The company will offer six integrated services: Public Budget Planning and Execution Consulting, Fiscal Modernization and Digital Transformation, Revenue Recovery and Fiscal Compliance Auditing, Transparency and Citizen Engagement Platforms, Training and Capacity Building in Public Finance, and Advisory on Tax Legislation and Economic Incentives. Through these services, Lumina will assist governments in addressing structural fiscal imbalances, optimizing expenditure efficiency, recovering lost revenues, and rebuilding public trust through digital transparency and citizen engagement.</w:t>
      </w:r>
    </w:p>
    <w:p w14:paraId="3DAB6BF1" w14:textId="49B4233D" w:rsidR="00F7131A" w:rsidRPr="00F7131A" w:rsidRDefault="00F7131A" w:rsidP="00F7131A">
      <w:pPr>
        <w:spacing w:after="0" w:line="240" w:lineRule="auto"/>
        <w:jc w:val="both"/>
        <w:rPr>
          <w:rFonts w:ascii="Arial" w:hAnsi="Arial" w:cs="Arial"/>
          <w:sz w:val="22"/>
          <w:szCs w:val="22"/>
        </w:rPr>
      </w:pPr>
    </w:p>
    <w:p w14:paraId="522CF8B9" w14:textId="6630BE4E" w:rsidR="00F7131A" w:rsidRPr="00F7131A" w:rsidRDefault="00F7131A" w:rsidP="00F7131A">
      <w:pPr>
        <w:spacing w:after="0" w:line="240" w:lineRule="auto"/>
        <w:jc w:val="both"/>
        <w:rPr>
          <w:rFonts w:ascii="Arial" w:hAnsi="Arial" w:cs="Arial"/>
          <w:sz w:val="22"/>
          <w:szCs w:val="22"/>
        </w:rPr>
      </w:pPr>
      <w:r w:rsidRPr="00F7131A">
        <w:rPr>
          <w:rFonts w:ascii="Arial" w:hAnsi="Arial" w:cs="Arial"/>
          <w:sz w:val="22"/>
          <w:szCs w:val="22"/>
        </w:rPr>
        <w:t>Lumina’s headquarters in Provo, Utah was strategically selected due to its central position in a region with over 70 local governments that face fiscal and administrative modernization challenges. The company will open additional branches in Springfield, Massachusetts (Year 3) and Jackson, Mississippi (Year 5), regions that present high fiscal stress and a pressing need for modernization of public financial systems. In addition to its physical offices, Lumina will adopt a hybrid service model, combining on-site consulting with remote advisory and cloud-based collaboration, enabling nationwide coverage and cost efficiency.</w:t>
      </w:r>
      <w:r w:rsidR="00BE2761" w:rsidRPr="00BE2761">
        <w:rPr>
          <w:noProof/>
        </w:rPr>
        <w:t xml:space="preserve"> </w:t>
      </w:r>
    </w:p>
    <w:p w14:paraId="10E8D7B3" w14:textId="06AB441B" w:rsidR="00F7131A" w:rsidRPr="00F7131A" w:rsidRDefault="00F7131A" w:rsidP="00F7131A">
      <w:pPr>
        <w:spacing w:after="0" w:line="240" w:lineRule="auto"/>
        <w:jc w:val="both"/>
        <w:rPr>
          <w:rFonts w:ascii="Arial" w:hAnsi="Arial" w:cs="Arial"/>
          <w:sz w:val="22"/>
          <w:szCs w:val="22"/>
        </w:rPr>
      </w:pPr>
    </w:p>
    <w:p w14:paraId="224EB47D" w14:textId="481BA65E" w:rsidR="00F7131A" w:rsidRPr="00F7131A" w:rsidRDefault="00F7131A" w:rsidP="00F7131A">
      <w:pPr>
        <w:spacing w:after="0" w:line="240" w:lineRule="auto"/>
        <w:jc w:val="both"/>
        <w:rPr>
          <w:rFonts w:ascii="Arial" w:hAnsi="Arial" w:cs="Arial"/>
          <w:sz w:val="22"/>
          <w:szCs w:val="22"/>
        </w:rPr>
      </w:pPr>
      <w:r w:rsidRPr="00F7131A">
        <w:rPr>
          <w:rFonts w:ascii="Arial" w:hAnsi="Arial" w:cs="Arial"/>
          <w:sz w:val="22"/>
          <w:szCs w:val="22"/>
        </w:rPr>
        <w:t>The company’s market analysis identifies growing fiscal vulnerability among U.S. municipalities, where over 60% of local governments face structural deficits and declining revenue bases. At the same time, fewer than 20% of local administrations use integrated digital finance systems. Federal programs such as the Infrastructure Investment and Jobs Act (IIJA) and American Rescue Plan Act (ARPA) are creating unprecedented funding opportunities for modernization projects—yet many municipalities lack the technical capacity to access or manage these resources efficiently. Lumina’s consulting services will directly fill this national capability gap, ensuring that local fiscal efficiency translates into broader economic stability and sustainable growth.</w:t>
      </w:r>
    </w:p>
    <w:p w14:paraId="6DA39B41" w14:textId="77777777" w:rsidR="00F7131A" w:rsidRPr="00F7131A" w:rsidRDefault="00F7131A" w:rsidP="00F7131A">
      <w:pPr>
        <w:spacing w:after="0" w:line="240" w:lineRule="auto"/>
        <w:jc w:val="both"/>
        <w:rPr>
          <w:rFonts w:ascii="Arial" w:hAnsi="Arial" w:cs="Arial"/>
          <w:sz w:val="22"/>
          <w:szCs w:val="22"/>
        </w:rPr>
      </w:pPr>
    </w:p>
    <w:p w14:paraId="406EECBD" w14:textId="77777777" w:rsidR="00F7131A" w:rsidRPr="00F7131A" w:rsidRDefault="00F7131A" w:rsidP="00F7131A">
      <w:pPr>
        <w:spacing w:after="0" w:line="240" w:lineRule="auto"/>
        <w:jc w:val="both"/>
        <w:rPr>
          <w:rFonts w:ascii="Arial" w:hAnsi="Arial" w:cs="Arial"/>
          <w:sz w:val="22"/>
          <w:szCs w:val="22"/>
        </w:rPr>
      </w:pPr>
      <w:r w:rsidRPr="00F7131A">
        <w:rPr>
          <w:rFonts w:ascii="Arial" w:hAnsi="Arial" w:cs="Arial"/>
          <w:sz w:val="22"/>
          <w:szCs w:val="22"/>
        </w:rPr>
        <w:t>In its first five years, Lumina Smart Strategies LLC projects revenues growing from $341,400 in Year 1 to $1.42 million by Year 5, with profitability rising steadily as the company scales operations. Its multidisciplinary team will include fiscal policy analysts, IT specialists, digital transformation consultants, CPAs, and training professionals, all working together to deliver measurable outcomes for clients. By integrating technology, strategy, and transparency, Lumina will position itself as a catalyst for stronger local governance and fiscal resilience, aligning its work with the broader national interest in efficient, transparent, and accountable public administration.</w:t>
      </w:r>
    </w:p>
    <w:p w14:paraId="28926593" w14:textId="77777777" w:rsidR="00F7131A" w:rsidRDefault="00F7131A" w:rsidP="0029463B">
      <w:pPr>
        <w:spacing w:after="0" w:line="240" w:lineRule="auto"/>
        <w:jc w:val="both"/>
        <w:rPr>
          <w:rFonts w:ascii="Arial" w:hAnsi="Arial" w:cs="Arial"/>
          <w:b/>
          <w:bCs/>
          <w:sz w:val="22"/>
          <w:szCs w:val="22"/>
        </w:rPr>
      </w:pPr>
    </w:p>
    <w:p w14:paraId="4899708B" w14:textId="77777777" w:rsidR="00BE2761" w:rsidRDefault="00BE2761" w:rsidP="0029463B">
      <w:pPr>
        <w:spacing w:after="0" w:line="240" w:lineRule="auto"/>
        <w:jc w:val="both"/>
        <w:rPr>
          <w:rFonts w:ascii="Arial" w:hAnsi="Arial" w:cs="Arial"/>
          <w:b/>
          <w:bCs/>
          <w:sz w:val="22"/>
          <w:szCs w:val="22"/>
        </w:rPr>
      </w:pPr>
    </w:p>
    <w:p w14:paraId="501EC639" w14:textId="77777777" w:rsidR="00BE2761" w:rsidRDefault="00BE2761" w:rsidP="0029463B">
      <w:pPr>
        <w:spacing w:after="0" w:line="240" w:lineRule="auto"/>
        <w:jc w:val="both"/>
        <w:rPr>
          <w:rFonts w:ascii="Arial" w:hAnsi="Arial" w:cs="Arial"/>
          <w:b/>
          <w:bCs/>
          <w:sz w:val="22"/>
          <w:szCs w:val="22"/>
        </w:rPr>
      </w:pPr>
    </w:p>
    <w:p w14:paraId="77F163B8" w14:textId="77777777" w:rsidR="00BE2761" w:rsidRDefault="00BE2761" w:rsidP="0029463B">
      <w:pPr>
        <w:spacing w:after="0" w:line="240" w:lineRule="auto"/>
        <w:jc w:val="both"/>
        <w:rPr>
          <w:rFonts w:ascii="Arial" w:hAnsi="Arial" w:cs="Arial"/>
          <w:b/>
          <w:bCs/>
          <w:sz w:val="22"/>
          <w:szCs w:val="22"/>
        </w:rPr>
      </w:pPr>
    </w:p>
    <w:p w14:paraId="3DEB43BA" w14:textId="77777777" w:rsidR="00BE2761" w:rsidRDefault="00BE2761" w:rsidP="0029463B">
      <w:pPr>
        <w:spacing w:after="0" w:line="240" w:lineRule="auto"/>
        <w:jc w:val="both"/>
        <w:rPr>
          <w:rFonts w:ascii="Arial" w:hAnsi="Arial" w:cs="Arial"/>
          <w:b/>
          <w:bCs/>
          <w:sz w:val="22"/>
          <w:szCs w:val="22"/>
        </w:rPr>
      </w:pPr>
    </w:p>
    <w:p w14:paraId="6B90C9E3" w14:textId="77777777" w:rsidR="00F7131A" w:rsidRDefault="00F7131A" w:rsidP="0029463B">
      <w:pPr>
        <w:spacing w:after="0" w:line="240" w:lineRule="auto"/>
        <w:jc w:val="both"/>
        <w:rPr>
          <w:rFonts w:ascii="Arial" w:hAnsi="Arial" w:cs="Arial"/>
          <w:b/>
          <w:bCs/>
          <w:sz w:val="22"/>
          <w:szCs w:val="22"/>
        </w:rPr>
      </w:pPr>
    </w:p>
    <w:p w14:paraId="5F257271" w14:textId="3AC0DAA2" w:rsidR="00534E83" w:rsidRPr="00F7131A" w:rsidRDefault="00F7131A" w:rsidP="00F7131A">
      <w:pPr>
        <w:pStyle w:val="Heading1"/>
        <w:spacing w:before="0" w:after="0" w:line="240" w:lineRule="auto"/>
        <w:rPr>
          <w:rFonts w:ascii="Arial" w:hAnsi="Arial" w:cs="Arial"/>
          <w:b/>
          <w:bCs/>
          <w:color w:val="0A2F41" w:themeColor="accent1" w:themeShade="80"/>
          <w:sz w:val="28"/>
          <w:szCs w:val="28"/>
        </w:rPr>
      </w:pPr>
      <w:bookmarkStart w:id="1" w:name="_Toc212920185"/>
      <w:r w:rsidRPr="00F7131A">
        <w:rPr>
          <w:rFonts w:ascii="Arial" w:hAnsi="Arial" w:cs="Arial"/>
          <w:b/>
          <w:bCs/>
          <w:color w:val="0A2F41" w:themeColor="accent1" w:themeShade="80"/>
          <w:sz w:val="28"/>
          <w:szCs w:val="28"/>
        </w:rPr>
        <w:lastRenderedPageBreak/>
        <w:t>2 - SERVICES PROVIDED</w:t>
      </w:r>
      <w:bookmarkEnd w:id="1"/>
    </w:p>
    <w:p w14:paraId="1C040AB3" w14:textId="77777777" w:rsidR="0029463B" w:rsidRPr="0029463B" w:rsidRDefault="0029463B" w:rsidP="0029463B">
      <w:pPr>
        <w:spacing w:after="0" w:line="240" w:lineRule="auto"/>
        <w:jc w:val="both"/>
        <w:rPr>
          <w:rFonts w:ascii="Arial" w:hAnsi="Arial" w:cs="Arial"/>
          <w:b/>
          <w:bCs/>
          <w:sz w:val="22"/>
          <w:szCs w:val="22"/>
        </w:rPr>
      </w:pPr>
    </w:p>
    <w:p w14:paraId="3AA44C84" w14:textId="77777777" w:rsidR="00534E83" w:rsidRDefault="00534E83" w:rsidP="0029463B">
      <w:pPr>
        <w:spacing w:after="0" w:line="240" w:lineRule="auto"/>
        <w:jc w:val="both"/>
        <w:rPr>
          <w:rFonts w:ascii="Arial" w:hAnsi="Arial" w:cs="Arial"/>
          <w:b/>
          <w:bCs/>
          <w:sz w:val="22"/>
          <w:szCs w:val="22"/>
        </w:rPr>
      </w:pPr>
      <w:r w:rsidRPr="0029463B">
        <w:rPr>
          <w:rFonts w:ascii="Arial" w:hAnsi="Arial" w:cs="Arial"/>
          <w:b/>
          <w:bCs/>
          <w:sz w:val="22"/>
          <w:szCs w:val="22"/>
        </w:rPr>
        <w:t>1. Public Budget Planning and Execution Consulting</w:t>
      </w:r>
    </w:p>
    <w:p w14:paraId="2F4CCC17" w14:textId="77777777" w:rsidR="00413340" w:rsidRPr="0029463B" w:rsidRDefault="00413340" w:rsidP="0029463B">
      <w:pPr>
        <w:spacing w:after="0" w:line="240" w:lineRule="auto"/>
        <w:jc w:val="both"/>
        <w:rPr>
          <w:rFonts w:ascii="Arial" w:hAnsi="Arial" w:cs="Arial"/>
          <w:b/>
          <w:bCs/>
          <w:sz w:val="22"/>
          <w:szCs w:val="22"/>
        </w:rPr>
      </w:pPr>
    </w:p>
    <w:p w14:paraId="4954D2DC" w14:textId="18667CD5" w:rsidR="0029463B" w:rsidRDefault="00F728FC" w:rsidP="0029463B">
      <w:pPr>
        <w:spacing w:after="0" w:line="240" w:lineRule="auto"/>
        <w:jc w:val="both"/>
        <w:rPr>
          <w:rFonts w:ascii="Arial" w:hAnsi="Arial" w:cs="Arial"/>
          <w:sz w:val="22"/>
          <w:szCs w:val="22"/>
        </w:rPr>
      </w:pPr>
      <w:r w:rsidRPr="00F728FC">
        <w:rPr>
          <w:rFonts w:ascii="Arial" w:hAnsi="Arial" w:cs="Arial"/>
          <w:sz w:val="22"/>
          <w:szCs w:val="22"/>
        </w:rPr>
        <w:drawing>
          <wp:anchor distT="0" distB="0" distL="114300" distR="114300" simplePos="0" relativeHeight="251658240" behindDoc="0" locked="0" layoutInCell="1" allowOverlap="1" wp14:anchorId="2ECFC7A1" wp14:editId="16C81BB6">
            <wp:simplePos x="0" y="0"/>
            <wp:positionH relativeFrom="column">
              <wp:posOffset>0</wp:posOffset>
            </wp:positionH>
            <wp:positionV relativeFrom="paragraph">
              <wp:posOffset>-2540</wp:posOffset>
            </wp:positionV>
            <wp:extent cx="2324100" cy="1450079"/>
            <wp:effectExtent l="0" t="0" r="0" b="0"/>
            <wp:wrapSquare wrapText="bothSides"/>
            <wp:docPr id="580758994" name="Picture 1" descr="A stack of money on a flag&#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0758994" name="Picture 1" descr="A stack of money on a flag&#10;&#10;AI-generated content may be incorrect."/>
                    <pic:cNvPicPr/>
                  </pic:nvPicPr>
                  <pic:blipFill>
                    <a:blip r:embed="rId9" cstate="print">
                      <a:extLst>
                        <a:ext uri="{28A0092B-C50C-407E-A947-70E740481C1C}">
                          <a14:useLocalDpi xmlns:a14="http://schemas.microsoft.com/office/drawing/2010/main" val="0"/>
                        </a:ext>
                      </a:extLst>
                    </a:blip>
                    <a:stretch>
                      <a:fillRect/>
                    </a:stretch>
                  </pic:blipFill>
                  <pic:spPr>
                    <a:xfrm>
                      <a:off x="0" y="0"/>
                      <a:ext cx="2324100" cy="1450079"/>
                    </a:xfrm>
                    <a:prstGeom prst="rect">
                      <a:avLst/>
                    </a:prstGeom>
                  </pic:spPr>
                </pic:pic>
              </a:graphicData>
            </a:graphic>
          </wp:anchor>
        </w:drawing>
      </w:r>
      <w:r w:rsidR="00534E83" w:rsidRPr="0029463B">
        <w:rPr>
          <w:rFonts w:ascii="Arial" w:hAnsi="Arial" w:cs="Arial"/>
          <w:sz w:val="22"/>
          <w:szCs w:val="22"/>
        </w:rPr>
        <w:t>Lumina Smart Strategies LLC will provide specialized consulting services to support local governments in developing efficient, balanced, and transparent budget planning processes.</w:t>
      </w:r>
      <w:r w:rsidR="00534E83" w:rsidRPr="0029463B">
        <w:rPr>
          <w:rFonts w:ascii="Arial" w:hAnsi="Arial" w:cs="Arial"/>
          <w:sz w:val="22"/>
          <w:szCs w:val="22"/>
        </w:rPr>
        <w:br/>
        <w:t>The company will conduct detailed diagnostics of municipal revenues and expenditures, identify budget gaps, and design strategic action plans to optimize financial performance.</w:t>
      </w:r>
    </w:p>
    <w:p w14:paraId="2877D983" w14:textId="77777777" w:rsidR="0029463B" w:rsidRDefault="00534E83" w:rsidP="0029463B">
      <w:pPr>
        <w:spacing w:after="0" w:line="240" w:lineRule="auto"/>
        <w:jc w:val="both"/>
        <w:rPr>
          <w:rFonts w:ascii="Arial" w:hAnsi="Arial" w:cs="Arial"/>
          <w:sz w:val="22"/>
          <w:szCs w:val="22"/>
        </w:rPr>
      </w:pPr>
      <w:r w:rsidRPr="0029463B">
        <w:rPr>
          <w:rFonts w:ascii="Arial" w:hAnsi="Arial" w:cs="Arial"/>
          <w:sz w:val="22"/>
          <w:szCs w:val="22"/>
        </w:rPr>
        <w:br/>
        <w:t>Through the analysis of previous budget cycles and data-driven projections, Lumina will assist municipalities in formulating realistic fiscal goals, aligning expenditures with strategic priorities, and strengthening public accountability.</w:t>
      </w:r>
    </w:p>
    <w:p w14:paraId="4C183A45" w14:textId="562A1BC3" w:rsidR="00534E83" w:rsidRPr="0029463B" w:rsidRDefault="00534E83" w:rsidP="0029463B">
      <w:pPr>
        <w:spacing w:after="0" w:line="240" w:lineRule="auto"/>
        <w:jc w:val="both"/>
        <w:rPr>
          <w:rFonts w:ascii="Arial" w:hAnsi="Arial" w:cs="Arial"/>
          <w:sz w:val="22"/>
          <w:szCs w:val="22"/>
        </w:rPr>
      </w:pPr>
      <w:r w:rsidRPr="0029463B">
        <w:rPr>
          <w:rFonts w:ascii="Arial" w:hAnsi="Arial" w:cs="Arial"/>
          <w:sz w:val="22"/>
          <w:szCs w:val="22"/>
        </w:rPr>
        <w:br/>
        <w:t>These services will result in improved fiscal balance, more efficient allocation of public funds, and enhanced transparency in how resources are managed.</w:t>
      </w:r>
    </w:p>
    <w:p w14:paraId="58804C7F" w14:textId="18E04FFB" w:rsidR="00534E83" w:rsidRPr="0029463B" w:rsidRDefault="00534E83" w:rsidP="0029463B">
      <w:pPr>
        <w:spacing w:after="0" w:line="240" w:lineRule="auto"/>
        <w:jc w:val="both"/>
        <w:rPr>
          <w:rFonts w:ascii="Arial" w:hAnsi="Arial" w:cs="Arial"/>
          <w:sz w:val="22"/>
          <w:szCs w:val="22"/>
        </w:rPr>
      </w:pPr>
    </w:p>
    <w:p w14:paraId="4D037F66" w14:textId="77777777" w:rsidR="00534E83" w:rsidRDefault="00534E83" w:rsidP="0029463B">
      <w:pPr>
        <w:spacing w:after="0" w:line="240" w:lineRule="auto"/>
        <w:jc w:val="both"/>
        <w:rPr>
          <w:rFonts w:ascii="Arial" w:hAnsi="Arial" w:cs="Arial"/>
          <w:b/>
          <w:bCs/>
          <w:sz w:val="22"/>
          <w:szCs w:val="22"/>
        </w:rPr>
      </w:pPr>
      <w:r w:rsidRPr="0029463B">
        <w:rPr>
          <w:rFonts w:ascii="Arial" w:hAnsi="Arial" w:cs="Arial"/>
          <w:b/>
          <w:bCs/>
          <w:sz w:val="22"/>
          <w:szCs w:val="22"/>
        </w:rPr>
        <w:t>2. Fiscal Modernization and Digital Transformation</w:t>
      </w:r>
    </w:p>
    <w:p w14:paraId="0BC06DE7" w14:textId="77777777" w:rsidR="0029463B" w:rsidRPr="0029463B" w:rsidRDefault="0029463B" w:rsidP="0029463B">
      <w:pPr>
        <w:spacing w:after="0" w:line="240" w:lineRule="auto"/>
        <w:jc w:val="both"/>
        <w:rPr>
          <w:rFonts w:ascii="Arial" w:hAnsi="Arial" w:cs="Arial"/>
          <w:b/>
          <w:bCs/>
          <w:sz w:val="22"/>
          <w:szCs w:val="22"/>
        </w:rPr>
      </w:pPr>
    </w:p>
    <w:p w14:paraId="1CD00E29" w14:textId="7B39E8C3" w:rsidR="0029463B" w:rsidRDefault="00F728FC" w:rsidP="0029463B">
      <w:pPr>
        <w:spacing w:after="0" w:line="240" w:lineRule="auto"/>
        <w:jc w:val="both"/>
        <w:rPr>
          <w:rFonts w:ascii="Arial" w:hAnsi="Arial" w:cs="Arial"/>
          <w:sz w:val="22"/>
          <w:szCs w:val="22"/>
        </w:rPr>
      </w:pPr>
      <w:r w:rsidRPr="00F728FC">
        <w:rPr>
          <w:rFonts w:ascii="Arial" w:hAnsi="Arial" w:cs="Arial"/>
          <w:sz w:val="22"/>
          <w:szCs w:val="22"/>
        </w:rPr>
        <w:drawing>
          <wp:anchor distT="0" distB="0" distL="114300" distR="114300" simplePos="0" relativeHeight="251659264" behindDoc="0" locked="0" layoutInCell="1" allowOverlap="1" wp14:anchorId="5BD3F2C9" wp14:editId="259D18AB">
            <wp:simplePos x="0" y="0"/>
            <wp:positionH relativeFrom="margin">
              <wp:align>right</wp:align>
            </wp:positionH>
            <wp:positionV relativeFrom="paragraph">
              <wp:posOffset>8890</wp:posOffset>
            </wp:positionV>
            <wp:extent cx="2263140" cy="1367556"/>
            <wp:effectExtent l="0" t="0" r="3810" b="4445"/>
            <wp:wrapSquare wrapText="bothSides"/>
            <wp:docPr id="1771570668" name="Picture 1" descr="Gears and cogs with icons on the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1570668" name="Picture 1" descr="Gears and cogs with icons on them&#10;&#10;AI-generated content may be incorrect."/>
                    <pic:cNvPicPr/>
                  </pic:nvPicPr>
                  <pic:blipFill>
                    <a:blip r:embed="rId10" cstate="print">
                      <a:extLst>
                        <a:ext uri="{28A0092B-C50C-407E-A947-70E740481C1C}">
                          <a14:useLocalDpi xmlns:a14="http://schemas.microsoft.com/office/drawing/2010/main" val="0"/>
                        </a:ext>
                      </a:extLst>
                    </a:blip>
                    <a:stretch>
                      <a:fillRect/>
                    </a:stretch>
                  </pic:blipFill>
                  <pic:spPr>
                    <a:xfrm>
                      <a:off x="0" y="0"/>
                      <a:ext cx="2263140" cy="1367556"/>
                    </a:xfrm>
                    <a:prstGeom prst="rect">
                      <a:avLst/>
                    </a:prstGeom>
                  </pic:spPr>
                </pic:pic>
              </a:graphicData>
            </a:graphic>
          </wp:anchor>
        </w:drawing>
      </w:r>
      <w:r w:rsidRPr="00F728FC">
        <w:rPr>
          <w:rFonts w:ascii="Arial" w:hAnsi="Arial" w:cs="Arial"/>
          <w:sz w:val="22"/>
          <w:szCs w:val="22"/>
        </w:rPr>
        <w:t xml:space="preserve"> </w:t>
      </w:r>
      <w:r w:rsidR="00534E83" w:rsidRPr="0029463B">
        <w:rPr>
          <w:rFonts w:ascii="Arial" w:hAnsi="Arial" w:cs="Arial"/>
          <w:sz w:val="22"/>
          <w:szCs w:val="22"/>
        </w:rPr>
        <w:t>The company will help local governments modernize their tax administration and financial control systems through the implementation of digital platforms and automation technologies.</w:t>
      </w:r>
      <w:r w:rsidR="00534E83" w:rsidRPr="0029463B">
        <w:rPr>
          <w:rFonts w:ascii="Arial" w:hAnsi="Arial" w:cs="Arial"/>
          <w:sz w:val="22"/>
          <w:szCs w:val="22"/>
        </w:rPr>
        <w:br/>
        <w:t>This will include the integration of artificial intelligence (AI) for automated auditing, digital tax registration, and workflow optimization — reducing bureaucracy and operational costs.</w:t>
      </w:r>
    </w:p>
    <w:p w14:paraId="6D0FD201" w14:textId="77777777" w:rsidR="0029463B" w:rsidRDefault="00534E83" w:rsidP="0029463B">
      <w:pPr>
        <w:spacing w:after="0" w:line="240" w:lineRule="auto"/>
        <w:jc w:val="both"/>
        <w:rPr>
          <w:rFonts w:ascii="Arial" w:hAnsi="Arial" w:cs="Arial"/>
          <w:sz w:val="22"/>
          <w:szCs w:val="22"/>
        </w:rPr>
      </w:pPr>
      <w:r w:rsidRPr="0029463B">
        <w:rPr>
          <w:rFonts w:ascii="Arial" w:hAnsi="Arial" w:cs="Arial"/>
          <w:sz w:val="22"/>
          <w:szCs w:val="22"/>
        </w:rPr>
        <w:br/>
        <w:t>By replacing outdated manual systems with intelligent digital tools, Lumina Smart Strategies will enable municipalities to process fiscal data faster, reduce errors, and ensure greater efficiency in tax collection.</w:t>
      </w:r>
    </w:p>
    <w:p w14:paraId="1A3B4F0A" w14:textId="74BC0B71" w:rsidR="00534E83" w:rsidRPr="0029463B" w:rsidRDefault="00534E83" w:rsidP="0029463B">
      <w:pPr>
        <w:spacing w:after="0" w:line="240" w:lineRule="auto"/>
        <w:jc w:val="both"/>
        <w:rPr>
          <w:rFonts w:ascii="Arial" w:hAnsi="Arial" w:cs="Arial"/>
          <w:sz w:val="22"/>
          <w:szCs w:val="22"/>
        </w:rPr>
      </w:pPr>
      <w:r w:rsidRPr="0029463B">
        <w:rPr>
          <w:rFonts w:ascii="Arial" w:hAnsi="Arial" w:cs="Arial"/>
          <w:sz w:val="22"/>
          <w:szCs w:val="22"/>
        </w:rPr>
        <w:br/>
        <w:t>The expected outcome will be an increase in fiscal productivity, reduced administrative costs, and stronger data security and compliance.</w:t>
      </w:r>
    </w:p>
    <w:p w14:paraId="7053E415" w14:textId="12F85632" w:rsidR="00534E83" w:rsidRDefault="00534E83" w:rsidP="0029463B">
      <w:pPr>
        <w:spacing w:after="0" w:line="240" w:lineRule="auto"/>
        <w:jc w:val="both"/>
        <w:rPr>
          <w:rFonts w:ascii="Arial" w:hAnsi="Arial" w:cs="Arial"/>
          <w:sz w:val="22"/>
          <w:szCs w:val="22"/>
        </w:rPr>
      </w:pPr>
    </w:p>
    <w:p w14:paraId="5D61F556" w14:textId="77777777" w:rsidR="00534E83" w:rsidRDefault="00534E83" w:rsidP="0029463B">
      <w:pPr>
        <w:spacing w:after="0" w:line="240" w:lineRule="auto"/>
        <w:jc w:val="both"/>
        <w:rPr>
          <w:rFonts w:ascii="Arial" w:hAnsi="Arial" w:cs="Arial"/>
          <w:b/>
          <w:bCs/>
          <w:sz w:val="22"/>
          <w:szCs w:val="22"/>
        </w:rPr>
      </w:pPr>
      <w:r w:rsidRPr="0029463B">
        <w:rPr>
          <w:rFonts w:ascii="Arial" w:hAnsi="Arial" w:cs="Arial"/>
          <w:b/>
          <w:bCs/>
          <w:sz w:val="22"/>
          <w:szCs w:val="22"/>
        </w:rPr>
        <w:t>3. Revenue Recovery and Fiscal Compliance Auditing</w:t>
      </w:r>
    </w:p>
    <w:p w14:paraId="56604214" w14:textId="77777777" w:rsidR="0029463B" w:rsidRPr="0029463B" w:rsidRDefault="0029463B" w:rsidP="0029463B">
      <w:pPr>
        <w:spacing w:after="0" w:line="240" w:lineRule="auto"/>
        <w:jc w:val="both"/>
        <w:rPr>
          <w:rFonts w:ascii="Arial" w:hAnsi="Arial" w:cs="Arial"/>
          <w:b/>
          <w:bCs/>
          <w:sz w:val="22"/>
          <w:szCs w:val="22"/>
        </w:rPr>
      </w:pPr>
    </w:p>
    <w:p w14:paraId="6B36BA64" w14:textId="4093B542" w:rsidR="0029463B" w:rsidRDefault="006039D7" w:rsidP="0029463B">
      <w:pPr>
        <w:spacing w:after="0" w:line="240" w:lineRule="auto"/>
        <w:jc w:val="both"/>
        <w:rPr>
          <w:rFonts w:ascii="Arial" w:hAnsi="Arial" w:cs="Arial"/>
          <w:sz w:val="22"/>
          <w:szCs w:val="22"/>
        </w:rPr>
      </w:pPr>
      <w:r w:rsidRPr="006039D7">
        <w:rPr>
          <w:rFonts w:ascii="Arial" w:hAnsi="Arial" w:cs="Arial"/>
          <w:sz w:val="22"/>
          <w:szCs w:val="22"/>
        </w:rPr>
        <w:drawing>
          <wp:anchor distT="0" distB="0" distL="114300" distR="114300" simplePos="0" relativeHeight="251660288" behindDoc="0" locked="0" layoutInCell="1" allowOverlap="1" wp14:anchorId="5B1050FB" wp14:editId="43D03564">
            <wp:simplePos x="0" y="0"/>
            <wp:positionH relativeFrom="margin">
              <wp:align>left</wp:align>
            </wp:positionH>
            <wp:positionV relativeFrom="paragraph">
              <wp:posOffset>13970</wp:posOffset>
            </wp:positionV>
            <wp:extent cx="2270760" cy="1424305"/>
            <wp:effectExtent l="0" t="0" r="0" b="4445"/>
            <wp:wrapSquare wrapText="bothSides"/>
            <wp:docPr id="1153834020" name="Picture 1" descr="A person using a calculator to calculate the amount of money&#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3834020" name="Picture 1" descr="A person using a calculator to calculate the amount of money&#10;&#10;AI-generated content may be incorrect."/>
                    <pic:cNvPicPr/>
                  </pic:nvPicPr>
                  <pic:blipFill>
                    <a:blip r:embed="rId11" cstate="print">
                      <a:extLst>
                        <a:ext uri="{28A0092B-C50C-407E-A947-70E740481C1C}">
                          <a14:useLocalDpi xmlns:a14="http://schemas.microsoft.com/office/drawing/2010/main" val="0"/>
                        </a:ext>
                      </a:extLst>
                    </a:blip>
                    <a:stretch>
                      <a:fillRect/>
                    </a:stretch>
                  </pic:blipFill>
                  <pic:spPr>
                    <a:xfrm>
                      <a:off x="0" y="0"/>
                      <a:ext cx="2270760" cy="1424305"/>
                    </a:xfrm>
                    <a:prstGeom prst="rect">
                      <a:avLst/>
                    </a:prstGeom>
                  </pic:spPr>
                </pic:pic>
              </a:graphicData>
            </a:graphic>
          </wp:anchor>
        </w:drawing>
      </w:r>
      <w:r w:rsidR="00534E83" w:rsidRPr="0029463B">
        <w:rPr>
          <w:rFonts w:ascii="Arial" w:hAnsi="Arial" w:cs="Arial"/>
          <w:sz w:val="22"/>
          <w:szCs w:val="22"/>
        </w:rPr>
        <w:t>Lumina Smart Strategies will offer advanced auditing and fiscal compliance programs designed to identify irregularities, recover lost revenues, and strengthen financial sustainability at the local level.</w:t>
      </w:r>
    </w:p>
    <w:p w14:paraId="664705BE" w14:textId="0DCE5B5D" w:rsidR="0029463B" w:rsidRDefault="00534E83" w:rsidP="0029463B">
      <w:pPr>
        <w:spacing w:after="0" w:line="240" w:lineRule="auto"/>
        <w:jc w:val="both"/>
        <w:rPr>
          <w:rFonts w:ascii="Arial" w:hAnsi="Arial" w:cs="Arial"/>
          <w:sz w:val="22"/>
          <w:szCs w:val="22"/>
        </w:rPr>
      </w:pPr>
      <w:r w:rsidRPr="0029463B">
        <w:rPr>
          <w:rFonts w:ascii="Arial" w:hAnsi="Arial" w:cs="Arial"/>
          <w:sz w:val="22"/>
          <w:szCs w:val="22"/>
        </w:rPr>
        <w:br/>
        <w:t>Using data analytics and AI-driven algorithms, the company will detect tax discrepancies, simulate risk scenarios, and propose solutions for fiscal optimization.</w:t>
      </w:r>
      <w:r w:rsidR="0029463B">
        <w:rPr>
          <w:rFonts w:ascii="Arial" w:hAnsi="Arial" w:cs="Arial"/>
          <w:sz w:val="22"/>
          <w:szCs w:val="22"/>
        </w:rPr>
        <w:t xml:space="preserve"> </w:t>
      </w:r>
      <w:r w:rsidRPr="0029463B">
        <w:rPr>
          <w:rFonts w:ascii="Arial" w:hAnsi="Arial" w:cs="Arial"/>
          <w:sz w:val="22"/>
          <w:szCs w:val="22"/>
        </w:rPr>
        <w:t xml:space="preserve">Customized “Revenue Recovery Plans” will be developed </w:t>
      </w:r>
      <w:r w:rsidRPr="0029463B">
        <w:rPr>
          <w:rFonts w:ascii="Arial" w:hAnsi="Arial" w:cs="Arial"/>
          <w:sz w:val="22"/>
          <w:szCs w:val="22"/>
        </w:rPr>
        <w:lastRenderedPageBreak/>
        <w:t>for each municipality, including the design and implementation of local recovery programs (</w:t>
      </w:r>
      <w:proofErr w:type="gramStart"/>
      <w:r w:rsidRPr="0029463B">
        <w:rPr>
          <w:rFonts w:ascii="Arial" w:hAnsi="Arial" w:cs="Arial"/>
          <w:sz w:val="22"/>
          <w:szCs w:val="22"/>
        </w:rPr>
        <w:t>similar to</w:t>
      </w:r>
      <w:proofErr w:type="gramEnd"/>
      <w:r w:rsidRPr="0029463B">
        <w:rPr>
          <w:rFonts w:ascii="Arial" w:hAnsi="Arial" w:cs="Arial"/>
          <w:sz w:val="22"/>
          <w:szCs w:val="22"/>
        </w:rPr>
        <w:t xml:space="preserve"> REFIS), training of tax teams, and monitoring of results.</w:t>
      </w:r>
    </w:p>
    <w:p w14:paraId="120DB9E3" w14:textId="5A180364" w:rsidR="00534E83" w:rsidRPr="0029463B" w:rsidRDefault="00534E83" w:rsidP="0029463B">
      <w:pPr>
        <w:spacing w:after="0" w:line="240" w:lineRule="auto"/>
        <w:jc w:val="both"/>
        <w:rPr>
          <w:rFonts w:ascii="Arial" w:hAnsi="Arial" w:cs="Arial"/>
          <w:sz w:val="22"/>
          <w:szCs w:val="22"/>
        </w:rPr>
      </w:pPr>
      <w:r w:rsidRPr="0029463B">
        <w:rPr>
          <w:rFonts w:ascii="Arial" w:hAnsi="Arial" w:cs="Arial"/>
          <w:sz w:val="22"/>
          <w:szCs w:val="22"/>
        </w:rPr>
        <w:br/>
        <w:t>This service will lead to measurable outcomes such as higher tax collection, reduced tax evasion, and long-term revenue stabilization for cities and counties.</w:t>
      </w:r>
    </w:p>
    <w:p w14:paraId="33A1048B" w14:textId="4DB431E0" w:rsidR="00534E83" w:rsidRPr="0029463B" w:rsidRDefault="00534E83" w:rsidP="0029463B">
      <w:pPr>
        <w:spacing w:after="0" w:line="240" w:lineRule="auto"/>
        <w:jc w:val="both"/>
        <w:rPr>
          <w:rFonts w:ascii="Arial" w:hAnsi="Arial" w:cs="Arial"/>
          <w:sz w:val="22"/>
          <w:szCs w:val="22"/>
        </w:rPr>
      </w:pPr>
    </w:p>
    <w:p w14:paraId="4338227C" w14:textId="77777777" w:rsidR="00534E83" w:rsidRDefault="00534E83" w:rsidP="0029463B">
      <w:pPr>
        <w:spacing w:after="0" w:line="240" w:lineRule="auto"/>
        <w:jc w:val="both"/>
        <w:rPr>
          <w:rFonts w:ascii="Arial" w:hAnsi="Arial" w:cs="Arial"/>
          <w:b/>
          <w:bCs/>
          <w:sz w:val="22"/>
          <w:szCs w:val="22"/>
        </w:rPr>
      </w:pPr>
      <w:r w:rsidRPr="0029463B">
        <w:rPr>
          <w:rFonts w:ascii="Arial" w:hAnsi="Arial" w:cs="Arial"/>
          <w:b/>
          <w:bCs/>
          <w:sz w:val="22"/>
          <w:szCs w:val="22"/>
        </w:rPr>
        <w:t>4. Transparency and Citizen Engagement Platforms</w:t>
      </w:r>
    </w:p>
    <w:p w14:paraId="776333F9" w14:textId="53EBB056" w:rsidR="0029463B" w:rsidRPr="0029463B" w:rsidRDefault="0029463B" w:rsidP="0029463B">
      <w:pPr>
        <w:spacing w:after="0" w:line="240" w:lineRule="auto"/>
        <w:jc w:val="both"/>
        <w:rPr>
          <w:rFonts w:ascii="Arial" w:hAnsi="Arial" w:cs="Arial"/>
          <w:b/>
          <w:bCs/>
          <w:sz w:val="22"/>
          <w:szCs w:val="22"/>
        </w:rPr>
      </w:pPr>
    </w:p>
    <w:p w14:paraId="7C07F26E" w14:textId="13D8B062" w:rsidR="0029463B" w:rsidRDefault="006039D7" w:rsidP="0029463B">
      <w:pPr>
        <w:spacing w:after="0" w:line="240" w:lineRule="auto"/>
        <w:jc w:val="both"/>
        <w:rPr>
          <w:rFonts w:ascii="Arial" w:hAnsi="Arial" w:cs="Arial"/>
          <w:sz w:val="22"/>
          <w:szCs w:val="22"/>
        </w:rPr>
      </w:pPr>
      <w:r w:rsidRPr="006039D7">
        <w:rPr>
          <w:rFonts w:ascii="Arial" w:hAnsi="Arial" w:cs="Arial"/>
          <w:sz w:val="22"/>
          <w:szCs w:val="22"/>
        </w:rPr>
        <w:drawing>
          <wp:anchor distT="0" distB="0" distL="114300" distR="114300" simplePos="0" relativeHeight="251661312" behindDoc="0" locked="0" layoutInCell="1" allowOverlap="1" wp14:anchorId="071DE867" wp14:editId="6BE4CE6E">
            <wp:simplePos x="0" y="0"/>
            <wp:positionH relativeFrom="margin">
              <wp:align>right</wp:align>
            </wp:positionH>
            <wp:positionV relativeFrom="paragraph">
              <wp:posOffset>10795</wp:posOffset>
            </wp:positionV>
            <wp:extent cx="2293620" cy="1400002"/>
            <wp:effectExtent l="0" t="0" r="0" b="0"/>
            <wp:wrapSquare wrapText="bothSides"/>
            <wp:docPr id="1636848291" name="Picture 1" descr="A person and person looking at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6848291" name="Picture 1" descr="A person and person looking at a computer&#10;&#10;AI-generated content may be incorrect."/>
                    <pic:cNvPicPr/>
                  </pic:nvPicPr>
                  <pic:blipFill>
                    <a:blip r:embed="rId12" cstate="print">
                      <a:extLst>
                        <a:ext uri="{28A0092B-C50C-407E-A947-70E740481C1C}">
                          <a14:useLocalDpi xmlns:a14="http://schemas.microsoft.com/office/drawing/2010/main" val="0"/>
                        </a:ext>
                      </a:extLst>
                    </a:blip>
                    <a:stretch>
                      <a:fillRect/>
                    </a:stretch>
                  </pic:blipFill>
                  <pic:spPr>
                    <a:xfrm>
                      <a:off x="0" y="0"/>
                      <a:ext cx="2293620" cy="1400002"/>
                    </a:xfrm>
                    <a:prstGeom prst="rect">
                      <a:avLst/>
                    </a:prstGeom>
                  </pic:spPr>
                </pic:pic>
              </a:graphicData>
            </a:graphic>
          </wp:anchor>
        </w:drawing>
      </w:r>
      <w:r w:rsidRPr="006039D7">
        <w:rPr>
          <w:rFonts w:ascii="Arial" w:hAnsi="Arial" w:cs="Arial"/>
          <w:sz w:val="22"/>
          <w:szCs w:val="22"/>
        </w:rPr>
        <w:t xml:space="preserve"> </w:t>
      </w:r>
      <w:r w:rsidR="00534E83" w:rsidRPr="0029463B">
        <w:rPr>
          <w:rFonts w:ascii="Arial" w:hAnsi="Arial" w:cs="Arial"/>
          <w:sz w:val="22"/>
          <w:szCs w:val="22"/>
        </w:rPr>
        <w:t>The company will develop interactive digital portals that allow citizens to monitor municipal budgets and public spending in real time.</w:t>
      </w:r>
    </w:p>
    <w:p w14:paraId="21D91949" w14:textId="77777777" w:rsidR="0029463B" w:rsidRDefault="00534E83" w:rsidP="0029463B">
      <w:pPr>
        <w:spacing w:after="0" w:line="240" w:lineRule="auto"/>
        <w:jc w:val="both"/>
        <w:rPr>
          <w:rFonts w:ascii="Arial" w:hAnsi="Arial" w:cs="Arial"/>
          <w:sz w:val="22"/>
          <w:szCs w:val="22"/>
        </w:rPr>
      </w:pPr>
      <w:r w:rsidRPr="0029463B">
        <w:rPr>
          <w:rFonts w:ascii="Arial" w:hAnsi="Arial" w:cs="Arial"/>
          <w:sz w:val="22"/>
          <w:szCs w:val="22"/>
        </w:rPr>
        <w:br/>
        <w:t>These platforms will use intuitive dashboards, open-data tools, and visualization technologies to display where public funds are being invested and how they impact local communities.</w:t>
      </w:r>
    </w:p>
    <w:p w14:paraId="5B8FCEA7" w14:textId="02BDD148" w:rsidR="00534E83" w:rsidRPr="0029463B" w:rsidRDefault="00534E83" w:rsidP="0029463B">
      <w:pPr>
        <w:spacing w:after="0" w:line="240" w:lineRule="auto"/>
        <w:jc w:val="both"/>
        <w:rPr>
          <w:rFonts w:ascii="Arial" w:hAnsi="Arial" w:cs="Arial"/>
          <w:sz w:val="22"/>
          <w:szCs w:val="22"/>
        </w:rPr>
      </w:pPr>
      <w:r w:rsidRPr="0029463B">
        <w:rPr>
          <w:rFonts w:ascii="Arial" w:hAnsi="Arial" w:cs="Arial"/>
          <w:sz w:val="22"/>
          <w:szCs w:val="22"/>
        </w:rPr>
        <w:br/>
        <w:t>By promoting transparency and public participation, Lumina Smart Strategies will help rebuild trust between citizens and local administrations.</w:t>
      </w:r>
      <w:r w:rsidR="0029463B">
        <w:rPr>
          <w:rFonts w:ascii="Arial" w:hAnsi="Arial" w:cs="Arial"/>
          <w:sz w:val="22"/>
          <w:szCs w:val="22"/>
        </w:rPr>
        <w:t xml:space="preserve"> </w:t>
      </w:r>
      <w:r w:rsidRPr="0029463B">
        <w:rPr>
          <w:rFonts w:ascii="Arial" w:hAnsi="Arial" w:cs="Arial"/>
          <w:sz w:val="22"/>
          <w:szCs w:val="22"/>
        </w:rPr>
        <w:t>The result will be stronger democratic governance, reduced perception of corruption, and greater civic engagement in fiscal decision-making.</w:t>
      </w:r>
    </w:p>
    <w:p w14:paraId="36F7D42E" w14:textId="47126A42" w:rsidR="00534E83" w:rsidRPr="0029463B" w:rsidRDefault="00534E83" w:rsidP="0029463B">
      <w:pPr>
        <w:spacing w:after="0" w:line="240" w:lineRule="auto"/>
        <w:jc w:val="both"/>
        <w:rPr>
          <w:rFonts w:ascii="Arial" w:hAnsi="Arial" w:cs="Arial"/>
          <w:sz w:val="22"/>
          <w:szCs w:val="22"/>
        </w:rPr>
      </w:pPr>
    </w:p>
    <w:p w14:paraId="5C93B7AF" w14:textId="77777777" w:rsidR="00534E83" w:rsidRDefault="00534E83" w:rsidP="0029463B">
      <w:pPr>
        <w:spacing w:after="0" w:line="240" w:lineRule="auto"/>
        <w:jc w:val="both"/>
        <w:rPr>
          <w:rFonts w:ascii="Arial" w:hAnsi="Arial" w:cs="Arial"/>
          <w:b/>
          <w:bCs/>
          <w:sz w:val="22"/>
          <w:szCs w:val="22"/>
        </w:rPr>
      </w:pPr>
      <w:r w:rsidRPr="0029463B">
        <w:rPr>
          <w:rFonts w:ascii="Arial" w:hAnsi="Arial" w:cs="Arial"/>
          <w:b/>
          <w:bCs/>
          <w:sz w:val="22"/>
          <w:szCs w:val="22"/>
        </w:rPr>
        <w:t>5. Training and Capacity Building in Public Finance</w:t>
      </w:r>
    </w:p>
    <w:p w14:paraId="4D81E59E" w14:textId="34D07E7C" w:rsidR="0029463B" w:rsidRPr="0029463B" w:rsidRDefault="0029463B" w:rsidP="0029463B">
      <w:pPr>
        <w:spacing w:after="0" w:line="240" w:lineRule="auto"/>
        <w:jc w:val="both"/>
        <w:rPr>
          <w:rFonts w:ascii="Arial" w:hAnsi="Arial" w:cs="Arial"/>
          <w:b/>
          <w:bCs/>
          <w:sz w:val="22"/>
          <w:szCs w:val="22"/>
        </w:rPr>
      </w:pPr>
    </w:p>
    <w:p w14:paraId="01D1528C" w14:textId="3D912899" w:rsidR="0029463B" w:rsidRDefault="006039D7" w:rsidP="0029463B">
      <w:pPr>
        <w:spacing w:after="0" w:line="240" w:lineRule="auto"/>
        <w:jc w:val="both"/>
        <w:rPr>
          <w:rFonts w:ascii="Arial" w:hAnsi="Arial" w:cs="Arial"/>
          <w:sz w:val="22"/>
          <w:szCs w:val="22"/>
        </w:rPr>
      </w:pPr>
      <w:r w:rsidRPr="006039D7">
        <w:rPr>
          <w:rFonts w:ascii="Arial" w:hAnsi="Arial" w:cs="Arial"/>
          <w:sz w:val="22"/>
          <w:szCs w:val="22"/>
        </w:rPr>
        <w:drawing>
          <wp:anchor distT="0" distB="0" distL="114300" distR="114300" simplePos="0" relativeHeight="251662336" behindDoc="0" locked="0" layoutInCell="1" allowOverlap="1" wp14:anchorId="6CC8D3D7" wp14:editId="485E7CC1">
            <wp:simplePos x="0" y="0"/>
            <wp:positionH relativeFrom="margin">
              <wp:align>left</wp:align>
            </wp:positionH>
            <wp:positionV relativeFrom="paragraph">
              <wp:posOffset>39370</wp:posOffset>
            </wp:positionV>
            <wp:extent cx="2292985" cy="1467485"/>
            <wp:effectExtent l="0" t="0" r="0" b="0"/>
            <wp:wrapSquare wrapText="bothSides"/>
            <wp:docPr id="1097018202" name="Picture 1" descr="A group of people sitting in a roo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7018202" name="Picture 1" descr="A group of people sitting in a room&#10;&#10;AI-generated content may be incorrect."/>
                    <pic:cNvPicPr/>
                  </pic:nvPicPr>
                  <pic:blipFill>
                    <a:blip r:embed="rId13" cstate="print">
                      <a:extLst>
                        <a:ext uri="{28A0092B-C50C-407E-A947-70E740481C1C}">
                          <a14:useLocalDpi xmlns:a14="http://schemas.microsoft.com/office/drawing/2010/main" val="0"/>
                        </a:ext>
                      </a:extLst>
                    </a:blip>
                    <a:stretch>
                      <a:fillRect/>
                    </a:stretch>
                  </pic:blipFill>
                  <pic:spPr>
                    <a:xfrm>
                      <a:off x="0" y="0"/>
                      <a:ext cx="2292985" cy="1467485"/>
                    </a:xfrm>
                    <a:prstGeom prst="rect">
                      <a:avLst/>
                    </a:prstGeom>
                  </pic:spPr>
                </pic:pic>
              </a:graphicData>
            </a:graphic>
            <wp14:sizeRelV relativeFrom="margin">
              <wp14:pctHeight>0</wp14:pctHeight>
            </wp14:sizeRelV>
          </wp:anchor>
        </w:drawing>
      </w:r>
      <w:r w:rsidRPr="006039D7">
        <w:rPr>
          <w:rFonts w:ascii="Arial" w:hAnsi="Arial" w:cs="Arial"/>
          <w:sz w:val="22"/>
          <w:szCs w:val="22"/>
        </w:rPr>
        <w:t xml:space="preserve"> </w:t>
      </w:r>
      <w:r w:rsidR="00534E83" w:rsidRPr="0029463B">
        <w:rPr>
          <w:rFonts w:ascii="Arial" w:hAnsi="Arial" w:cs="Arial"/>
          <w:sz w:val="22"/>
          <w:szCs w:val="22"/>
        </w:rPr>
        <w:t>Lumina Smart Strategies LLC will offer tailored training programs and workshops for local government employees, focusing on budget management, fiscal modernization, and strategic planning.</w:t>
      </w:r>
    </w:p>
    <w:p w14:paraId="7E6EEF08" w14:textId="502FA848" w:rsidR="0029463B" w:rsidRDefault="00534E83" w:rsidP="0029463B">
      <w:pPr>
        <w:spacing w:after="0" w:line="240" w:lineRule="auto"/>
        <w:jc w:val="both"/>
        <w:rPr>
          <w:rFonts w:ascii="Arial" w:hAnsi="Arial" w:cs="Arial"/>
          <w:sz w:val="22"/>
          <w:szCs w:val="22"/>
        </w:rPr>
      </w:pPr>
      <w:r w:rsidRPr="0029463B">
        <w:rPr>
          <w:rFonts w:ascii="Arial" w:hAnsi="Arial" w:cs="Arial"/>
          <w:sz w:val="22"/>
          <w:szCs w:val="22"/>
        </w:rPr>
        <w:br/>
        <w:t>The company will combine online modules and in-person sessions, ensuring that participants gain both theoretical knowledge and practical skills.</w:t>
      </w:r>
      <w:r w:rsidR="0029463B">
        <w:rPr>
          <w:rFonts w:ascii="Arial" w:hAnsi="Arial" w:cs="Arial"/>
          <w:sz w:val="22"/>
          <w:szCs w:val="22"/>
        </w:rPr>
        <w:t xml:space="preserve"> </w:t>
      </w:r>
      <w:r w:rsidRPr="0029463B">
        <w:rPr>
          <w:rFonts w:ascii="Arial" w:hAnsi="Arial" w:cs="Arial"/>
          <w:sz w:val="22"/>
          <w:szCs w:val="22"/>
        </w:rPr>
        <w:t>Training content will cover topics such as fiscal responsibility, digital auditing, tax forecasting, and performance-based budgeting.</w:t>
      </w:r>
    </w:p>
    <w:p w14:paraId="29FA9FA6" w14:textId="7BAEDD5B" w:rsidR="00534E83" w:rsidRPr="0029463B" w:rsidRDefault="00534E83" w:rsidP="0029463B">
      <w:pPr>
        <w:spacing w:after="0" w:line="240" w:lineRule="auto"/>
        <w:jc w:val="both"/>
        <w:rPr>
          <w:rFonts w:ascii="Arial" w:hAnsi="Arial" w:cs="Arial"/>
          <w:sz w:val="22"/>
          <w:szCs w:val="22"/>
        </w:rPr>
      </w:pPr>
      <w:r w:rsidRPr="0029463B">
        <w:rPr>
          <w:rFonts w:ascii="Arial" w:hAnsi="Arial" w:cs="Arial"/>
          <w:sz w:val="22"/>
          <w:szCs w:val="22"/>
        </w:rPr>
        <w:br/>
        <w:t>By empowering local teams with up-to-date technical expertise, this service will enhance institutional capacity, improve internal efficiency, and create a more qualified public workforce.</w:t>
      </w:r>
    </w:p>
    <w:p w14:paraId="0ECB6C70" w14:textId="4F57BC70" w:rsidR="00534E83" w:rsidRPr="0029463B" w:rsidRDefault="00534E83" w:rsidP="0029463B">
      <w:pPr>
        <w:spacing w:after="0" w:line="240" w:lineRule="auto"/>
        <w:jc w:val="both"/>
        <w:rPr>
          <w:rFonts w:ascii="Arial" w:hAnsi="Arial" w:cs="Arial"/>
          <w:sz w:val="22"/>
          <w:szCs w:val="22"/>
        </w:rPr>
      </w:pPr>
    </w:p>
    <w:p w14:paraId="2D0BC2F4" w14:textId="77777777" w:rsidR="00534E83" w:rsidRDefault="00534E83" w:rsidP="0029463B">
      <w:pPr>
        <w:spacing w:after="0" w:line="240" w:lineRule="auto"/>
        <w:jc w:val="both"/>
        <w:rPr>
          <w:rFonts w:ascii="Arial" w:hAnsi="Arial" w:cs="Arial"/>
          <w:b/>
          <w:bCs/>
          <w:sz w:val="22"/>
          <w:szCs w:val="22"/>
        </w:rPr>
      </w:pPr>
      <w:r w:rsidRPr="0029463B">
        <w:rPr>
          <w:rFonts w:ascii="Arial" w:hAnsi="Arial" w:cs="Arial"/>
          <w:b/>
          <w:bCs/>
          <w:sz w:val="22"/>
          <w:szCs w:val="22"/>
        </w:rPr>
        <w:t xml:space="preserve">6. </w:t>
      </w:r>
      <w:proofErr w:type="gramStart"/>
      <w:r w:rsidRPr="0029463B">
        <w:rPr>
          <w:rFonts w:ascii="Arial" w:hAnsi="Arial" w:cs="Arial"/>
          <w:b/>
          <w:bCs/>
          <w:sz w:val="22"/>
          <w:szCs w:val="22"/>
        </w:rPr>
        <w:t>Advisory on</w:t>
      </w:r>
      <w:proofErr w:type="gramEnd"/>
      <w:r w:rsidRPr="0029463B">
        <w:rPr>
          <w:rFonts w:ascii="Arial" w:hAnsi="Arial" w:cs="Arial"/>
          <w:b/>
          <w:bCs/>
          <w:sz w:val="22"/>
          <w:szCs w:val="22"/>
        </w:rPr>
        <w:t xml:space="preserve"> Tax Legislation and Economic Incentive Programs</w:t>
      </w:r>
    </w:p>
    <w:p w14:paraId="3063256F" w14:textId="77777777" w:rsidR="0029463B" w:rsidRPr="0029463B" w:rsidRDefault="0029463B" w:rsidP="0029463B">
      <w:pPr>
        <w:spacing w:after="0" w:line="240" w:lineRule="auto"/>
        <w:jc w:val="both"/>
        <w:rPr>
          <w:rFonts w:ascii="Arial" w:hAnsi="Arial" w:cs="Arial"/>
          <w:b/>
          <w:bCs/>
          <w:sz w:val="22"/>
          <w:szCs w:val="22"/>
        </w:rPr>
      </w:pPr>
    </w:p>
    <w:p w14:paraId="1C04A7DA" w14:textId="4103DB12" w:rsidR="0029463B" w:rsidRDefault="006039D7" w:rsidP="0029463B">
      <w:pPr>
        <w:spacing w:after="0" w:line="240" w:lineRule="auto"/>
        <w:jc w:val="both"/>
        <w:rPr>
          <w:rFonts w:ascii="Arial" w:hAnsi="Arial" w:cs="Arial"/>
          <w:sz w:val="22"/>
          <w:szCs w:val="22"/>
        </w:rPr>
      </w:pPr>
      <w:r w:rsidRPr="006039D7">
        <w:rPr>
          <w:rFonts w:ascii="Arial" w:hAnsi="Arial" w:cs="Arial"/>
          <w:sz w:val="22"/>
          <w:szCs w:val="22"/>
        </w:rPr>
        <w:drawing>
          <wp:anchor distT="0" distB="0" distL="114300" distR="114300" simplePos="0" relativeHeight="251663360" behindDoc="0" locked="0" layoutInCell="1" allowOverlap="1" wp14:anchorId="15B04887" wp14:editId="6A9745D2">
            <wp:simplePos x="0" y="0"/>
            <wp:positionH relativeFrom="margin">
              <wp:align>right</wp:align>
            </wp:positionH>
            <wp:positionV relativeFrom="paragraph">
              <wp:posOffset>6350</wp:posOffset>
            </wp:positionV>
            <wp:extent cx="2301240" cy="1492856"/>
            <wp:effectExtent l="0" t="0" r="3810" b="0"/>
            <wp:wrapSquare wrapText="bothSides"/>
            <wp:docPr id="763402037" name="Picture 1" descr="A book with yellow text on i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3402037" name="Picture 1" descr="A book with yellow text on it&#10;&#10;AI-generated content may be incorrect."/>
                    <pic:cNvPicPr/>
                  </pic:nvPicPr>
                  <pic:blipFill>
                    <a:blip r:embed="rId14" cstate="print">
                      <a:extLst>
                        <a:ext uri="{28A0092B-C50C-407E-A947-70E740481C1C}">
                          <a14:useLocalDpi xmlns:a14="http://schemas.microsoft.com/office/drawing/2010/main" val="0"/>
                        </a:ext>
                      </a:extLst>
                    </a:blip>
                    <a:stretch>
                      <a:fillRect/>
                    </a:stretch>
                  </pic:blipFill>
                  <pic:spPr>
                    <a:xfrm>
                      <a:off x="0" y="0"/>
                      <a:ext cx="2301240" cy="1492856"/>
                    </a:xfrm>
                    <a:prstGeom prst="rect">
                      <a:avLst/>
                    </a:prstGeom>
                  </pic:spPr>
                </pic:pic>
              </a:graphicData>
            </a:graphic>
          </wp:anchor>
        </w:drawing>
      </w:r>
      <w:r w:rsidRPr="006039D7">
        <w:rPr>
          <w:rFonts w:ascii="Arial" w:hAnsi="Arial" w:cs="Arial"/>
          <w:sz w:val="22"/>
          <w:szCs w:val="22"/>
        </w:rPr>
        <w:t xml:space="preserve"> </w:t>
      </w:r>
      <w:r w:rsidR="00534E83" w:rsidRPr="0029463B">
        <w:rPr>
          <w:rFonts w:ascii="Arial" w:hAnsi="Arial" w:cs="Arial"/>
          <w:sz w:val="22"/>
          <w:szCs w:val="22"/>
        </w:rPr>
        <w:t>The company will provide technical assistance to municipalities in reviewing, updating, and improving their local tax codes and fiscal regulations.</w:t>
      </w:r>
    </w:p>
    <w:p w14:paraId="03F63ABF" w14:textId="695F0810" w:rsidR="0029463B" w:rsidRDefault="00534E83" w:rsidP="0029463B">
      <w:pPr>
        <w:spacing w:after="0" w:line="240" w:lineRule="auto"/>
        <w:jc w:val="both"/>
        <w:rPr>
          <w:rFonts w:ascii="Arial" w:hAnsi="Arial" w:cs="Arial"/>
          <w:sz w:val="22"/>
          <w:szCs w:val="22"/>
        </w:rPr>
      </w:pPr>
      <w:r w:rsidRPr="0029463B">
        <w:rPr>
          <w:rFonts w:ascii="Arial" w:hAnsi="Arial" w:cs="Arial"/>
          <w:sz w:val="22"/>
          <w:szCs w:val="22"/>
        </w:rPr>
        <w:br/>
        <w:t xml:space="preserve">This service will include </w:t>
      </w:r>
      <w:proofErr w:type="gramStart"/>
      <w:r w:rsidRPr="0029463B">
        <w:rPr>
          <w:rFonts w:ascii="Arial" w:hAnsi="Arial" w:cs="Arial"/>
          <w:sz w:val="22"/>
          <w:szCs w:val="22"/>
        </w:rPr>
        <w:t>the</w:t>
      </w:r>
      <w:proofErr w:type="gramEnd"/>
      <w:r w:rsidRPr="0029463B">
        <w:rPr>
          <w:rFonts w:ascii="Arial" w:hAnsi="Arial" w:cs="Arial"/>
          <w:sz w:val="22"/>
          <w:szCs w:val="22"/>
        </w:rPr>
        <w:t xml:space="preserve"> analysis of tax incentives, exemptions, and economic development programs to attract new businesses and promote sustainable growth.</w:t>
      </w:r>
      <w:r w:rsidR="0029463B">
        <w:rPr>
          <w:rFonts w:ascii="Arial" w:hAnsi="Arial" w:cs="Arial"/>
          <w:sz w:val="22"/>
          <w:szCs w:val="22"/>
        </w:rPr>
        <w:t xml:space="preserve"> </w:t>
      </w:r>
      <w:r w:rsidRPr="0029463B">
        <w:rPr>
          <w:rFonts w:ascii="Arial" w:hAnsi="Arial" w:cs="Arial"/>
          <w:sz w:val="22"/>
          <w:szCs w:val="22"/>
        </w:rPr>
        <w:t xml:space="preserve">Lumina Smart Strategies will also assist in designing </w:t>
      </w:r>
      <w:r w:rsidRPr="0029463B">
        <w:rPr>
          <w:rFonts w:ascii="Arial" w:hAnsi="Arial" w:cs="Arial"/>
          <w:sz w:val="22"/>
          <w:szCs w:val="22"/>
        </w:rPr>
        <w:lastRenderedPageBreak/>
        <w:t>policies that balance fiscal responsibility with competitiveness, ensuring long-term development for local economies.</w:t>
      </w:r>
    </w:p>
    <w:p w14:paraId="3742E24F" w14:textId="6D0C17B4" w:rsidR="00534E83" w:rsidRPr="0029463B" w:rsidRDefault="00534E83" w:rsidP="0029463B">
      <w:pPr>
        <w:spacing w:after="0" w:line="240" w:lineRule="auto"/>
        <w:jc w:val="both"/>
        <w:rPr>
          <w:rFonts w:ascii="Arial" w:hAnsi="Arial" w:cs="Arial"/>
          <w:sz w:val="22"/>
          <w:szCs w:val="22"/>
        </w:rPr>
      </w:pPr>
      <w:r w:rsidRPr="0029463B">
        <w:rPr>
          <w:rFonts w:ascii="Arial" w:hAnsi="Arial" w:cs="Arial"/>
          <w:sz w:val="22"/>
          <w:szCs w:val="22"/>
        </w:rPr>
        <w:br/>
        <w:t>The outcome will be modernized tax frameworks, higher investment attractiveness, and a more dynamic economic environment in the regions served.</w:t>
      </w:r>
    </w:p>
    <w:p w14:paraId="1BF0B81C" w14:textId="7DC5404D" w:rsidR="00534E83" w:rsidRPr="0029463B" w:rsidRDefault="00534E83" w:rsidP="0029463B">
      <w:pPr>
        <w:spacing w:after="0" w:line="240" w:lineRule="auto"/>
        <w:jc w:val="both"/>
        <w:rPr>
          <w:rFonts w:ascii="Arial" w:hAnsi="Arial" w:cs="Arial"/>
          <w:sz w:val="22"/>
          <w:szCs w:val="22"/>
        </w:rPr>
      </w:pPr>
    </w:p>
    <w:p w14:paraId="7CD3C19E" w14:textId="77777777" w:rsidR="00534E83" w:rsidRDefault="00534E83" w:rsidP="0029463B">
      <w:pPr>
        <w:spacing w:after="0" w:line="240" w:lineRule="auto"/>
        <w:jc w:val="both"/>
        <w:rPr>
          <w:rFonts w:ascii="Arial" w:hAnsi="Arial" w:cs="Arial"/>
          <w:b/>
          <w:bCs/>
          <w:sz w:val="22"/>
          <w:szCs w:val="22"/>
        </w:rPr>
      </w:pPr>
      <w:r w:rsidRPr="0029463B">
        <w:rPr>
          <w:rFonts w:ascii="Arial" w:hAnsi="Arial" w:cs="Arial"/>
          <w:b/>
          <w:bCs/>
          <w:sz w:val="22"/>
          <w:szCs w:val="22"/>
        </w:rPr>
        <w:t>Service Delivery Model</w:t>
      </w:r>
    </w:p>
    <w:p w14:paraId="34FE1019" w14:textId="77777777" w:rsidR="0029463B" w:rsidRPr="0029463B" w:rsidRDefault="0029463B" w:rsidP="0029463B">
      <w:pPr>
        <w:spacing w:after="0" w:line="240" w:lineRule="auto"/>
        <w:jc w:val="both"/>
        <w:rPr>
          <w:rFonts w:ascii="Arial" w:hAnsi="Arial" w:cs="Arial"/>
          <w:b/>
          <w:bCs/>
          <w:sz w:val="22"/>
          <w:szCs w:val="22"/>
        </w:rPr>
      </w:pPr>
    </w:p>
    <w:p w14:paraId="04991155" w14:textId="77777777" w:rsidR="0029463B" w:rsidRDefault="00534E83" w:rsidP="0029463B">
      <w:pPr>
        <w:spacing w:after="0" w:line="240" w:lineRule="auto"/>
        <w:jc w:val="both"/>
        <w:rPr>
          <w:rFonts w:ascii="Arial" w:hAnsi="Arial" w:cs="Arial"/>
          <w:sz w:val="22"/>
          <w:szCs w:val="22"/>
        </w:rPr>
      </w:pPr>
      <w:r w:rsidRPr="0029463B">
        <w:rPr>
          <w:rFonts w:ascii="Arial" w:hAnsi="Arial" w:cs="Arial"/>
          <w:sz w:val="22"/>
          <w:szCs w:val="22"/>
        </w:rPr>
        <w:t>All services will be offered through a hybrid approach — combining on-site consulting visits (for diagnostic and implementation stages) with remote meetings, data analysis, and continuous online support.</w:t>
      </w:r>
    </w:p>
    <w:p w14:paraId="62B7B41F" w14:textId="11BC6C72" w:rsidR="00534E83" w:rsidRDefault="00534E83" w:rsidP="0029463B">
      <w:pPr>
        <w:spacing w:after="0" w:line="240" w:lineRule="auto"/>
        <w:jc w:val="both"/>
        <w:rPr>
          <w:rFonts w:ascii="Arial" w:hAnsi="Arial" w:cs="Arial"/>
          <w:sz w:val="22"/>
          <w:szCs w:val="22"/>
        </w:rPr>
      </w:pPr>
      <w:r w:rsidRPr="0029463B">
        <w:rPr>
          <w:rFonts w:ascii="Arial" w:hAnsi="Arial" w:cs="Arial"/>
          <w:sz w:val="22"/>
          <w:szCs w:val="22"/>
        </w:rPr>
        <w:br/>
        <w:t>The company will work under flexible contracting models:</w:t>
      </w:r>
    </w:p>
    <w:p w14:paraId="065A61BE" w14:textId="77777777" w:rsidR="0029463B" w:rsidRPr="0029463B" w:rsidRDefault="0029463B" w:rsidP="0029463B">
      <w:pPr>
        <w:spacing w:after="0" w:line="240" w:lineRule="auto"/>
        <w:jc w:val="both"/>
        <w:rPr>
          <w:rFonts w:ascii="Arial" w:hAnsi="Arial" w:cs="Arial"/>
          <w:sz w:val="22"/>
          <w:szCs w:val="22"/>
        </w:rPr>
      </w:pPr>
    </w:p>
    <w:p w14:paraId="3C85EE7E" w14:textId="77777777" w:rsidR="00534E83" w:rsidRPr="0029463B" w:rsidRDefault="00534E83" w:rsidP="0029463B">
      <w:pPr>
        <w:numPr>
          <w:ilvl w:val="0"/>
          <w:numId w:val="1"/>
        </w:numPr>
        <w:spacing w:after="0" w:line="240" w:lineRule="auto"/>
        <w:jc w:val="both"/>
        <w:rPr>
          <w:rFonts w:ascii="Arial" w:hAnsi="Arial" w:cs="Arial"/>
          <w:sz w:val="22"/>
          <w:szCs w:val="22"/>
        </w:rPr>
      </w:pPr>
      <w:r w:rsidRPr="0029463B">
        <w:rPr>
          <w:rFonts w:ascii="Arial" w:hAnsi="Arial" w:cs="Arial"/>
          <w:b/>
          <w:bCs/>
          <w:sz w:val="22"/>
          <w:szCs w:val="22"/>
        </w:rPr>
        <w:t>Project-based contracts</w:t>
      </w:r>
      <w:r w:rsidRPr="0029463B">
        <w:rPr>
          <w:rFonts w:ascii="Arial" w:hAnsi="Arial" w:cs="Arial"/>
          <w:sz w:val="22"/>
          <w:szCs w:val="22"/>
        </w:rPr>
        <w:t xml:space="preserve"> for specific consulting </w:t>
      </w:r>
      <w:proofErr w:type="gramStart"/>
      <w:r w:rsidRPr="0029463B">
        <w:rPr>
          <w:rFonts w:ascii="Arial" w:hAnsi="Arial" w:cs="Arial"/>
          <w:sz w:val="22"/>
          <w:szCs w:val="22"/>
        </w:rPr>
        <w:t>assignments;</w:t>
      </w:r>
      <w:proofErr w:type="gramEnd"/>
    </w:p>
    <w:p w14:paraId="791B1A75" w14:textId="77777777" w:rsidR="00534E83" w:rsidRPr="0029463B" w:rsidRDefault="00534E83" w:rsidP="0029463B">
      <w:pPr>
        <w:numPr>
          <w:ilvl w:val="0"/>
          <w:numId w:val="1"/>
        </w:numPr>
        <w:spacing w:after="0" w:line="240" w:lineRule="auto"/>
        <w:jc w:val="both"/>
        <w:rPr>
          <w:rFonts w:ascii="Arial" w:hAnsi="Arial" w:cs="Arial"/>
          <w:sz w:val="22"/>
          <w:szCs w:val="22"/>
        </w:rPr>
      </w:pPr>
      <w:r w:rsidRPr="0029463B">
        <w:rPr>
          <w:rFonts w:ascii="Arial" w:hAnsi="Arial" w:cs="Arial"/>
          <w:b/>
          <w:bCs/>
          <w:sz w:val="22"/>
          <w:szCs w:val="22"/>
        </w:rPr>
        <w:t>Monthly advisory packages</w:t>
      </w:r>
      <w:r w:rsidRPr="0029463B">
        <w:rPr>
          <w:rFonts w:ascii="Arial" w:hAnsi="Arial" w:cs="Arial"/>
          <w:sz w:val="22"/>
          <w:szCs w:val="22"/>
        </w:rPr>
        <w:t xml:space="preserve"> for ongoing support and performance monitoring.</w:t>
      </w:r>
    </w:p>
    <w:p w14:paraId="2D078FF7" w14:textId="77777777" w:rsidR="0029463B" w:rsidRDefault="0029463B" w:rsidP="0029463B">
      <w:pPr>
        <w:spacing w:after="0" w:line="240" w:lineRule="auto"/>
        <w:jc w:val="both"/>
        <w:rPr>
          <w:rFonts w:ascii="Arial" w:hAnsi="Arial" w:cs="Arial"/>
          <w:sz w:val="22"/>
          <w:szCs w:val="22"/>
        </w:rPr>
      </w:pPr>
    </w:p>
    <w:p w14:paraId="1FD2EDAC" w14:textId="546475C9" w:rsidR="00534E83" w:rsidRPr="0029463B" w:rsidRDefault="00534E83" w:rsidP="0029463B">
      <w:pPr>
        <w:spacing w:after="0" w:line="240" w:lineRule="auto"/>
        <w:jc w:val="both"/>
        <w:rPr>
          <w:rFonts w:ascii="Arial" w:hAnsi="Arial" w:cs="Arial"/>
          <w:sz w:val="22"/>
          <w:szCs w:val="22"/>
        </w:rPr>
      </w:pPr>
      <w:r w:rsidRPr="0029463B">
        <w:rPr>
          <w:rFonts w:ascii="Arial" w:hAnsi="Arial" w:cs="Arial"/>
          <w:sz w:val="22"/>
          <w:szCs w:val="22"/>
        </w:rPr>
        <w:t>This structure will ensure both adaptability to client needs and measurable results over time.</w:t>
      </w:r>
    </w:p>
    <w:p w14:paraId="07D943DE" w14:textId="77777777" w:rsidR="00EF2EB6" w:rsidRDefault="00EF2EB6" w:rsidP="0029463B">
      <w:pPr>
        <w:spacing w:after="0" w:line="240" w:lineRule="auto"/>
        <w:jc w:val="both"/>
        <w:rPr>
          <w:rFonts w:ascii="Arial" w:hAnsi="Arial" w:cs="Arial"/>
          <w:sz w:val="22"/>
          <w:szCs w:val="22"/>
        </w:rPr>
      </w:pPr>
    </w:p>
    <w:p w14:paraId="5219A5A1" w14:textId="4E87898D" w:rsidR="004503DF" w:rsidRDefault="00F7131A" w:rsidP="00F7131A">
      <w:pPr>
        <w:pStyle w:val="Heading1"/>
        <w:spacing w:before="0" w:after="0" w:line="240" w:lineRule="auto"/>
        <w:rPr>
          <w:rFonts w:ascii="Arial" w:hAnsi="Arial" w:cs="Arial"/>
          <w:b/>
          <w:bCs/>
          <w:sz w:val="22"/>
          <w:szCs w:val="22"/>
        </w:rPr>
      </w:pPr>
      <w:bookmarkStart w:id="2" w:name="_Toc212920186"/>
      <w:r>
        <w:rPr>
          <w:rFonts w:ascii="Arial" w:hAnsi="Arial" w:cs="Arial"/>
          <w:b/>
          <w:bCs/>
          <w:color w:val="0A2F41" w:themeColor="accent1" w:themeShade="80"/>
          <w:sz w:val="28"/>
          <w:szCs w:val="28"/>
        </w:rPr>
        <w:t xml:space="preserve">3 - </w:t>
      </w:r>
      <w:r w:rsidR="004503DF" w:rsidRPr="00F7131A">
        <w:rPr>
          <w:rFonts w:ascii="Arial" w:hAnsi="Arial" w:cs="Arial"/>
          <w:b/>
          <w:bCs/>
          <w:color w:val="0A2F41" w:themeColor="accent1" w:themeShade="80"/>
          <w:sz w:val="28"/>
          <w:szCs w:val="28"/>
        </w:rPr>
        <w:t>TARGET AUDIENCE</w:t>
      </w:r>
      <w:bookmarkEnd w:id="2"/>
      <w:r w:rsidR="004503DF" w:rsidRPr="00F7131A">
        <w:rPr>
          <w:rFonts w:ascii="Arial" w:hAnsi="Arial" w:cs="Arial"/>
          <w:b/>
          <w:bCs/>
          <w:color w:val="0A2F41" w:themeColor="accent1" w:themeShade="80"/>
          <w:sz w:val="28"/>
          <w:szCs w:val="28"/>
        </w:rPr>
        <w:t xml:space="preserve"> </w:t>
      </w:r>
    </w:p>
    <w:p w14:paraId="6172CE62" w14:textId="77777777" w:rsidR="004503DF" w:rsidRPr="004503DF" w:rsidRDefault="004503DF" w:rsidP="004503DF">
      <w:pPr>
        <w:spacing w:after="0" w:line="240" w:lineRule="auto"/>
        <w:jc w:val="both"/>
        <w:rPr>
          <w:rFonts w:ascii="Arial" w:hAnsi="Arial" w:cs="Arial"/>
          <w:b/>
          <w:bCs/>
          <w:sz w:val="22"/>
          <w:szCs w:val="22"/>
        </w:rPr>
      </w:pPr>
    </w:p>
    <w:p w14:paraId="3CF3F478" w14:textId="1936B1BA" w:rsidR="004503DF" w:rsidRPr="004503DF" w:rsidRDefault="004503DF" w:rsidP="004503DF">
      <w:pPr>
        <w:spacing w:after="0" w:line="240" w:lineRule="auto"/>
        <w:jc w:val="both"/>
        <w:rPr>
          <w:rFonts w:ascii="Arial" w:hAnsi="Arial" w:cs="Arial"/>
          <w:sz w:val="22"/>
          <w:szCs w:val="22"/>
        </w:rPr>
      </w:pPr>
      <w:r w:rsidRPr="004503DF">
        <w:rPr>
          <w:rFonts w:ascii="Arial" w:hAnsi="Arial" w:cs="Arial"/>
          <w:sz w:val="22"/>
          <w:szCs w:val="22"/>
        </w:rPr>
        <w:t>The target audience of Lumina Smart Strategies LLC will be local government entities across the United States, such as city halls, county administrations, and municipal agencies seeking to modernize their financial management systems, strengthen transparency, and optimize budget execution.</w:t>
      </w:r>
    </w:p>
    <w:p w14:paraId="75F67768" w14:textId="77777777" w:rsidR="004503DF" w:rsidRDefault="004503DF" w:rsidP="004503DF">
      <w:pPr>
        <w:spacing w:after="0" w:line="240" w:lineRule="auto"/>
        <w:jc w:val="both"/>
        <w:rPr>
          <w:rFonts w:ascii="Arial" w:hAnsi="Arial" w:cs="Arial"/>
          <w:sz w:val="22"/>
          <w:szCs w:val="22"/>
        </w:rPr>
      </w:pPr>
      <w:r w:rsidRPr="004503DF">
        <w:rPr>
          <w:rFonts w:ascii="Arial" w:hAnsi="Arial" w:cs="Arial"/>
          <w:sz w:val="22"/>
          <w:szCs w:val="22"/>
        </w:rPr>
        <w:t>These clients will typically face challenges such as:</w:t>
      </w:r>
    </w:p>
    <w:p w14:paraId="3C895A86" w14:textId="77777777" w:rsidR="004503DF" w:rsidRPr="004503DF" w:rsidRDefault="004503DF" w:rsidP="004503DF">
      <w:pPr>
        <w:spacing w:after="0" w:line="240" w:lineRule="auto"/>
        <w:jc w:val="both"/>
        <w:rPr>
          <w:rFonts w:ascii="Arial" w:hAnsi="Arial" w:cs="Arial"/>
          <w:sz w:val="22"/>
          <w:szCs w:val="22"/>
        </w:rPr>
      </w:pPr>
    </w:p>
    <w:p w14:paraId="0B4FCC7E" w14:textId="77777777" w:rsidR="004503DF" w:rsidRPr="004503DF" w:rsidRDefault="004503DF" w:rsidP="004503DF">
      <w:pPr>
        <w:numPr>
          <w:ilvl w:val="0"/>
          <w:numId w:val="2"/>
        </w:numPr>
        <w:spacing w:after="0" w:line="240" w:lineRule="auto"/>
        <w:jc w:val="both"/>
        <w:rPr>
          <w:rFonts w:ascii="Arial" w:hAnsi="Arial" w:cs="Arial"/>
          <w:sz w:val="22"/>
          <w:szCs w:val="22"/>
        </w:rPr>
      </w:pPr>
      <w:r w:rsidRPr="004503DF">
        <w:rPr>
          <w:rFonts w:ascii="Arial" w:hAnsi="Arial" w:cs="Arial"/>
          <w:sz w:val="22"/>
          <w:szCs w:val="22"/>
        </w:rPr>
        <w:t>budget deficits and revenue volatility,</w:t>
      </w:r>
    </w:p>
    <w:p w14:paraId="0F64AD0E" w14:textId="77777777" w:rsidR="004503DF" w:rsidRPr="004503DF" w:rsidRDefault="004503DF" w:rsidP="004503DF">
      <w:pPr>
        <w:numPr>
          <w:ilvl w:val="0"/>
          <w:numId w:val="2"/>
        </w:numPr>
        <w:spacing w:after="0" w:line="240" w:lineRule="auto"/>
        <w:jc w:val="both"/>
        <w:rPr>
          <w:rFonts w:ascii="Arial" w:hAnsi="Arial" w:cs="Arial"/>
          <w:sz w:val="22"/>
          <w:szCs w:val="22"/>
        </w:rPr>
      </w:pPr>
      <w:r w:rsidRPr="004503DF">
        <w:rPr>
          <w:rFonts w:ascii="Arial" w:hAnsi="Arial" w:cs="Arial"/>
          <w:sz w:val="22"/>
          <w:szCs w:val="22"/>
        </w:rPr>
        <w:t>outdated tax administration systems,</w:t>
      </w:r>
    </w:p>
    <w:p w14:paraId="244FBD2B" w14:textId="77777777" w:rsidR="004503DF" w:rsidRPr="004503DF" w:rsidRDefault="004503DF" w:rsidP="004503DF">
      <w:pPr>
        <w:numPr>
          <w:ilvl w:val="0"/>
          <w:numId w:val="2"/>
        </w:numPr>
        <w:spacing w:after="0" w:line="240" w:lineRule="auto"/>
        <w:jc w:val="both"/>
        <w:rPr>
          <w:rFonts w:ascii="Arial" w:hAnsi="Arial" w:cs="Arial"/>
          <w:sz w:val="22"/>
          <w:szCs w:val="22"/>
        </w:rPr>
      </w:pPr>
      <w:r w:rsidRPr="004503DF">
        <w:rPr>
          <w:rFonts w:ascii="Arial" w:hAnsi="Arial" w:cs="Arial"/>
          <w:sz w:val="22"/>
          <w:szCs w:val="22"/>
        </w:rPr>
        <w:t>limited technical capacity among staff, and</w:t>
      </w:r>
    </w:p>
    <w:p w14:paraId="2218CE40" w14:textId="77777777" w:rsidR="004503DF" w:rsidRPr="004503DF" w:rsidRDefault="004503DF" w:rsidP="004503DF">
      <w:pPr>
        <w:numPr>
          <w:ilvl w:val="0"/>
          <w:numId w:val="2"/>
        </w:numPr>
        <w:spacing w:after="0" w:line="240" w:lineRule="auto"/>
        <w:jc w:val="both"/>
        <w:rPr>
          <w:rFonts w:ascii="Arial" w:hAnsi="Arial" w:cs="Arial"/>
          <w:sz w:val="22"/>
          <w:szCs w:val="22"/>
        </w:rPr>
      </w:pPr>
      <w:r w:rsidRPr="004503DF">
        <w:rPr>
          <w:rFonts w:ascii="Arial" w:hAnsi="Arial" w:cs="Arial"/>
          <w:sz w:val="22"/>
          <w:szCs w:val="22"/>
        </w:rPr>
        <w:t>growing public demand for transparency and accountability.</w:t>
      </w:r>
    </w:p>
    <w:p w14:paraId="6D2831D5" w14:textId="77777777" w:rsidR="004503DF" w:rsidRDefault="004503DF" w:rsidP="004503DF">
      <w:pPr>
        <w:spacing w:after="0" w:line="240" w:lineRule="auto"/>
        <w:jc w:val="both"/>
        <w:rPr>
          <w:rFonts w:ascii="Arial" w:hAnsi="Arial" w:cs="Arial"/>
          <w:sz w:val="22"/>
          <w:szCs w:val="22"/>
        </w:rPr>
      </w:pPr>
    </w:p>
    <w:p w14:paraId="2CAD267F" w14:textId="7C62962D" w:rsidR="004503DF" w:rsidRDefault="004503DF" w:rsidP="004503DF">
      <w:pPr>
        <w:spacing w:after="0" w:line="240" w:lineRule="auto"/>
        <w:jc w:val="both"/>
        <w:rPr>
          <w:rFonts w:ascii="Arial" w:hAnsi="Arial" w:cs="Arial"/>
          <w:sz w:val="22"/>
          <w:szCs w:val="22"/>
        </w:rPr>
      </w:pPr>
      <w:r w:rsidRPr="004503DF">
        <w:rPr>
          <w:rFonts w:ascii="Arial" w:hAnsi="Arial" w:cs="Arial"/>
          <w:sz w:val="22"/>
          <w:szCs w:val="22"/>
        </w:rPr>
        <w:t>Lumina Smart Strategies will focus on supporting small and mid-sized municipalities, which are often more vulnerable to fiscal crises and have fewer internal resources for implementing digital transformation or advanced fiscal planning.</w:t>
      </w:r>
    </w:p>
    <w:p w14:paraId="13FE0A4B" w14:textId="77777777" w:rsidR="004503DF" w:rsidRPr="004503DF" w:rsidRDefault="004503DF" w:rsidP="004503DF">
      <w:pPr>
        <w:spacing w:after="0" w:line="240" w:lineRule="auto"/>
        <w:jc w:val="both"/>
        <w:rPr>
          <w:rFonts w:ascii="Arial" w:hAnsi="Arial" w:cs="Arial"/>
          <w:sz w:val="22"/>
          <w:szCs w:val="22"/>
        </w:rPr>
      </w:pPr>
    </w:p>
    <w:p w14:paraId="09AAA74A" w14:textId="77777777" w:rsidR="004503DF" w:rsidRDefault="004503DF" w:rsidP="004503DF">
      <w:pPr>
        <w:spacing w:after="0" w:line="240" w:lineRule="auto"/>
        <w:jc w:val="both"/>
        <w:rPr>
          <w:rFonts w:ascii="Arial" w:hAnsi="Arial" w:cs="Arial"/>
          <w:sz w:val="22"/>
          <w:szCs w:val="22"/>
        </w:rPr>
      </w:pPr>
      <w:r w:rsidRPr="004503DF">
        <w:rPr>
          <w:rFonts w:ascii="Arial" w:hAnsi="Arial" w:cs="Arial"/>
          <w:sz w:val="22"/>
          <w:szCs w:val="22"/>
        </w:rPr>
        <w:t>By providing tailored consulting, data-driven fiscal strategies, and capacity-building programs, the company will help these governments achieve:</w:t>
      </w:r>
    </w:p>
    <w:p w14:paraId="391894F0" w14:textId="77777777" w:rsidR="004503DF" w:rsidRPr="004503DF" w:rsidRDefault="004503DF" w:rsidP="004503DF">
      <w:pPr>
        <w:spacing w:after="0" w:line="240" w:lineRule="auto"/>
        <w:jc w:val="both"/>
        <w:rPr>
          <w:rFonts w:ascii="Arial" w:hAnsi="Arial" w:cs="Arial"/>
          <w:sz w:val="22"/>
          <w:szCs w:val="22"/>
        </w:rPr>
      </w:pPr>
    </w:p>
    <w:p w14:paraId="72E06A7E" w14:textId="77777777" w:rsidR="004503DF" w:rsidRPr="004503DF" w:rsidRDefault="004503DF" w:rsidP="004503DF">
      <w:pPr>
        <w:numPr>
          <w:ilvl w:val="0"/>
          <w:numId w:val="3"/>
        </w:numPr>
        <w:spacing w:after="0" w:line="240" w:lineRule="auto"/>
        <w:jc w:val="both"/>
        <w:rPr>
          <w:rFonts w:ascii="Arial" w:hAnsi="Arial" w:cs="Arial"/>
          <w:sz w:val="22"/>
          <w:szCs w:val="22"/>
        </w:rPr>
      </w:pPr>
      <w:r w:rsidRPr="004503DF">
        <w:rPr>
          <w:rFonts w:ascii="Arial" w:hAnsi="Arial" w:cs="Arial"/>
          <w:sz w:val="22"/>
          <w:szCs w:val="22"/>
        </w:rPr>
        <w:t>improved revenue collection efficiency,</w:t>
      </w:r>
    </w:p>
    <w:p w14:paraId="26624ED9" w14:textId="77777777" w:rsidR="004503DF" w:rsidRPr="004503DF" w:rsidRDefault="004503DF" w:rsidP="004503DF">
      <w:pPr>
        <w:numPr>
          <w:ilvl w:val="0"/>
          <w:numId w:val="3"/>
        </w:numPr>
        <w:spacing w:after="0" w:line="240" w:lineRule="auto"/>
        <w:jc w:val="both"/>
        <w:rPr>
          <w:rFonts w:ascii="Arial" w:hAnsi="Arial" w:cs="Arial"/>
          <w:sz w:val="22"/>
          <w:szCs w:val="22"/>
        </w:rPr>
      </w:pPr>
      <w:r w:rsidRPr="004503DF">
        <w:rPr>
          <w:rFonts w:ascii="Arial" w:hAnsi="Arial" w:cs="Arial"/>
          <w:sz w:val="22"/>
          <w:szCs w:val="22"/>
        </w:rPr>
        <w:t>cost reduction through smarter budget allocation,</w:t>
      </w:r>
    </w:p>
    <w:p w14:paraId="2477A40A" w14:textId="77777777" w:rsidR="004503DF" w:rsidRPr="004503DF" w:rsidRDefault="004503DF" w:rsidP="004503DF">
      <w:pPr>
        <w:numPr>
          <w:ilvl w:val="0"/>
          <w:numId w:val="3"/>
        </w:numPr>
        <w:spacing w:after="0" w:line="240" w:lineRule="auto"/>
        <w:jc w:val="both"/>
        <w:rPr>
          <w:rFonts w:ascii="Arial" w:hAnsi="Arial" w:cs="Arial"/>
          <w:sz w:val="22"/>
          <w:szCs w:val="22"/>
        </w:rPr>
      </w:pPr>
      <w:r w:rsidRPr="004503DF">
        <w:rPr>
          <w:rFonts w:ascii="Arial" w:hAnsi="Arial" w:cs="Arial"/>
          <w:sz w:val="22"/>
          <w:szCs w:val="22"/>
        </w:rPr>
        <w:t>higher citizen trust through transparent communication, and</w:t>
      </w:r>
    </w:p>
    <w:p w14:paraId="1CDCD8DE" w14:textId="77777777" w:rsidR="004503DF" w:rsidRPr="004503DF" w:rsidRDefault="004503DF" w:rsidP="004503DF">
      <w:pPr>
        <w:numPr>
          <w:ilvl w:val="0"/>
          <w:numId w:val="3"/>
        </w:numPr>
        <w:spacing w:after="0" w:line="240" w:lineRule="auto"/>
        <w:jc w:val="both"/>
        <w:rPr>
          <w:rFonts w:ascii="Arial" w:hAnsi="Arial" w:cs="Arial"/>
          <w:sz w:val="22"/>
          <w:szCs w:val="22"/>
        </w:rPr>
      </w:pPr>
      <w:r w:rsidRPr="004503DF">
        <w:rPr>
          <w:rFonts w:ascii="Arial" w:hAnsi="Arial" w:cs="Arial"/>
          <w:sz w:val="22"/>
          <w:szCs w:val="22"/>
        </w:rPr>
        <w:t>long-term fiscal sustainability aligned with federal performance standards and democratic values.</w:t>
      </w:r>
    </w:p>
    <w:p w14:paraId="35CB5D41" w14:textId="77777777" w:rsidR="004503DF" w:rsidRDefault="004503DF" w:rsidP="0029463B">
      <w:pPr>
        <w:spacing w:after="0" w:line="240" w:lineRule="auto"/>
        <w:jc w:val="both"/>
        <w:rPr>
          <w:rFonts w:ascii="Arial" w:hAnsi="Arial" w:cs="Arial"/>
          <w:sz w:val="22"/>
          <w:szCs w:val="22"/>
        </w:rPr>
      </w:pPr>
    </w:p>
    <w:p w14:paraId="5092090D" w14:textId="77777777" w:rsidR="00BE2761" w:rsidRDefault="00BE2761" w:rsidP="0029463B">
      <w:pPr>
        <w:spacing w:after="0" w:line="240" w:lineRule="auto"/>
        <w:jc w:val="both"/>
        <w:rPr>
          <w:rFonts w:ascii="Arial" w:hAnsi="Arial" w:cs="Arial"/>
          <w:sz w:val="22"/>
          <w:szCs w:val="22"/>
        </w:rPr>
      </w:pPr>
    </w:p>
    <w:p w14:paraId="6BF61489" w14:textId="77777777" w:rsidR="00BE2761" w:rsidRDefault="00BE2761" w:rsidP="0029463B">
      <w:pPr>
        <w:spacing w:after="0" w:line="240" w:lineRule="auto"/>
        <w:jc w:val="both"/>
        <w:rPr>
          <w:rFonts w:ascii="Arial" w:hAnsi="Arial" w:cs="Arial"/>
          <w:sz w:val="22"/>
          <w:szCs w:val="22"/>
        </w:rPr>
      </w:pPr>
    </w:p>
    <w:p w14:paraId="53924B56" w14:textId="071F9B88" w:rsidR="00097678" w:rsidRPr="00F7131A" w:rsidRDefault="00F7131A" w:rsidP="00F7131A">
      <w:pPr>
        <w:pStyle w:val="Heading1"/>
        <w:spacing w:before="0" w:after="0" w:line="240" w:lineRule="auto"/>
        <w:rPr>
          <w:rFonts w:ascii="Arial" w:hAnsi="Arial" w:cs="Arial"/>
          <w:b/>
          <w:bCs/>
          <w:color w:val="0A2F41" w:themeColor="accent1" w:themeShade="80"/>
          <w:sz w:val="28"/>
          <w:szCs w:val="28"/>
        </w:rPr>
      </w:pPr>
      <w:bookmarkStart w:id="3" w:name="_Toc212920187"/>
      <w:r>
        <w:rPr>
          <w:rFonts w:ascii="Arial" w:hAnsi="Arial" w:cs="Arial"/>
          <w:b/>
          <w:bCs/>
          <w:color w:val="0A2F41" w:themeColor="accent1" w:themeShade="80"/>
          <w:sz w:val="28"/>
          <w:szCs w:val="28"/>
        </w:rPr>
        <w:lastRenderedPageBreak/>
        <w:t xml:space="preserve">4 - </w:t>
      </w:r>
      <w:r w:rsidR="006039D7" w:rsidRPr="00F7131A">
        <w:rPr>
          <w:rFonts w:ascii="Arial" w:hAnsi="Arial" w:cs="Arial"/>
          <w:b/>
          <w:bCs/>
          <w:color w:val="0A2F41" w:themeColor="accent1" w:themeShade="80"/>
          <w:sz w:val="28"/>
          <w:szCs w:val="28"/>
        </w:rPr>
        <w:t>LOCATION ANALYSIS</w:t>
      </w:r>
      <w:bookmarkEnd w:id="3"/>
    </w:p>
    <w:p w14:paraId="4E6697BF" w14:textId="77777777" w:rsidR="00097678" w:rsidRDefault="00097678" w:rsidP="0029463B">
      <w:pPr>
        <w:spacing w:after="0" w:line="240" w:lineRule="auto"/>
        <w:jc w:val="both"/>
        <w:rPr>
          <w:rFonts w:ascii="Arial" w:hAnsi="Arial" w:cs="Arial"/>
          <w:sz w:val="22"/>
          <w:szCs w:val="22"/>
        </w:rPr>
      </w:pPr>
    </w:p>
    <w:p w14:paraId="29070FA7" w14:textId="77777777" w:rsidR="00097678" w:rsidRDefault="00097678" w:rsidP="00097678">
      <w:pPr>
        <w:spacing w:after="0" w:line="240" w:lineRule="auto"/>
        <w:jc w:val="both"/>
        <w:rPr>
          <w:rFonts w:ascii="Arial" w:hAnsi="Arial" w:cs="Arial"/>
          <w:b/>
          <w:bCs/>
          <w:sz w:val="22"/>
          <w:szCs w:val="22"/>
        </w:rPr>
      </w:pPr>
      <w:r w:rsidRPr="00097678">
        <w:rPr>
          <w:rFonts w:ascii="Arial" w:hAnsi="Arial" w:cs="Arial"/>
          <w:b/>
          <w:bCs/>
          <w:sz w:val="22"/>
          <w:szCs w:val="22"/>
        </w:rPr>
        <w:t>Headquarters (Year 1) – Provo, Utah</w:t>
      </w:r>
    </w:p>
    <w:p w14:paraId="4C952EF6" w14:textId="299CD47E" w:rsidR="00097678" w:rsidRDefault="00BE2761" w:rsidP="00097678">
      <w:pPr>
        <w:spacing w:after="0" w:line="240" w:lineRule="auto"/>
        <w:jc w:val="both"/>
        <w:rPr>
          <w:rFonts w:ascii="Arial" w:hAnsi="Arial" w:cs="Arial"/>
          <w:sz w:val="22"/>
          <w:szCs w:val="22"/>
        </w:rPr>
      </w:pPr>
      <w:r w:rsidRPr="00061058">
        <w:rPr>
          <w:rFonts w:ascii="Arial" w:hAnsi="Arial" w:cs="Arial"/>
          <w:sz w:val="22"/>
          <w:szCs w:val="22"/>
        </w:rPr>
        <w:drawing>
          <wp:anchor distT="0" distB="0" distL="114300" distR="114300" simplePos="0" relativeHeight="251665408" behindDoc="0" locked="0" layoutInCell="1" allowOverlap="1" wp14:anchorId="4DDF0851" wp14:editId="55CB28C0">
            <wp:simplePos x="0" y="0"/>
            <wp:positionH relativeFrom="margin">
              <wp:align>right</wp:align>
            </wp:positionH>
            <wp:positionV relativeFrom="paragraph">
              <wp:posOffset>160020</wp:posOffset>
            </wp:positionV>
            <wp:extent cx="3809365" cy="1664970"/>
            <wp:effectExtent l="0" t="0" r="635" b="0"/>
            <wp:wrapSquare wrapText="bothSides"/>
            <wp:docPr id="1881849411" name="Picture 1" descr="A building with cars parked in front of i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1849411" name="Picture 1" descr="A building with cars parked in front of it&#10;&#10;AI-generated content may be incorrect."/>
                    <pic:cNvPicPr/>
                  </pic:nvPicPr>
                  <pic:blipFill>
                    <a:blip r:embed="rId15">
                      <a:extLst>
                        <a:ext uri="{28A0092B-C50C-407E-A947-70E740481C1C}">
                          <a14:useLocalDpi xmlns:a14="http://schemas.microsoft.com/office/drawing/2010/main" val="0"/>
                        </a:ext>
                      </a:extLst>
                    </a:blip>
                    <a:stretch>
                      <a:fillRect/>
                    </a:stretch>
                  </pic:blipFill>
                  <pic:spPr>
                    <a:xfrm>
                      <a:off x="0" y="0"/>
                      <a:ext cx="3809365" cy="1664970"/>
                    </a:xfrm>
                    <a:prstGeom prst="rect">
                      <a:avLst/>
                    </a:prstGeom>
                  </pic:spPr>
                </pic:pic>
              </a:graphicData>
            </a:graphic>
            <wp14:sizeRelH relativeFrom="margin">
              <wp14:pctWidth>0</wp14:pctWidth>
            </wp14:sizeRelH>
            <wp14:sizeRelV relativeFrom="margin">
              <wp14:pctHeight>0</wp14:pctHeight>
            </wp14:sizeRelV>
          </wp:anchor>
        </w:drawing>
      </w:r>
      <w:r w:rsidR="00097678" w:rsidRPr="00097678">
        <w:rPr>
          <w:rFonts w:ascii="Arial" w:hAnsi="Arial" w:cs="Arial"/>
          <w:sz w:val="22"/>
          <w:szCs w:val="22"/>
        </w:rPr>
        <w:br/>
        <w:t xml:space="preserve">The headquarters of the company will </w:t>
      </w:r>
      <w:proofErr w:type="gramStart"/>
      <w:r w:rsidR="00097678" w:rsidRPr="00097678">
        <w:rPr>
          <w:rFonts w:ascii="Arial" w:hAnsi="Arial" w:cs="Arial"/>
          <w:sz w:val="22"/>
          <w:szCs w:val="22"/>
        </w:rPr>
        <w:t>be located in</w:t>
      </w:r>
      <w:proofErr w:type="gramEnd"/>
      <w:r w:rsidR="00097678" w:rsidRPr="00097678">
        <w:rPr>
          <w:rFonts w:ascii="Arial" w:hAnsi="Arial" w:cs="Arial"/>
          <w:sz w:val="22"/>
          <w:szCs w:val="22"/>
        </w:rPr>
        <w:t xml:space="preserve"> Provo, Utah, providing a central base for national operations, research, and coordination of consulting services. Provo and its surrounding municipalities present clear fiscal and administrative challenges that our firm is poised to address:</w:t>
      </w:r>
    </w:p>
    <w:p w14:paraId="2F962F64" w14:textId="77777777" w:rsidR="00097678" w:rsidRPr="00097678" w:rsidRDefault="00097678" w:rsidP="00097678">
      <w:pPr>
        <w:spacing w:after="0" w:line="240" w:lineRule="auto"/>
        <w:jc w:val="both"/>
        <w:rPr>
          <w:rFonts w:ascii="Arial" w:hAnsi="Arial" w:cs="Arial"/>
          <w:sz w:val="22"/>
          <w:szCs w:val="22"/>
        </w:rPr>
      </w:pPr>
    </w:p>
    <w:p w14:paraId="1237724E" w14:textId="16CA6FC0" w:rsidR="00097678" w:rsidRPr="00097678" w:rsidRDefault="00097678" w:rsidP="00097678">
      <w:pPr>
        <w:numPr>
          <w:ilvl w:val="0"/>
          <w:numId w:val="4"/>
        </w:numPr>
        <w:spacing w:after="0" w:line="240" w:lineRule="auto"/>
        <w:jc w:val="both"/>
        <w:rPr>
          <w:rFonts w:ascii="Arial" w:hAnsi="Arial" w:cs="Arial"/>
          <w:sz w:val="22"/>
          <w:szCs w:val="22"/>
        </w:rPr>
      </w:pPr>
      <w:r w:rsidRPr="00097678">
        <w:rPr>
          <w:rFonts w:ascii="Arial" w:hAnsi="Arial" w:cs="Arial"/>
          <w:sz w:val="22"/>
          <w:szCs w:val="22"/>
        </w:rPr>
        <w:t>The City of Provo has reported a declining sales-tax revenue and increasing fees to cover deficits, highlighting a gap in municipal revenue resilience</w:t>
      </w:r>
      <w:r>
        <w:rPr>
          <w:rStyle w:val="FootnoteReference"/>
          <w:rFonts w:ascii="Arial" w:hAnsi="Arial" w:cs="Arial"/>
          <w:sz w:val="22"/>
          <w:szCs w:val="22"/>
        </w:rPr>
        <w:footnoteReference w:id="1"/>
      </w:r>
      <w:r w:rsidRPr="00097678">
        <w:rPr>
          <w:rFonts w:ascii="Arial" w:hAnsi="Arial" w:cs="Arial"/>
          <w:sz w:val="22"/>
          <w:szCs w:val="22"/>
        </w:rPr>
        <w:t xml:space="preserve">. </w:t>
      </w:r>
    </w:p>
    <w:p w14:paraId="48A92227" w14:textId="35D619EE" w:rsidR="002348A7" w:rsidRDefault="00097678" w:rsidP="00097678">
      <w:pPr>
        <w:numPr>
          <w:ilvl w:val="0"/>
          <w:numId w:val="4"/>
        </w:numPr>
        <w:spacing w:after="0" w:line="240" w:lineRule="auto"/>
        <w:jc w:val="both"/>
        <w:rPr>
          <w:rFonts w:ascii="Arial" w:hAnsi="Arial" w:cs="Arial"/>
          <w:sz w:val="22"/>
          <w:szCs w:val="22"/>
        </w:rPr>
      </w:pPr>
      <w:r w:rsidRPr="00097678">
        <w:rPr>
          <w:rFonts w:ascii="Arial" w:hAnsi="Arial" w:cs="Arial"/>
          <w:sz w:val="22"/>
          <w:szCs w:val="22"/>
        </w:rPr>
        <w:t>Infrastructure maintenance in Provo is underfunded: for example, one report states the city is under-funding its water system by an estimated US$10 million annually</w:t>
      </w:r>
      <w:r w:rsidR="002348A7">
        <w:rPr>
          <w:rStyle w:val="FootnoteReference"/>
          <w:rFonts w:ascii="Arial" w:hAnsi="Arial" w:cs="Arial"/>
          <w:sz w:val="22"/>
          <w:szCs w:val="22"/>
        </w:rPr>
        <w:footnoteReference w:id="2"/>
      </w:r>
      <w:r w:rsidRPr="00097678">
        <w:rPr>
          <w:rFonts w:ascii="Arial" w:hAnsi="Arial" w:cs="Arial"/>
          <w:sz w:val="22"/>
          <w:szCs w:val="22"/>
        </w:rPr>
        <w:t>.</w:t>
      </w:r>
    </w:p>
    <w:p w14:paraId="024E81B4" w14:textId="77777777" w:rsidR="002348A7" w:rsidRDefault="002348A7" w:rsidP="002348A7">
      <w:pPr>
        <w:spacing w:after="0" w:line="240" w:lineRule="auto"/>
        <w:ind w:left="720"/>
        <w:jc w:val="both"/>
        <w:rPr>
          <w:rFonts w:ascii="Arial" w:hAnsi="Arial" w:cs="Arial"/>
          <w:sz w:val="22"/>
          <w:szCs w:val="22"/>
        </w:rPr>
      </w:pPr>
    </w:p>
    <w:p w14:paraId="7428D321" w14:textId="1B901A52" w:rsidR="00097678" w:rsidRDefault="00097678" w:rsidP="002348A7">
      <w:pPr>
        <w:spacing w:after="0" w:line="240" w:lineRule="auto"/>
        <w:jc w:val="both"/>
        <w:rPr>
          <w:rFonts w:ascii="Arial" w:hAnsi="Arial" w:cs="Arial"/>
          <w:sz w:val="22"/>
          <w:szCs w:val="22"/>
        </w:rPr>
      </w:pPr>
      <w:r w:rsidRPr="00097678">
        <w:rPr>
          <w:rFonts w:ascii="Arial" w:hAnsi="Arial" w:cs="Arial"/>
          <w:sz w:val="22"/>
          <w:szCs w:val="22"/>
        </w:rPr>
        <w:t xml:space="preserve">These indicators show a strong market need for consulting in budget planning, revenue optimization, and system </w:t>
      </w:r>
      <w:proofErr w:type="gramStart"/>
      <w:r w:rsidRPr="00097678">
        <w:rPr>
          <w:rFonts w:ascii="Arial" w:hAnsi="Arial" w:cs="Arial"/>
          <w:sz w:val="22"/>
          <w:szCs w:val="22"/>
        </w:rPr>
        <w:t>modernization—</w:t>
      </w:r>
      <w:proofErr w:type="gramEnd"/>
      <w:r w:rsidRPr="00097678">
        <w:rPr>
          <w:rFonts w:ascii="Arial" w:hAnsi="Arial" w:cs="Arial"/>
          <w:sz w:val="22"/>
          <w:szCs w:val="22"/>
        </w:rPr>
        <w:t>making Provo an ideal base for our operations.</w:t>
      </w:r>
    </w:p>
    <w:p w14:paraId="5CF4DE5E" w14:textId="77777777" w:rsidR="002348A7" w:rsidRDefault="002348A7" w:rsidP="002348A7">
      <w:pPr>
        <w:spacing w:after="0" w:line="240" w:lineRule="auto"/>
        <w:jc w:val="both"/>
        <w:rPr>
          <w:rFonts w:ascii="Arial" w:hAnsi="Arial" w:cs="Arial"/>
          <w:sz w:val="22"/>
          <w:szCs w:val="22"/>
        </w:rPr>
      </w:pPr>
    </w:p>
    <w:p w14:paraId="0DFDA96C" w14:textId="77777777" w:rsidR="00F936AA" w:rsidRDefault="00F936AA" w:rsidP="00F936AA">
      <w:pPr>
        <w:spacing w:after="0" w:line="240" w:lineRule="auto"/>
        <w:jc w:val="both"/>
        <w:rPr>
          <w:rFonts w:ascii="Arial" w:hAnsi="Arial" w:cs="Arial"/>
          <w:b/>
          <w:bCs/>
          <w:sz w:val="22"/>
          <w:szCs w:val="22"/>
        </w:rPr>
      </w:pPr>
      <w:r w:rsidRPr="00F936AA">
        <w:rPr>
          <w:rFonts w:ascii="Arial" w:hAnsi="Arial" w:cs="Arial"/>
          <w:b/>
          <w:bCs/>
          <w:sz w:val="22"/>
          <w:szCs w:val="22"/>
        </w:rPr>
        <w:t>Provo, Utah – Context and Regional Reach</w:t>
      </w:r>
    </w:p>
    <w:p w14:paraId="5BA0093B" w14:textId="77777777" w:rsidR="00F936AA" w:rsidRPr="00F936AA" w:rsidRDefault="00F936AA" w:rsidP="00F936AA">
      <w:pPr>
        <w:spacing w:after="0" w:line="240" w:lineRule="auto"/>
        <w:jc w:val="both"/>
        <w:rPr>
          <w:rFonts w:ascii="Arial" w:hAnsi="Arial" w:cs="Arial"/>
          <w:sz w:val="22"/>
          <w:szCs w:val="22"/>
        </w:rPr>
      </w:pPr>
    </w:p>
    <w:p w14:paraId="57593A4C" w14:textId="46724A65" w:rsidR="00F936AA" w:rsidRPr="00F936AA" w:rsidRDefault="00F936AA" w:rsidP="00F936AA">
      <w:pPr>
        <w:pStyle w:val="ListParagraph"/>
        <w:numPr>
          <w:ilvl w:val="0"/>
          <w:numId w:val="6"/>
        </w:numPr>
        <w:spacing w:after="0" w:line="240" w:lineRule="auto"/>
        <w:jc w:val="both"/>
        <w:rPr>
          <w:rFonts w:ascii="Arial" w:hAnsi="Arial" w:cs="Arial"/>
          <w:sz w:val="22"/>
          <w:szCs w:val="22"/>
        </w:rPr>
      </w:pPr>
      <w:r w:rsidRPr="00F936AA">
        <w:rPr>
          <w:rFonts w:ascii="Arial" w:hAnsi="Arial" w:cs="Arial"/>
          <w:b/>
          <w:bCs/>
          <w:sz w:val="22"/>
          <w:szCs w:val="22"/>
        </w:rPr>
        <w:t>Population:</w:t>
      </w:r>
      <w:r w:rsidRPr="00F936AA">
        <w:rPr>
          <w:rFonts w:ascii="Arial" w:hAnsi="Arial" w:cs="Arial"/>
          <w:sz w:val="22"/>
          <w:szCs w:val="22"/>
        </w:rPr>
        <w:t xml:space="preserve"> approximately 115,000 inhabitants (U.S. Census Bureau, 2024).</w:t>
      </w:r>
      <w:r w:rsidRPr="00F936AA">
        <w:rPr>
          <w:rFonts w:ascii="Arial" w:hAnsi="Arial" w:cs="Arial"/>
          <w:sz w:val="22"/>
          <w:szCs w:val="22"/>
        </w:rPr>
        <w:br/>
        <w:t>This makes it the 4th largest city in Utah, after Salt Lake City, West Valley City, and West Jordan</w:t>
      </w:r>
      <w:r w:rsidRPr="00F936AA">
        <w:rPr>
          <w:rStyle w:val="FootnoteReference"/>
          <w:rFonts w:ascii="Arial" w:hAnsi="Arial" w:cs="Arial"/>
          <w:sz w:val="22"/>
          <w:szCs w:val="22"/>
        </w:rPr>
        <w:footnoteReference w:id="3"/>
      </w:r>
      <w:r w:rsidRPr="00F936AA">
        <w:rPr>
          <w:rFonts w:ascii="Arial" w:hAnsi="Arial" w:cs="Arial"/>
          <w:sz w:val="22"/>
          <w:szCs w:val="22"/>
        </w:rPr>
        <w:t>.</w:t>
      </w:r>
      <w:r w:rsidRPr="00F936AA">
        <w:rPr>
          <w:rFonts w:ascii="Arial" w:hAnsi="Arial" w:cs="Arial"/>
          <w:sz w:val="22"/>
          <w:szCs w:val="22"/>
        </w:rPr>
        <w:br/>
      </w:r>
    </w:p>
    <w:p w14:paraId="120BE5E5" w14:textId="409F668B" w:rsidR="00F936AA" w:rsidRDefault="00F936AA" w:rsidP="00F936AA">
      <w:pPr>
        <w:pStyle w:val="ListParagraph"/>
        <w:numPr>
          <w:ilvl w:val="0"/>
          <w:numId w:val="6"/>
        </w:numPr>
        <w:spacing w:after="0" w:line="240" w:lineRule="auto"/>
        <w:jc w:val="both"/>
        <w:rPr>
          <w:rFonts w:ascii="Arial" w:hAnsi="Arial" w:cs="Arial"/>
          <w:sz w:val="22"/>
          <w:szCs w:val="22"/>
        </w:rPr>
      </w:pPr>
      <w:r w:rsidRPr="00F936AA">
        <w:rPr>
          <w:rFonts w:ascii="Arial" w:hAnsi="Arial" w:cs="Arial"/>
          <w:sz w:val="22"/>
          <w:szCs w:val="22"/>
        </w:rPr>
        <w:t>Metropolitan Area: Provo is part of the Provo–Orem Metropolitan Area, with approximately 725,000 inhabitants, encompassing Utah County and several satellite cities</w:t>
      </w:r>
      <w:r w:rsidRPr="00F936AA">
        <w:rPr>
          <w:rStyle w:val="FootnoteReference"/>
          <w:rFonts w:ascii="Arial" w:hAnsi="Arial" w:cs="Arial"/>
          <w:sz w:val="22"/>
          <w:szCs w:val="22"/>
        </w:rPr>
        <w:footnoteReference w:id="4"/>
      </w:r>
      <w:r w:rsidRPr="00F936AA">
        <w:rPr>
          <w:rFonts w:ascii="Arial" w:hAnsi="Arial" w:cs="Arial"/>
          <w:sz w:val="22"/>
          <w:szCs w:val="22"/>
        </w:rPr>
        <w:t>.</w:t>
      </w:r>
      <w:r>
        <w:rPr>
          <w:rFonts w:ascii="Arial" w:hAnsi="Arial" w:cs="Arial"/>
          <w:sz w:val="22"/>
          <w:szCs w:val="22"/>
        </w:rPr>
        <w:t xml:space="preserve"> </w:t>
      </w:r>
    </w:p>
    <w:p w14:paraId="486D2E58" w14:textId="1B6286ED" w:rsidR="00F936AA" w:rsidRPr="00F936AA" w:rsidRDefault="00F936AA" w:rsidP="00F936AA">
      <w:pPr>
        <w:pStyle w:val="ListParagraph"/>
        <w:numPr>
          <w:ilvl w:val="0"/>
          <w:numId w:val="6"/>
        </w:numPr>
        <w:spacing w:after="0" w:line="240" w:lineRule="auto"/>
        <w:jc w:val="both"/>
        <w:rPr>
          <w:rFonts w:ascii="Arial" w:hAnsi="Arial" w:cs="Arial"/>
          <w:sz w:val="22"/>
          <w:szCs w:val="22"/>
        </w:rPr>
      </w:pPr>
      <w:r w:rsidRPr="00F936AA">
        <w:rPr>
          <w:rFonts w:ascii="Arial" w:hAnsi="Arial" w:cs="Arial"/>
          <w:sz w:val="22"/>
          <w:szCs w:val="22"/>
        </w:rPr>
        <w:t>Economic and institutional profile: the region combines universities, technological innovation, and growing local governments, with several expanding municipalities facing fiscal, infrastructure, and digitalization challenges — precisely the type of demand that Lumina Smart Strategies LLC will address.</w:t>
      </w:r>
    </w:p>
    <w:p w14:paraId="1F97BDDD" w14:textId="25F30515" w:rsidR="00F936AA" w:rsidRDefault="00F936AA" w:rsidP="00F936AA">
      <w:pPr>
        <w:spacing w:after="0" w:line="240" w:lineRule="auto"/>
        <w:jc w:val="both"/>
        <w:rPr>
          <w:rFonts w:ascii="Arial" w:hAnsi="Arial" w:cs="Arial"/>
          <w:sz w:val="22"/>
          <w:szCs w:val="22"/>
        </w:rPr>
      </w:pPr>
    </w:p>
    <w:p w14:paraId="1B5B7D3C" w14:textId="21A4D3F5" w:rsidR="00F936AA" w:rsidRDefault="00F936AA" w:rsidP="00F936AA">
      <w:pPr>
        <w:spacing w:after="0" w:line="240" w:lineRule="auto"/>
        <w:jc w:val="both"/>
        <w:rPr>
          <w:rFonts w:ascii="Arial" w:hAnsi="Arial" w:cs="Arial"/>
          <w:b/>
          <w:bCs/>
          <w:sz w:val="22"/>
          <w:szCs w:val="22"/>
        </w:rPr>
      </w:pPr>
      <w:r w:rsidRPr="00F936AA">
        <w:rPr>
          <w:rFonts w:ascii="Arial" w:hAnsi="Arial" w:cs="Arial"/>
          <w:b/>
          <w:bCs/>
          <w:sz w:val="22"/>
          <w:szCs w:val="22"/>
        </w:rPr>
        <w:t>Why Provo Is an Ideal Starting Point</w:t>
      </w:r>
    </w:p>
    <w:p w14:paraId="59E56302" w14:textId="77777777" w:rsidR="00F936AA" w:rsidRPr="00F936AA" w:rsidRDefault="00F936AA" w:rsidP="00F936AA">
      <w:pPr>
        <w:spacing w:after="0" w:line="240" w:lineRule="auto"/>
        <w:jc w:val="both"/>
        <w:rPr>
          <w:rFonts w:ascii="Arial" w:hAnsi="Arial" w:cs="Arial"/>
          <w:b/>
          <w:bCs/>
          <w:sz w:val="22"/>
          <w:szCs w:val="22"/>
        </w:rPr>
      </w:pPr>
    </w:p>
    <w:p w14:paraId="1FE0383F" w14:textId="77777777" w:rsidR="00F936AA" w:rsidRDefault="00F936AA" w:rsidP="00F936AA">
      <w:pPr>
        <w:spacing w:after="0" w:line="240" w:lineRule="auto"/>
        <w:jc w:val="both"/>
        <w:rPr>
          <w:rFonts w:ascii="Arial" w:hAnsi="Arial" w:cs="Arial"/>
          <w:sz w:val="22"/>
          <w:szCs w:val="22"/>
        </w:rPr>
      </w:pPr>
      <w:r w:rsidRPr="00F936AA">
        <w:rPr>
          <w:rFonts w:ascii="Arial" w:hAnsi="Arial" w:cs="Arial"/>
          <w:b/>
          <w:bCs/>
          <w:sz w:val="22"/>
          <w:szCs w:val="22"/>
        </w:rPr>
        <w:t>Geographic centrality:</w:t>
      </w:r>
      <w:r w:rsidRPr="00F936AA">
        <w:rPr>
          <w:rFonts w:ascii="Arial" w:hAnsi="Arial" w:cs="Arial"/>
          <w:sz w:val="22"/>
          <w:szCs w:val="22"/>
        </w:rPr>
        <w:t xml:space="preserve"> Provo is located about 45 minutes from Salt Lake City, providing quick access to:</w:t>
      </w:r>
    </w:p>
    <w:p w14:paraId="4462F0FC" w14:textId="77777777" w:rsidR="00F936AA" w:rsidRPr="00F936AA" w:rsidRDefault="00F936AA" w:rsidP="00F936AA">
      <w:pPr>
        <w:spacing w:after="0" w:line="240" w:lineRule="auto"/>
        <w:jc w:val="both"/>
        <w:rPr>
          <w:rFonts w:ascii="Arial" w:hAnsi="Arial" w:cs="Arial"/>
          <w:sz w:val="22"/>
          <w:szCs w:val="22"/>
        </w:rPr>
      </w:pPr>
    </w:p>
    <w:p w14:paraId="77DA8D5E" w14:textId="139B2AE1" w:rsidR="00F936AA" w:rsidRPr="00F936AA" w:rsidRDefault="00F936AA" w:rsidP="00F936AA">
      <w:pPr>
        <w:numPr>
          <w:ilvl w:val="0"/>
          <w:numId w:val="5"/>
        </w:numPr>
        <w:spacing w:after="0" w:line="240" w:lineRule="auto"/>
        <w:jc w:val="both"/>
        <w:rPr>
          <w:rFonts w:ascii="Arial" w:hAnsi="Arial" w:cs="Arial"/>
          <w:sz w:val="22"/>
          <w:szCs w:val="22"/>
        </w:rPr>
      </w:pPr>
      <w:r w:rsidRPr="00F936AA">
        <w:rPr>
          <w:rFonts w:ascii="Arial" w:hAnsi="Arial" w:cs="Arial"/>
          <w:b/>
          <w:bCs/>
          <w:sz w:val="22"/>
          <w:szCs w:val="22"/>
        </w:rPr>
        <w:t>Salt Lake County (1.2 million inhabitants)</w:t>
      </w:r>
      <w:r>
        <w:rPr>
          <w:rStyle w:val="FootnoteReference"/>
          <w:rFonts w:ascii="Arial" w:hAnsi="Arial" w:cs="Arial"/>
          <w:b/>
          <w:bCs/>
          <w:sz w:val="22"/>
          <w:szCs w:val="22"/>
        </w:rPr>
        <w:footnoteReference w:id="5"/>
      </w:r>
      <w:r w:rsidRPr="00F936AA">
        <w:rPr>
          <w:rFonts w:ascii="Arial" w:hAnsi="Arial" w:cs="Arial"/>
          <w:sz w:val="22"/>
          <w:szCs w:val="22"/>
        </w:rPr>
        <w:t xml:space="preserve"> – home to key state agencies and </w:t>
      </w:r>
      <w:proofErr w:type="gramStart"/>
      <w:r w:rsidRPr="00F936AA">
        <w:rPr>
          <w:rFonts w:ascii="Arial" w:hAnsi="Arial" w:cs="Arial"/>
          <w:sz w:val="22"/>
          <w:szCs w:val="22"/>
        </w:rPr>
        <w:t>programs;</w:t>
      </w:r>
      <w:proofErr w:type="gramEnd"/>
    </w:p>
    <w:p w14:paraId="166E501A" w14:textId="77777777" w:rsidR="00F936AA" w:rsidRPr="00F936AA" w:rsidRDefault="00F936AA" w:rsidP="00F936AA">
      <w:pPr>
        <w:numPr>
          <w:ilvl w:val="0"/>
          <w:numId w:val="5"/>
        </w:numPr>
        <w:spacing w:after="0" w:line="240" w:lineRule="auto"/>
        <w:jc w:val="both"/>
        <w:rPr>
          <w:rFonts w:ascii="Arial" w:hAnsi="Arial" w:cs="Arial"/>
          <w:sz w:val="22"/>
          <w:szCs w:val="22"/>
        </w:rPr>
      </w:pPr>
      <w:r w:rsidRPr="00F936AA">
        <w:rPr>
          <w:rFonts w:ascii="Arial" w:hAnsi="Arial" w:cs="Arial"/>
          <w:b/>
          <w:bCs/>
          <w:sz w:val="22"/>
          <w:szCs w:val="22"/>
        </w:rPr>
        <w:lastRenderedPageBreak/>
        <w:t>Utah County and the Wasatch Front</w:t>
      </w:r>
      <w:r w:rsidRPr="00F936AA">
        <w:rPr>
          <w:rFonts w:ascii="Arial" w:hAnsi="Arial" w:cs="Arial"/>
          <w:sz w:val="22"/>
          <w:szCs w:val="22"/>
        </w:rPr>
        <w:t>, which include dozens of rapidly growing cities experiencing demographic expansion and fiscal pressure.</w:t>
      </w:r>
    </w:p>
    <w:p w14:paraId="49B442C7" w14:textId="77777777" w:rsidR="00F936AA" w:rsidRDefault="00F936AA" w:rsidP="00F936AA">
      <w:pPr>
        <w:spacing w:after="0" w:line="240" w:lineRule="auto"/>
        <w:jc w:val="both"/>
        <w:rPr>
          <w:rFonts w:ascii="Arial" w:hAnsi="Arial" w:cs="Arial"/>
          <w:b/>
          <w:bCs/>
          <w:sz w:val="22"/>
          <w:szCs w:val="22"/>
        </w:rPr>
      </w:pPr>
    </w:p>
    <w:p w14:paraId="52F41948" w14:textId="77777777" w:rsidR="00F936AA" w:rsidRDefault="00F936AA" w:rsidP="00F936AA">
      <w:pPr>
        <w:spacing w:after="0" w:line="240" w:lineRule="auto"/>
        <w:jc w:val="both"/>
        <w:rPr>
          <w:rFonts w:ascii="Arial" w:hAnsi="Arial" w:cs="Arial"/>
          <w:sz w:val="22"/>
          <w:szCs w:val="22"/>
        </w:rPr>
      </w:pPr>
      <w:r w:rsidRPr="00F936AA">
        <w:rPr>
          <w:rFonts w:ascii="Arial" w:hAnsi="Arial" w:cs="Arial"/>
          <w:b/>
          <w:bCs/>
          <w:sz w:val="22"/>
          <w:szCs w:val="22"/>
        </w:rPr>
        <w:t>Public innovation ecosystem:</w:t>
      </w:r>
      <w:r w:rsidRPr="00F936AA">
        <w:rPr>
          <w:rFonts w:ascii="Arial" w:hAnsi="Arial" w:cs="Arial"/>
          <w:sz w:val="22"/>
          <w:szCs w:val="22"/>
        </w:rPr>
        <w:t xml:space="preserve"> Utah is a national benchmark in open data and digital government, but it still faces challenges in practical implementation across small municipalities.</w:t>
      </w:r>
    </w:p>
    <w:p w14:paraId="2103C027" w14:textId="422650BC" w:rsidR="00F936AA" w:rsidRPr="00F936AA" w:rsidRDefault="00F936AA" w:rsidP="00F936AA">
      <w:pPr>
        <w:spacing w:after="0" w:line="240" w:lineRule="auto"/>
        <w:jc w:val="both"/>
        <w:rPr>
          <w:rFonts w:ascii="Arial" w:hAnsi="Arial" w:cs="Arial"/>
          <w:sz w:val="22"/>
          <w:szCs w:val="22"/>
        </w:rPr>
      </w:pPr>
      <w:r w:rsidRPr="00F936AA">
        <w:rPr>
          <w:rFonts w:ascii="Arial" w:hAnsi="Arial" w:cs="Arial"/>
          <w:sz w:val="22"/>
          <w:szCs w:val="22"/>
        </w:rPr>
        <w:br/>
        <w:t>Having its headquarters in Provo will allow the company to collaborate with public technology hubs such as the Utah League of Cities and Towns and the Utah State Auditor’s Office.</w:t>
      </w:r>
    </w:p>
    <w:p w14:paraId="534F57A7" w14:textId="77777777" w:rsidR="00F936AA" w:rsidRPr="00F936AA" w:rsidRDefault="00F936AA" w:rsidP="00F936AA">
      <w:pPr>
        <w:spacing w:after="0" w:line="240" w:lineRule="auto"/>
        <w:jc w:val="both"/>
        <w:rPr>
          <w:rFonts w:ascii="Arial" w:hAnsi="Arial" w:cs="Arial"/>
          <w:sz w:val="22"/>
          <w:szCs w:val="22"/>
        </w:rPr>
      </w:pPr>
    </w:p>
    <w:p w14:paraId="6304971E" w14:textId="1ECDAC15" w:rsidR="00F936AA" w:rsidRPr="00F936AA" w:rsidRDefault="00F936AA" w:rsidP="00F936AA">
      <w:pPr>
        <w:spacing w:after="0" w:line="240" w:lineRule="auto"/>
        <w:jc w:val="both"/>
        <w:rPr>
          <w:rFonts w:ascii="Arial" w:hAnsi="Arial" w:cs="Arial"/>
          <w:sz w:val="22"/>
          <w:szCs w:val="22"/>
        </w:rPr>
      </w:pPr>
      <w:r w:rsidRPr="00F936AA">
        <w:rPr>
          <w:rFonts w:ascii="Arial" w:hAnsi="Arial" w:cs="Arial"/>
          <w:sz w:val="22"/>
          <w:szCs w:val="22"/>
        </w:rPr>
        <w:t>Direct potential market:</w:t>
      </w:r>
      <w:r w:rsidRPr="00F936AA">
        <w:rPr>
          <w:rFonts w:ascii="Arial" w:hAnsi="Arial" w:cs="Arial"/>
          <w:sz w:val="22"/>
          <w:szCs w:val="22"/>
        </w:rPr>
        <w:t xml:space="preserve"> </w:t>
      </w:r>
      <w:r w:rsidRPr="00F936AA">
        <w:rPr>
          <w:rFonts w:ascii="Arial" w:hAnsi="Arial" w:cs="Arial"/>
          <w:sz w:val="22"/>
          <w:szCs w:val="22"/>
        </w:rPr>
        <w:t>Within a 100-mile radius, there are more than 70 local governments (counties and cities)</w:t>
      </w:r>
      <w:r w:rsidRPr="00F936AA">
        <w:rPr>
          <w:rStyle w:val="FootnoteReference"/>
          <w:rFonts w:ascii="Arial" w:hAnsi="Arial" w:cs="Arial"/>
          <w:sz w:val="22"/>
          <w:szCs w:val="22"/>
        </w:rPr>
        <w:footnoteReference w:id="6"/>
      </w:r>
      <w:r w:rsidRPr="00F936AA">
        <w:rPr>
          <w:rFonts w:ascii="Arial" w:hAnsi="Arial" w:cs="Arial"/>
          <w:sz w:val="22"/>
          <w:szCs w:val="22"/>
        </w:rPr>
        <w:t xml:space="preserve"> — most of them small and medium-sized — that lack modern fiscal infrastructure</w:t>
      </w:r>
      <w:r w:rsidRPr="00F936AA">
        <w:rPr>
          <w:rStyle w:val="FootnoteReference"/>
          <w:rFonts w:ascii="Arial" w:hAnsi="Arial" w:cs="Arial"/>
          <w:sz w:val="22"/>
          <w:szCs w:val="22"/>
        </w:rPr>
        <w:footnoteReference w:id="7"/>
      </w:r>
      <w:r w:rsidRPr="00F936AA">
        <w:rPr>
          <w:rFonts w:ascii="Arial" w:hAnsi="Arial" w:cs="Arial"/>
          <w:sz w:val="22"/>
          <w:szCs w:val="22"/>
        </w:rPr>
        <w:t>.</w:t>
      </w:r>
      <w:r w:rsidRPr="00F936AA">
        <w:rPr>
          <w:rFonts w:ascii="Arial" w:hAnsi="Arial" w:cs="Arial"/>
          <w:sz w:val="22"/>
          <w:szCs w:val="22"/>
        </w:rPr>
        <w:br/>
      </w:r>
    </w:p>
    <w:p w14:paraId="20250712" w14:textId="40283EF8" w:rsidR="00F936AA" w:rsidRPr="00F936AA" w:rsidRDefault="00F936AA" w:rsidP="00F936AA">
      <w:pPr>
        <w:spacing w:after="0" w:line="240" w:lineRule="auto"/>
        <w:jc w:val="both"/>
        <w:rPr>
          <w:rFonts w:ascii="Arial" w:hAnsi="Arial" w:cs="Arial"/>
          <w:b/>
          <w:bCs/>
          <w:sz w:val="22"/>
          <w:szCs w:val="22"/>
        </w:rPr>
      </w:pPr>
      <w:r w:rsidRPr="00F936AA">
        <w:rPr>
          <w:rFonts w:ascii="Arial" w:hAnsi="Arial" w:cs="Arial"/>
          <w:b/>
          <w:bCs/>
          <w:sz w:val="22"/>
          <w:szCs w:val="22"/>
        </w:rPr>
        <w:t>Conclusion</w:t>
      </w:r>
    </w:p>
    <w:p w14:paraId="478CF7C2" w14:textId="77777777" w:rsidR="00F936AA" w:rsidRPr="00F936AA" w:rsidRDefault="00F936AA" w:rsidP="00F936AA">
      <w:pPr>
        <w:spacing w:after="0" w:line="240" w:lineRule="auto"/>
        <w:jc w:val="both"/>
        <w:rPr>
          <w:rFonts w:ascii="Arial" w:hAnsi="Arial" w:cs="Arial"/>
          <w:sz w:val="22"/>
          <w:szCs w:val="22"/>
        </w:rPr>
      </w:pPr>
      <w:r w:rsidRPr="00F936AA">
        <w:rPr>
          <w:rFonts w:ascii="Arial" w:hAnsi="Arial" w:cs="Arial"/>
          <w:sz w:val="22"/>
          <w:szCs w:val="22"/>
        </w:rPr>
        <w:t>Provo not only has the size and structure required to host a strategic consulting firm but is also geographically positioned at the heart of Utah’s most dynamic region, offering direct access to dozens of municipal governments that urgently need fiscal planning, system automation, and transparency programs.</w:t>
      </w:r>
    </w:p>
    <w:p w14:paraId="5DA2EE48" w14:textId="77777777" w:rsidR="002348A7" w:rsidRPr="00097678" w:rsidRDefault="002348A7" w:rsidP="002348A7">
      <w:pPr>
        <w:spacing w:after="0" w:line="240" w:lineRule="auto"/>
        <w:jc w:val="both"/>
        <w:rPr>
          <w:rFonts w:ascii="Arial" w:hAnsi="Arial" w:cs="Arial"/>
          <w:sz w:val="22"/>
          <w:szCs w:val="22"/>
        </w:rPr>
      </w:pPr>
    </w:p>
    <w:p w14:paraId="02852CB3" w14:textId="77777777" w:rsidR="00D76ADD" w:rsidRDefault="00D76ADD" w:rsidP="00D76ADD">
      <w:pPr>
        <w:spacing w:after="0" w:line="240" w:lineRule="auto"/>
        <w:jc w:val="both"/>
        <w:rPr>
          <w:rFonts w:ascii="Arial" w:hAnsi="Arial" w:cs="Arial"/>
          <w:b/>
          <w:bCs/>
          <w:sz w:val="22"/>
          <w:szCs w:val="22"/>
        </w:rPr>
      </w:pPr>
      <w:r w:rsidRPr="00D76ADD">
        <w:rPr>
          <w:rFonts w:ascii="Arial" w:hAnsi="Arial" w:cs="Arial"/>
          <w:b/>
          <w:bCs/>
          <w:sz w:val="22"/>
          <w:szCs w:val="22"/>
        </w:rPr>
        <w:t>First Expansion (Year 3) – Springfield, Massachusetts</w:t>
      </w:r>
    </w:p>
    <w:p w14:paraId="1F69275B" w14:textId="0BDEEF0B" w:rsidR="00D76ADD" w:rsidRDefault="00D76ADD" w:rsidP="00D76ADD">
      <w:pPr>
        <w:spacing w:after="0" w:line="240" w:lineRule="auto"/>
        <w:jc w:val="both"/>
        <w:rPr>
          <w:rFonts w:ascii="Arial" w:hAnsi="Arial" w:cs="Arial"/>
          <w:sz w:val="22"/>
          <w:szCs w:val="22"/>
        </w:rPr>
      </w:pPr>
      <w:r w:rsidRPr="00D76ADD">
        <w:rPr>
          <w:rFonts w:ascii="Arial" w:hAnsi="Arial" w:cs="Arial"/>
          <w:sz w:val="22"/>
          <w:szCs w:val="22"/>
        </w:rPr>
        <w:br/>
        <w:t xml:space="preserve">In Year 3, the company will open a branch in Springfield to serve the East-Coast region. Springfield presents significant fiscal pressures and </w:t>
      </w:r>
      <w:proofErr w:type="gramStart"/>
      <w:r w:rsidRPr="00D76ADD">
        <w:rPr>
          <w:rFonts w:ascii="Arial" w:hAnsi="Arial" w:cs="Arial"/>
          <w:sz w:val="22"/>
          <w:szCs w:val="22"/>
        </w:rPr>
        <w:t>opportunity</w:t>
      </w:r>
      <w:proofErr w:type="gramEnd"/>
      <w:r w:rsidRPr="00D76ADD">
        <w:rPr>
          <w:rFonts w:ascii="Arial" w:hAnsi="Arial" w:cs="Arial"/>
          <w:sz w:val="22"/>
          <w:szCs w:val="22"/>
        </w:rPr>
        <w:t>:</w:t>
      </w:r>
    </w:p>
    <w:p w14:paraId="78540A8D" w14:textId="77777777" w:rsidR="00D76ADD" w:rsidRPr="00D76ADD" w:rsidRDefault="00D76ADD" w:rsidP="00D76ADD">
      <w:pPr>
        <w:spacing w:after="0" w:line="240" w:lineRule="auto"/>
        <w:jc w:val="both"/>
        <w:rPr>
          <w:rFonts w:ascii="Arial" w:hAnsi="Arial" w:cs="Arial"/>
          <w:sz w:val="22"/>
          <w:szCs w:val="22"/>
        </w:rPr>
      </w:pPr>
    </w:p>
    <w:p w14:paraId="20178C67" w14:textId="126B8620" w:rsidR="00D76ADD" w:rsidRPr="00D76ADD" w:rsidRDefault="00D76ADD" w:rsidP="00D76ADD">
      <w:pPr>
        <w:numPr>
          <w:ilvl w:val="0"/>
          <w:numId w:val="7"/>
        </w:numPr>
        <w:spacing w:after="0" w:line="240" w:lineRule="auto"/>
        <w:jc w:val="both"/>
        <w:rPr>
          <w:rFonts w:ascii="Arial" w:hAnsi="Arial" w:cs="Arial"/>
          <w:sz w:val="22"/>
          <w:szCs w:val="22"/>
        </w:rPr>
      </w:pPr>
      <w:r w:rsidRPr="00D76ADD">
        <w:rPr>
          <w:rFonts w:ascii="Arial" w:hAnsi="Arial" w:cs="Arial"/>
          <w:sz w:val="22"/>
          <w:szCs w:val="22"/>
        </w:rPr>
        <w:t>Springfield’s multi-year financial plan notes that more than 60 % of the city’s budget is reliant on state aid, and revenue options are constrained</w:t>
      </w:r>
      <w:r>
        <w:rPr>
          <w:rStyle w:val="FootnoteReference"/>
          <w:rFonts w:ascii="Arial" w:hAnsi="Arial" w:cs="Arial"/>
          <w:sz w:val="22"/>
          <w:szCs w:val="22"/>
        </w:rPr>
        <w:footnoteReference w:id="8"/>
      </w:r>
      <w:r w:rsidRPr="00D76ADD">
        <w:rPr>
          <w:rFonts w:ascii="Arial" w:hAnsi="Arial" w:cs="Arial"/>
          <w:sz w:val="22"/>
          <w:szCs w:val="22"/>
        </w:rPr>
        <w:t xml:space="preserve">. </w:t>
      </w:r>
    </w:p>
    <w:p w14:paraId="468DCE8F" w14:textId="77777777" w:rsidR="00A506F3" w:rsidRDefault="00D76ADD" w:rsidP="00D76ADD">
      <w:pPr>
        <w:numPr>
          <w:ilvl w:val="0"/>
          <w:numId w:val="7"/>
        </w:numPr>
        <w:spacing w:after="0" w:line="240" w:lineRule="auto"/>
        <w:jc w:val="both"/>
        <w:rPr>
          <w:rFonts w:ascii="Arial" w:hAnsi="Arial" w:cs="Arial"/>
          <w:sz w:val="22"/>
          <w:szCs w:val="22"/>
        </w:rPr>
      </w:pPr>
      <w:r w:rsidRPr="00D76ADD">
        <w:rPr>
          <w:rFonts w:ascii="Arial" w:hAnsi="Arial" w:cs="Arial"/>
          <w:sz w:val="22"/>
          <w:szCs w:val="22"/>
        </w:rPr>
        <w:t>The city has been described as facing longstanding economic decline, under-funded pension obligations, and limited tax base growth, which challenges its ability to modernize public services</w:t>
      </w:r>
      <w:r w:rsidR="00A506F3">
        <w:rPr>
          <w:rStyle w:val="FootnoteReference"/>
          <w:rFonts w:ascii="Arial" w:hAnsi="Arial" w:cs="Arial"/>
          <w:sz w:val="22"/>
          <w:szCs w:val="22"/>
        </w:rPr>
        <w:footnoteReference w:id="9"/>
      </w:r>
      <w:r w:rsidRPr="00D76ADD">
        <w:rPr>
          <w:rFonts w:ascii="Arial" w:hAnsi="Arial" w:cs="Arial"/>
          <w:sz w:val="22"/>
          <w:szCs w:val="22"/>
        </w:rPr>
        <w:t>.</w:t>
      </w:r>
    </w:p>
    <w:p w14:paraId="427203B0" w14:textId="493A3132" w:rsidR="00D76ADD" w:rsidRPr="00D76ADD" w:rsidRDefault="00D76ADD" w:rsidP="00D76ADD">
      <w:pPr>
        <w:numPr>
          <w:ilvl w:val="0"/>
          <w:numId w:val="7"/>
        </w:numPr>
        <w:spacing w:after="0" w:line="240" w:lineRule="auto"/>
        <w:jc w:val="both"/>
        <w:rPr>
          <w:rFonts w:ascii="Arial" w:hAnsi="Arial" w:cs="Arial"/>
          <w:sz w:val="22"/>
          <w:szCs w:val="22"/>
        </w:rPr>
      </w:pPr>
      <w:r w:rsidRPr="00D76ADD">
        <w:rPr>
          <w:rFonts w:ascii="Arial" w:hAnsi="Arial" w:cs="Arial"/>
          <w:sz w:val="22"/>
          <w:szCs w:val="22"/>
        </w:rPr>
        <w:t>These conditions mean our branch will be positioned to deliver value through fiscal advisory, modernization of systems, and capacity-building.</w:t>
      </w:r>
    </w:p>
    <w:p w14:paraId="2B046097" w14:textId="587E1E8F" w:rsidR="00D76ADD" w:rsidRPr="00D76ADD" w:rsidRDefault="00D76ADD" w:rsidP="00D76ADD">
      <w:pPr>
        <w:spacing w:after="0" w:line="240" w:lineRule="auto"/>
        <w:jc w:val="both"/>
        <w:rPr>
          <w:rFonts w:ascii="Arial" w:hAnsi="Arial" w:cs="Arial"/>
          <w:sz w:val="22"/>
          <w:szCs w:val="22"/>
        </w:rPr>
      </w:pPr>
    </w:p>
    <w:p w14:paraId="0748C511" w14:textId="77777777" w:rsidR="00A506F3" w:rsidRDefault="00D76ADD" w:rsidP="00D76ADD">
      <w:pPr>
        <w:spacing w:after="0" w:line="240" w:lineRule="auto"/>
        <w:jc w:val="both"/>
        <w:rPr>
          <w:rFonts w:ascii="Arial" w:hAnsi="Arial" w:cs="Arial"/>
          <w:b/>
          <w:bCs/>
          <w:sz w:val="22"/>
          <w:szCs w:val="22"/>
        </w:rPr>
      </w:pPr>
      <w:r w:rsidRPr="00D76ADD">
        <w:rPr>
          <w:rFonts w:ascii="Arial" w:hAnsi="Arial" w:cs="Arial"/>
          <w:b/>
          <w:bCs/>
          <w:sz w:val="22"/>
          <w:szCs w:val="22"/>
        </w:rPr>
        <w:t>Second Expansion (Year 5) – Jackson, Mississippi</w:t>
      </w:r>
    </w:p>
    <w:p w14:paraId="61FA38AD" w14:textId="79673427" w:rsidR="00D76ADD" w:rsidRDefault="00D76ADD" w:rsidP="00D76ADD">
      <w:pPr>
        <w:spacing w:after="0" w:line="240" w:lineRule="auto"/>
        <w:jc w:val="both"/>
        <w:rPr>
          <w:rFonts w:ascii="Arial" w:hAnsi="Arial" w:cs="Arial"/>
          <w:sz w:val="22"/>
          <w:szCs w:val="22"/>
        </w:rPr>
      </w:pPr>
      <w:r w:rsidRPr="00D76ADD">
        <w:rPr>
          <w:rFonts w:ascii="Arial" w:hAnsi="Arial" w:cs="Arial"/>
          <w:sz w:val="22"/>
          <w:szCs w:val="22"/>
        </w:rPr>
        <w:br/>
        <w:t>By Year 5, a branch will be established in Jackson, Mississippi, to capture the southern regional market with pronounced need for modernization and transparency:</w:t>
      </w:r>
    </w:p>
    <w:p w14:paraId="1ECE71A7" w14:textId="77777777" w:rsidR="00A506F3" w:rsidRPr="00D76ADD" w:rsidRDefault="00A506F3" w:rsidP="00D76ADD">
      <w:pPr>
        <w:spacing w:after="0" w:line="240" w:lineRule="auto"/>
        <w:jc w:val="both"/>
        <w:rPr>
          <w:rFonts w:ascii="Arial" w:hAnsi="Arial" w:cs="Arial"/>
          <w:sz w:val="22"/>
          <w:szCs w:val="22"/>
        </w:rPr>
      </w:pPr>
    </w:p>
    <w:p w14:paraId="575D2B0C" w14:textId="7B663B85" w:rsidR="00D76ADD" w:rsidRPr="00D76ADD" w:rsidRDefault="00D76ADD" w:rsidP="00D76ADD">
      <w:pPr>
        <w:numPr>
          <w:ilvl w:val="0"/>
          <w:numId w:val="8"/>
        </w:numPr>
        <w:spacing w:after="0" w:line="240" w:lineRule="auto"/>
        <w:jc w:val="both"/>
        <w:rPr>
          <w:rFonts w:ascii="Arial" w:hAnsi="Arial" w:cs="Arial"/>
          <w:sz w:val="22"/>
          <w:szCs w:val="22"/>
        </w:rPr>
      </w:pPr>
      <w:r w:rsidRPr="00D76ADD">
        <w:rPr>
          <w:rFonts w:ascii="Arial" w:hAnsi="Arial" w:cs="Arial"/>
          <w:sz w:val="22"/>
          <w:szCs w:val="22"/>
        </w:rPr>
        <w:t>City officials in Jackson report uncertainty and lack of confidence in financial reporting, despite a budget of roughly US$337 million</w:t>
      </w:r>
      <w:r w:rsidR="00A506F3">
        <w:rPr>
          <w:rStyle w:val="FootnoteReference"/>
          <w:rFonts w:ascii="Arial" w:hAnsi="Arial" w:cs="Arial"/>
          <w:sz w:val="22"/>
          <w:szCs w:val="22"/>
        </w:rPr>
        <w:footnoteReference w:id="10"/>
      </w:r>
      <w:r w:rsidRPr="00D76ADD">
        <w:rPr>
          <w:rFonts w:ascii="Arial" w:hAnsi="Arial" w:cs="Arial"/>
          <w:sz w:val="22"/>
          <w:szCs w:val="22"/>
        </w:rPr>
        <w:t xml:space="preserve">. </w:t>
      </w:r>
    </w:p>
    <w:p w14:paraId="03496B3A" w14:textId="77777777" w:rsidR="00A506F3" w:rsidRDefault="00D76ADD" w:rsidP="00D76ADD">
      <w:pPr>
        <w:numPr>
          <w:ilvl w:val="0"/>
          <w:numId w:val="8"/>
        </w:numPr>
        <w:spacing w:after="0" w:line="240" w:lineRule="auto"/>
        <w:jc w:val="both"/>
        <w:rPr>
          <w:rFonts w:ascii="Arial" w:hAnsi="Arial" w:cs="Arial"/>
          <w:sz w:val="22"/>
          <w:szCs w:val="22"/>
        </w:rPr>
      </w:pPr>
      <w:r w:rsidRPr="00D76ADD">
        <w:rPr>
          <w:rFonts w:ascii="Arial" w:hAnsi="Arial" w:cs="Arial"/>
          <w:sz w:val="22"/>
          <w:szCs w:val="22"/>
        </w:rPr>
        <w:t>The city faces major infrastructure and fiscal problems — for example, its water system crisis reflects underlying municipal capacity issues and weak digital / operational systems</w:t>
      </w:r>
      <w:r w:rsidR="00A506F3">
        <w:rPr>
          <w:rStyle w:val="FootnoteReference"/>
          <w:rFonts w:ascii="Arial" w:hAnsi="Arial" w:cs="Arial"/>
          <w:sz w:val="22"/>
          <w:szCs w:val="22"/>
        </w:rPr>
        <w:footnoteReference w:id="11"/>
      </w:r>
      <w:r w:rsidRPr="00D76ADD">
        <w:rPr>
          <w:rFonts w:ascii="Arial" w:hAnsi="Arial" w:cs="Arial"/>
          <w:sz w:val="22"/>
          <w:szCs w:val="22"/>
        </w:rPr>
        <w:t xml:space="preserve">. </w:t>
      </w:r>
    </w:p>
    <w:p w14:paraId="52E6788C" w14:textId="77777777" w:rsidR="00A506F3" w:rsidRDefault="00A506F3" w:rsidP="00A506F3">
      <w:pPr>
        <w:spacing w:after="0" w:line="240" w:lineRule="auto"/>
        <w:ind w:left="720"/>
        <w:jc w:val="both"/>
        <w:rPr>
          <w:rFonts w:ascii="Arial" w:hAnsi="Arial" w:cs="Arial"/>
          <w:sz w:val="22"/>
          <w:szCs w:val="22"/>
        </w:rPr>
      </w:pPr>
    </w:p>
    <w:p w14:paraId="2C496246" w14:textId="33DD7BE3" w:rsidR="00D76ADD" w:rsidRPr="00D76ADD" w:rsidRDefault="00D76ADD" w:rsidP="00A506F3">
      <w:pPr>
        <w:spacing w:after="0" w:line="240" w:lineRule="auto"/>
        <w:jc w:val="both"/>
        <w:rPr>
          <w:rFonts w:ascii="Arial" w:hAnsi="Arial" w:cs="Arial"/>
          <w:sz w:val="22"/>
          <w:szCs w:val="22"/>
        </w:rPr>
      </w:pPr>
      <w:r w:rsidRPr="00D76ADD">
        <w:rPr>
          <w:rFonts w:ascii="Arial" w:hAnsi="Arial" w:cs="Arial"/>
          <w:sz w:val="22"/>
          <w:szCs w:val="22"/>
        </w:rPr>
        <w:t xml:space="preserve">The Jackson location will allow the company to specialize in transformational consulting for governments facing high stress, and deliver digital, data-driven </w:t>
      </w:r>
      <w:proofErr w:type="gramStart"/>
      <w:r w:rsidRPr="00D76ADD">
        <w:rPr>
          <w:rFonts w:ascii="Arial" w:hAnsi="Arial" w:cs="Arial"/>
          <w:sz w:val="22"/>
          <w:szCs w:val="22"/>
        </w:rPr>
        <w:t>solutions at</w:t>
      </w:r>
      <w:proofErr w:type="gramEnd"/>
      <w:r w:rsidRPr="00D76ADD">
        <w:rPr>
          <w:rFonts w:ascii="Arial" w:hAnsi="Arial" w:cs="Arial"/>
          <w:sz w:val="22"/>
          <w:szCs w:val="22"/>
        </w:rPr>
        <w:t xml:space="preserve"> scale.</w:t>
      </w:r>
    </w:p>
    <w:p w14:paraId="185D2D23" w14:textId="77777777" w:rsidR="00097678" w:rsidRDefault="00097678" w:rsidP="0029463B">
      <w:pPr>
        <w:spacing w:after="0" w:line="240" w:lineRule="auto"/>
        <w:jc w:val="both"/>
        <w:rPr>
          <w:rFonts w:ascii="Arial" w:hAnsi="Arial" w:cs="Arial"/>
          <w:sz w:val="22"/>
          <w:szCs w:val="22"/>
        </w:rPr>
      </w:pPr>
    </w:p>
    <w:p w14:paraId="10CE5F15" w14:textId="77777777" w:rsidR="005A0596" w:rsidRDefault="005A0596" w:rsidP="005A0596">
      <w:pPr>
        <w:spacing w:after="0" w:line="240" w:lineRule="auto"/>
        <w:jc w:val="both"/>
        <w:rPr>
          <w:rFonts w:ascii="Arial" w:hAnsi="Arial" w:cs="Arial"/>
          <w:b/>
          <w:bCs/>
          <w:sz w:val="22"/>
          <w:szCs w:val="22"/>
        </w:rPr>
      </w:pPr>
      <w:r w:rsidRPr="005A0596">
        <w:rPr>
          <w:rFonts w:ascii="Arial" w:hAnsi="Arial" w:cs="Arial"/>
          <w:b/>
          <w:bCs/>
          <w:sz w:val="22"/>
          <w:szCs w:val="22"/>
        </w:rPr>
        <w:t>Remote Service Capability</w:t>
      </w:r>
    </w:p>
    <w:p w14:paraId="251FD2E8" w14:textId="77777777" w:rsidR="005A0596" w:rsidRPr="005A0596" w:rsidRDefault="005A0596" w:rsidP="005A0596">
      <w:pPr>
        <w:spacing w:after="0" w:line="240" w:lineRule="auto"/>
        <w:jc w:val="both"/>
        <w:rPr>
          <w:rFonts w:ascii="Arial" w:hAnsi="Arial" w:cs="Arial"/>
          <w:b/>
          <w:bCs/>
          <w:sz w:val="22"/>
          <w:szCs w:val="22"/>
        </w:rPr>
      </w:pPr>
    </w:p>
    <w:p w14:paraId="58226F5C" w14:textId="77777777" w:rsidR="005A0596" w:rsidRDefault="005A0596" w:rsidP="005A0596">
      <w:pPr>
        <w:spacing w:after="0" w:line="240" w:lineRule="auto"/>
        <w:jc w:val="both"/>
        <w:rPr>
          <w:rFonts w:ascii="Arial" w:hAnsi="Arial" w:cs="Arial"/>
          <w:sz w:val="22"/>
          <w:szCs w:val="22"/>
        </w:rPr>
      </w:pPr>
      <w:r w:rsidRPr="005A0596">
        <w:rPr>
          <w:rFonts w:ascii="Arial" w:hAnsi="Arial" w:cs="Arial"/>
          <w:sz w:val="22"/>
          <w:szCs w:val="22"/>
        </w:rPr>
        <w:t xml:space="preserve">In addition to its physical offices, Lumina Smart Strategies LLC will operate with a fully integrated remote service model, allowing the company to assist local governments anywhere in the United States. Through secure digital platforms, virtual consultations, and cloud-based project management tools, the company will provide fiscal diagnostics, strategic planning sessions, and data-driven analyses without the need for constant on-site presence. This hybrid model — combining in-person consulting when </w:t>
      </w:r>
      <w:proofErr w:type="gramStart"/>
      <w:r w:rsidRPr="005A0596">
        <w:rPr>
          <w:rFonts w:ascii="Arial" w:hAnsi="Arial" w:cs="Arial"/>
          <w:sz w:val="22"/>
          <w:szCs w:val="22"/>
        </w:rPr>
        <w:t>necessary</w:t>
      </w:r>
      <w:proofErr w:type="gramEnd"/>
      <w:r w:rsidRPr="005A0596">
        <w:rPr>
          <w:rFonts w:ascii="Arial" w:hAnsi="Arial" w:cs="Arial"/>
          <w:sz w:val="22"/>
          <w:szCs w:val="22"/>
        </w:rPr>
        <w:t xml:space="preserve"> with continuous online support — will ensure nationwide coverage, reduced operational costs for municipalities, and faster implementation of modernization strategies. As a result, even small and geographically distant municipalities will have access to high-quality fiscal consulting and digital transformation expertise.</w:t>
      </w:r>
    </w:p>
    <w:p w14:paraId="2B85002E" w14:textId="77777777" w:rsidR="00F03A48" w:rsidRDefault="00F03A48" w:rsidP="005A0596">
      <w:pPr>
        <w:spacing w:after="0" w:line="240" w:lineRule="auto"/>
        <w:jc w:val="both"/>
        <w:rPr>
          <w:rFonts w:ascii="Arial" w:hAnsi="Arial" w:cs="Arial"/>
          <w:sz w:val="22"/>
          <w:szCs w:val="22"/>
        </w:rPr>
      </w:pPr>
    </w:p>
    <w:p w14:paraId="6969D35C" w14:textId="77777777" w:rsidR="00207186" w:rsidRDefault="00207186" w:rsidP="005A0596">
      <w:pPr>
        <w:spacing w:after="0" w:line="240" w:lineRule="auto"/>
        <w:jc w:val="both"/>
        <w:rPr>
          <w:rFonts w:ascii="Arial" w:hAnsi="Arial" w:cs="Arial"/>
          <w:sz w:val="22"/>
          <w:szCs w:val="22"/>
        </w:rPr>
      </w:pPr>
    </w:p>
    <w:p w14:paraId="3B569FC0" w14:textId="60ABE3C2" w:rsidR="00F03A48" w:rsidRPr="00F03A48" w:rsidRDefault="00F7131A" w:rsidP="00F7131A">
      <w:pPr>
        <w:pStyle w:val="Heading1"/>
        <w:spacing w:before="0" w:after="0" w:line="240" w:lineRule="auto"/>
        <w:rPr>
          <w:rFonts w:ascii="Arial" w:hAnsi="Arial" w:cs="Arial"/>
          <w:sz w:val="28"/>
          <w:szCs w:val="28"/>
        </w:rPr>
      </w:pPr>
      <w:bookmarkStart w:id="4" w:name="_Toc212920188"/>
      <w:r>
        <w:rPr>
          <w:rFonts w:ascii="Arial" w:hAnsi="Arial" w:cs="Arial"/>
          <w:b/>
          <w:bCs/>
          <w:color w:val="0A2F41" w:themeColor="accent1" w:themeShade="80"/>
          <w:sz w:val="28"/>
          <w:szCs w:val="28"/>
        </w:rPr>
        <w:t xml:space="preserve">5 - </w:t>
      </w:r>
      <w:r w:rsidR="00F03A48" w:rsidRPr="00F7131A">
        <w:rPr>
          <w:rFonts w:ascii="Arial" w:hAnsi="Arial" w:cs="Arial"/>
          <w:b/>
          <w:bCs/>
          <w:color w:val="0A2F41" w:themeColor="accent1" w:themeShade="80"/>
          <w:sz w:val="28"/>
          <w:szCs w:val="28"/>
        </w:rPr>
        <w:t>MARKET ANALYSIS</w:t>
      </w:r>
      <w:bookmarkEnd w:id="4"/>
    </w:p>
    <w:p w14:paraId="12B99947" w14:textId="77777777" w:rsidR="00F03A48" w:rsidRDefault="00F03A48" w:rsidP="005A0596">
      <w:pPr>
        <w:spacing w:after="0" w:line="240" w:lineRule="auto"/>
        <w:jc w:val="both"/>
        <w:rPr>
          <w:rFonts w:ascii="Arial" w:hAnsi="Arial" w:cs="Arial"/>
          <w:sz w:val="22"/>
          <w:szCs w:val="22"/>
        </w:rPr>
      </w:pPr>
    </w:p>
    <w:p w14:paraId="2B430D0C" w14:textId="520D4935" w:rsidR="00F03A48" w:rsidRDefault="00F7131A" w:rsidP="00F7131A">
      <w:pPr>
        <w:pStyle w:val="Heading2"/>
        <w:spacing w:before="0" w:after="0" w:line="240" w:lineRule="auto"/>
        <w:jc w:val="both"/>
        <w:rPr>
          <w:rFonts w:ascii="Arial" w:hAnsi="Arial" w:cs="Arial"/>
          <w:b/>
          <w:bCs/>
          <w:color w:val="000000" w:themeColor="text1"/>
          <w:sz w:val="24"/>
          <w:szCs w:val="24"/>
        </w:rPr>
      </w:pPr>
      <w:bookmarkStart w:id="5" w:name="_Toc212920189"/>
      <w:r w:rsidRPr="00F7131A">
        <w:rPr>
          <w:rFonts w:ascii="Arial" w:hAnsi="Arial" w:cs="Arial"/>
          <w:b/>
          <w:bCs/>
          <w:color w:val="000000" w:themeColor="text1"/>
          <w:sz w:val="24"/>
          <w:szCs w:val="24"/>
        </w:rPr>
        <w:t>5.</w:t>
      </w:r>
      <w:r w:rsidR="00F03A48" w:rsidRPr="00F7131A">
        <w:rPr>
          <w:rFonts w:ascii="Arial" w:hAnsi="Arial" w:cs="Arial"/>
          <w:b/>
          <w:bCs/>
          <w:color w:val="000000" w:themeColor="text1"/>
          <w:sz w:val="24"/>
          <w:szCs w:val="24"/>
        </w:rPr>
        <w:t>1 Fiscal Fragility of U.S. Local Governments and Risk of Service Collapse</w:t>
      </w:r>
      <w:bookmarkEnd w:id="5"/>
    </w:p>
    <w:p w14:paraId="25686F1F" w14:textId="77777777" w:rsidR="00F7131A" w:rsidRPr="00F7131A" w:rsidRDefault="00F7131A" w:rsidP="00F7131A">
      <w:pPr>
        <w:spacing w:after="0" w:line="240" w:lineRule="auto"/>
      </w:pPr>
    </w:p>
    <w:p w14:paraId="4A0E30E2" w14:textId="06C86510" w:rsidR="00F03A48" w:rsidRPr="00F03A48" w:rsidRDefault="00F03A48" w:rsidP="00F7131A">
      <w:pPr>
        <w:spacing w:after="0" w:line="240" w:lineRule="auto"/>
        <w:jc w:val="both"/>
        <w:rPr>
          <w:rFonts w:ascii="Arial" w:hAnsi="Arial" w:cs="Arial"/>
          <w:sz w:val="22"/>
          <w:szCs w:val="22"/>
        </w:rPr>
      </w:pPr>
      <w:r w:rsidRPr="00F03A48">
        <w:rPr>
          <w:rFonts w:ascii="Arial" w:hAnsi="Arial" w:cs="Arial"/>
          <w:sz w:val="22"/>
          <w:szCs w:val="22"/>
        </w:rPr>
        <w:t>A recent 2025 report by the National Association of State Auditors, Comptrollers and Treasurers (NASACT) shows that while state and local governments returned to a more “normal” budget environment, many localities still face significant expenditure pressures that outpace revenue growth.</w:t>
      </w:r>
      <w:r>
        <w:rPr>
          <w:rFonts w:ascii="Arial" w:hAnsi="Arial" w:cs="Arial"/>
          <w:sz w:val="22"/>
          <w:szCs w:val="22"/>
        </w:rPr>
        <w:t xml:space="preserve"> A</w:t>
      </w:r>
      <w:r w:rsidRPr="00F03A48">
        <w:rPr>
          <w:rFonts w:ascii="Arial" w:hAnsi="Arial" w:cs="Arial"/>
          <w:sz w:val="22"/>
          <w:szCs w:val="22"/>
        </w:rPr>
        <w:t xml:space="preserve">s we move into 2025, a decline in general fund revenue is anticipated, due to </w:t>
      </w:r>
      <w:r w:rsidRPr="00F03A48">
        <w:rPr>
          <w:rFonts w:ascii="Arial" w:hAnsi="Arial" w:cs="Arial"/>
          <w:sz w:val="22"/>
          <w:szCs w:val="22"/>
        </w:rPr>
        <w:t>the</w:t>
      </w:r>
      <w:r>
        <w:rPr>
          <w:rFonts w:ascii="Arial" w:hAnsi="Arial" w:cs="Arial"/>
          <w:sz w:val="22"/>
          <w:szCs w:val="22"/>
        </w:rPr>
        <w:t xml:space="preserve"> </w:t>
      </w:r>
      <w:r w:rsidRPr="00F03A48">
        <w:rPr>
          <w:rFonts w:ascii="Arial" w:hAnsi="Arial" w:cs="Arial"/>
          <w:sz w:val="22"/>
          <w:szCs w:val="22"/>
        </w:rPr>
        <w:t>expiration</w:t>
      </w:r>
      <w:r w:rsidRPr="00F03A48">
        <w:rPr>
          <w:rFonts w:ascii="Arial" w:hAnsi="Arial" w:cs="Arial"/>
          <w:sz w:val="22"/>
          <w:szCs w:val="22"/>
        </w:rPr>
        <w:t xml:space="preserve"> of pandemic-related emergency programs and the normalization of the post-pandemic</w:t>
      </w:r>
    </w:p>
    <w:p w14:paraId="3BA0B6EB" w14:textId="40F99662" w:rsidR="00F03A48" w:rsidRDefault="00F03A48" w:rsidP="00F03A48">
      <w:pPr>
        <w:spacing w:after="0" w:line="240" w:lineRule="auto"/>
        <w:jc w:val="both"/>
        <w:rPr>
          <w:rFonts w:ascii="Arial" w:hAnsi="Arial" w:cs="Arial"/>
          <w:sz w:val="22"/>
          <w:szCs w:val="22"/>
        </w:rPr>
      </w:pPr>
      <w:r w:rsidRPr="00F03A48">
        <w:rPr>
          <w:rFonts w:ascii="Arial" w:hAnsi="Arial" w:cs="Arial"/>
          <w:sz w:val="22"/>
          <w:szCs w:val="22"/>
        </w:rPr>
        <w:t xml:space="preserve"> economy. Cities’ options are often hamstrung by tax and expenditure limits (TELs). TELs are state</w:t>
      </w:r>
      <w:r>
        <w:rPr>
          <w:rFonts w:ascii="Arial" w:hAnsi="Arial" w:cs="Arial"/>
          <w:sz w:val="22"/>
          <w:szCs w:val="22"/>
        </w:rPr>
        <w:t xml:space="preserve"> </w:t>
      </w:r>
      <w:r w:rsidRPr="00F03A48">
        <w:rPr>
          <w:rFonts w:ascii="Arial" w:hAnsi="Arial" w:cs="Arial"/>
          <w:sz w:val="22"/>
          <w:szCs w:val="22"/>
        </w:rPr>
        <w:t xml:space="preserve">imposed, and occasionally voter-imposed, restrictions on the ability of local governments </w:t>
      </w:r>
      <w:r w:rsidRPr="00F03A48">
        <w:rPr>
          <w:rFonts w:ascii="Arial" w:hAnsi="Arial" w:cs="Arial"/>
          <w:sz w:val="22"/>
          <w:szCs w:val="22"/>
        </w:rPr>
        <w:t>to</w:t>
      </w:r>
      <w:r>
        <w:rPr>
          <w:rFonts w:ascii="Arial" w:hAnsi="Arial" w:cs="Arial"/>
          <w:sz w:val="22"/>
          <w:szCs w:val="22"/>
        </w:rPr>
        <w:t xml:space="preserve"> </w:t>
      </w:r>
      <w:r w:rsidRPr="00F03A48">
        <w:rPr>
          <w:rFonts w:ascii="Arial" w:hAnsi="Arial" w:cs="Arial"/>
          <w:sz w:val="22"/>
          <w:szCs w:val="22"/>
        </w:rPr>
        <w:t>raise</w:t>
      </w:r>
      <w:r w:rsidRPr="00F03A48">
        <w:rPr>
          <w:rFonts w:ascii="Arial" w:hAnsi="Arial" w:cs="Arial"/>
          <w:sz w:val="22"/>
          <w:szCs w:val="22"/>
        </w:rPr>
        <w:t xml:space="preserve"> taxes or other revenues, or restrictions on how to spend those funds. As a result of restrictions on tax revenues and other local financing tools, cities can either cut services </w:t>
      </w:r>
      <w:r w:rsidRPr="00F03A48">
        <w:rPr>
          <w:rFonts w:ascii="Arial" w:hAnsi="Arial" w:cs="Arial"/>
          <w:sz w:val="22"/>
          <w:szCs w:val="22"/>
        </w:rPr>
        <w:t>or</w:t>
      </w:r>
      <w:r>
        <w:rPr>
          <w:rFonts w:ascii="Arial" w:hAnsi="Arial" w:cs="Arial"/>
          <w:sz w:val="22"/>
          <w:szCs w:val="22"/>
        </w:rPr>
        <w:t xml:space="preserve"> </w:t>
      </w:r>
      <w:r w:rsidRPr="00F03A48">
        <w:rPr>
          <w:rFonts w:ascii="Arial" w:hAnsi="Arial" w:cs="Arial"/>
          <w:sz w:val="22"/>
          <w:szCs w:val="22"/>
        </w:rPr>
        <w:t>increase</w:t>
      </w:r>
      <w:r w:rsidRPr="00F03A48">
        <w:rPr>
          <w:rFonts w:ascii="Arial" w:hAnsi="Arial" w:cs="Arial"/>
          <w:sz w:val="22"/>
          <w:szCs w:val="22"/>
        </w:rPr>
        <w:t xml:space="preserve"> the fees charged for services which places greater financial burden on businesses </w:t>
      </w:r>
      <w:proofErr w:type="gramStart"/>
      <w:r w:rsidRPr="00F03A48">
        <w:rPr>
          <w:rFonts w:ascii="Arial" w:hAnsi="Arial" w:cs="Arial"/>
          <w:sz w:val="22"/>
          <w:szCs w:val="22"/>
        </w:rPr>
        <w:t>and</w:t>
      </w:r>
      <w:r>
        <w:rPr>
          <w:rFonts w:ascii="Arial" w:hAnsi="Arial" w:cs="Arial"/>
          <w:sz w:val="22"/>
          <w:szCs w:val="22"/>
        </w:rPr>
        <w:t xml:space="preserve"> </w:t>
      </w:r>
      <w:r w:rsidRPr="00F03A48">
        <w:rPr>
          <w:rFonts w:ascii="Arial" w:hAnsi="Arial" w:cs="Arial"/>
          <w:sz w:val="22"/>
          <w:szCs w:val="22"/>
        </w:rPr>
        <w:t xml:space="preserve"> residents</w:t>
      </w:r>
      <w:proofErr w:type="gramEnd"/>
      <w:r w:rsidR="00A30266">
        <w:rPr>
          <w:rStyle w:val="FootnoteReference"/>
          <w:rFonts w:ascii="Arial" w:hAnsi="Arial" w:cs="Arial"/>
          <w:sz w:val="22"/>
          <w:szCs w:val="22"/>
        </w:rPr>
        <w:footnoteReference w:id="12"/>
      </w:r>
      <w:r w:rsidRPr="00F03A48">
        <w:rPr>
          <w:rFonts w:ascii="Arial" w:hAnsi="Arial" w:cs="Arial"/>
          <w:sz w:val="22"/>
          <w:szCs w:val="22"/>
        </w:rPr>
        <w:t>.</w:t>
      </w:r>
    </w:p>
    <w:p w14:paraId="5D2B587B" w14:textId="77777777" w:rsidR="00F03A48" w:rsidRDefault="00F03A48" w:rsidP="00F03A48">
      <w:pPr>
        <w:spacing w:after="0" w:line="240" w:lineRule="auto"/>
        <w:jc w:val="both"/>
        <w:rPr>
          <w:rFonts w:ascii="Arial" w:hAnsi="Arial" w:cs="Arial"/>
          <w:sz w:val="22"/>
          <w:szCs w:val="22"/>
        </w:rPr>
      </w:pPr>
    </w:p>
    <w:p w14:paraId="2B22E019" w14:textId="21A34971" w:rsidR="00F03A48" w:rsidRDefault="00F03A48" w:rsidP="00F03A48">
      <w:pPr>
        <w:spacing w:after="0" w:line="240" w:lineRule="auto"/>
        <w:jc w:val="both"/>
        <w:rPr>
          <w:rFonts w:ascii="Arial" w:hAnsi="Arial" w:cs="Arial"/>
          <w:sz w:val="22"/>
          <w:szCs w:val="22"/>
        </w:rPr>
      </w:pPr>
      <w:r w:rsidRPr="00F03A48">
        <w:rPr>
          <w:rFonts w:ascii="Arial" w:hAnsi="Arial" w:cs="Arial"/>
          <w:sz w:val="22"/>
          <w:szCs w:val="22"/>
        </w:rPr>
        <w:t>In New York State alone, the Office of the New York State Comptroller’s Fiscal Stress Monitoring System reports that the percentage of cities designated in fiscal stress increased from 6.8 % in FYE 2023 to 8.5 % in FYE 2024</w:t>
      </w:r>
      <w:r w:rsidR="00A30266">
        <w:rPr>
          <w:rStyle w:val="FootnoteReference"/>
          <w:rFonts w:ascii="Arial" w:hAnsi="Arial" w:cs="Arial"/>
          <w:sz w:val="22"/>
          <w:szCs w:val="22"/>
        </w:rPr>
        <w:footnoteReference w:id="13"/>
      </w:r>
      <w:r w:rsidRPr="00F03A48">
        <w:rPr>
          <w:rFonts w:ascii="Arial" w:hAnsi="Arial" w:cs="Arial"/>
          <w:sz w:val="22"/>
          <w:szCs w:val="22"/>
        </w:rPr>
        <w:t xml:space="preserve">. </w:t>
      </w:r>
    </w:p>
    <w:p w14:paraId="1F818159" w14:textId="77777777" w:rsidR="00F03A48" w:rsidRDefault="00F03A48" w:rsidP="00F03A48">
      <w:pPr>
        <w:spacing w:after="0" w:line="240" w:lineRule="auto"/>
        <w:jc w:val="both"/>
        <w:rPr>
          <w:rFonts w:ascii="Arial" w:hAnsi="Arial" w:cs="Arial"/>
          <w:sz w:val="22"/>
          <w:szCs w:val="22"/>
        </w:rPr>
      </w:pPr>
    </w:p>
    <w:p w14:paraId="22124020" w14:textId="193CDEC2" w:rsidR="00A30266" w:rsidRDefault="00A30266" w:rsidP="00A30266">
      <w:pPr>
        <w:spacing w:after="0" w:line="240" w:lineRule="auto"/>
        <w:jc w:val="center"/>
        <w:rPr>
          <w:rFonts w:ascii="Arial" w:hAnsi="Arial" w:cs="Arial"/>
          <w:sz w:val="22"/>
          <w:szCs w:val="22"/>
        </w:rPr>
      </w:pPr>
      <w:r w:rsidRPr="00A30266">
        <w:rPr>
          <w:rFonts w:ascii="Arial" w:hAnsi="Arial" w:cs="Arial"/>
          <w:sz w:val="22"/>
          <w:szCs w:val="22"/>
        </w:rPr>
        <w:lastRenderedPageBreak/>
        <w:drawing>
          <wp:inline distT="0" distB="0" distL="0" distR="0" wp14:anchorId="4F3A87FA" wp14:editId="5F8CD6F8">
            <wp:extent cx="4396740" cy="3007257"/>
            <wp:effectExtent l="0" t="0" r="3810" b="3175"/>
            <wp:docPr id="496352197" name="Picture 1" descr="A graph of the governmen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6352197" name="Picture 1" descr="A graph of the government&#10;&#10;AI-generated content may be incorrect."/>
                    <pic:cNvPicPr/>
                  </pic:nvPicPr>
                  <pic:blipFill>
                    <a:blip r:embed="rId16"/>
                    <a:stretch>
                      <a:fillRect/>
                    </a:stretch>
                  </pic:blipFill>
                  <pic:spPr>
                    <a:xfrm>
                      <a:off x="0" y="0"/>
                      <a:ext cx="4405953" cy="3013558"/>
                    </a:xfrm>
                    <a:prstGeom prst="rect">
                      <a:avLst/>
                    </a:prstGeom>
                  </pic:spPr>
                </pic:pic>
              </a:graphicData>
            </a:graphic>
          </wp:inline>
        </w:drawing>
      </w:r>
    </w:p>
    <w:p w14:paraId="131D76F7" w14:textId="77777777" w:rsidR="00A30266" w:rsidRDefault="00A30266" w:rsidP="00A30266">
      <w:pPr>
        <w:spacing w:after="0" w:line="240" w:lineRule="auto"/>
        <w:jc w:val="center"/>
        <w:rPr>
          <w:rFonts w:ascii="Arial" w:hAnsi="Arial" w:cs="Arial"/>
          <w:sz w:val="22"/>
          <w:szCs w:val="22"/>
        </w:rPr>
      </w:pPr>
    </w:p>
    <w:p w14:paraId="698EDD1C" w14:textId="1143675B" w:rsidR="00F03A48" w:rsidRDefault="00F03A48" w:rsidP="00F03A48">
      <w:pPr>
        <w:spacing w:after="0" w:line="240" w:lineRule="auto"/>
        <w:jc w:val="both"/>
        <w:rPr>
          <w:rFonts w:ascii="Arial" w:hAnsi="Arial" w:cs="Arial"/>
          <w:sz w:val="22"/>
          <w:szCs w:val="22"/>
        </w:rPr>
      </w:pPr>
      <w:r w:rsidRPr="00F03A48">
        <w:rPr>
          <w:rFonts w:ascii="Arial" w:hAnsi="Arial" w:cs="Arial"/>
          <w:sz w:val="22"/>
          <w:szCs w:val="22"/>
        </w:rPr>
        <w:t>A national dataset from the U.S. Census Bureau on state and local government finance indicates that statistics for 2023 are now publicly posted (“2023 State &amp; Local Government Finance Historical Datasets”) implying that reporting is up-to-date and the landscape is changing</w:t>
      </w:r>
      <w:r w:rsidR="00A30266">
        <w:rPr>
          <w:rStyle w:val="FootnoteReference"/>
          <w:rFonts w:ascii="Arial" w:hAnsi="Arial" w:cs="Arial"/>
          <w:sz w:val="22"/>
          <w:szCs w:val="22"/>
        </w:rPr>
        <w:footnoteReference w:id="14"/>
      </w:r>
      <w:r w:rsidRPr="00F03A48">
        <w:rPr>
          <w:rFonts w:ascii="Arial" w:hAnsi="Arial" w:cs="Arial"/>
          <w:sz w:val="22"/>
          <w:szCs w:val="22"/>
        </w:rPr>
        <w:t>.</w:t>
      </w:r>
      <w:r w:rsidR="00A30266">
        <w:rPr>
          <w:rFonts w:ascii="Arial" w:hAnsi="Arial" w:cs="Arial"/>
          <w:sz w:val="22"/>
          <w:szCs w:val="22"/>
        </w:rPr>
        <w:t xml:space="preserve"> </w:t>
      </w:r>
      <w:r w:rsidRPr="00F03A48">
        <w:rPr>
          <w:rFonts w:ascii="Arial" w:hAnsi="Arial" w:cs="Arial"/>
          <w:sz w:val="22"/>
          <w:szCs w:val="22"/>
        </w:rPr>
        <w:t>Meanwhile, a 2024 article on strengthening local fiscal resilience notes that many municipal governments, following the COVID-19 pandemic, remain underprepared for the combination of revenue shortfalls and increased service demands</w:t>
      </w:r>
      <w:r w:rsidR="00A30266">
        <w:rPr>
          <w:rStyle w:val="FootnoteReference"/>
          <w:rFonts w:ascii="Arial" w:hAnsi="Arial" w:cs="Arial"/>
          <w:sz w:val="22"/>
          <w:szCs w:val="22"/>
        </w:rPr>
        <w:footnoteReference w:id="15"/>
      </w:r>
      <w:r w:rsidRPr="00F03A48">
        <w:rPr>
          <w:rFonts w:ascii="Arial" w:hAnsi="Arial" w:cs="Arial"/>
          <w:sz w:val="22"/>
          <w:szCs w:val="22"/>
        </w:rPr>
        <w:t xml:space="preserve">. </w:t>
      </w:r>
    </w:p>
    <w:p w14:paraId="387A41CF" w14:textId="77777777" w:rsidR="00F03A48" w:rsidRDefault="00F03A48" w:rsidP="00F03A48">
      <w:pPr>
        <w:spacing w:after="0" w:line="240" w:lineRule="auto"/>
        <w:jc w:val="both"/>
        <w:rPr>
          <w:rFonts w:ascii="Arial" w:hAnsi="Arial" w:cs="Arial"/>
          <w:sz w:val="22"/>
          <w:szCs w:val="22"/>
        </w:rPr>
      </w:pPr>
    </w:p>
    <w:p w14:paraId="16CA5508" w14:textId="6E7E4FFF" w:rsidR="00F03A48" w:rsidRDefault="00F03A48" w:rsidP="00F03A48">
      <w:pPr>
        <w:spacing w:after="0" w:line="240" w:lineRule="auto"/>
        <w:jc w:val="both"/>
        <w:rPr>
          <w:rFonts w:ascii="Arial" w:hAnsi="Arial" w:cs="Arial"/>
          <w:sz w:val="22"/>
          <w:szCs w:val="22"/>
        </w:rPr>
      </w:pPr>
      <w:r w:rsidRPr="00F03A48">
        <w:rPr>
          <w:rFonts w:ascii="Arial" w:hAnsi="Arial" w:cs="Arial"/>
          <w:sz w:val="22"/>
          <w:szCs w:val="22"/>
        </w:rPr>
        <w:t>Another indicator: in the Seventh Federal Reserve District, a review of how localities used SLFRF (Fiscal Recovery) funding shows heterogeneous capacity—some local governments still struggle to allocate federal relief in a manner that supports long-term fiscal resilience</w:t>
      </w:r>
      <w:r w:rsidR="00A30266">
        <w:rPr>
          <w:rStyle w:val="FootnoteReference"/>
          <w:rFonts w:ascii="Arial" w:hAnsi="Arial" w:cs="Arial"/>
          <w:sz w:val="22"/>
          <w:szCs w:val="22"/>
        </w:rPr>
        <w:footnoteReference w:id="16"/>
      </w:r>
      <w:r w:rsidRPr="00F03A48">
        <w:rPr>
          <w:rFonts w:ascii="Arial" w:hAnsi="Arial" w:cs="Arial"/>
          <w:sz w:val="22"/>
          <w:szCs w:val="22"/>
        </w:rPr>
        <w:t xml:space="preserve">. </w:t>
      </w:r>
    </w:p>
    <w:p w14:paraId="309084C6" w14:textId="77777777" w:rsidR="00F03A48" w:rsidRDefault="00F03A48" w:rsidP="00F03A48">
      <w:pPr>
        <w:spacing w:after="0" w:line="240" w:lineRule="auto"/>
        <w:jc w:val="both"/>
        <w:rPr>
          <w:rFonts w:ascii="Arial" w:hAnsi="Arial" w:cs="Arial"/>
          <w:sz w:val="22"/>
          <w:szCs w:val="22"/>
        </w:rPr>
      </w:pPr>
    </w:p>
    <w:p w14:paraId="16E1DC47" w14:textId="77777777" w:rsidR="00F03A48" w:rsidRDefault="00F03A48" w:rsidP="00F03A48">
      <w:pPr>
        <w:spacing w:after="0" w:line="240" w:lineRule="auto"/>
        <w:jc w:val="both"/>
        <w:rPr>
          <w:rFonts w:ascii="Arial" w:hAnsi="Arial" w:cs="Arial"/>
          <w:sz w:val="22"/>
          <w:szCs w:val="22"/>
        </w:rPr>
      </w:pPr>
      <w:r w:rsidRPr="00F03A48">
        <w:rPr>
          <w:rFonts w:ascii="Arial" w:hAnsi="Arial" w:cs="Arial"/>
          <w:sz w:val="22"/>
          <w:szCs w:val="22"/>
        </w:rPr>
        <w:t xml:space="preserve">Together, these data indicate that a non-trivial and growing portion of U.S. local governments face structural fiscal vulnerability, which threatens their ability to sustain core public services such as infrastructure maintenance, public safety, and education. This implies that the U.S. market has a compelling need for external advisory services in fiscal diagnostics, strategic budget planning and capacity reinforcement. </w:t>
      </w:r>
    </w:p>
    <w:p w14:paraId="4603AB4E" w14:textId="77777777" w:rsidR="00F03A48" w:rsidRDefault="00F03A48" w:rsidP="00F03A48">
      <w:pPr>
        <w:spacing w:after="0" w:line="240" w:lineRule="auto"/>
        <w:jc w:val="both"/>
        <w:rPr>
          <w:rFonts w:ascii="Arial" w:hAnsi="Arial" w:cs="Arial"/>
          <w:sz w:val="22"/>
          <w:szCs w:val="22"/>
        </w:rPr>
      </w:pPr>
    </w:p>
    <w:p w14:paraId="46585E00" w14:textId="71CC4F1B" w:rsidR="00F03A48" w:rsidRDefault="00F03A48" w:rsidP="00F03A48">
      <w:pPr>
        <w:spacing w:after="0" w:line="240" w:lineRule="auto"/>
        <w:jc w:val="both"/>
        <w:rPr>
          <w:rFonts w:ascii="Arial" w:hAnsi="Arial" w:cs="Arial"/>
          <w:sz w:val="22"/>
          <w:szCs w:val="22"/>
        </w:rPr>
      </w:pPr>
      <w:r w:rsidRPr="00F03A48">
        <w:rPr>
          <w:rFonts w:ascii="Arial" w:hAnsi="Arial" w:cs="Arial"/>
          <w:sz w:val="22"/>
          <w:szCs w:val="22"/>
        </w:rPr>
        <w:t xml:space="preserve">In this context, the company will step in: </w:t>
      </w:r>
      <w:r w:rsidRPr="00F03A48">
        <w:rPr>
          <w:rFonts w:ascii="Arial" w:hAnsi="Arial" w:cs="Arial"/>
          <w:i/>
          <w:iCs/>
          <w:sz w:val="22"/>
          <w:szCs w:val="22"/>
        </w:rPr>
        <w:t>Lumina Smart Strategies LLC</w:t>
      </w:r>
      <w:r w:rsidRPr="00F03A48">
        <w:rPr>
          <w:rFonts w:ascii="Arial" w:hAnsi="Arial" w:cs="Arial"/>
          <w:sz w:val="22"/>
          <w:szCs w:val="22"/>
        </w:rPr>
        <w:t xml:space="preserve"> will offer specialized consulting to diagnose fiscal fragility, assist local governments in designing sustainable budgeting frameworks and revenue-optimization strategies, thereby helping municipalities avoid service collapse, contribute to economic stability, and reinforce national public interest by preserving essential local functions.</w:t>
      </w:r>
    </w:p>
    <w:p w14:paraId="3AC25347" w14:textId="77777777" w:rsidR="00207186" w:rsidRDefault="00207186" w:rsidP="00F03A48">
      <w:pPr>
        <w:spacing w:after="0" w:line="240" w:lineRule="auto"/>
        <w:jc w:val="both"/>
        <w:rPr>
          <w:rFonts w:ascii="Arial" w:hAnsi="Arial" w:cs="Arial"/>
          <w:sz w:val="22"/>
          <w:szCs w:val="22"/>
        </w:rPr>
      </w:pPr>
    </w:p>
    <w:p w14:paraId="41665997" w14:textId="77777777" w:rsidR="00207186" w:rsidRPr="00F03A48" w:rsidRDefault="00207186" w:rsidP="00F03A48">
      <w:pPr>
        <w:spacing w:after="0" w:line="240" w:lineRule="auto"/>
        <w:jc w:val="both"/>
        <w:rPr>
          <w:rFonts w:ascii="Arial" w:hAnsi="Arial" w:cs="Arial"/>
          <w:sz w:val="22"/>
          <w:szCs w:val="22"/>
        </w:rPr>
      </w:pPr>
    </w:p>
    <w:p w14:paraId="471AFB45" w14:textId="15CFA9C7" w:rsidR="00F03A48" w:rsidRPr="00F03A48" w:rsidRDefault="00F03A48" w:rsidP="00F03A48">
      <w:pPr>
        <w:spacing w:after="0" w:line="240" w:lineRule="auto"/>
        <w:jc w:val="both"/>
        <w:rPr>
          <w:rFonts w:ascii="Arial" w:hAnsi="Arial" w:cs="Arial"/>
          <w:sz w:val="22"/>
          <w:szCs w:val="22"/>
        </w:rPr>
      </w:pPr>
    </w:p>
    <w:p w14:paraId="712654AA" w14:textId="1E90D340" w:rsidR="00F03A48" w:rsidRPr="00F7131A" w:rsidRDefault="00F7131A" w:rsidP="00F7131A">
      <w:pPr>
        <w:pStyle w:val="Heading2"/>
        <w:spacing w:before="0" w:after="0" w:line="240" w:lineRule="auto"/>
        <w:jc w:val="both"/>
        <w:rPr>
          <w:rFonts w:ascii="Arial" w:hAnsi="Arial" w:cs="Arial"/>
          <w:b/>
          <w:bCs/>
          <w:color w:val="000000" w:themeColor="text1"/>
          <w:sz w:val="24"/>
          <w:szCs w:val="24"/>
        </w:rPr>
      </w:pPr>
      <w:bookmarkStart w:id="6" w:name="_Toc212920190"/>
      <w:r>
        <w:rPr>
          <w:rFonts w:ascii="Arial" w:hAnsi="Arial" w:cs="Arial"/>
          <w:b/>
          <w:bCs/>
          <w:color w:val="000000" w:themeColor="text1"/>
          <w:sz w:val="24"/>
          <w:szCs w:val="24"/>
        </w:rPr>
        <w:lastRenderedPageBreak/>
        <w:t>5.</w:t>
      </w:r>
      <w:r w:rsidR="00F03A48" w:rsidRPr="00F03A48">
        <w:rPr>
          <w:rFonts w:ascii="Arial" w:hAnsi="Arial" w:cs="Arial"/>
          <w:b/>
          <w:bCs/>
          <w:color w:val="000000" w:themeColor="text1"/>
          <w:sz w:val="24"/>
          <w:szCs w:val="24"/>
        </w:rPr>
        <w:t>2 Lack of Digital Infrastructure and Data Governance at the Local Level</w:t>
      </w:r>
      <w:bookmarkEnd w:id="6"/>
    </w:p>
    <w:p w14:paraId="518CE955" w14:textId="77777777" w:rsidR="00F03A48" w:rsidRPr="00F03A48" w:rsidRDefault="00F03A48" w:rsidP="00F03A48">
      <w:pPr>
        <w:spacing w:after="0" w:line="240" w:lineRule="auto"/>
        <w:jc w:val="both"/>
        <w:rPr>
          <w:rFonts w:ascii="Arial" w:hAnsi="Arial" w:cs="Arial"/>
          <w:b/>
          <w:bCs/>
          <w:sz w:val="22"/>
          <w:szCs w:val="22"/>
        </w:rPr>
      </w:pPr>
    </w:p>
    <w:p w14:paraId="274BD22D" w14:textId="26B6DB75" w:rsidR="00352AA2" w:rsidRDefault="00F03A48" w:rsidP="00F03A48">
      <w:pPr>
        <w:spacing w:after="0" w:line="240" w:lineRule="auto"/>
        <w:jc w:val="both"/>
        <w:rPr>
          <w:rFonts w:ascii="Arial" w:hAnsi="Arial" w:cs="Arial"/>
          <w:sz w:val="22"/>
          <w:szCs w:val="22"/>
        </w:rPr>
      </w:pPr>
      <w:r w:rsidRPr="00F03A48">
        <w:rPr>
          <w:rFonts w:ascii="Arial" w:hAnsi="Arial" w:cs="Arial"/>
          <w:sz w:val="22"/>
          <w:szCs w:val="22"/>
        </w:rPr>
        <w:t xml:space="preserve">Recent surveys reveal that although state and local government decision-makers overwhelmingly acknowledge the importance of technology modernization, a large gap persists between recognition and implementation. For example, a 2024 survey by EY found that while 91 % of state and local agency leaders agreed their organization would benefit from </w:t>
      </w:r>
      <w:proofErr w:type="spellStart"/>
      <w:r w:rsidRPr="00F03A48">
        <w:rPr>
          <w:rFonts w:ascii="Arial" w:hAnsi="Arial" w:cs="Arial"/>
          <w:sz w:val="22"/>
          <w:szCs w:val="22"/>
        </w:rPr>
        <w:t>modernising</w:t>
      </w:r>
      <w:proofErr w:type="spellEnd"/>
      <w:r w:rsidRPr="00F03A48">
        <w:rPr>
          <w:rFonts w:ascii="Arial" w:hAnsi="Arial" w:cs="Arial"/>
          <w:sz w:val="22"/>
          <w:szCs w:val="22"/>
        </w:rPr>
        <w:t xml:space="preserve"> IT infrastructure, only 40 % said it was a priority today</w:t>
      </w:r>
      <w:r w:rsidR="00352AA2">
        <w:rPr>
          <w:rStyle w:val="FootnoteReference"/>
          <w:rFonts w:ascii="Arial" w:hAnsi="Arial" w:cs="Arial"/>
          <w:sz w:val="22"/>
          <w:szCs w:val="22"/>
        </w:rPr>
        <w:footnoteReference w:id="17"/>
      </w:r>
      <w:r w:rsidRPr="00F03A48">
        <w:rPr>
          <w:rFonts w:ascii="Arial" w:hAnsi="Arial" w:cs="Arial"/>
          <w:sz w:val="22"/>
          <w:szCs w:val="22"/>
        </w:rPr>
        <w:t xml:space="preserve">. </w:t>
      </w:r>
    </w:p>
    <w:p w14:paraId="56B098C4" w14:textId="77777777" w:rsidR="00352AA2" w:rsidRDefault="00352AA2" w:rsidP="00F03A48">
      <w:pPr>
        <w:spacing w:after="0" w:line="240" w:lineRule="auto"/>
        <w:jc w:val="both"/>
        <w:rPr>
          <w:rFonts w:ascii="Arial" w:hAnsi="Arial" w:cs="Arial"/>
          <w:sz w:val="22"/>
          <w:szCs w:val="22"/>
        </w:rPr>
      </w:pPr>
    </w:p>
    <w:p w14:paraId="6D42F1E2" w14:textId="4C52CCCC" w:rsidR="00FE584D" w:rsidRDefault="00F03A48" w:rsidP="00F03A48">
      <w:pPr>
        <w:spacing w:after="0" w:line="240" w:lineRule="auto"/>
        <w:jc w:val="both"/>
        <w:rPr>
          <w:rFonts w:ascii="Arial" w:hAnsi="Arial" w:cs="Arial"/>
          <w:sz w:val="22"/>
          <w:szCs w:val="22"/>
        </w:rPr>
      </w:pPr>
      <w:r w:rsidRPr="00F03A48">
        <w:rPr>
          <w:rFonts w:ascii="Arial" w:hAnsi="Arial" w:cs="Arial"/>
          <w:sz w:val="22"/>
          <w:szCs w:val="22"/>
        </w:rPr>
        <w:t>According to the 2024 “Digital States” survey by the Center for Digital Government, only nine states achieved an “A” grade for digital services in 2024 despite broader recognition of citizen demand for inclusive, data-driven service delivery</w:t>
      </w:r>
      <w:r w:rsidR="00FE584D">
        <w:rPr>
          <w:rStyle w:val="FootnoteReference"/>
          <w:rFonts w:ascii="Arial" w:hAnsi="Arial" w:cs="Arial"/>
          <w:sz w:val="22"/>
          <w:szCs w:val="22"/>
        </w:rPr>
        <w:footnoteReference w:id="18"/>
      </w:r>
      <w:r w:rsidRPr="00F03A48">
        <w:rPr>
          <w:rFonts w:ascii="Arial" w:hAnsi="Arial" w:cs="Arial"/>
          <w:sz w:val="22"/>
          <w:szCs w:val="22"/>
        </w:rPr>
        <w:t xml:space="preserve">. </w:t>
      </w:r>
    </w:p>
    <w:p w14:paraId="73AF2B2B" w14:textId="77777777" w:rsidR="00FE584D" w:rsidRDefault="00FE584D" w:rsidP="00F03A48">
      <w:pPr>
        <w:spacing w:after="0" w:line="240" w:lineRule="auto"/>
        <w:jc w:val="both"/>
        <w:rPr>
          <w:rFonts w:ascii="Arial" w:hAnsi="Arial" w:cs="Arial"/>
          <w:sz w:val="22"/>
          <w:szCs w:val="22"/>
        </w:rPr>
      </w:pPr>
    </w:p>
    <w:p w14:paraId="0DB23E34" w14:textId="571DF1ED" w:rsidR="00FE584D" w:rsidRDefault="00FE584D" w:rsidP="00FE584D">
      <w:pPr>
        <w:spacing w:after="0" w:line="240" w:lineRule="auto"/>
        <w:jc w:val="center"/>
        <w:rPr>
          <w:rFonts w:ascii="Arial" w:hAnsi="Arial" w:cs="Arial"/>
          <w:sz w:val="22"/>
          <w:szCs w:val="22"/>
        </w:rPr>
      </w:pPr>
      <w:r w:rsidRPr="00FE584D">
        <w:rPr>
          <w:rFonts w:ascii="Arial" w:hAnsi="Arial" w:cs="Arial"/>
          <w:sz w:val="22"/>
          <w:szCs w:val="22"/>
        </w:rPr>
        <w:drawing>
          <wp:inline distT="0" distB="0" distL="0" distR="0" wp14:anchorId="32D6E6E4" wp14:editId="4B1FB7F6">
            <wp:extent cx="4640580" cy="3428377"/>
            <wp:effectExtent l="0" t="0" r="7620" b="635"/>
            <wp:docPr id="469113718" name="Picture 1" descr="A map of the united stat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9113718" name="Picture 1" descr="A map of the united states&#10;&#10;AI-generated content may be incorrect."/>
                    <pic:cNvPicPr/>
                  </pic:nvPicPr>
                  <pic:blipFill>
                    <a:blip r:embed="rId17"/>
                    <a:stretch>
                      <a:fillRect/>
                    </a:stretch>
                  </pic:blipFill>
                  <pic:spPr>
                    <a:xfrm>
                      <a:off x="0" y="0"/>
                      <a:ext cx="4645091" cy="3431710"/>
                    </a:xfrm>
                    <a:prstGeom prst="rect">
                      <a:avLst/>
                    </a:prstGeom>
                  </pic:spPr>
                </pic:pic>
              </a:graphicData>
            </a:graphic>
          </wp:inline>
        </w:drawing>
      </w:r>
    </w:p>
    <w:p w14:paraId="15D708E3" w14:textId="77777777" w:rsidR="00FE584D" w:rsidRDefault="00FE584D" w:rsidP="00F03A48">
      <w:pPr>
        <w:spacing w:after="0" w:line="240" w:lineRule="auto"/>
        <w:jc w:val="both"/>
        <w:rPr>
          <w:rFonts w:ascii="Arial" w:hAnsi="Arial" w:cs="Arial"/>
          <w:sz w:val="22"/>
          <w:szCs w:val="22"/>
        </w:rPr>
      </w:pPr>
    </w:p>
    <w:p w14:paraId="39513FCF" w14:textId="2B17E35A" w:rsidR="00A605B9" w:rsidRDefault="00A605B9" w:rsidP="00F03A48">
      <w:pPr>
        <w:spacing w:after="0" w:line="240" w:lineRule="auto"/>
        <w:jc w:val="both"/>
        <w:rPr>
          <w:rFonts w:ascii="Arial" w:hAnsi="Arial" w:cs="Arial"/>
          <w:sz w:val="22"/>
          <w:szCs w:val="22"/>
        </w:rPr>
      </w:pPr>
      <w:r>
        <w:rPr>
          <w:rFonts w:ascii="Arial" w:hAnsi="Arial" w:cs="Arial"/>
          <w:sz w:val="22"/>
          <w:szCs w:val="22"/>
        </w:rPr>
        <w:t xml:space="preserve">According to Congress.GOV, </w:t>
      </w:r>
      <w:r w:rsidRPr="00A605B9">
        <w:rPr>
          <w:rFonts w:ascii="Arial" w:hAnsi="Arial" w:cs="Arial"/>
          <w:sz w:val="22"/>
          <w:szCs w:val="22"/>
        </w:rPr>
        <w:t xml:space="preserve">While broadband deployment continues to progress, there are communities that lack broadband services entirely, or lack choice in broadband service providers. These communities are typically in rural and tribal </w:t>
      </w:r>
      <w:proofErr w:type="gramStart"/>
      <w:r w:rsidRPr="00A605B9">
        <w:rPr>
          <w:rFonts w:ascii="Arial" w:hAnsi="Arial" w:cs="Arial"/>
          <w:sz w:val="22"/>
          <w:szCs w:val="22"/>
        </w:rPr>
        <w:t>areas, but</w:t>
      </w:r>
      <w:proofErr w:type="gramEnd"/>
      <w:r w:rsidRPr="00A605B9">
        <w:rPr>
          <w:rFonts w:ascii="Arial" w:hAnsi="Arial" w:cs="Arial"/>
          <w:sz w:val="22"/>
          <w:szCs w:val="22"/>
        </w:rPr>
        <w:t xml:space="preserve"> may also be in urban areas. As a result, some public entities have stepped in to provide broadband services to areas unserved by private sector providers or areas that lack broadband competition</w:t>
      </w:r>
      <w:r>
        <w:rPr>
          <w:rStyle w:val="FootnoteReference"/>
          <w:rFonts w:ascii="Arial" w:hAnsi="Arial" w:cs="Arial"/>
          <w:sz w:val="22"/>
          <w:szCs w:val="22"/>
        </w:rPr>
        <w:footnoteReference w:id="19"/>
      </w:r>
      <w:r>
        <w:rPr>
          <w:rFonts w:ascii="Arial" w:hAnsi="Arial" w:cs="Arial"/>
          <w:sz w:val="22"/>
          <w:szCs w:val="22"/>
        </w:rPr>
        <w:t>.</w:t>
      </w:r>
    </w:p>
    <w:p w14:paraId="7BC19BA7" w14:textId="77777777" w:rsidR="00A605B9" w:rsidRDefault="00A605B9" w:rsidP="00F03A48">
      <w:pPr>
        <w:spacing w:after="0" w:line="240" w:lineRule="auto"/>
        <w:jc w:val="both"/>
        <w:rPr>
          <w:rFonts w:ascii="Arial" w:hAnsi="Arial" w:cs="Arial"/>
          <w:sz w:val="22"/>
          <w:szCs w:val="22"/>
        </w:rPr>
      </w:pPr>
    </w:p>
    <w:p w14:paraId="7156AB82" w14:textId="77777777" w:rsidR="00A605B9" w:rsidRDefault="00F03A48" w:rsidP="00F03A48">
      <w:pPr>
        <w:spacing w:after="0" w:line="240" w:lineRule="auto"/>
        <w:jc w:val="both"/>
        <w:rPr>
          <w:rFonts w:ascii="Arial" w:hAnsi="Arial" w:cs="Arial"/>
          <w:sz w:val="22"/>
          <w:szCs w:val="22"/>
        </w:rPr>
      </w:pPr>
      <w:r w:rsidRPr="00F03A48">
        <w:rPr>
          <w:rFonts w:ascii="Arial" w:hAnsi="Arial" w:cs="Arial"/>
          <w:sz w:val="22"/>
          <w:szCs w:val="22"/>
        </w:rPr>
        <w:t>In 2023, the federal government and states allocated substantial budgets to digital transformation (e.g., Gartner estimated global government IT spending in 2023 at US$ 589.8 billion, of which a portion is state/local)</w:t>
      </w:r>
      <w:r w:rsidR="00A605B9">
        <w:rPr>
          <w:rStyle w:val="FootnoteReference"/>
          <w:rFonts w:ascii="Arial" w:hAnsi="Arial" w:cs="Arial"/>
          <w:sz w:val="22"/>
          <w:szCs w:val="22"/>
        </w:rPr>
        <w:footnoteReference w:id="20"/>
      </w:r>
      <w:r w:rsidR="00A605B9">
        <w:rPr>
          <w:rFonts w:ascii="Arial" w:hAnsi="Arial" w:cs="Arial"/>
          <w:sz w:val="22"/>
          <w:szCs w:val="22"/>
        </w:rPr>
        <w:t xml:space="preserve">. </w:t>
      </w:r>
      <w:r w:rsidRPr="00F03A48">
        <w:rPr>
          <w:rFonts w:ascii="Arial" w:hAnsi="Arial" w:cs="Arial"/>
          <w:sz w:val="22"/>
          <w:szCs w:val="22"/>
        </w:rPr>
        <w:t xml:space="preserve">These indicators underscore that many U.S. local governments lag in </w:t>
      </w:r>
      <w:r w:rsidRPr="00F03A48">
        <w:rPr>
          <w:rFonts w:ascii="Arial" w:hAnsi="Arial" w:cs="Arial"/>
          <w:sz w:val="22"/>
          <w:szCs w:val="22"/>
        </w:rPr>
        <w:lastRenderedPageBreak/>
        <w:t xml:space="preserve">digital infrastructure, data governance and citizen-engagement platforms—gaps that reduce efficiency, transparency and responsiveness. For the U.S. market, this means a sizeable opportunity exists for consulting services that can enable municipal and county governments to transform digitally. </w:t>
      </w:r>
    </w:p>
    <w:p w14:paraId="546097C3" w14:textId="77777777" w:rsidR="00A605B9" w:rsidRDefault="00A605B9" w:rsidP="00F03A48">
      <w:pPr>
        <w:spacing w:after="0" w:line="240" w:lineRule="auto"/>
        <w:jc w:val="both"/>
        <w:rPr>
          <w:rFonts w:ascii="Arial" w:hAnsi="Arial" w:cs="Arial"/>
          <w:sz w:val="22"/>
          <w:szCs w:val="22"/>
        </w:rPr>
      </w:pPr>
    </w:p>
    <w:p w14:paraId="668AEC5A" w14:textId="24FE8C7F" w:rsidR="00F03A48" w:rsidRPr="00F03A48" w:rsidRDefault="00F03A48" w:rsidP="00F03A48">
      <w:pPr>
        <w:spacing w:after="0" w:line="240" w:lineRule="auto"/>
        <w:jc w:val="both"/>
        <w:rPr>
          <w:rFonts w:ascii="Arial" w:hAnsi="Arial" w:cs="Arial"/>
          <w:sz w:val="22"/>
          <w:szCs w:val="22"/>
        </w:rPr>
      </w:pPr>
      <w:r w:rsidRPr="00F03A48">
        <w:rPr>
          <w:rFonts w:ascii="Arial" w:hAnsi="Arial" w:cs="Arial"/>
          <w:sz w:val="22"/>
          <w:szCs w:val="22"/>
        </w:rPr>
        <w:t xml:space="preserve">In that scenario, </w:t>
      </w:r>
      <w:r w:rsidRPr="00F03A48">
        <w:rPr>
          <w:rFonts w:ascii="Arial" w:hAnsi="Arial" w:cs="Arial"/>
          <w:i/>
          <w:iCs/>
          <w:sz w:val="22"/>
          <w:szCs w:val="22"/>
        </w:rPr>
        <w:t>Lumina Smart Strategies LLC</w:t>
      </w:r>
      <w:r w:rsidRPr="00F03A48">
        <w:rPr>
          <w:rFonts w:ascii="Arial" w:hAnsi="Arial" w:cs="Arial"/>
          <w:sz w:val="22"/>
          <w:szCs w:val="22"/>
        </w:rPr>
        <w:t xml:space="preserve"> will provide remote and on-site advisory services to support municipalities in selecting, implementing and governing integrated financial systems, open-data dashboards and citizen-engagement tools, thereby strengthening local digital capacity and reinforcing national goals of accountable, efficient governance.</w:t>
      </w:r>
    </w:p>
    <w:p w14:paraId="7A9A166D" w14:textId="18AAF373" w:rsidR="00F03A48" w:rsidRPr="00F03A48" w:rsidRDefault="00F03A48" w:rsidP="00F03A48">
      <w:pPr>
        <w:spacing w:after="0" w:line="240" w:lineRule="auto"/>
        <w:jc w:val="both"/>
        <w:rPr>
          <w:rFonts w:ascii="Arial" w:hAnsi="Arial" w:cs="Arial"/>
          <w:sz w:val="22"/>
          <w:szCs w:val="22"/>
        </w:rPr>
      </w:pPr>
    </w:p>
    <w:p w14:paraId="045B5CB8" w14:textId="08E1BDA8" w:rsidR="00F03A48" w:rsidRDefault="00F7131A" w:rsidP="00F7131A">
      <w:pPr>
        <w:pStyle w:val="Heading2"/>
        <w:spacing w:before="0" w:after="0" w:line="240" w:lineRule="auto"/>
        <w:jc w:val="both"/>
        <w:rPr>
          <w:rFonts w:ascii="Arial" w:hAnsi="Arial" w:cs="Arial"/>
          <w:b/>
          <w:bCs/>
          <w:sz w:val="22"/>
          <w:szCs w:val="22"/>
        </w:rPr>
      </w:pPr>
      <w:bookmarkStart w:id="7" w:name="_Toc212920191"/>
      <w:r>
        <w:rPr>
          <w:rFonts w:ascii="Arial" w:hAnsi="Arial" w:cs="Arial"/>
          <w:b/>
          <w:bCs/>
          <w:color w:val="000000" w:themeColor="text1"/>
          <w:sz w:val="24"/>
          <w:szCs w:val="24"/>
        </w:rPr>
        <w:t>5.</w:t>
      </w:r>
      <w:r w:rsidR="00F03A48" w:rsidRPr="00F03A48">
        <w:rPr>
          <w:rFonts w:ascii="Arial" w:hAnsi="Arial" w:cs="Arial"/>
          <w:b/>
          <w:bCs/>
          <w:color w:val="000000" w:themeColor="text1"/>
          <w:sz w:val="24"/>
          <w:szCs w:val="24"/>
        </w:rPr>
        <w:t>3 National Implications of Local Fiscal Efficiency on Infrastructure and Growth</w:t>
      </w:r>
      <w:bookmarkEnd w:id="7"/>
    </w:p>
    <w:p w14:paraId="27F386DC" w14:textId="77777777" w:rsidR="002864BD" w:rsidRPr="00F03A48" w:rsidRDefault="002864BD" w:rsidP="00F03A48">
      <w:pPr>
        <w:spacing w:after="0" w:line="240" w:lineRule="auto"/>
        <w:jc w:val="both"/>
        <w:rPr>
          <w:rFonts w:ascii="Arial" w:hAnsi="Arial" w:cs="Arial"/>
          <w:b/>
          <w:bCs/>
          <w:sz w:val="22"/>
          <w:szCs w:val="22"/>
        </w:rPr>
      </w:pPr>
    </w:p>
    <w:p w14:paraId="69C92F94" w14:textId="720EF935" w:rsidR="002864BD" w:rsidRDefault="00F03A48" w:rsidP="00F03A48">
      <w:pPr>
        <w:spacing w:after="0" w:line="240" w:lineRule="auto"/>
        <w:jc w:val="both"/>
        <w:rPr>
          <w:rFonts w:ascii="Arial" w:hAnsi="Arial" w:cs="Arial"/>
          <w:sz w:val="22"/>
          <w:szCs w:val="22"/>
        </w:rPr>
      </w:pPr>
      <w:r w:rsidRPr="00F03A48">
        <w:rPr>
          <w:rFonts w:ascii="Arial" w:hAnsi="Arial" w:cs="Arial"/>
          <w:sz w:val="22"/>
          <w:szCs w:val="22"/>
        </w:rPr>
        <w:t>Federal data show that state and local governments are major recipients of federal grants: in FY 2023, federal grants to state and local governments reached an estimated US$ 1.083 trillion, representing roughly 4.0 % of U.S. GDP</w:t>
      </w:r>
      <w:r w:rsidR="002864BD">
        <w:rPr>
          <w:rStyle w:val="FootnoteReference"/>
          <w:rFonts w:ascii="Arial" w:hAnsi="Arial" w:cs="Arial"/>
          <w:sz w:val="22"/>
          <w:szCs w:val="22"/>
        </w:rPr>
        <w:footnoteReference w:id="21"/>
      </w:r>
      <w:r w:rsidRPr="00F03A48">
        <w:rPr>
          <w:rFonts w:ascii="Arial" w:hAnsi="Arial" w:cs="Arial"/>
          <w:sz w:val="22"/>
          <w:szCs w:val="22"/>
        </w:rPr>
        <w:t xml:space="preserve">. </w:t>
      </w:r>
    </w:p>
    <w:p w14:paraId="55A10F2A" w14:textId="77777777" w:rsidR="002864BD" w:rsidRDefault="002864BD" w:rsidP="00F03A48">
      <w:pPr>
        <w:spacing w:after="0" w:line="240" w:lineRule="auto"/>
        <w:jc w:val="both"/>
        <w:rPr>
          <w:rFonts w:ascii="Arial" w:hAnsi="Arial" w:cs="Arial"/>
          <w:sz w:val="22"/>
          <w:szCs w:val="22"/>
        </w:rPr>
      </w:pPr>
    </w:p>
    <w:p w14:paraId="6C8CF0E9" w14:textId="6D208D59" w:rsidR="002864BD" w:rsidRDefault="00F03A48" w:rsidP="00F03A48">
      <w:pPr>
        <w:spacing w:after="0" w:line="240" w:lineRule="auto"/>
        <w:jc w:val="both"/>
        <w:rPr>
          <w:rFonts w:ascii="Arial" w:hAnsi="Arial" w:cs="Arial"/>
          <w:sz w:val="22"/>
          <w:szCs w:val="22"/>
        </w:rPr>
      </w:pPr>
      <w:r w:rsidRPr="00F03A48">
        <w:rPr>
          <w:rFonts w:ascii="Arial" w:hAnsi="Arial" w:cs="Arial"/>
          <w:sz w:val="22"/>
          <w:szCs w:val="22"/>
        </w:rPr>
        <w:t>Furthermore, an update by the National League of Cities/Brookings/National Association of Counties tracker indicates that as of December 31</w:t>
      </w:r>
      <w:proofErr w:type="gramStart"/>
      <w:r w:rsidRPr="00F03A48">
        <w:rPr>
          <w:rFonts w:ascii="Arial" w:hAnsi="Arial" w:cs="Arial"/>
          <w:sz w:val="22"/>
          <w:szCs w:val="22"/>
        </w:rPr>
        <w:t xml:space="preserve"> 2024</w:t>
      </w:r>
      <w:proofErr w:type="gramEnd"/>
      <w:r w:rsidRPr="00F03A48">
        <w:rPr>
          <w:rFonts w:ascii="Arial" w:hAnsi="Arial" w:cs="Arial"/>
          <w:sz w:val="22"/>
          <w:szCs w:val="22"/>
        </w:rPr>
        <w:t>, 334 major local governments have reported obligations for 100 % of their SLFRF (State &amp; Local Fiscal Recovery Funds) allocations, but only 72 % of those funds had been spent</w:t>
      </w:r>
      <w:r w:rsidR="002864BD">
        <w:rPr>
          <w:rStyle w:val="FootnoteReference"/>
          <w:rFonts w:ascii="Arial" w:hAnsi="Arial" w:cs="Arial"/>
          <w:sz w:val="22"/>
          <w:szCs w:val="22"/>
        </w:rPr>
        <w:footnoteReference w:id="22"/>
      </w:r>
      <w:r w:rsidRPr="00F03A48">
        <w:rPr>
          <w:rFonts w:ascii="Arial" w:hAnsi="Arial" w:cs="Arial"/>
          <w:sz w:val="22"/>
          <w:szCs w:val="22"/>
        </w:rPr>
        <w:t xml:space="preserve">. </w:t>
      </w:r>
    </w:p>
    <w:p w14:paraId="6F29F429" w14:textId="77777777" w:rsidR="002864BD" w:rsidRDefault="002864BD" w:rsidP="00F03A48">
      <w:pPr>
        <w:spacing w:after="0" w:line="240" w:lineRule="auto"/>
        <w:jc w:val="both"/>
        <w:rPr>
          <w:rFonts w:ascii="Arial" w:hAnsi="Arial" w:cs="Arial"/>
          <w:sz w:val="22"/>
          <w:szCs w:val="22"/>
        </w:rPr>
      </w:pPr>
    </w:p>
    <w:p w14:paraId="447A9F66" w14:textId="44EC97A8" w:rsidR="002864BD" w:rsidRDefault="00F03A48" w:rsidP="00F03A48">
      <w:pPr>
        <w:spacing w:after="0" w:line="240" w:lineRule="auto"/>
        <w:jc w:val="both"/>
        <w:rPr>
          <w:rFonts w:ascii="Arial" w:hAnsi="Arial" w:cs="Arial"/>
          <w:sz w:val="22"/>
          <w:szCs w:val="22"/>
        </w:rPr>
      </w:pPr>
      <w:r w:rsidRPr="00F03A48">
        <w:rPr>
          <w:rFonts w:ascii="Arial" w:hAnsi="Arial" w:cs="Arial"/>
          <w:sz w:val="22"/>
          <w:szCs w:val="22"/>
        </w:rPr>
        <w:t>According to data from the NASACT “State &amp; Local Fiscal Facts 2025” report, between 2014-2024 states, counties and localities invested US$ 3.5 trillion in infrastructure through tax-exempt municipal bonds</w:t>
      </w:r>
      <w:r w:rsidR="002864BD">
        <w:rPr>
          <w:rStyle w:val="FootnoteReference"/>
          <w:rFonts w:ascii="Arial" w:hAnsi="Arial" w:cs="Arial"/>
          <w:sz w:val="22"/>
          <w:szCs w:val="22"/>
        </w:rPr>
        <w:footnoteReference w:id="23"/>
      </w:r>
      <w:r w:rsidRPr="00F03A48">
        <w:rPr>
          <w:rFonts w:ascii="Arial" w:hAnsi="Arial" w:cs="Arial"/>
          <w:sz w:val="22"/>
          <w:szCs w:val="22"/>
        </w:rPr>
        <w:t xml:space="preserve">. </w:t>
      </w:r>
    </w:p>
    <w:p w14:paraId="0D45BD91" w14:textId="77777777" w:rsidR="002864BD" w:rsidRDefault="002864BD" w:rsidP="00F03A48">
      <w:pPr>
        <w:spacing w:after="0" w:line="240" w:lineRule="auto"/>
        <w:jc w:val="both"/>
        <w:rPr>
          <w:rFonts w:ascii="Arial" w:hAnsi="Arial" w:cs="Arial"/>
          <w:sz w:val="22"/>
          <w:szCs w:val="22"/>
        </w:rPr>
      </w:pPr>
    </w:p>
    <w:p w14:paraId="4000C1E8" w14:textId="2F41E047" w:rsidR="00F03A48" w:rsidRDefault="00F03A48" w:rsidP="00F03A48">
      <w:pPr>
        <w:spacing w:after="0" w:line="240" w:lineRule="auto"/>
        <w:jc w:val="both"/>
        <w:rPr>
          <w:rFonts w:ascii="Arial" w:hAnsi="Arial" w:cs="Arial"/>
          <w:sz w:val="22"/>
          <w:szCs w:val="22"/>
        </w:rPr>
      </w:pPr>
      <w:r w:rsidRPr="00F03A48">
        <w:rPr>
          <w:rFonts w:ascii="Arial" w:hAnsi="Arial" w:cs="Arial"/>
          <w:sz w:val="22"/>
          <w:szCs w:val="22"/>
        </w:rPr>
        <w:t xml:space="preserve">These figures demonstrate that local government fiscal efficiency has direct bearings on the effectiveness of federal infrastructure investment, economic development and national competitiveness. When local governments cannot absorb, manage or execute federal funds effectively, the multiplier effect on employment, infrastructure, and growth is diminished. Thus, the national interest is served by elevating local fiscal and operational capacity. Within this framework, </w:t>
      </w:r>
      <w:r w:rsidRPr="00F03A48">
        <w:rPr>
          <w:rFonts w:ascii="Arial" w:hAnsi="Arial" w:cs="Arial"/>
          <w:i/>
          <w:iCs/>
          <w:sz w:val="22"/>
          <w:szCs w:val="22"/>
        </w:rPr>
        <w:t>Lumina Smart Strategies LLC</w:t>
      </w:r>
      <w:r w:rsidRPr="00F03A48">
        <w:rPr>
          <w:rFonts w:ascii="Arial" w:hAnsi="Arial" w:cs="Arial"/>
          <w:sz w:val="22"/>
          <w:szCs w:val="22"/>
        </w:rPr>
        <w:t xml:space="preserve"> will support municipal agencies in the planning, allocation and monitoring of infrastructure and federal grant funds, helping them maximize impact, meet federal deadlines and align local strategies with national growth objectives.</w:t>
      </w:r>
    </w:p>
    <w:p w14:paraId="435BC344" w14:textId="77777777" w:rsidR="00BE2761" w:rsidRDefault="00BE2761" w:rsidP="00F03A48">
      <w:pPr>
        <w:spacing w:after="0" w:line="240" w:lineRule="auto"/>
        <w:jc w:val="both"/>
        <w:rPr>
          <w:rFonts w:ascii="Arial" w:hAnsi="Arial" w:cs="Arial"/>
          <w:sz w:val="22"/>
          <w:szCs w:val="22"/>
        </w:rPr>
      </w:pPr>
    </w:p>
    <w:p w14:paraId="586B2283" w14:textId="5595FB93" w:rsidR="00F03A48" w:rsidRPr="00F7131A" w:rsidRDefault="00F7131A" w:rsidP="00F7131A">
      <w:pPr>
        <w:pStyle w:val="Heading2"/>
        <w:spacing w:before="0" w:after="0" w:line="240" w:lineRule="auto"/>
        <w:jc w:val="both"/>
        <w:rPr>
          <w:rFonts w:ascii="Arial" w:hAnsi="Arial" w:cs="Arial"/>
          <w:b/>
          <w:bCs/>
          <w:color w:val="000000" w:themeColor="text1"/>
          <w:sz w:val="24"/>
          <w:szCs w:val="24"/>
        </w:rPr>
      </w:pPr>
      <w:bookmarkStart w:id="8" w:name="_Toc212920192"/>
      <w:r>
        <w:rPr>
          <w:rFonts w:ascii="Arial" w:hAnsi="Arial" w:cs="Arial"/>
          <w:b/>
          <w:bCs/>
          <w:color w:val="000000" w:themeColor="text1"/>
          <w:sz w:val="24"/>
          <w:szCs w:val="24"/>
        </w:rPr>
        <w:t>5.</w:t>
      </w:r>
      <w:r w:rsidR="00F03A48" w:rsidRPr="00F03A48">
        <w:rPr>
          <w:rFonts w:ascii="Arial" w:hAnsi="Arial" w:cs="Arial"/>
          <w:b/>
          <w:bCs/>
          <w:color w:val="000000" w:themeColor="text1"/>
          <w:sz w:val="24"/>
          <w:szCs w:val="24"/>
        </w:rPr>
        <w:t>4 Multiplicative Effects of Fiscal Modernization on Regional Economies</w:t>
      </w:r>
      <w:bookmarkEnd w:id="8"/>
    </w:p>
    <w:p w14:paraId="53341E19" w14:textId="77777777" w:rsidR="00630DA7" w:rsidRPr="00F03A48" w:rsidRDefault="00630DA7" w:rsidP="00F03A48">
      <w:pPr>
        <w:spacing w:after="0" w:line="240" w:lineRule="auto"/>
        <w:jc w:val="both"/>
        <w:rPr>
          <w:rFonts w:ascii="Arial" w:hAnsi="Arial" w:cs="Arial"/>
          <w:b/>
          <w:bCs/>
          <w:sz w:val="22"/>
          <w:szCs w:val="22"/>
        </w:rPr>
      </w:pPr>
    </w:p>
    <w:p w14:paraId="6B539539" w14:textId="57AA1E91" w:rsidR="00630DA7" w:rsidRDefault="00F03A48" w:rsidP="00F03A48">
      <w:pPr>
        <w:spacing w:after="0" w:line="240" w:lineRule="auto"/>
        <w:jc w:val="both"/>
        <w:rPr>
          <w:rFonts w:ascii="Arial" w:hAnsi="Arial" w:cs="Arial"/>
          <w:sz w:val="22"/>
          <w:szCs w:val="22"/>
        </w:rPr>
      </w:pPr>
      <w:r w:rsidRPr="00F03A48">
        <w:rPr>
          <w:rFonts w:ascii="Arial" w:hAnsi="Arial" w:cs="Arial"/>
          <w:sz w:val="22"/>
          <w:szCs w:val="22"/>
        </w:rPr>
        <w:t>Research indicates that every dollar of improved public fiscal management at the local level can generate broader regional economic benefits. Although precise current nationwide multipliers are seldom publicly aggregated at the municipal level, the NASACT report highlights that municipal bond issuances reached nearly US$ 500 billion in 2024 alone</w:t>
      </w:r>
      <w:r w:rsidR="00630DA7">
        <w:rPr>
          <w:rStyle w:val="FootnoteReference"/>
          <w:rFonts w:ascii="Arial" w:hAnsi="Arial" w:cs="Arial"/>
          <w:sz w:val="22"/>
          <w:szCs w:val="22"/>
        </w:rPr>
        <w:footnoteReference w:id="24"/>
      </w:r>
      <w:r w:rsidRPr="00F03A48">
        <w:rPr>
          <w:rFonts w:ascii="Arial" w:hAnsi="Arial" w:cs="Arial"/>
          <w:sz w:val="22"/>
          <w:szCs w:val="22"/>
        </w:rPr>
        <w:t>. Simultaneously, state and local government budgets show that infrastructure investment via bonds from 2014-2024 totals US$ 3.5 trillion</w:t>
      </w:r>
      <w:r w:rsidR="00F8310E">
        <w:rPr>
          <w:rStyle w:val="FootnoteReference"/>
          <w:rFonts w:ascii="Arial" w:hAnsi="Arial" w:cs="Arial"/>
          <w:sz w:val="22"/>
          <w:szCs w:val="22"/>
        </w:rPr>
        <w:footnoteReference w:id="25"/>
      </w:r>
      <w:r w:rsidRPr="00F03A48">
        <w:rPr>
          <w:rFonts w:ascii="Arial" w:hAnsi="Arial" w:cs="Arial"/>
          <w:sz w:val="22"/>
          <w:szCs w:val="22"/>
        </w:rPr>
        <w:t xml:space="preserve">. </w:t>
      </w:r>
    </w:p>
    <w:p w14:paraId="45D88128" w14:textId="77777777" w:rsidR="00630DA7" w:rsidRDefault="00630DA7" w:rsidP="00F03A48">
      <w:pPr>
        <w:spacing w:after="0" w:line="240" w:lineRule="auto"/>
        <w:jc w:val="both"/>
        <w:rPr>
          <w:rFonts w:ascii="Arial" w:hAnsi="Arial" w:cs="Arial"/>
          <w:sz w:val="22"/>
          <w:szCs w:val="22"/>
        </w:rPr>
      </w:pPr>
    </w:p>
    <w:p w14:paraId="69935246" w14:textId="3E338EA1" w:rsidR="00F8310E" w:rsidRDefault="00F03A48" w:rsidP="00F03A48">
      <w:pPr>
        <w:spacing w:after="0" w:line="240" w:lineRule="auto"/>
        <w:jc w:val="both"/>
        <w:rPr>
          <w:rFonts w:ascii="Arial" w:hAnsi="Arial" w:cs="Arial"/>
          <w:sz w:val="22"/>
          <w:szCs w:val="22"/>
        </w:rPr>
      </w:pPr>
      <w:r w:rsidRPr="00F03A48">
        <w:rPr>
          <w:rFonts w:ascii="Arial" w:hAnsi="Arial" w:cs="Arial"/>
          <w:sz w:val="22"/>
          <w:szCs w:val="22"/>
        </w:rPr>
        <w:lastRenderedPageBreak/>
        <w:t>In the “State &amp; Local Fiscal Facts 2025” summary, the scale of required modernization is underscored by commentary on expenditure pressures outpacing revenue growth</w:t>
      </w:r>
      <w:r w:rsidR="00F8310E">
        <w:rPr>
          <w:rStyle w:val="FootnoteReference"/>
          <w:rFonts w:ascii="Arial" w:hAnsi="Arial" w:cs="Arial"/>
          <w:sz w:val="22"/>
          <w:szCs w:val="22"/>
        </w:rPr>
        <w:footnoteReference w:id="26"/>
      </w:r>
      <w:r w:rsidRPr="00F03A48">
        <w:rPr>
          <w:rFonts w:ascii="Arial" w:hAnsi="Arial" w:cs="Arial"/>
          <w:sz w:val="22"/>
          <w:szCs w:val="22"/>
        </w:rPr>
        <w:t>. The EY survey found that 92 % of state and local leaders believe emerging technologies will improve data insights and efficiency</w:t>
      </w:r>
      <w:r w:rsidR="00F8310E">
        <w:rPr>
          <w:rStyle w:val="FootnoteReference"/>
          <w:rFonts w:ascii="Arial" w:hAnsi="Arial" w:cs="Arial"/>
          <w:sz w:val="22"/>
          <w:szCs w:val="22"/>
        </w:rPr>
        <w:footnoteReference w:id="27"/>
      </w:r>
      <w:r w:rsidRPr="00F03A48">
        <w:rPr>
          <w:rFonts w:ascii="Arial" w:hAnsi="Arial" w:cs="Arial"/>
          <w:sz w:val="22"/>
          <w:szCs w:val="22"/>
        </w:rPr>
        <w:t xml:space="preserve">. </w:t>
      </w:r>
    </w:p>
    <w:p w14:paraId="450F27EC" w14:textId="77777777" w:rsidR="00F8310E" w:rsidRDefault="00F8310E" w:rsidP="00F03A48">
      <w:pPr>
        <w:spacing w:after="0" w:line="240" w:lineRule="auto"/>
        <w:jc w:val="both"/>
        <w:rPr>
          <w:rFonts w:ascii="Arial" w:hAnsi="Arial" w:cs="Arial"/>
          <w:sz w:val="22"/>
          <w:szCs w:val="22"/>
        </w:rPr>
      </w:pPr>
    </w:p>
    <w:p w14:paraId="2117F174" w14:textId="53C84515" w:rsidR="00F03A48" w:rsidRPr="00F03A48" w:rsidRDefault="00F03A48" w:rsidP="00F03A48">
      <w:pPr>
        <w:spacing w:after="0" w:line="240" w:lineRule="auto"/>
        <w:jc w:val="both"/>
        <w:rPr>
          <w:rFonts w:ascii="Arial" w:hAnsi="Arial" w:cs="Arial"/>
          <w:sz w:val="22"/>
          <w:szCs w:val="22"/>
        </w:rPr>
      </w:pPr>
      <w:r w:rsidRPr="00F03A48">
        <w:rPr>
          <w:rFonts w:ascii="Arial" w:hAnsi="Arial" w:cs="Arial"/>
          <w:sz w:val="22"/>
          <w:szCs w:val="22"/>
        </w:rPr>
        <w:t xml:space="preserve">This suggests that modernization of fiscal systems is not just internal but linked to regional economic performance, job creation, infrastructure deployment and private-sector engagement. Consequently, the market need is not only for service delivery but for capacity building with ripple effects. In this environment, </w:t>
      </w:r>
      <w:r w:rsidRPr="00F03A48">
        <w:rPr>
          <w:rFonts w:ascii="Arial" w:hAnsi="Arial" w:cs="Arial"/>
          <w:i/>
          <w:iCs/>
          <w:sz w:val="22"/>
          <w:szCs w:val="22"/>
        </w:rPr>
        <w:t>Lumina Smart Strategies LLC</w:t>
      </w:r>
      <w:r w:rsidRPr="00F03A48">
        <w:rPr>
          <w:rFonts w:ascii="Arial" w:hAnsi="Arial" w:cs="Arial"/>
          <w:sz w:val="22"/>
          <w:szCs w:val="22"/>
        </w:rPr>
        <w:t xml:space="preserve"> will offer services focused on fiscal process optimization, scenario modelling, revenue recovery and stakeholder engagement that extend benefits beyond the client government to regional ecosystems—thus advancing national economic resilience.</w:t>
      </w:r>
    </w:p>
    <w:p w14:paraId="2E96BE44" w14:textId="5AF38F5A" w:rsidR="00F03A48" w:rsidRPr="00F03A48" w:rsidRDefault="00F03A48" w:rsidP="00F03A48">
      <w:pPr>
        <w:spacing w:after="0" w:line="240" w:lineRule="auto"/>
        <w:jc w:val="both"/>
        <w:rPr>
          <w:rFonts w:ascii="Arial" w:hAnsi="Arial" w:cs="Arial"/>
          <w:sz w:val="22"/>
          <w:szCs w:val="22"/>
        </w:rPr>
      </w:pPr>
    </w:p>
    <w:p w14:paraId="680E0959" w14:textId="665FA2B6" w:rsidR="00F03A48" w:rsidRDefault="00F7131A" w:rsidP="00F03A48">
      <w:pPr>
        <w:spacing w:after="0" w:line="240" w:lineRule="auto"/>
        <w:jc w:val="both"/>
        <w:rPr>
          <w:rFonts w:ascii="Arial" w:hAnsi="Arial" w:cs="Arial"/>
          <w:b/>
          <w:bCs/>
          <w:sz w:val="22"/>
          <w:szCs w:val="22"/>
        </w:rPr>
      </w:pPr>
      <w:r>
        <w:rPr>
          <w:rFonts w:ascii="Arial" w:hAnsi="Arial" w:cs="Arial"/>
          <w:b/>
          <w:bCs/>
          <w:sz w:val="22"/>
          <w:szCs w:val="22"/>
        </w:rPr>
        <w:t>5.</w:t>
      </w:r>
      <w:r w:rsidR="00F03A48" w:rsidRPr="00F03A48">
        <w:rPr>
          <w:rFonts w:ascii="Arial" w:hAnsi="Arial" w:cs="Arial"/>
          <w:b/>
          <w:bCs/>
          <w:sz w:val="22"/>
          <w:szCs w:val="22"/>
        </w:rPr>
        <w:t>5 Reinforcing Democratic Governance and Public Trust through Transparency</w:t>
      </w:r>
    </w:p>
    <w:p w14:paraId="49B78240" w14:textId="77777777" w:rsidR="00F8310E" w:rsidRPr="00F03A48" w:rsidRDefault="00F8310E" w:rsidP="00F03A48">
      <w:pPr>
        <w:spacing w:after="0" w:line="240" w:lineRule="auto"/>
        <w:jc w:val="both"/>
        <w:rPr>
          <w:rFonts w:ascii="Arial" w:hAnsi="Arial" w:cs="Arial"/>
          <w:b/>
          <w:bCs/>
          <w:sz w:val="22"/>
          <w:szCs w:val="22"/>
        </w:rPr>
      </w:pPr>
    </w:p>
    <w:p w14:paraId="2EF90E3D" w14:textId="0DD00A55" w:rsidR="00705466" w:rsidRDefault="00F03A48" w:rsidP="00F03A48">
      <w:pPr>
        <w:spacing w:after="0" w:line="240" w:lineRule="auto"/>
        <w:jc w:val="both"/>
        <w:rPr>
          <w:rFonts w:ascii="Arial" w:hAnsi="Arial" w:cs="Arial"/>
          <w:sz w:val="22"/>
          <w:szCs w:val="22"/>
        </w:rPr>
      </w:pPr>
      <w:r w:rsidRPr="00F03A48">
        <w:rPr>
          <w:rFonts w:ascii="Arial" w:hAnsi="Arial" w:cs="Arial"/>
          <w:sz w:val="22"/>
          <w:szCs w:val="22"/>
        </w:rPr>
        <w:t>Transparency and accountability at the local government level are increasingly recognized as essential for public trust and institutional legitimacy. While precise national-level percentages of trust in local governments for 2024 are not easily isolated, press reporting highlights substantive evidence of rising secrecy and declining transparency: for example, an AP News article cited municipalities where public access to budget information diminished in 2023</w:t>
      </w:r>
      <w:r w:rsidR="00705466">
        <w:rPr>
          <w:rStyle w:val="FootnoteReference"/>
          <w:rFonts w:ascii="Arial" w:hAnsi="Arial" w:cs="Arial"/>
          <w:sz w:val="22"/>
          <w:szCs w:val="22"/>
        </w:rPr>
        <w:footnoteReference w:id="28"/>
      </w:r>
      <w:r w:rsidRPr="00F03A48">
        <w:rPr>
          <w:rFonts w:ascii="Arial" w:hAnsi="Arial" w:cs="Arial"/>
          <w:sz w:val="22"/>
          <w:szCs w:val="22"/>
        </w:rPr>
        <w:t xml:space="preserve">. </w:t>
      </w:r>
    </w:p>
    <w:p w14:paraId="6402AAD3" w14:textId="77777777" w:rsidR="00705466" w:rsidRDefault="00705466" w:rsidP="00F03A48">
      <w:pPr>
        <w:spacing w:after="0" w:line="240" w:lineRule="auto"/>
        <w:jc w:val="both"/>
        <w:rPr>
          <w:rFonts w:ascii="Arial" w:hAnsi="Arial" w:cs="Arial"/>
          <w:sz w:val="22"/>
          <w:szCs w:val="22"/>
        </w:rPr>
      </w:pPr>
    </w:p>
    <w:p w14:paraId="5EFD10F2" w14:textId="77777777" w:rsidR="00705466" w:rsidRDefault="00F03A48" w:rsidP="00F03A48">
      <w:pPr>
        <w:spacing w:after="0" w:line="240" w:lineRule="auto"/>
        <w:jc w:val="both"/>
        <w:rPr>
          <w:rFonts w:ascii="Arial" w:hAnsi="Arial" w:cs="Arial"/>
          <w:sz w:val="22"/>
          <w:szCs w:val="22"/>
        </w:rPr>
      </w:pPr>
      <w:r w:rsidRPr="00F03A48">
        <w:rPr>
          <w:rFonts w:ascii="Arial" w:hAnsi="Arial" w:cs="Arial"/>
          <w:sz w:val="22"/>
          <w:szCs w:val="22"/>
        </w:rPr>
        <w:t>A 2025 Deloitte insight report emphasizes that digital modernization and workforce capacity are central to building citizen engagement and governance trust</w:t>
      </w:r>
      <w:r w:rsidR="00705466">
        <w:rPr>
          <w:rStyle w:val="FootnoteReference"/>
          <w:rFonts w:ascii="Arial" w:hAnsi="Arial" w:cs="Arial"/>
          <w:sz w:val="22"/>
          <w:szCs w:val="22"/>
        </w:rPr>
        <w:footnoteReference w:id="29"/>
      </w:r>
      <w:r w:rsidRPr="00F03A48">
        <w:rPr>
          <w:rFonts w:ascii="Arial" w:hAnsi="Arial" w:cs="Arial"/>
          <w:sz w:val="22"/>
          <w:szCs w:val="22"/>
        </w:rPr>
        <w:t xml:space="preserve">. </w:t>
      </w:r>
    </w:p>
    <w:p w14:paraId="230CB18B" w14:textId="77777777" w:rsidR="00705466" w:rsidRDefault="00705466" w:rsidP="00F03A48">
      <w:pPr>
        <w:spacing w:after="0" w:line="240" w:lineRule="auto"/>
        <w:jc w:val="both"/>
        <w:rPr>
          <w:rFonts w:ascii="Arial" w:hAnsi="Arial" w:cs="Arial"/>
          <w:sz w:val="22"/>
          <w:szCs w:val="22"/>
        </w:rPr>
      </w:pPr>
    </w:p>
    <w:p w14:paraId="47C09890" w14:textId="77777777" w:rsidR="00705466" w:rsidRDefault="00F03A48" w:rsidP="00F03A48">
      <w:pPr>
        <w:spacing w:after="0" w:line="240" w:lineRule="auto"/>
        <w:jc w:val="both"/>
        <w:rPr>
          <w:rFonts w:ascii="Arial" w:hAnsi="Arial" w:cs="Arial"/>
          <w:sz w:val="22"/>
          <w:szCs w:val="22"/>
        </w:rPr>
      </w:pPr>
      <w:r w:rsidRPr="00F03A48">
        <w:rPr>
          <w:rFonts w:ascii="Arial" w:hAnsi="Arial" w:cs="Arial"/>
          <w:sz w:val="22"/>
          <w:szCs w:val="22"/>
        </w:rPr>
        <w:t>The Digital States 2024 survey showed that states prioritized constituent engagement, AI/ML, data governance and digital inclusion in 2024, reflecting an institutional drive for transparency and service-effectiveness</w:t>
      </w:r>
      <w:r w:rsidR="00705466">
        <w:rPr>
          <w:rStyle w:val="FootnoteReference"/>
          <w:rFonts w:ascii="Arial" w:hAnsi="Arial" w:cs="Arial"/>
          <w:sz w:val="22"/>
          <w:szCs w:val="22"/>
        </w:rPr>
        <w:footnoteReference w:id="30"/>
      </w:r>
      <w:r w:rsidRPr="00F03A48">
        <w:rPr>
          <w:rFonts w:ascii="Arial" w:hAnsi="Arial" w:cs="Arial"/>
          <w:sz w:val="22"/>
          <w:szCs w:val="22"/>
        </w:rPr>
        <w:t xml:space="preserve">. </w:t>
      </w:r>
    </w:p>
    <w:p w14:paraId="33BE5B8C" w14:textId="77777777" w:rsidR="00207186" w:rsidRDefault="00207186" w:rsidP="00F03A48">
      <w:pPr>
        <w:spacing w:after="0" w:line="240" w:lineRule="auto"/>
        <w:jc w:val="both"/>
        <w:rPr>
          <w:rFonts w:ascii="Arial" w:hAnsi="Arial" w:cs="Arial"/>
          <w:sz w:val="22"/>
          <w:szCs w:val="22"/>
        </w:rPr>
      </w:pPr>
    </w:p>
    <w:p w14:paraId="2C9AFB18" w14:textId="4293F9EF" w:rsidR="00F23BBB" w:rsidRDefault="00F23BBB" w:rsidP="00207186">
      <w:pPr>
        <w:spacing w:after="0" w:line="240" w:lineRule="auto"/>
        <w:jc w:val="center"/>
        <w:rPr>
          <w:rFonts w:ascii="Arial" w:hAnsi="Arial" w:cs="Arial"/>
          <w:sz w:val="22"/>
          <w:szCs w:val="22"/>
        </w:rPr>
      </w:pPr>
      <w:r w:rsidRPr="00F23BBB">
        <w:rPr>
          <w:rFonts w:ascii="Arial" w:hAnsi="Arial" w:cs="Arial"/>
          <w:sz w:val="22"/>
          <w:szCs w:val="22"/>
        </w:rPr>
        <w:drawing>
          <wp:inline distT="0" distB="0" distL="0" distR="0" wp14:anchorId="41E82489" wp14:editId="189DFD1D">
            <wp:extent cx="4876800" cy="2237285"/>
            <wp:effectExtent l="0" t="0" r="0" b="0"/>
            <wp:docPr id="1182650033" name="Picture 1" descr="A person speaking into microphon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2650033" name="Picture 1" descr="A person speaking into microphones&#10;&#10;AI-generated content may be incorrect."/>
                    <pic:cNvPicPr/>
                  </pic:nvPicPr>
                  <pic:blipFill>
                    <a:blip r:embed="rId18"/>
                    <a:stretch>
                      <a:fillRect/>
                    </a:stretch>
                  </pic:blipFill>
                  <pic:spPr>
                    <a:xfrm>
                      <a:off x="0" y="0"/>
                      <a:ext cx="4882267" cy="2239793"/>
                    </a:xfrm>
                    <a:prstGeom prst="rect">
                      <a:avLst/>
                    </a:prstGeom>
                  </pic:spPr>
                </pic:pic>
              </a:graphicData>
            </a:graphic>
          </wp:inline>
        </w:drawing>
      </w:r>
    </w:p>
    <w:p w14:paraId="0DD829E3" w14:textId="77777777" w:rsidR="00B30B59" w:rsidRDefault="00B30B59" w:rsidP="00F03A48">
      <w:pPr>
        <w:spacing w:after="0" w:line="240" w:lineRule="auto"/>
        <w:jc w:val="both"/>
        <w:rPr>
          <w:rFonts w:ascii="Arial" w:hAnsi="Arial" w:cs="Arial"/>
          <w:sz w:val="22"/>
          <w:szCs w:val="22"/>
        </w:rPr>
      </w:pPr>
    </w:p>
    <w:p w14:paraId="11C8E9B2" w14:textId="26666398" w:rsidR="00B30B59" w:rsidRPr="00B30B59" w:rsidRDefault="00B30B59" w:rsidP="00B30B59">
      <w:pPr>
        <w:spacing w:after="0" w:line="240" w:lineRule="auto"/>
        <w:jc w:val="both"/>
        <w:rPr>
          <w:rFonts w:ascii="Arial" w:hAnsi="Arial" w:cs="Arial"/>
          <w:sz w:val="22"/>
          <w:szCs w:val="22"/>
        </w:rPr>
      </w:pPr>
      <w:r w:rsidRPr="00B30B59">
        <w:rPr>
          <w:rFonts w:ascii="Arial" w:hAnsi="Arial" w:cs="Arial"/>
          <w:sz w:val="22"/>
          <w:szCs w:val="22"/>
        </w:rPr>
        <w:lastRenderedPageBreak/>
        <w:t xml:space="preserve">The Public Sector Network also states </w:t>
      </w:r>
      <w:r w:rsidRPr="00B30B59">
        <w:rPr>
          <w:rFonts w:ascii="Arial" w:hAnsi="Arial" w:cs="Arial"/>
          <w:sz w:val="22"/>
          <w:szCs w:val="22"/>
        </w:rPr>
        <w:t>the current state of trust in the country</w:t>
      </w:r>
      <w:r w:rsidRPr="00B30B59">
        <w:rPr>
          <w:rStyle w:val="FootnoteReference"/>
          <w:rFonts w:ascii="Arial" w:hAnsi="Arial" w:cs="Arial"/>
          <w:sz w:val="22"/>
          <w:szCs w:val="22"/>
        </w:rPr>
        <w:footnoteReference w:id="31"/>
      </w:r>
      <w:r w:rsidRPr="00B30B59">
        <w:rPr>
          <w:rFonts w:ascii="Arial" w:hAnsi="Arial" w:cs="Arial"/>
          <w:sz w:val="22"/>
          <w:szCs w:val="22"/>
        </w:rPr>
        <w:t>:</w:t>
      </w:r>
    </w:p>
    <w:p w14:paraId="05373E1D" w14:textId="77777777" w:rsidR="00B30B59" w:rsidRPr="00B30B59" w:rsidRDefault="00B30B59" w:rsidP="00B30B59">
      <w:pPr>
        <w:spacing w:after="0" w:line="240" w:lineRule="auto"/>
        <w:jc w:val="both"/>
        <w:rPr>
          <w:rFonts w:ascii="Arial" w:hAnsi="Arial" w:cs="Arial"/>
          <w:sz w:val="22"/>
          <w:szCs w:val="22"/>
        </w:rPr>
      </w:pPr>
    </w:p>
    <w:p w14:paraId="63BA0D15" w14:textId="1949647E" w:rsidR="00B30B59" w:rsidRPr="00B30B59" w:rsidRDefault="00B30B59" w:rsidP="00B30B59">
      <w:pPr>
        <w:numPr>
          <w:ilvl w:val="0"/>
          <w:numId w:val="9"/>
        </w:numPr>
        <w:spacing w:after="0" w:line="240" w:lineRule="auto"/>
        <w:jc w:val="both"/>
        <w:rPr>
          <w:rFonts w:ascii="Arial" w:hAnsi="Arial" w:cs="Arial"/>
          <w:sz w:val="22"/>
          <w:szCs w:val="22"/>
        </w:rPr>
      </w:pPr>
      <w:r w:rsidRPr="00B30B59">
        <w:rPr>
          <w:rFonts w:ascii="Arial" w:hAnsi="Arial" w:cs="Arial"/>
          <w:sz w:val="22"/>
          <w:szCs w:val="22"/>
        </w:rPr>
        <w:t>Only </w:t>
      </w:r>
      <w:r w:rsidRPr="00B30B59">
        <w:rPr>
          <w:rFonts w:ascii="Arial" w:hAnsi="Arial" w:cs="Arial"/>
          <w:b/>
          <w:bCs/>
          <w:sz w:val="22"/>
          <w:szCs w:val="22"/>
        </w:rPr>
        <w:t>22%</w:t>
      </w:r>
      <w:r w:rsidRPr="00B30B59">
        <w:rPr>
          <w:rFonts w:ascii="Arial" w:hAnsi="Arial" w:cs="Arial"/>
          <w:sz w:val="22"/>
          <w:szCs w:val="22"/>
        </w:rPr>
        <w:t> of Americans saying they trust the government in Washington to do what is right "just about always" or "most of the time" as of June 2024 a slight increase from </w:t>
      </w:r>
      <w:r w:rsidRPr="00B30B59">
        <w:rPr>
          <w:rFonts w:ascii="Arial" w:hAnsi="Arial" w:cs="Arial"/>
          <w:b/>
          <w:bCs/>
          <w:sz w:val="22"/>
          <w:szCs w:val="22"/>
        </w:rPr>
        <w:t>16%</w:t>
      </w:r>
      <w:r w:rsidRPr="00B30B59">
        <w:rPr>
          <w:rFonts w:ascii="Arial" w:hAnsi="Arial" w:cs="Arial"/>
          <w:sz w:val="22"/>
          <w:szCs w:val="22"/>
        </w:rPr>
        <w:t> last year – which was a record low</w:t>
      </w:r>
    </w:p>
    <w:p w14:paraId="2BB2028D" w14:textId="7F818208" w:rsidR="00B30B59" w:rsidRPr="00B30B59" w:rsidRDefault="00B30B59" w:rsidP="00B30B59">
      <w:pPr>
        <w:numPr>
          <w:ilvl w:val="0"/>
          <w:numId w:val="9"/>
        </w:numPr>
        <w:spacing w:after="0" w:line="240" w:lineRule="auto"/>
        <w:jc w:val="both"/>
        <w:rPr>
          <w:rFonts w:ascii="Arial" w:hAnsi="Arial" w:cs="Arial"/>
          <w:sz w:val="22"/>
          <w:szCs w:val="22"/>
        </w:rPr>
      </w:pPr>
      <w:r w:rsidRPr="00B30B59">
        <w:rPr>
          <w:rFonts w:ascii="Arial" w:hAnsi="Arial" w:cs="Arial"/>
          <w:sz w:val="22"/>
          <w:szCs w:val="22"/>
        </w:rPr>
        <w:t>Only </w:t>
      </w:r>
      <w:r w:rsidRPr="00B30B59">
        <w:rPr>
          <w:rFonts w:ascii="Arial" w:hAnsi="Arial" w:cs="Arial"/>
          <w:b/>
          <w:bCs/>
          <w:sz w:val="22"/>
          <w:szCs w:val="22"/>
        </w:rPr>
        <w:t>15%</w:t>
      </w:r>
      <w:r w:rsidRPr="00B30B59">
        <w:rPr>
          <w:rFonts w:ascii="Arial" w:hAnsi="Arial" w:cs="Arial"/>
          <w:sz w:val="22"/>
          <w:szCs w:val="22"/>
        </w:rPr>
        <w:t> of Americans ages 18-34 trust the government, the lowest of any age group</w:t>
      </w:r>
    </w:p>
    <w:p w14:paraId="6718AADF" w14:textId="75A96D7F" w:rsidR="00B30B59" w:rsidRPr="00B30B59" w:rsidRDefault="00B30B59" w:rsidP="00B30B59">
      <w:pPr>
        <w:numPr>
          <w:ilvl w:val="0"/>
          <w:numId w:val="9"/>
        </w:numPr>
        <w:spacing w:after="0" w:line="240" w:lineRule="auto"/>
        <w:jc w:val="both"/>
        <w:rPr>
          <w:rFonts w:ascii="Arial" w:hAnsi="Arial" w:cs="Arial"/>
          <w:sz w:val="22"/>
          <w:szCs w:val="22"/>
        </w:rPr>
      </w:pPr>
      <w:r w:rsidRPr="00B30B59">
        <w:rPr>
          <w:rFonts w:ascii="Arial" w:hAnsi="Arial" w:cs="Arial"/>
          <w:sz w:val="22"/>
          <w:szCs w:val="22"/>
        </w:rPr>
        <w:t>Only </w:t>
      </w:r>
      <w:r w:rsidRPr="00B30B59">
        <w:rPr>
          <w:rFonts w:ascii="Arial" w:hAnsi="Arial" w:cs="Arial"/>
          <w:b/>
          <w:bCs/>
          <w:sz w:val="22"/>
          <w:szCs w:val="22"/>
        </w:rPr>
        <w:t>15%</w:t>
      </w:r>
      <w:r w:rsidRPr="00B30B59">
        <w:rPr>
          <w:rFonts w:ascii="Arial" w:hAnsi="Arial" w:cs="Arial"/>
          <w:sz w:val="22"/>
          <w:szCs w:val="22"/>
        </w:rPr>
        <w:t> of respondents in another survey by The Partnership for Public Service this year believe the government is transparent</w:t>
      </w:r>
    </w:p>
    <w:p w14:paraId="38600A13" w14:textId="014F99A6" w:rsidR="00B30B59" w:rsidRPr="00B30B59" w:rsidRDefault="00B30B59" w:rsidP="00B30B59">
      <w:pPr>
        <w:numPr>
          <w:ilvl w:val="0"/>
          <w:numId w:val="9"/>
        </w:numPr>
        <w:spacing w:after="0" w:line="240" w:lineRule="auto"/>
        <w:jc w:val="both"/>
        <w:rPr>
          <w:rFonts w:ascii="Arial" w:hAnsi="Arial" w:cs="Arial"/>
          <w:sz w:val="22"/>
          <w:szCs w:val="22"/>
        </w:rPr>
      </w:pPr>
      <w:r w:rsidRPr="00B30B59">
        <w:rPr>
          <w:rFonts w:ascii="Arial" w:hAnsi="Arial" w:cs="Arial"/>
          <w:b/>
          <w:bCs/>
          <w:sz w:val="22"/>
          <w:szCs w:val="22"/>
        </w:rPr>
        <w:t>60%</w:t>
      </w:r>
      <w:r w:rsidRPr="00B30B59">
        <w:rPr>
          <w:rFonts w:ascii="Arial" w:hAnsi="Arial" w:cs="Arial"/>
          <w:sz w:val="22"/>
          <w:szCs w:val="22"/>
        </w:rPr>
        <w:t> of Americans feel frustrated with the federal government, while smaller shares feel content or angry</w:t>
      </w:r>
    </w:p>
    <w:p w14:paraId="576F454E" w14:textId="4B54CB98" w:rsidR="00B30B59" w:rsidRPr="00B30B59" w:rsidRDefault="00B30B59" w:rsidP="00B30B59">
      <w:pPr>
        <w:numPr>
          <w:ilvl w:val="0"/>
          <w:numId w:val="9"/>
        </w:numPr>
        <w:spacing w:after="0" w:line="240" w:lineRule="auto"/>
        <w:jc w:val="both"/>
        <w:rPr>
          <w:rFonts w:ascii="Arial" w:hAnsi="Arial" w:cs="Arial"/>
          <w:sz w:val="22"/>
          <w:szCs w:val="22"/>
        </w:rPr>
      </w:pPr>
      <w:r w:rsidRPr="00B30B59">
        <w:rPr>
          <w:rFonts w:ascii="Arial" w:hAnsi="Arial" w:cs="Arial"/>
          <w:b/>
          <w:bCs/>
          <w:sz w:val="22"/>
          <w:szCs w:val="22"/>
        </w:rPr>
        <w:t>66%</w:t>
      </w:r>
      <w:r w:rsidRPr="00B30B59">
        <w:rPr>
          <w:rFonts w:ascii="Arial" w:hAnsi="Arial" w:cs="Arial"/>
          <w:sz w:val="22"/>
          <w:szCs w:val="22"/>
        </w:rPr>
        <w:t> of respondents feel the federal government is incompetent, a </w:t>
      </w:r>
      <w:r w:rsidRPr="00B30B59">
        <w:rPr>
          <w:rFonts w:ascii="Arial" w:hAnsi="Arial" w:cs="Arial"/>
          <w:b/>
          <w:bCs/>
          <w:sz w:val="22"/>
          <w:szCs w:val="22"/>
        </w:rPr>
        <w:t>10%</w:t>
      </w:r>
      <w:r w:rsidRPr="00B30B59">
        <w:rPr>
          <w:rFonts w:ascii="Arial" w:hAnsi="Arial" w:cs="Arial"/>
          <w:sz w:val="22"/>
          <w:szCs w:val="22"/>
        </w:rPr>
        <w:t> increase since 2022</w:t>
      </w:r>
    </w:p>
    <w:p w14:paraId="62C2A956" w14:textId="77777777" w:rsidR="00B30B59" w:rsidRPr="00B30B59" w:rsidRDefault="00B30B59" w:rsidP="00B30B59">
      <w:pPr>
        <w:numPr>
          <w:ilvl w:val="0"/>
          <w:numId w:val="9"/>
        </w:numPr>
        <w:spacing w:after="0" w:line="240" w:lineRule="auto"/>
        <w:jc w:val="both"/>
        <w:rPr>
          <w:rFonts w:ascii="Arial" w:hAnsi="Arial" w:cs="Arial"/>
          <w:sz w:val="22"/>
          <w:szCs w:val="22"/>
        </w:rPr>
      </w:pPr>
      <w:r w:rsidRPr="00B30B59">
        <w:rPr>
          <w:rFonts w:ascii="Arial" w:hAnsi="Arial" w:cs="Arial"/>
          <w:sz w:val="22"/>
          <w:szCs w:val="22"/>
        </w:rPr>
        <w:t>Among Asian, Hispanic and Black adults, </w:t>
      </w:r>
      <w:r w:rsidRPr="00B30B59">
        <w:rPr>
          <w:rFonts w:ascii="Arial" w:hAnsi="Arial" w:cs="Arial"/>
          <w:b/>
          <w:bCs/>
          <w:sz w:val="22"/>
          <w:szCs w:val="22"/>
        </w:rPr>
        <w:t>36%,</w:t>
      </w:r>
      <w:r w:rsidRPr="00B30B59">
        <w:rPr>
          <w:rFonts w:ascii="Arial" w:hAnsi="Arial" w:cs="Arial"/>
          <w:sz w:val="22"/>
          <w:szCs w:val="22"/>
        </w:rPr>
        <w:t> </w:t>
      </w:r>
      <w:r w:rsidRPr="00B30B59">
        <w:rPr>
          <w:rFonts w:ascii="Arial" w:hAnsi="Arial" w:cs="Arial"/>
          <w:b/>
          <w:bCs/>
          <w:sz w:val="22"/>
          <w:szCs w:val="22"/>
        </w:rPr>
        <w:t>30%</w:t>
      </w:r>
      <w:r w:rsidRPr="00B30B59">
        <w:rPr>
          <w:rFonts w:ascii="Arial" w:hAnsi="Arial" w:cs="Arial"/>
          <w:sz w:val="22"/>
          <w:szCs w:val="22"/>
        </w:rPr>
        <w:t> and </w:t>
      </w:r>
      <w:r w:rsidRPr="00B30B59">
        <w:rPr>
          <w:rFonts w:ascii="Arial" w:hAnsi="Arial" w:cs="Arial"/>
          <w:b/>
          <w:bCs/>
          <w:sz w:val="22"/>
          <w:szCs w:val="22"/>
        </w:rPr>
        <w:t>27%</w:t>
      </w:r>
      <w:r w:rsidRPr="00B30B59">
        <w:rPr>
          <w:rFonts w:ascii="Arial" w:hAnsi="Arial" w:cs="Arial"/>
          <w:sz w:val="22"/>
          <w:szCs w:val="22"/>
        </w:rPr>
        <w:t> respectively say they </w:t>
      </w:r>
      <w:hyperlink r:id="rId19" w:history="1">
        <w:r w:rsidRPr="00B30B59">
          <w:rPr>
            <w:rStyle w:val="Hyperlink"/>
            <w:rFonts w:ascii="Arial" w:hAnsi="Arial" w:cs="Arial"/>
            <w:sz w:val="22"/>
            <w:szCs w:val="22"/>
          </w:rPr>
          <w:t>trust</w:t>
        </w:r>
      </w:hyperlink>
      <w:r w:rsidRPr="00B30B59">
        <w:rPr>
          <w:rFonts w:ascii="Arial" w:hAnsi="Arial" w:cs="Arial"/>
          <w:sz w:val="22"/>
          <w:szCs w:val="22"/>
        </w:rPr>
        <w:t> the federal government “most of the time” or “just about always” – higher levels of trust than among White adults (</w:t>
      </w:r>
      <w:r w:rsidRPr="00B30B59">
        <w:rPr>
          <w:rFonts w:ascii="Arial" w:hAnsi="Arial" w:cs="Arial"/>
          <w:b/>
          <w:bCs/>
          <w:sz w:val="22"/>
          <w:szCs w:val="22"/>
        </w:rPr>
        <w:t>19%)</w:t>
      </w:r>
    </w:p>
    <w:p w14:paraId="033AE21E" w14:textId="77777777" w:rsidR="00705466" w:rsidRDefault="00705466" w:rsidP="00F03A48">
      <w:pPr>
        <w:spacing w:after="0" w:line="240" w:lineRule="auto"/>
        <w:jc w:val="both"/>
        <w:rPr>
          <w:rFonts w:ascii="Arial" w:hAnsi="Arial" w:cs="Arial"/>
          <w:sz w:val="22"/>
          <w:szCs w:val="22"/>
        </w:rPr>
      </w:pPr>
    </w:p>
    <w:p w14:paraId="7D898294" w14:textId="42A9B2BD" w:rsidR="00F03A48" w:rsidRPr="00F03A48" w:rsidRDefault="00F03A48" w:rsidP="00F03A48">
      <w:pPr>
        <w:spacing w:after="0" w:line="240" w:lineRule="auto"/>
        <w:jc w:val="both"/>
        <w:rPr>
          <w:rFonts w:ascii="Arial" w:hAnsi="Arial" w:cs="Arial"/>
          <w:sz w:val="22"/>
          <w:szCs w:val="22"/>
        </w:rPr>
      </w:pPr>
      <w:r w:rsidRPr="00F03A48">
        <w:rPr>
          <w:rFonts w:ascii="Arial" w:hAnsi="Arial" w:cs="Arial"/>
          <w:sz w:val="22"/>
          <w:szCs w:val="22"/>
        </w:rPr>
        <w:t xml:space="preserve">These signals demonstrate that local governments are facing rising citizen expectations for transparent, accessible and accountable governance, and many lack the systems to deliver it. From a U.S. market perspective, improving local fiscal transparency generates social value, enhances democratic legitimacy and reduces risks of waste, corruption or service failure—issues with national scope. Therefore, </w:t>
      </w:r>
      <w:r w:rsidRPr="00F03A48">
        <w:rPr>
          <w:rFonts w:ascii="Arial" w:hAnsi="Arial" w:cs="Arial"/>
          <w:i/>
          <w:iCs/>
          <w:sz w:val="22"/>
          <w:szCs w:val="22"/>
        </w:rPr>
        <w:t>Lumina Smart Strategies LLC</w:t>
      </w:r>
      <w:r w:rsidRPr="00F03A48">
        <w:rPr>
          <w:rFonts w:ascii="Arial" w:hAnsi="Arial" w:cs="Arial"/>
          <w:sz w:val="22"/>
          <w:szCs w:val="22"/>
        </w:rPr>
        <w:t xml:space="preserve"> will develop citizen-engagement and budget-transparency platforms, train government staff in open-data governance, and support the creation of dashboards and communication tools that strengthen public trust and reinforce the national objective of accountable local institutions.</w:t>
      </w:r>
    </w:p>
    <w:p w14:paraId="4A85E099" w14:textId="77777777" w:rsidR="00F03A48" w:rsidRDefault="00F03A48" w:rsidP="005A0596">
      <w:pPr>
        <w:spacing w:after="0" w:line="240" w:lineRule="auto"/>
        <w:jc w:val="both"/>
        <w:rPr>
          <w:rFonts w:ascii="Arial" w:hAnsi="Arial" w:cs="Arial"/>
          <w:sz w:val="22"/>
          <w:szCs w:val="22"/>
        </w:rPr>
      </w:pPr>
    </w:p>
    <w:p w14:paraId="0C4F5B70" w14:textId="55E02B74" w:rsidR="00BB2FA6" w:rsidRPr="00F7131A" w:rsidRDefault="00F7131A" w:rsidP="00F7131A">
      <w:pPr>
        <w:pStyle w:val="Heading1"/>
        <w:spacing w:before="0" w:after="0" w:line="240" w:lineRule="auto"/>
        <w:rPr>
          <w:rFonts w:ascii="Arial" w:hAnsi="Arial" w:cs="Arial"/>
          <w:b/>
          <w:bCs/>
          <w:color w:val="0A2F41" w:themeColor="accent1" w:themeShade="80"/>
          <w:sz w:val="28"/>
          <w:szCs w:val="28"/>
        </w:rPr>
      </w:pPr>
      <w:bookmarkStart w:id="9" w:name="_Toc212920193"/>
      <w:r>
        <w:rPr>
          <w:rFonts w:ascii="Arial" w:hAnsi="Arial" w:cs="Arial"/>
          <w:b/>
          <w:bCs/>
          <w:color w:val="0A2F41" w:themeColor="accent1" w:themeShade="80"/>
          <w:sz w:val="28"/>
          <w:szCs w:val="28"/>
        </w:rPr>
        <w:t xml:space="preserve">6 - </w:t>
      </w:r>
      <w:r w:rsidR="00B408BE" w:rsidRPr="00F7131A">
        <w:rPr>
          <w:rFonts w:ascii="Arial" w:hAnsi="Arial" w:cs="Arial"/>
          <w:b/>
          <w:bCs/>
          <w:color w:val="0A2F41" w:themeColor="accent1" w:themeShade="80"/>
          <w:sz w:val="28"/>
          <w:szCs w:val="28"/>
        </w:rPr>
        <w:t>COMPETITIVE LANDSCAPE</w:t>
      </w:r>
      <w:bookmarkEnd w:id="9"/>
    </w:p>
    <w:p w14:paraId="3AF46BF5" w14:textId="77777777" w:rsidR="00B408BE" w:rsidRDefault="00B408BE" w:rsidP="005A0596">
      <w:pPr>
        <w:spacing w:after="0" w:line="240" w:lineRule="auto"/>
        <w:jc w:val="both"/>
        <w:rPr>
          <w:rFonts w:ascii="Arial" w:hAnsi="Arial" w:cs="Arial"/>
          <w:sz w:val="22"/>
          <w:szCs w:val="22"/>
        </w:rPr>
      </w:pPr>
    </w:p>
    <w:tbl>
      <w:tblPr>
        <w:tblW w:w="10255" w:type="dxa"/>
        <w:jc w:val="center"/>
        <w:tbl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insideH w:val="single" w:sz="4" w:space="0" w:color="D9D9D9" w:themeColor="background1" w:themeShade="D9"/>
          <w:insideV w:val="single" w:sz="4" w:space="0" w:color="D9D9D9" w:themeColor="background1" w:themeShade="D9"/>
        </w:tblBorders>
        <w:tblLook w:val="04A0" w:firstRow="1" w:lastRow="0" w:firstColumn="1" w:lastColumn="0" w:noHBand="0" w:noVBand="1"/>
      </w:tblPr>
      <w:tblGrid>
        <w:gridCol w:w="1795"/>
        <w:gridCol w:w="1620"/>
        <w:gridCol w:w="1980"/>
        <w:gridCol w:w="4860"/>
      </w:tblGrid>
      <w:tr w:rsidR="00B408BE" w:rsidRPr="00B408BE" w14:paraId="46379D39" w14:textId="77777777" w:rsidTr="00B408BE">
        <w:trPr>
          <w:jc w:val="center"/>
        </w:trPr>
        <w:tc>
          <w:tcPr>
            <w:tcW w:w="1795" w:type="dxa"/>
            <w:shd w:val="clear" w:color="auto" w:fill="153D63" w:themeFill="text2" w:themeFillTint="E6"/>
            <w:vAlign w:val="center"/>
            <w:hideMark/>
          </w:tcPr>
          <w:p w14:paraId="7DAE1B91" w14:textId="77777777" w:rsidR="00B408BE" w:rsidRPr="00B408BE" w:rsidRDefault="00B408BE" w:rsidP="00B408BE">
            <w:pPr>
              <w:spacing w:after="0" w:line="240" w:lineRule="auto"/>
              <w:jc w:val="center"/>
              <w:rPr>
                <w:rFonts w:ascii="Arial" w:eastAsia="Times New Roman" w:hAnsi="Arial" w:cs="Arial"/>
                <w:b/>
                <w:bCs/>
                <w:color w:val="FFFFFF" w:themeColor="background1"/>
                <w:kern w:val="0"/>
                <w:sz w:val="22"/>
                <w:szCs w:val="22"/>
                <w14:ligatures w14:val="none"/>
              </w:rPr>
            </w:pPr>
            <w:r w:rsidRPr="00B408BE">
              <w:rPr>
                <w:rFonts w:ascii="Arial" w:eastAsia="Times New Roman" w:hAnsi="Arial" w:cs="Arial"/>
                <w:b/>
                <w:bCs/>
                <w:color w:val="FFFFFF" w:themeColor="background1"/>
                <w:kern w:val="0"/>
                <w:sz w:val="22"/>
                <w:szCs w:val="22"/>
                <w14:ligatures w14:val="none"/>
              </w:rPr>
              <w:t>Competitor</w:t>
            </w:r>
          </w:p>
        </w:tc>
        <w:tc>
          <w:tcPr>
            <w:tcW w:w="1620" w:type="dxa"/>
            <w:shd w:val="clear" w:color="auto" w:fill="153D63" w:themeFill="text2" w:themeFillTint="E6"/>
            <w:vAlign w:val="center"/>
            <w:hideMark/>
          </w:tcPr>
          <w:p w14:paraId="1B64974B" w14:textId="77777777" w:rsidR="00B408BE" w:rsidRPr="00B408BE" w:rsidRDefault="00B408BE" w:rsidP="00B408BE">
            <w:pPr>
              <w:spacing w:after="0" w:line="240" w:lineRule="auto"/>
              <w:jc w:val="center"/>
              <w:rPr>
                <w:rFonts w:ascii="Arial" w:eastAsia="Times New Roman" w:hAnsi="Arial" w:cs="Arial"/>
                <w:b/>
                <w:bCs/>
                <w:color w:val="FFFFFF" w:themeColor="background1"/>
                <w:kern w:val="0"/>
                <w:sz w:val="22"/>
                <w:szCs w:val="22"/>
                <w14:ligatures w14:val="none"/>
              </w:rPr>
            </w:pPr>
            <w:r w:rsidRPr="00B408BE">
              <w:rPr>
                <w:rFonts w:ascii="Arial" w:eastAsia="Times New Roman" w:hAnsi="Arial" w:cs="Arial"/>
                <w:b/>
                <w:bCs/>
                <w:color w:val="FFFFFF" w:themeColor="background1"/>
                <w:kern w:val="0"/>
                <w:sz w:val="22"/>
                <w:szCs w:val="22"/>
                <w14:ligatures w14:val="none"/>
              </w:rPr>
              <w:t>Region of Operation</w:t>
            </w:r>
          </w:p>
        </w:tc>
        <w:tc>
          <w:tcPr>
            <w:tcW w:w="1980" w:type="dxa"/>
            <w:shd w:val="clear" w:color="auto" w:fill="153D63" w:themeFill="text2" w:themeFillTint="E6"/>
            <w:vAlign w:val="center"/>
            <w:hideMark/>
          </w:tcPr>
          <w:p w14:paraId="7D0CD768" w14:textId="77777777" w:rsidR="00B408BE" w:rsidRPr="00B408BE" w:rsidRDefault="00B408BE" w:rsidP="00B408BE">
            <w:pPr>
              <w:spacing w:after="0" w:line="240" w:lineRule="auto"/>
              <w:jc w:val="center"/>
              <w:rPr>
                <w:rFonts w:ascii="Arial" w:eastAsia="Times New Roman" w:hAnsi="Arial" w:cs="Arial"/>
                <w:b/>
                <w:bCs/>
                <w:color w:val="FFFFFF" w:themeColor="background1"/>
                <w:kern w:val="0"/>
                <w:sz w:val="22"/>
                <w:szCs w:val="22"/>
                <w14:ligatures w14:val="none"/>
              </w:rPr>
            </w:pPr>
            <w:r w:rsidRPr="00B408BE">
              <w:rPr>
                <w:rFonts w:ascii="Arial" w:eastAsia="Times New Roman" w:hAnsi="Arial" w:cs="Arial"/>
                <w:b/>
                <w:bCs/>
                <w:color w:val="FFFFFF" w:themeColor="background1"/>
                <w:kern w:val="0"/>
                <w:sz w:val="22"/>
                <w:szCs w:val="22"/>
                <w14:ligatures w14:val="none"/>
              </w:rPr>
              <w:t>Services Offered</w:t>
            </w:r>
          </w:p>
        </w:tc>
        <w:tc>
          <w:tcPr>
            <w:tcW w:w="4860" w:type="dxa"/>
            <w:shd w:val="clear" w:color="auto" w:fill="153D63" w:themeFill="text2" w:themeFillTint="E6"/>
            <w:vAlign w:val="center"/>
            <w:hideMark/>
          </w:tcPr>
          <w:p w14:paraId="70B0B5B4" w14:textId="77777777" w:rsidR="00B408BE" w:rsidRPr="00B408BE" w:rsidRDefault="00B408BE" w:rsidP="00B408BE">
            <w:pPr>
              <w:spacing w:after="0" w:line="240" w:lineRule="auto"/>
              <w:jc w:val="center"/>
              <w:rPr>
                <w:rFonts w:ascii="Arial" w:eastAsia="Times New Roman" w:hAnsi="Arial" w:cs="Arial"/>
                <w:b/>
                <w:bCs/>
                <w:color w:val="FFFFFF" w:themeColor="background1"/>
                <w:kern w:val="0"/>
                <w:sz w:val="22"/>
                <w:szCs w:val="22"/>
                <w14:ligatures w14:val="none"/>
              </w:rPr>
            </w:pPr>
            <w:r w:rsidRPr="00B408BE">
              <w:rPr>
                <w:rFonts w:ascii="Arial" w:eastAsia="Times New Roman" w:hAnsi="Arial" w:cs="Arial"/>
                <w:b/>
                <w:bCs/>
                <w:color w:val="FFFFFF" w:themeColor="background1"/>
                <w:kern w:val="0"/>
                <w:sz w:val="22"/>
                <w:szCs w:val="22"/>
                <w14:ligatures w14:val="none"/>
              </w:rPr>
              <w:t>Differentiation of Lumina Smart Strategies LLC</w:t>
            </w:r>
          </w:p>
        </w:tc>
      </w:tr>
      <w:tr w:rsidR="00B408BE" w:rsidRPr="00B408BE" w14:paraId="615897A3" w14:textId="77777777" w:rsidTr="00B408BE">
        <w:trPr>
          <w:jc w:val="center"/>
        </w:trPr>
        <w:tc>
          <w:tcPr>
            <w:tcW w:w="1795" w:type="dxa"/>
            <w:vAlign w:val="center"/>
            <w:hideMark/>
          </w:tcPr>
          <w:p w14:paraId="5E975DA9" w14:textId="77777777" w:rsidR="00B408BE" w:rsidRPr="00B408BE" w:rsidRDefault="00B408BE" w:rsidP="00B408BE">
            <w:pPr>
              <w:spacing w:after="0" w:line="240" w:lineRule="auto"/>
              <w:rPr>
                <w:rFonts w:ascii="Arial" w:eastAsia="Times New Roman" w:hAnsi="Arial" w:cs="Arial"/>
                <w:b/>
                <w:bCs/>
                <w:color w:val="000000"/>
                <w:kern w:val="0"/>
                <w:sz w:val="22"/>
                <w:szCs w:val="22"/>
                <w14:ligatures w14:val="none"/>
              </w:rPr>
            </w:pPr>
            <w:r w:rsidRPr="00B408BE">
              <w:rPr>
                <w:rFonts w:ascii="Arial" w:eastAsia="Times New Roman" w:hAnsi="Arial" w:cs="Arial"/>
                <w:b/>
                <w:bCs/>
                <w:color w:val="000000"/>
                <w:kern w:val="0"/>
                <w:sz w:val="22"/>
                <w:szCs w:val="22"/>
                <w14:ligatures w14:val="none"/>
              </w:rPr>
              <w:t>Utah Association of Counties (UAC Consulting Division)</w:t>
            </w:r>
          </w:p>
        </w:tc>
        <w:tc>
          <w:tcPr>
            <w:tcW w:w="1620" w:type="dxa"/>
            <w:vAlign w:val="center"/>
            <w:hideMark/>
          </w:tcPr>
          <w:p w14:paraId="6FF100F2" w14:textId="77777777" w:rsidR="00B408BE" w:rsidRPr="00B408BE" w:rsidRDefault="00B408BE" w:rsidP="00B408BE">
            <w:pPr>
              <w:spacing w:after="0" w:line="240" w:lineRule="auto"/>
              <w:rPr>
                <w:rFonts w:ascii="Arial" w:eastAsia="Times New Roman" w:hAnsi="Arial" w:cs="Arial"/>
                <w:color w:val="000000"/>
                <w:kern w:val="0"/>
                <w:sz w:val="22"/>
                <w:szCs w:val="22"/>
                <w14:ligatures w14:val="none"/>
              </w:rPr>
            </w:pPr>
            <w:r w:rsidRPr="00B408BE">
              <w:rPr>
                <w:rFonts w:ascii="Arial" w:eastAsia="Times New Roman" w:hAnsi="Arial" w:cs="Arial"/>
                <w:color w:val="000000"/>
                <w:kern w:val="0"/>
                <w:sz w:val="22"/>
                <w:szCs w:val="22"/>
                <w14:ligatures w14:val="none"/>
              </w:rPr>
              <w:t>Based in Salt Lake City, serving all Utah counties</w:t>
            </w:r>
          </w:p>
        </w:tc>
        <w:tc>
          <w:tcPr>
            <w:tcW w:w="1980" w:type="dxa"/>
            <w:vAlign w:val="center"/>
            <w:hideMark/>
          </w:tcPr>
          <w:p w14:paraId="0BBE3AFB" w14:textId="77777777" w:rsidR="00B408BE" w:rsidRPr="00B408BE" w:rsidRDefault="00B408BE" w:rsidP="00B408BE">
            <w:pPr>
              <w:spacing w:after="0" w:line="240" w:lineRule="auto"/>
              <w:rPr>
                <w:rFonts w:ascii="Arial" w:eastAsia="Times New Roman" w:hAnsi="Arial" w:cs="Arial"/>
                <w:color w:val="000000"/>
                <w:kern w:val="0"/>
                <w:sz w:val="22"/>
                <w:szCs w:val="22"/>
                <w14:ligatures w14:val="none"/>
              </w:rPr>
            </w:pPr>
            <w:r w:rsidRPr="00B408BE">
              <w:rPr>
                <w:rFonts w:ascii="Arial" w:eastAsia="Times New Roman" w:hAnsi="Arial" w:cs="Arial"/>
                <w:color w:val="000000"/>
                <w:kern w:val="0"/>
                <w:sz w:val="22"/>
                <w:szCs w:val="22"/>
                <w14:ligatures w14:val="none"/>
              </w:rPr>
              <w:t>Provides fiscal policy guidance, legislative advocacy, and limited consulting on budgeting and compliance for county governments.</w:t>
            </w:r>
          </w:p>
        </w:tc>
        <w:tc>
          <w:tcPr>
            <w:tcW w:w="4860" w:type="dxa"/>
            <w:vAlign w:val="center"/>
            <w:hideMark/>
          </w:tcPr>
          <w:p w14:paraId="1BE9546D" w14:textId="77777777" w:rsidR="00B408BE" w:rsidRPr="00B408BE" w:rsidRDefault="00B408BE" w:rsidP="00B408BE">
            <w:pPr>
              <w:spacing w:after="0" w:line="240" w:lineRule="auto"/>
              <w:rPr>
                <w:rFonts w:ascii="Arial" w:eastAsia="Times New Roman" w:hAnsi="Arial" w:cs="Arial"/>
                <w:color w:val="000000"/>
                <w:kern w:val="0"/>
                <w:sz w:val="22"/>
                <w:szCs w:val="22"/>
                <w14:ligatures w14:val="none"/>
              </w:rPr>
            </w:pPr>
            <w:r w:rsidRPr="00B408BE">
              <w:rPr>
                <w:rFonts w:ascii="Arial" w:eastAsia="Times New Roman" w:hAnsi="Arial" w:cs="Arial"/>
                <w:color w:val="000000"/>
                <w:kern w:val="0"/>
                <w:sz w:val="22"/>
                <w:szCs w:val="22"/>
                <w14:ligatures w14:val="none"/>
              </w:rPr>
              <w:t xml:space="preserve">Lumina Smart Strategies LLC will differentiate itself by providing </w:t>
            </w:r>
            <w:r w:rsidRPr="00B408BE">
              <w:rPr>
                <w:rFonts w:ascii="Arial" w:eastAsia="Times New Roman" w:hAnsi="Arial" w:cs="Arial"/>
                <w:b/>
                <w:bCs/>
                <w:color w:val="000000"/>
                <w:kern w:val="0"/>
                <w:sz w:val="22"/>
                <w:szCs w:val="22"/>
                <w14:ligatures w14:val="none"/>
              </w:rPr>
              <w:t>data-driven fiscal diagnostics</w:t>
            </w:r>
            <w:r w:rsidRPr="00B408BE">
              <w:rPr>
                <w:rFonts w:ascii="Arial" w:eastAsia="Times New Roman" w:hAnsi="Arial" w:cs="Arial"/>
                <w:color w:val="000000"/>
                <w:kern w:val="0"/>
                <w:sz w:val="22"/>
                <w:szCs w:val="22"/>
                <w14:ligatures w14:val="none"/>
              </w:rPr>
              <w:t xml:space="preserve">, </w:t>
            </w:r>
            <w:r w:rsidRPr="00B408BE">
              <w:rPr>
                <w:rFonts w:ascii="Arial" w:eastAsia="Times New Roman" w:hAnsi="Arial" w:cs="Arial"/>
                <w:b/>
                <w:bCs/>
                <w:color w:val="000000"/>
                <w:kern w:val="0"/>
                <w:sz w:val="22"/>
                <w:szCs w:val="22"/>
                <w14:ligatures w14:val="none"/>
              </w:rPr>
              <w:t>AI-enabled revenue forecasting</w:t>
            </w:r>
            <w:r w:rsidRPr="00B408BE">
              <w:rPr>
                <w:rFonts w:ascii="Arial" w:eastAsia="Times New Roman" w:hAnsi="Arial" w:cs="Arial"/>
                <w:color w:val="000000"/>
                <w:kern w:val="0"/>
                <w:sz w:val="22"/>
                <w:szCs w:val="22"/>
                <w14:ligatures w14:val="none"/>
              </w:rPr>
              <w:t xml:space="preserve">, and </w:t>
            </w:r>
            <w:r w:rsidRPr="00B408BE">
              <w:rPr>
                <w:rFonts w:ascii="Arial" w:eastAsia="Times New Roman" w:hAnsi="Arial" w:cs="Arial"/>
                <w:b/>
                <w:bCs/>
                <w:color w:val="000000"/>
                <w:kern w:val="0"/>
                <w:sz w:val="22"/>
                <w:szCs w:val="22"/>
                <w14:ligatures w14:val="none"/>
              </w:rPr>
              <w:t>custom modernization plans</w:t>
            </w:r>
            <w:r w:rsidRPr="00B408BE">
              <w:rPr>
                <w:rFonts w:ascii="Arial" w:eastAsia="Times New Roman" w:hAnsi="Arial" w:cs="Arial"/>
                <w:color w:val="000000"/>
                <w:kern w:val="0"/>
                <w:sz w:val="22"/>
                <w:szCs w:val="22"/>
                <w14:ligatures w14:val="none"/>
              </w:rPr>
              <w:t xml:space="preserve"> rather than broad policy support. Unlike UAC, the company will work </w:t>
            </w:r>
            <w:r w:rsidRPr="00B408BE">
              <w:rPr>
                <w:rFonts w:ascii="Arial" w:eastAsia="Times New Roman" w:hAnsi="Arial" w:cs="Arial"/>
                <w:b/>
                <w:bCs/>
                <w:color w:val="000000"/>
                <w:kern w:val="0"/>
                <w:sz w:val="22"/>
                <w:szCs w:val="22"/>
                <w14:ligatures w14:val="none"/>
              </w:rPr>
              <w:t>directly with municipal teams</w:t>
            </w:r>
            <w:r w:rsidRPr="00B408BE">
              <w:rPr>
                <w:rFonts w:ascii="Arial" w:eastAsia="Times New Roman" w:hAnsi="Arial" w:cs="Arial"/>
                <w:color w:val="000000"/>
                <w:kern w:val="0"/>
                <w:sz w:val="22"/>
                <w:szCs w:val="22"/>
                <w14:ligatures w14:val="none"/>
              </w:rPr>
              <w:t xml:space="preserve"> to implement automation, create </w:t>
            </w:r>
            <w:r w:rsidRPr="00B408BE">
              <w:rPr>
                <w:rFonts w:ascii="Arial" w:eastAsia="Times New Roman" w:hAnsi="Arial" w:cs="Arial"/>
                <w:b/>
                <w:bCs/>
                <w:color w:val="000000"/>
                <w:kern w:val="0"/>
                <w:sz w:val="22"/>
                <w:szCs w:val="22"/>
                <w14:ligatures w14:val="none"/>
              </w:rPr>
              <w:t>interactive transparency dashboards</w:t>
            </w:r>
            <w:r w:rsidRPr="00B408BE">
              <w:rPr>
                <w:rFonts w:ascii="Arial" w:eastAsia="Times New Roman" w:hAnsi="Arial" w:cs="Arial"/>
                <w:color w:val="000000"/>
                <w:kern w:val="0"/>
                <w:sz w:val="22"/>
                <w:szCs w:val="22"/>
                <w14:ligatures w14:val="none"/>
              </w:rPr>
              <w:t xml:space="preserve">, and train staff in </w:t>
            </w:r>
            <w:r w:rsidRPr="00B408BE">
              <w:rPr>
                <w:rFonts w:ascii="Arial" w:eastAsia="Times New Roman" w:hAnsi="Arial" w:cs="Arial"/>
                <w:b/>
                <w:bCs/>
                <w:color w:val="000000"/>
                <w:kern w:val="0"/>
                <w:sz w:val="22"/>
                <w:szCs w:val="22"/>
                <w14:ligatures w14:val="none"/>
              </w:rPr>
              <w:t>performance-based budgeting</w:t>
            </w:r>
            <w:r w:rsidRPr="00B408BE">
              <w:rPr>
                <w:rFonts w:ascii="Arial" w:eastAsia="Times New Roman" w:hAnsi="Arial" w:cs="Arial"/>
                <w:color w:val="000000"/>
                <w:kern w:val="0"/>
                <w:sz w:val="22"/>
                <w:szCs w:val="22"/>
                <w14:ligatures w14:val="none"/>
              </w:rPr>
              <w:t>—offering practical, continuous solutions rather than advisory sessions.</w:t>
            </w:r>
          </w:p>
        </w:tc>
      </w:tr>
      <w:tr w:rsidR="00B408BE" w:rsidRPr="00B408BE" w14:paraId="1A2D68DF" w14:textId="77777777" w:rsidTr="00B408BE">
        <w:trPr>
          <w:jc w:val="center"/>
        </w:trPr>
        <w:tc>
          <w:tcPr>
            <w:tcW w:w="1795" w:type="dxa"/>
            <w:vAlign w:val="center"/>
            <w:hideMark/>
          </w:tcPr>
          <w:p w14:paraId="1EBE3157" w14:textId="77777777" w:rsidR="00B408BE" w:rsidRPr="00B408BE" w:rsidRDefault="00B408BE" w:rsidP="00B408BE">
            <w:pPr>
              <w:spacing w:after="0" w:line="240" w:lineRule="auto"/>
              <w:rPr>
                <w:rFonts w:ascii="Arial" w:eastAsia="Times New Roman" w:hAnsi="Arial" w:cs="Arial"/>
                <w:b/>
                <w:bCs/>
                <w:color w:val="000000"/>
                <w:kern w:val="0"/>
                <w:sz w:val="22"/>
                <w:szCs w:val="22"/>
                <w14:ligatures w14:val="none"/>
              </w:rPr>
            </w:pPr>
            <w:r w:rsidRPr="00B408BE">
              <w:rPr>
                <w:rFonts w:ascii="Arial" w:eastAsia="Times New Roman" w:hAnsi="Arial" w:cs="Arial"/>
                <w:b/>
                <w:bCs/>
                <w:color w:val="000000"/>
                <w:kern w:val="0"/>
                <w:sz w:val="22"/>
                <w:szCs w:val="22"/>
                <w14:ligatures w14:val="none"/>
              </w:rPr>
              <w:t>Zions Public Finance, Inc.</w:t>
            </w:r>
          </w:p>
        </w:tc>
        <w:tc>
          <w:tcPr>
            <w:tcW w:w="1620" w:type="dxa"/>
            <w:vAlign w:val="center"/>
            <w:hideMark/>
          </w:tcPr>
          <w:p w14:paraId="0177AA61" w14:textId="77777777" w:rsidR="00B408BE" w:rsidRPr="00B408BE" w:rsidRDefault="00B408BE" w:rsidP="00B408BE">
            <w:pPr>
              <w:spacing w:after="0" w:line="240" w:lineRule="auto"/>
              <w:rPr>
                <w:rFonts w:ascii="Arial" w:eastAsia="Times New Roman" w:hAnsi="Arial" w:cs="Arial"/>
                <w:color w:val="000000"/>
                <w:kern w:val="0"/>
                <w:sz w:val="22"/>
                <w:szCs w:val="22"/>
                <w14:ligatures w14:val="none"/>
              </w:rPr>
            </w:pPr>
            <w:r w:rsidRPr="00B408BE">
              <w:rPr>
                <w:rFonts w:ascii="Arial" w:eastAsia="Times New Roman" w:hAnsi="Arial" w:cs="Arial"/>
                <w:color w:val="000000"/>
                <w:kern w:val="0"/>
                <w:sz w:val="22"/>
                <w:szCs w:val="22"/>
                <w14:ligatures w14:val="none"/>
              </w:rPr>
              <w:t>Headquarters in Salt Lake City, operating statewide and in the Western U.S.</w:t>
            </w:r>
          </w:p>
        </w:tc>
        <w:tc>
          <w:tcPr>
            <w:tcW w:w="1980" w:type="dxa"/>
            <w:vAlign w:val="center"/>
            <w:hideMark/>
          </w:tcPr>
          <w:p w14:paraId="66D0018F" w14:textId="77777777" w:rsidR="00B408BE" w:rsidRPr="00B408BE" w:rsidRDefault="00B408BE" w:rsidP="00B408BE">
            <w:pPr>
              <w:spacing w:after="0" w:line="240" w:lineRule="auto"/>
              <w:rPr>
                <w:rFonts w:ascii="Arial" w:eastAsia="Times New Roman" w:hAnsi="Arial" w:cs="Arial"/>
                <w:color w:val="000000"/>
                <w:kern w:val="0"/>
                <w:sz w:val="22"/>
                <w:szCs w:val="22"/>
                <w14:ligatures w14:val="none"/>
              </w:rPr>
            </w:pPr>
            <w:r w:rsidRPr="00B408BE">
              <w:rPr>
                <w:rFonts w:ascii="Arial" w:eastAsia="Times New Roman" w:hAnsi="Arial" w:cs="Arial"/>
                <w:color w:val="000000"/>
                <w:kern w:val="0"/>
                <w:sz w:val="22"/>
                <w:szCs w:val="22"/>
                <w14:ligatures w14:val="none"/>
              </w:rPr>
              <w:t xml:space="preserve">Offers financial advisory services, municipal bond structuring, economic impact studies, and </w:t>
            </w:r>
            <w:r w:rsidRPr="00B408BE">
              <w:rPr>
                <w:rFonts w:ascii="Arial" w:eastAsia="Times New Roman" w:hAnsi="Arial" w:cs="Arial"/>
                <w:color w:val="000000"/>
                <w:kern w:val="0"/>
                <w:sz w:val="22"/>
                <w:szCs w:val="22"/>
                <w14:ligatures w14:val="none"/>
              </w:rPr>
              <w:lastRenderedPageBreak/>
              <w:t>capital planning for governments.</w:t>
            </w:r>
          </w:p>
        </w:tc>
        <w:tc>
          <w:tcPr>
            <w:tcW w:w="4860" w:type="dxa"/>
            <w:vAlign w:val="center"/>
            <w:hideMark/>
          </w:tcPr>
          <w:p w14:paraId="54D8BF3D" w14:textId="77777777" w:rsidR="00B408BE" w:rsidRPr="00B408BE" w:rsidRDefault="00B408BE" w:rsidP="00B408BE">
            <w:pPr>
              <w:spacing w:after="0" w:line="240" w:lineRule="auto"/>
              <w:rPr>
                <w:rFonts w:ascii="Arial" w:eastAsia="Times New Roman" w:hAnsi="Arial" w:cs="Arial"/>
                <w:color w:val="000000"/>
                <w:kern w:val="0"/>
                <w:sz w:val="22"/>
                <w:szCs w:val="22"/>
                <w14:ligatures w14:val="none"/>
              </w:rPr>
            </w:pPr>
            <w:r w:rsidRPr="00B408BE">
              <w:rPr>
                <w:rFonts w:ascii="Arial" w:eastAsia="Times New Roman" w:hAnsi="Arial" w:cs="Arial"/>
                <w:color w:val="000000"/>
                <w:kern w:val="0"/>
                <w:sz w:val="22"/>
                <w:szCs w:val="22"/>
                <w14:ligatures w14:val="none"/>
              </w:rPr>
              <w:lastRenderedPageBreak/>
              <w:t xml:space="preserve">While Zions focuses on </w:t>
            </w:r>
            <w:r w:rsidRPr="00B408BE">
              <w:rPr>
                <w:rFonts w:ascii="Arial" w:eastAsia="Times New Roman" w:hAnsi="Arial" w:cs="Arial"/>
                <w:b/>
                <w:bCs/>
                <w:color w:val="000000"/>
                <w:kern w:val="0"/>
                <w:sz w:val="22"/>
                <w:szCs w:val="22"/>
                <w14:ligatures w14:val="none"/>
              </w:rPr>
              <w:t>capital markets and debt financing</w:t>
            </w:r>
            <w:r w:rsidRPr="00B408BE">
              <w:rPr>
                <w:rFonts w:ascii="Arial" w:eastAsia="Times New Roman" w:hAnsi="Arial" w:cs="Arial"/>
                <w:color w:val="000000"/>
                <w:kern w:val="0"/>
                <w:sz w:val="22"/>
                <w:szCs w:val="22"/>
                <w14:ligatures w14:val="none"/>
              </w:rPr>
              <w:t xml:space="preserve">, Lumina Smart Strategies LLC will concentrate on </w:t>
            </w:r>
            <w:r w:rsidRPr="00B408BE">
              <w:rPr>
                <w:rFonts w:ascii="Arial" w:eastAsia="Times New Roman" w:hAnsi="Arial" w:cs="Arial"/>
                <w:b/>
                <w:bCs/>
                <w:color w:val="000000"/>
                <w:kern w:val="0"/>
                <w:sz w:val="22"/>
                <w:szCs w:val="22"/>
                <w14:ligatures w14:val="none"/>
              </w:rPr>
              <w:t>operational fiscal health</w:t>
            </w:r>
            <w:r w:rsidRPr="00B408BE">
              <w:rPr>
                <w:rFonts w:ascii="Arial" w:eastAsia="Times New Roman" w:hAnsi="Arial" w:cs="Arial"/>
                <w:color w:val="000000"/>
                <w:kern w:val="0"/>
                <w:sz w:val="22"/>
                <w:szCs w:val="22"/>
                <w14:ligatures w14:val="none"/>
              </w:rPr>
              <w:t xml:space="preserve">—helping cities </w:t>
            </w:r>
            <w:r w:rsidRPr="00B408BE">
              <w:rPr>
                <w:rFonts w:ascii="Arial" w:eastAsia="Times New Roman" w:hAnsi="Arial" w:cs="Arial"/>
                <w:b/>
                <w:bCs/>
                <w:color w:val="000000"/>
                <w:kern w:val="0"/>
                <w:sz w:val="22"/>
                <w:szCs w:val="22"/>
                <w14:ligatures w14:val="none"/>
              </w:rPr>
              <w:t>modernize internal systems</w:t>
            </w:r>
            <w:r w:rsidRPr="00B408BE">
              <w:rPr>
                <w:rFonts w:ascii="Arial" w:eastAsia="Times New Roman" w:hAnsi="Arial" w:cs="Arial"/>
                <w:color w:val="000000"/>
                <w:kern w:val="0"/>
                <w:sz w:val="22"/>
                <w:szCs w:val="22"/>
                <w14:ligatures w14:val="none"/>
              </w:rPr>
              <w:t xml:space="preserve">, </w:t>
            </w:r>
            <w:r w:rsidRPr="00B408BE">
              <w:rPr>
                <w:rFonts w:ascii="Arial" w:eastAsia="Times New Roman" w:hAnsi="Arial" w:cs="Arial"/>
                <w:b/>
                <w:bCs/>
                <w:color w:val="000000"/>
                <w:kern w:val="0"/>
                <w:sz w:val="22"/>
                <w:szCs w:val="22"/>
                <w14:ligatures w14:val="none"/>
              </w:rPr>
              <w:t>recover lost revenues</w:t>
            </w:r>
            <w:r w:rsidRPr="00B408BE">
              <w:rPr>
                <w:rFonts w:ascii="Arial" w:eastAsia="Times New Roman" w:hAnsi="Arial" w:cs="Arial"/>
                <w:color w:val="000000"/>
                <w:kern w:val="0"/>
                <w:sz w:val="22"/>
                <w:szCs w:val="22"/>
                <w14:ligatures w14:val="none"/>
              </w:rPr>
              <w:t xml:space="preserve">, and </w:t>
            </w:r>
            <w:r w:rsidRPr="00B408BE">
              <w:rPr>
                <w:rFonts w:ascii="Arial" w:eastAsia="Times New Roman" w:hAnsi="Arial" w:cs="Arial"/>
                <w:b/>
                <w:bCs/>
                <w:color w:val="000000"/>
                <w:kern w:val="0"/>
                <w:sz w:val="22"/>
                <w:szCs w:val="22"/>
                <w14:ligatures w14:val="none"/>
              </w:rPr>
              <w:t>strengthen accountability</w:t>
            </w:r>
            <w:r w:rsidRPr="00B408BE">
              <w:rPr>
                <w:rFonts w:ascii="Arial" w:eastAsia="Times New Roman" w:hAnsi="Arial" w:cs="Arial"/>
                <w:color w:val="000000"/>
                <w:kern w:val="0"/>
                <w:sz w:val="22"/>
                <w:szCs w:val="22"/>
                <w14:ligatures w14:val="none"/>
              </w:rPr>
              <w:t xml:space="preserve"> through real-time analytics. The company will not depend on transaction-based </w:t>
            </w:r>
            <w:r w:rsidRPr="00B408BE">
              <w:rPr>
                <w:rFonts w:ascii="Arial" w:eastAsia="Times New Roman" w:hAnsi="Arial" w:cs="Arial"/>
                <w:color w:val="000000"/>
                <w:kern w:val="0"/>
                <w:sz w:val="22"/>
                <w:szCs w:val="22"/>
                <w14:ligatures w14:val="none"/>
              </w:rPr>
              <w:lastRenderedPageBreak/>
              <w:t xml:space="preserve">fees but will build </w:t>
            </w:r>
            <w:r w:rsidRPr="00B408BE">
              <w:rPr>
                <w:rFonts w:ascii="Arial" w:eastAsia="Times New Roman" w:hAnsi="Arial" w:cs="Arial"/>
                <w:b/>
                <w:bCs/>
                <w:color w:val="000000"/>
                <w:kern w:val="0"/>
                <w:sz w:val="22"/>
                <w:szCs w:val="22"/>
                <w14:ligatures w14:val="none"/>
              </w:rPr>
              <w:t>long-term partnerships</w:t>
            </w:r>
            <w:r w:rsidRPr="00B408BE">
              <w:rPr>
                <w:rFonts w:ascii="Arial" w:eastAsia="Times New Roman" w:hAnsi="Arial" w:cs="Arial"/>
                <w:color w:val="000000"/>
                <w:kern w:val="0"/>
                <w:sz w:val="22"/>
                <w:szCs w:val="22"/>
                <w14:ligatures w14:val="none"/>
              </w:rPr>
              <w:t xml:space="preserve"> for ongoing financial management improvement.</w:t>
            </w:r>
          </w:p>
        </w:tc>
      </w:tr>
      <w:tr w:rsidR="00B408BE" w:rsidRPr="00B408BE" w14:paraId="0C8F130E" w14:textId="77777777" w:rsidTr="00B408BE">
        <w:trPr>
          <w:jc w:val="center"/>
        </w:trPr>
        <w:tc>
          <w:tcPr>
            <w:tcW w:w="1795" w:type="dxa"/>
            <w:vAlign w:val="center"/>
            <w:hideMark/>
          </w:tcPr>
          <w:p w14:paraId="5B1CE117" w14:textId="77777777" w:rsidR="00B408BE" w:rsidRPr="00B408BE" w:rsidRDefault="00B408BE" w:rsidP="00B408BE">
            <w:pPr>
              <w:spacing w:after="0" w:line="240" w:lineRule="auto"/>
              <w:rPr>
                <w:rFonts w:ascii="Arial" w:eastAsia="Times New Roman" w:hAnsi="Arial" w:cs="Arial"/>
                <w:b/>
                <w:bCs/>
                <w:color w:val="000000"/>
                <w:kern w:val="0"/>
                <w:sz w:val="22"/>
                <w:szCs w:val="22"/>
                <w14:ligatures w14:val="none"/>
              </w:rPr>
            </w:pPr>
            <w:r w:rsidRPr="00B408BE">
              <w:rPr>
                <w:rFonts w:ascii="Arial" w:eastAsia="Times New Roman" w:hAnsi="Arial" w:cs="Arial"/>
                <w:b/>
                <w:bCs/>
                <w:color w:val="000000"/>
                <w:kern w:val="0"/>
                <w:sz w:val="22"/>
                <w:szCs w:val="22"/>
                <w14:ligatures w14:val="none"/>
              </w:rPr>
              <w:lastRenderedPageBreak/>
              <w:t>ULCT – Utah League of Cities and Towns Consulting Services</w:t>
            </w:r>
          </w:p>
        </w:tc>
        <w:tc>
          <w:tcPr>
            <w:tcW w:w="1620" w:type="dxa"/>
            <w:vAlign w:val="center"/>
            <w:hideMark/>
          </w:tcPr>
          <w:p w14:paraId="7DF42464" w14:textId="77777777" w:rsidR="00B408BE" w:rsidRPr="00B408BE" w:rsidRDefault="00B408BE" w:rsidP="00B408BE">
            <w:pPr>
              <w:spacing w:after="0" w:line="240" w:lineRule="auto"/>
              <w:rPr>
                <w:rFonts w:ascii="Arial" w:eastAsia="Times New Roman" w:hAnsi="Arial" w:cs="Arial"/>
                <w:color w:val="000000"/>
                <w:kern w:val="0"/>
                <w:sz w:val="22"/>
                <w:szCs w:val="22"/>
                <w14:ligatures w14:val="none"/>
              </w:rPr>
            </w:pPr>
            <w:r w:rsidRPr="00B408BE">
              <w:rPr>
                <w:rFonts w:ascii="Arial" w:eastAsia="Times New Roman" w:hAnsi="Arial" w:cs="Arial"/>
                <w:color w:val="000000"/>
                <w:kern w:val="0"/>
                <w:sz w:val="22"/>
                <w:szCs w:val="22"/>
                <w14:ligatures w14:val="none"/>
              </w:rPr>
              <w:t>Statewide support from Salt Lake City, primarily serving city administrators and mayors</w:t>
            </w:r>
          </w:p>
        </w:tc>
        <w:tc>
          <w:tcPr>
            <w:tcW w:w="1980" w:type="dxa"/>
            <w:vAlign w:val="center"/>
            <w:hideMark/>
          </w:tcPr>
          <w:p w14:paraId="1A2505E5" w14:textId="77777777" w:rsidR="00B408BE" w:rsidRPr="00B408BE" w:rsidRDefault="00B408BE" w:rsidP="00B408BE">
            <w:pPr>
              <w:spacing w:after="0" w:line="240" w:lineRule="auto"/>
              <w:rPr>
                <w:rFonts w:ascii="Arial" w:eastAsia="Times New Roman" w:hAnsi="Arial" w:cs="Arial"/>
                <w:color w:val="000000"/>
                <w:kern w:val="0"/>
                <w:sz w:val="22"/>
                <w:szCs w:val="22"/>
                <w14:ligatures w14:val="none"/>
              </w:rPr>
            </w:pPr>
            <w:r w:rsidRPr="00B408BE">
              <w:rPr>
                <w:rFonts w:ascii="Arial" w:eastAsia="Times New Roman" w:hAnsi="Arial" w:cs="Arial"/>
                <w:color w:val="000000"/>
                <w:kern w:val="0"/>
                <w:sz w:val="22"/>
                <w:szCs w:val="22"/>
                <w14:ligatures w14:val="none"/>
              </w:rPr>
              <w:t>Provides legal compliance advice, administrative training, and limited digital government guidance for member municipalities.</w:t>
            </w:r>
          </w:p>
        </w:tc>
        <w:tc>
          <w:tcPr>
            <w:tcW w:w="4860" w:type="dxa"/>
            <w:vAlign w:val="center"/>
            <w:hideMark/>
          </w:tcPr>
          <w:p w14:paraId="195FD585" w14:textId="77777777" w:rsidR="00B408BE" w:rsidRPr="00B408BE" w:rsidRDefault="00B408BE" w:rsidP="00B408BE">
            <w:pPr>
              <w:spacing w:after="0" w:line="240" w:lineRule="auto"/>
              <w:rPr>
                <w:rFonts w:ascii="Arial" w:eastAsia="Times New Roman" w:hAnsi="Arial" w:cs="Arial"/>
                <w:color w:val="000000"/>
                <w:kern w:val="0"/>
                <w:sz w:val="22"/>
                <w:szCs w:val="22"/>
                <w14:ligatures w14:val="none"/>
              </w:rPr>
            </w:pPr>
            <w:r w:rsidRPr="00B408BE">
              <w:rPr>
                <w:rFonts w:ascii="Arial" w:eastAsia="Times New Roman" w:hAnsi="Arial" w:cs="Arial"/>
                <w:color w:val="000000"/>
                <w:kern w:val="0"/>
                <w:sz w:val="22"/>
                <w:szCs w:val="22"/>
                <w14:ligatures w14:val="none"/>
              </w:rPr>
              <w:t xml:space="preserve">Lumina Smart Strategies LLC will expand far beyond ULCT’s training model by integrating </w:t>
            </w:r>
            <w:r w:rsidRPr="00B408BE">
              <w:rPr>
                <w:rFonts w:ascii="Arial" w:eastAsia="Times New Roman" w:hAnsi="Arial" w:cs="Arial"/>
                <w:b/>
                <w:bCs/>
                <w:color w:val="000000"/>
                <w:kern w:val="0"/>
                <w:sz w:val="22"/>
                <w:szCs w:val="22"/>
                <w14:ligatures w14:val="none"/>
              </w:rPr>
              <w:t>advanced digital transformation</w:t>
            </w:r>
            <w:r w:rsidRPr="00B408BE">
              <w:rPr>
                <w:rFonts w:ascii="Arial" w:eastAsia="Times New Roman" w:hAnsi="Arial" w:cs="Arial"/>
                <w:color w:val="000000"/>
                <w:kern w:val="0"/>
                <w:sz w:val="22"/>
                <w:szCs w:val="22"/>
                <w14:ligatures w14:val="none"/>
              </w:rPr>
              <w:t xml:space="preserve">, </w:t>
            </w:r>
            <w:r w:rsidRPr="00B408BE">
              <w:rPr>
                <w:rFonts w:ascii="Arial" w:eastAsia="Times New Roman" w:hAnsi="Arial" w:cs="Arial"/>
                <w:b/>
                <w:bCs/>
                <w:color w:val="000000"/>
                <w:kern w:val="0"/>
                <w:sz w:val="22"/>
                <w:szCs w:val="22"/>
                <w14:ligatures w14:val="none"/>
              </w:rPr>
              <w:t>AI-based fiscal auditing</w:t>
            </w:r>
            <w:r w:rsidRPr="00B408BE">
              <w:rPr>
                <w:rFonts w:ascii="Arial" w:eastAsia="Times New Roman" w:hAnsi="Arial" w:cs="Arial"/>
                <w:color w:val="000000"/>
                <w:kern w:val="0"/>
                <w:sz w:val="22"/>
                <w:szCs w:val="22"/>
                <w14:ligatures w14:val="none"/>
              </w:rPr>
              <w:t xml:space="preserve">, and </w:t>
            </w:r>
            <w:r w:rsidRPr="00B408BE">
              <w:rPr>
                <w:rFonts w:ascii="Arial" w:eastAsia="Times New Roman" w:hAnsi="Arial" w:cs="Arial"/>
                <w:b/>
                <w:bCs/>
                <w:color w:val="000000"/>
                <w:kern w:val="0"/>
                <w:sz w:val="22"/>
                <w:szCs w:val="22"/>
                <w14:ligatures w14:val="none"/>
              </w:rPr>
              <w:t>public engagement portals</w:t>
            </w:r>
            <w:r w:rsidRPr="00B408BE">
              <w:rPr>
                <w:rFonts w:ascii="Arial" w:eastAsia="Times New Roman" w:hAnsi="Arial" w:cs="Arial"/>
                <w:color w:val="000000"/>
                <w:kern w:val="0"/>
                <w:sz w:val="22"/>
                <w:szCs w:val="22"/>
                <w14:ligatures w14:val="none"/>
              </w:rPr>
              <w:t xml:space="preserve">. It will use hybrid (remote + on-site) delivery, offering </w:t>
            </w:r>
            <w:r w:rsidRPr="00B408BE">
              <w:rPr>
                <w:rFonts w:ascii="Arial" w:eastAsia="Times New Roman" w:hAnsi="Arial" w:cs="Arial"/>
                <w:b/>
                <w:bCs/>
                <w:color w:val="000000"/>
                <w:kern w:val="0"/>
                <w:sz w:val="22"/>
                <w:szCs w:val="22"/>
                <w14:ligatures w14:val="none"/>
              </w:rPr>
              <w:t>end-to-end modernization of local fiscal ecosystems</w:t>
            </w:r>
            <w:r w:rsidRPr="00B408BE">
              <w:rPr>
                <w:rFonts w:ascii="Arial" w:eastAsia="Times New Roman" w:hAnsi="Arial" w:cs="Arial"/>
                <w:color w:val="000000"/>
                <w:kern w:val="0"/>
                <w:sz w:val="22"/>
                <w:szCs w:val="22"/>
                <w14:ligatures w14:val="none"/>
              </w:rPr>
              <w:t xml:space="preserve"> rather than basic compliance or leadership workshops.</w:t>
            </w:r>
          </w:p>
        </w:tc>
      </w:tr>
    </w:tbl>
    <w:p w14:paraId="66D20188" w14:textId="77777777" w:rsidR="00B408BE" w:rsidRPr="005A0596" w:rsidRDefault="00B408BE" w:rsidP="005A0596">
      <w:pPr>
        <w:spacing w:after="0" w:line="240" w:lineRule="auto"/>
        <w:jc w:val="both"/>
        <w:rPr>
          <w:rFonts w:ascii="Arial" w:hAnsi="Arial" w:cs="Arial"/>
          <w:sz w:val="22"/>
          <w:szCs w:val="22"/>
        </w:rPr>
      </w:pPr>
    </w:p>
    <w:p w14:paraId="1719013B" w14:textId="07DC389D" w:rsidR="005A0596" w:rsidRDefault="00B408BE" w:rsidP="0029463B">
      <w:pPr>
        <w:spacing w:after="0" w:line="240" w:lineRule="auto"/>
        <w:jc w:val="both"/>
        <w:rPr>
          <w:rFonts w:ascii="Arial" w:hAnsi="Arial" w:cs="Arial"/>
          <w:sz w:val="22"/>
          <w:szCs w:val="22"/>
        </w:rPr>
      </w:pPr>
      <w:r w:rsidRPr="00B408BE">
        <w:rPr>
          <w:rFonts w:ascii="Arial" w:hAnsi="Arial" w:cs="Arial"/>
          <w:sz w:val="22"/>
          <w:szCs w:val="22"/>
        </w:rPr>
        <w:t xml:space="preserve">While Utah already has institutions offering public finance guidance and advisory support, none combine fiscal optimization, digital transformation, and citizen-engagement technology in a single, integrated model. </w:t>
      </w:r>
      <w:r w:rsidRPr="00B408BE">
        <w:rPr>
          <w:rFonts w:ascii="Arial" w:hAnsi="Arial" w:cs="Arial"/>
          <w:i/>
          <w:iCs/>
          <w:sz w:val="22"/>
          <w:szCs w:val="22"/>
        </w:rPr>
        <w:t>Lumina Smart Strategies LLC</w:t>
      </w:r>
      <w:r w:rsidRPr="00B408BE">
        <w:rPr>
          <w:rFonts w:ascii="Arial" w:hAnsi="Arial" w:cs="Arial"/>
          <w:sz w:val="22"/>
          <w:szCs w:val="22"/>
        </w:rPr>
        <w:t xml:space="preserve"> will bridge this gap by bringing artificial intelligence, automation, and data transparency into the public-sector consulting space. Its hybrid service model will allow small and mid-sized municipalities across Utah and neighboring states to access continuous, results-oriented support—advancing both local fiscal resilience and the broader national goal of efficient, transparent, and accountable governance.</w:t>
      </w:r>
    </w:p>
    <w:p w14:paraId="10FC34F5" w14:textId="77777777" w:rsidR="00BE2761" w:rsidRDefault="00BE2761" w:rsidP="0029463B">
      <w:pPr>
        <w:spacing w:after="0" w:line="240" w:lineRule="auto"/>
        <w:jc w:val="both"/>
        <w:rPr>
          <w:rFonts w:ascii="Arial" w:hAnsi="Arial" w:cs="Arial"/>
          <w:sz w:val="22"/>
          <w:szCs w:val="22"/>
        </w:rPr>
      </w:pPr>
    </w:p>
    <w:p w14:paraId="07B12A81" w14:textId="77777777" w:rsidR="00207186" w:rsidRDefault="00207186" w:rsidP="0029463B">
      <w:pPr>
        <w:spacing w:after="0" w:line="240" w:lineRule="auto"/>
        <w:jc w:val="both"/>
        <w:rPr>
          <w:rFonts w:ascii="Arial" w:hAnsi="Arial" w:cs="Arial"/>
          <w:sz w:val="22"/>
          <w:szCs w:val="22"/>
        </w:rPr>
      </w:pPr>
    </w:p>
    <w:p w14:paraId="0F0AF1E2" w14:textId="01FC9459" w:rsidR="008F379C" w:rsidRDefault="00F7131A" w:rsidP="00F7131A">
      <w:pPr>
        <w:pStyle w:val="Heading1"/>
        <w:spacing w:before="0" w:after="0" w:line="240" w:lineRule="auto"/>
        <w:rPr>
          <w:rFonts w:ascii="Arial" w:hAnsi="Arial" w:cs="Arial"/>
          <w:b/>
          <w:bCs/>
          <w:color w:val="0A2F41" w:themeColor="accent1" w:themeShade="80"/>
          <w:sz w:val="28"/>
          <w:szCs w:val="28"/>
        </w:rPr>
      </w:pPr>
      <w:bookmarkStart w:id="10" w:name="_Toc212920194"/>
      <w:r>
        <w:rPr>
          <w:rFonts w:ascii="Arial" w:hAnsi="Arial" w:cs="Arial"/>
          <w:b/>
          <w:bCs/>
          <w:color w:val="0A2F41" w:themeColor="accent1" w:themeShade="80"/>
          <w:sz w:val="28"/>
          <w:szCs w:val="28"/>
        </w:rPr>
        <w:t xml:space="preserve">7 - </w:t>
      </w:r>
      <w:r w:rsidR="008F379C" w:rsidRPr="00F7131A">
        <w:rPr>
          <w:rFonts w:ascii="Arial" w:hAnsi="Arial" w:cs="Arial"/>
          <w:b/>
          <w:bCs/>
          <w:color w:val="0A2F41" w:themeColor="accent1" w:themeShade="80"/>
          <w:sz w:val="28"/>
          <w:szCs w:val="28"/>
        </w:rPr>
        <w:t>SWOT ANALYSIS</w:t>
      </w:r>
      <w:bookmarkEnd w:id="10"/>
    </w:p>
    <w:p w14:paraId="0BA1BF7D" w14:textId="77777777" w:rsidR="008F379C" w:rsidRDefault="008F379C" w:rsidP="0029463B">
      <w:pPr>
        <w:spacing w:after="0" w:line="240" w:lineRule="auto"/>
        <w:jc w:val="both"/>
        <w:rPr>
          <w:rFonts w:ascii="Arial" w:hAnsi="Arial" w:cs="Arial"/>
          <w:sz w:val="22"/>
          <w:szCs w:val="22"/>
        </w:rPr>
      </w:pPr>
    </w:p>
    <w:tbl>
      <w:tblPr>
        <w:tblStyle w:val="TableGrid"/>
        <w:tblW w:w="9900" w:type="dxa"/>
        <w:jc w:val="center"/>
        <w:tblBorders>
          <w:top w:val="none" w:sz="0" w:space="0" w:color="auto"/>
          <w:left w:val="none" w:sz="0" w:space="0" w:color="auto"/>
          <w:bottom w:val="none" w:sz="0" w:space="0" w:color="auto"/>
          <w:right w:val="none" w:sz="0" w:space="0" w:color="auto"/>
          <w:insideH w:val="single" w:sz="4" w:space="0" w:color="D9D9D9" w:themeColor="background1" w:themeShade="D9"/>
          <w:insideV w:val="none" w:sz="0" w:space="0" w:color="auto"/>
        </w:tblBorders>
        <w:tblLook w:val="04A0" w:firstRow="1" w:lastRow="0" w:firstColumn="1" w:lastColumn="0" w:noHBand="0" w:noVBand="1"/>
      </w:tblPr>
      <w:tblGrid>
        <w:gridCol w:w="1659"/>
        <w:gridCol w:w="8241"/>
      </w:tblGrid>
      <w:tr w:rsidR="008F379C" w14:paraId="482A3D45" w14:textId="77777777" w:rsidTr="00BE2761">
        <w:trPr>
          <w:jc w:val="center"/>
        </w:trPr>
        <w:tc>
          <w:tcPr>
            <w:tcW w:w="1659" w:type="dxa"/>
            <w:shd w:val="clear" w:color="auto" w:fill="A5C9EB" w:themeFill="text2" w:themeFillTint="40"/>
          </w:tcPr>
          <w:p w14:paraId="246C6FF4" w14:textId="5D3BF4B7" w:rsidR="008F379C" w:rsidRDefault="008F379C" w:rsidP="0029463B">
            <w:pPr>
              <w:jc w:val="both"/>
              <w:rPr>
                <w:rFonts w:ascii="Arial" w:hAnsi="Arial" w:cs="Arial"/>
                <w:sz w:val="22"/>
                <w:szCs w:val="22"/>
              </w:rPr>
            </w:pPr>
            <w:r w:rsidRPr="008F379C">
              <w:rPr>
                <w:rFonts w:ascii="Arial" w:hAnsi="Arial" w:cs="Arial"/>
                <w:b/>
                <w:bCs/>
                <w:sz w:val="22"/>
                <w:szCs w:val="22"/>
              </w:rPr>
              <w:t>Strengths</w:t>
            </w:r>
          </w:p>
        </w:tc>
        <w:tc>
          <w:tcPr>
            <w:tcW w:w="8241" w:type="dxa"/>
            <w:shd w:val="clear" w:color="auto" w:fill="A5C9EB" w:themeFill="text2" w:themeFillTint="40"/>
          </w:tcPr>
          <w:p w14:paraId="4494F35D" w14:textId="77777777" w:rsidR="008F379C" w:rsidRDefault="008F379C" w:rsidP="0029463B">
            <w:pPr>
              <w:jc w:val="both"/>
              <w:rPr>
                <w:rFonts w:ascii="Arial" w:hAnsi="Arial" w:cs="Arial"/>
                <w:sz w:val="22"/>
                <w:szCs w:val="22"/>
              </w:rPr>
            </w:pPr>
            <w:r w:rsidRPr="008F379C">
              <w:rPr>
                <w:rFonts w:ascii="Arial" w:hAnsi="Arial" w:cs="Arial"/>
                <w:sz w:val="22"/>
                <w:szCs w:val="22"/>
              </w:rPr>
              <w:t xml:space="preserve">Lumina Smart Strategies LLC will stand out in the U.S. market by offering an integrated approach that combines fiscal consulting, digital transformation, and public transparency — three areas that are rarely addressed together by traditional firms. The company will leverage </w:t>
            </w:r>
            <w:r w:rsidRPr="008F379C">
              <w:rPr>
                <w:rFonts w:ascii="Arial" w:hAnsi="Arial" w:cs="Arial"/>
                <w:b/>
                <w:bCs/>
                <w:sz w:val="22"/>
                <w:szCs w:val="22"/>
              </w:rPr>
              <w:t>AI-based auditing systems, automation tools, and advanced data analytics</w:t>
            </w:r>
            <w:r w:rsidRPr="008F379C">
              <w:rPr>
                <w:rFonts w:ascii="Arial" w:hAnsi="Arial" w:cs="Arial"/>
                <w:sz w:val="22"/>
                <w:szCs w:val="22"/>
              </w:rPr>
              <w:t xml:space="preserve"> to help municipalities identify inefficiencies, recover lost revenues, and strengthen accountability. Its hybrid model of operation, combining remote and on-site consulting, will ensure </w:t>
            </w:r>
            <w:r w:rsidRPr="008F379C">
              <w:rPr>
                <w:rFonts w:ascii="Arial" w:hAnsi="Arial" w:cs="Arial"/>
                <w:b/>
                <w:bCs/>
                <w:sz w:val="22"/>
                <w:szCs w:val="22"/>
              </w:rPr>
              <w:t>nationwide reach</w:t>
            </w:r>
            <w:r w:rsidRPr="008F379C">
              <w:rPr>
                <w:rFonts w:ascii="Arial" w:hAnsi="Arial" w:cs="Arial"/>
                <w:sz w:val="22"/>
                <w:szCs w:val="22"/>
              </w:rPr>
              <w:t xml:space="preserve"> while reducing implementation costs for clients. Furthermore, the founder’s strong background in </w:t>
            </w:r>
            <w:r w:rsidRPr="008F379C">
              <w:rPr>
                <w:rFonts w:ascii="Arial" w:hAnsi="Arial" w:cs="Arial"/>
                <w:b/>
                <w:bCs/>
                <w:sz w:val="22"/>
                <w:szCs w:val="22"/>
              </w:rPr>
              <w:t>public financial management, planning, and institutional capacity-building</w:t>
            </w:r>
            <w:r w:rsidRPr="008F379C">
              <w:rPr>
                <w:rFonts w:ascii="Arial" w:hAnsi="Arial" w:cs="Arial"/>
                <w:sz w:val="22"/>
                <w:szCs w:val="22"/>
              </w:rPr>
              <w:t xml:space="preserve"> will provide the company with credibility and technical specialization from its very first contracts.</w:t>
            </w:r>
          </w:p>
          <w:p w14:paraId="6F0FB1F0" w14:textId="1F1B8FA5" w:rsidR="008F379C" w:rsidRDefault="008F379C" w:rsidP="0029463B">
            <w:pPr>
              <w:jc w:val="both"/>
              <w:rPr>
                <w:rFonts w:ascii="Arial" w:hAnsi="Arial" w:cs="Arial"/>
                <w:sz w:val="22"/>
                <w:szCs w:val="22"/>
              </w:rPr>
            </w:pPr>
          </w:p>
        </w:tc>
      </w:tr>
      <w:tr w:rsidR="008F379C" w14:paraId="1988EE4B" w14:textId="77777777" w:rsidTr="00207186">
        <w:trPr>
          <w:jc w:val="center"/>
        </w:trPr>
        <w:tc>
          <w:tcPr>
            <w:tcW w:w="1659" w:type="dxa"/>
            <w:tcBorders>
              <w:bottom w:val="nil"/>
            </w:tcBorders>
            <w:shd w:val="clear" w:color="auto" w:fill="215E99" w:themeFill="text2" w:themeFillTint="BF"/>
          </w:tcPr>
          <w:p w14:paraId="177D6E4A" w14:textId="7B195115" w:rsidR="008F379C" w:rsidRPr="008F379C" w:rsidRDefault="008F379C" w:rsidP="0029463B">
            <w:pPr>
              <w:jc w:val="both"/>
              <w:rPr>
                <w:rFonts w:ascii="Arial" w:hAnsi="Arial" w:cs="Arial"/>
                <w:color w:val="FFFFFF" w:themeColor="background1"/>
                <w:sz w:val="22"/>
                <w:szCs w:val="22"/>
              </w:rPr>
            </w:pPr>
            <w:r w:rsidRPr="008F379C">
              <w:rPr>
                <w:rFonts w:ascii="Arial" w:hAnsi="Arial" w:cs="Arial"/>
                <w:b/>
                <w:bCs/>
                <w:color w:val="FFFFFF" w:themeColor="background1"/>
                <w:sz w:val="22"/>
                <w:szCs w:val="22"/>
              </w:rPr>
              <w:t>Weaknesses</w:t>
            </w:r>
          </w:p>
        </w:tc>
        <w:tc>
          <w:tcPr>
            <w:tcW w:w="8241" w:type="dxa"/>
            <w:tcBorders>
              <w:bottom w:val="nil"/>
            </w:tcBorders>
            <w:shd w:val="clear" w:color="auto" w:fill="215E99" w:themeFill="text2" w:themeFillTint="BF"/>
          </w:tcPr>
          <w:p w14:paraId="0A4944B9" w14:textId="77777777" w:rsidR="008F379C" w:rsidRDefault="008F379C" w:rsidP="0029463B">
            <w:pPr>
              <w:jc w:val="both"/>
              <w:rPr>
                <w:rFonts w:ascii="Arial" w:hAnsi="Arial" w:cs="Arial"/>
                <w:color w:val="FFFFFF" w:themeColor="background1"/>
                <w:sz w:val="22"/>
                <w:szCs w:val="22"/>
              </w:rPr>
            </w:pPr>
            <w:r w:rsidRPr="008F379C">
              <w:rPr>
                <w:rFonts w:ascii="Arial" w:hAnsi="Arial" w:cs="Arial"/>
                <w:color w:val="FFFFFF" w:themeColor="background1"/>
                <w:sz w:val="22"/>
                <w:szCs w:val="22"/>
              </w:rPr>
              <w:t xml:space="preserve">As a new market entrant, the company will initially face </w:t>
            </w:r>
            <w:r w:rsidRPr="008F379C">
              <w:rPr>
                <w:rFonts w:ascii="Arial" w:hAnsi="Arial" w:cs="Arial"/>
                <w:b/>
                <w:bCs/>
                <w:color w:val="FFFFFF" w:themeColor="background1"/>
                <w:sz w:val="22"/>
                <w:szCs w:val="22"/>
              </w:rPr>
              <w:t>low brand recognition</w:t>
            </w:r>
            <w:r w:rsidRPr="008F379C">
              <w:rPr>
                <w:rFonts w:ascii="Arial" w:hAnsi="Arial" w:cs="Arial"/>
                <w:color w:val="FFFFFF" w:themeColor="background1"/>
                <w:sz w:val="22"/>
                <w:szCs w:val="22"/>
              </w:rPr>
              <w:t xml:space="preserve"> and lack a proven portfolio in the U.S. public sector. This may slow its first contract acquisitions, especially considering that government procurement cycles are long and highly bureaucratic. In addition, the company will need to </w:t>
            </w:r>
            <w:r w:rsidRPr="008F379C">
              <w:rPr>
                <w:rFonts w:ascii="Arial" w:hAnsi="Arial" w:cs="Arial"/>
                <w:b/>
                <w:bCs/>
                <w:color w:val="FFFFFF" w:themeColor="background1"/>
                <w:sz w:val="22"/>
                <w:szCs w:val="22"/>
              </w:rPr>
              <w:t>adapt its communication and contracting models</w:t>
            </w:r>
            <w:r w:rsidRPr="008F379C">
              <w:rPr>
                <w:rFonts w:ascii="Arial" w:hAnsi="Arial" w:cs="Arial"/>
                <w:color w:val="FFFFFF" w:themeColor="background1"/>
                <w:sz w:val="22"/>
                <w:szCs w:val="22"/>
              </w:rPr>
              <w:t xml:space="preserve"> to the regulatory frameworks of multiple states and municipalities, which may increase administrative complexity. The need to balance technical consulting with continuous relationship-building among public officials will also demand a careful business development strategy in the company’s early years.</w:t>
            </w:r>
          </w:p>
          <w:p w14:paraId="41FCC7C7" w14:textId="7352FAD7" w:rsidR="008F379C" w:rsidRPr="008F379C" w:rsidRDefault="008F379C" w:rsidP="0029463B">
            <w:pPr>
              <w:jc w:val="both"/>
              <w:rPr>
                <w:rFonts w:ascii="Arial" w:hAnsi="Arial" w:cs="Arial"/>
                <w:color w:val="FFFFFF" w:themeColor="background1"/>
                <w:sz w:val="22"/>
                <w:szCs w:val="22"/>
              </w:rPr>
            </w:pPr>
          </w:p>
        </w:tc>
      </w:tr>
      <w:tr w:rsidR="008F379C" w14:paraId="1AC5A757" w14:textId="77777777" w:rsidTr="00207186">
        <w:trPr>
          <w:jc w:val="center"/>
        </w:trPr>
        <w:tc>
          <w:tcPr>
            <w:tcW w:w="1659" w:type="dxa"/>
            <w:tcBorders>
              <w:top w:val="nil"/>
              <w:bottom w:val="nil"/>
            </w:tcBorders>
          </w:tcPr>
          <w:p w14:paraId="352A7449" w14:textId="522DBFA0" w:rsidR="008F379C" w:rsidRDefault="008F379C" w:rsidP="0029463B">
            <w:pPr>
              <w:jc w:val="both"/>
              <w:rPr>
                <w:rFonts w:ascii="Arial" w:hAnsi="Arial" w:cs="Arial"/>
                <w:sz w:val="22"/>
                <w:szCs w:val="22"/>
              </w:rPr>
            </w:pPr>
          </w:p>
        </w:tc>
        <w:tc>
          <w:tcPr>
            <w:tcW w:w="8241" w:type="dxa"/>
            <w:tcBorders>
              <w:top w:val="nil"/>
              <w:bottom w:val="nil"/>
            </w:tcBorders>
          </w:tcPr>
          <w:p w14:paraId="38BBE179" w14:textId="0A6871A2" w:rsidR="008F379C" w:rsidRDefault="008F379C" w:rsidP="0029463B">
            <w:pPr>
              <w:jc w:val="both"/>
              <w:rPr>
                <w:rFonts w:ascii="Arial" w:hAnsi="Arial" w:cs="Arial"/>
                <w:sz w:val="22"/>
                <w:szCs w:val="22"/>
              </w:rPr>
            </w:pPr>
          </w:p>
        </w:tc>
      </w:tr>
      <w:tr w:rsidR="008F379C" w14:paraId="34183857" w14:textId="77777777" w:rsidTr="00207186">
        <w:trPr>
          <w:jc w:val="center"/>
        </w:trPr>
        <w:tc>
          <w:tcPr>
            <w:tcW w:w="1659" w:type="dxa"/>
            <w:tcBorders>
              <w:top w:val="nil"/>
              <w:bottom w:val="nil"/>
            </w:tcBorders>
          </w:tcPr>
          <w:p w14:paraId="2BB179EA" w14:textId="3B231B4B" w:rsidR="008F379C" w:rsidRPr="008F379C" w:rsidRDefault="008F379C" w:rsidP="0029463B">
            <w:pPr>
              <w:jc w:val="both"/>
              <w:rPr>
                <w:rFonts w:ascii="Arial" w:hAnsi="Arial" w:cs="Arial"/>
                <w:color w:val="FFFFFF" w:themeColor="background1"/>
                <w:sz w:val="22"/>
                <w:szCs w:val="22"/>
              </w:rPr>
            </w:pPr>
          </w:p>
        </w:tc>
        <w:tc>
          <w:tcPr>
            <w:tcW w:w="8241" w:type="dxa"/>
            <w:tcBorders>
              <w:top w:val="nil"/>
              <w:bottom w:val="nil"/>
            </w:tcBorders>
          </w:tcPr>
          <w:p w14:paraId="529EE085" w14:textId="401D3265" w:rsidR="008F379C" w:rsidRPr="008F379C" w:rsidRDefault="008F379C" w:rsidP="0029463B">
            <w:pPr>
              <w:jc w:val="both"/>
              <w:rPr>
                <w:rFonts w:ascii="Arial" w:hAnsi="Arial" w:cs="Arial"/>
                <w:color w:val="FFFFFF" w:themeColor="background1"/>
                <w:sz w:val="22"/>
                <w:szCs w:val="22"/>
              </w:rPr>
            </w:pPr>
          </w:p>
        </w:tc>
      </w:tr>
      <w:tr w:rsidR="00207186" w14:paraId="758E1D57" w14:textId="77777777" w:rsidTr="00207186">
        <w:tblPrEx>
          <w:jc w:val="lef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1659" w:type="dxa"/>
            <w:tcBorders>
              <w:top w:val="nil"/>
              <w:left w:val="nil"/>
              <w:bottom w:val="single" w:sz="4" w:space="0" w:color="D9D9D9" w:themeColor="background1" w:themeShade="D9"/>
              <w:right w:val="nil"/>
            </w:tcBorders>
            <w:shd w:val="clear" w:color="auto" w:fill="A5C9EB" w:themeFill="text2" w:themeFillTint="40"/>
          </w:tcPr>
          <w:p w14:paraId="5BFAD866" w14:textId="77777777" w:rsidR="00207186" w:rsidRDefault="00207186" w:rsidP="00AC64A1">
            <w:pPr>
              <w:jc w:val="both"/>
              <w:rPr>
                <w:rFonts w:ascii="Arial" w:hAnsi="Arial" w:cs="Arial"/>
                <w:sz w:val="22"/>
                <w:szCs w:val="22"/>
              </w:rPr>
            </w:pPr>
            <w:bookmarkStart w:id="11" w:name="_Toc212920195"/>
            <w:r w:rsidRPr="008F379C">
              <w:rPr>
                <w:rFonts w:ascii="Arial" w:hAnsi="Arial" w:cs="Arial"/>
                <w:b/>
                <w:bCs/>
                <w:sz w:val="22"/>
                <w:szCs w:val="22"/>
              </w:rPr>
              <w:lastRenderedPageBreak/>
              <w:t>Opportunities</w:t>
            </w:r>
          </w:p>
        </w:tc>
        <w:tc>
          <w:tcPr>
            <w:tcW w:w="8241" w:type="dxa"/>
            <w:tcBorders>
              <w:top w:val="nil"/>
              <w:left w:val="nil"/>
              <w:bottom w:val="single" w:sz="4" w:space="0" w:color="D9D9D9" w:themeColor="background1" w:themeShade="D9"/>
              <w:right w:val="nil"/>
            </w:tcBorders>
            <w:shd w:val="clear" w:color="auto" w:fill="A5C9EB" w:themeFill="text2" w:themeFillTint="40"/>
          </w:tcPr>
          <w:p w14:paraId="414CB26C" w14:textId="77777777" w:rsidR="00207186" w:rsidRDefault="00207186" w:rsidP="00AC64A1">
            <w:pPr>
              <w:jc w:val="both"/>
              <w:rPr>
                <w:rFonts w:ascii="Arial" w:hAnsi="Arial" w:cs="Arial"/>
                <w:sz w:val="22"/>
                <w:szCs w:val="22"/>
              </w:rPr>
            </w:pPr>
            <w:r w:rsidRPr="008F379C">
              <w:rPr>
                <w:rFonts w:ascii="Arial" w:hAnsi="Arial" w:cs="Arial"/>
                <w:sz w:val="22"/>
                <w:szCs w:val="22"/>
              </w:rPr>
              <w:t xml:space="preserve">The company will enter the market at a critical time when </w:t>
            </w:r>
            <w:r w:rsidRPr="008F379C">
              <w:rPr>
                <w:rFonts w:ascii="Arial" w:hAnsi="Arial" w:cs="Arial"/>
                <w:b/>
                <w:bCs/>
                <w:sz w:val="22"/>
                <w:szCs w:val="22"/>
              </w:rPr>
              <w:t>local governments across the United States are experiencing growing fiscal fragility</w:t>
            </w:r>
            <w:r w:rsidRPr="008F379C">
              <w:rPr>
                <w:rFonts w:ascii="Arial" w:hAnsi="Arial" w:cs="Arial"/>
                <w:sz w:val="22"/>
                <w:szCs w:val="22"/>
              </w:rPr>
              <w:t xml:space="preserve"> and facing the end of federal pandemic-relief programs such as ARPA. This context will create strong demand for consulting firms capable of designing recovery plans, modernizing systems, and improving fiscal efficiency. Additionally, the federal and state push toward </w:t>
            </w:r>
            <w:r w:rsidRPr="008F379C">
              <w:rPr>
                <w:rFonts w:ascii="Arial" w:hAnsi="Arial" w:cs="Arial"/>
                <w:b/>
                <w:bCs/>
                <w:sz w:val="22"/>
                <w:szCs w:val="22"/>
              </w:rPr>
              <w:t>digital government, open data, and citizen engagement</w:t>
            </w:r>
            <w:r w:rsidRPr="008F379C">
              <w:rPr>
                <w:rFonts w:ascii="Arial" w:hAnsi="Arial" w:cs="Arial"/>
                <w:sz w:val="22"/>
                <w:szCs w:val="22"/>
              </w:rPr>
              <w:t xml:space="preserve"> — supported by initiatives linked to the Infrastructure Investment and Jobs Act (</w:t>
            </w:r>
            <w:proofErr w:type="gramStart"/>
            <w:r w:rsidRPr="008F379C">
              <w:rPr>
                <w:rFonts w:ascii="Arial" w:hAnsi="Arial" w:cs="Arial"/>
                <w:sz w:val="22"/>
                <w:szCs w:val="22"/>
              </w:rPr>
              <w:t>IIJA) —</w:t>
            </w:r>
            <w:proofErr w:type="gramEnd"/>
            <w:r w:rsidRPr="008F379C">
              <w:rPr>
                <w:rFonts w:ascii="Arial" w:hAnsi="Arial" w:cs="Arial"/>
                <w:sz w:val="22"/>
                <w:szCs w:val="22"/>
              </w:rPr>
              <w:t xml:space="preserve"> will expand funding availability for modernization projects. The rising interest in </w:t>
            </w:r>
            <w:r w:rsidRPr="008F379C">
              <w:rPr>
                <w:rFonts w:ascii="Arial" w:hAnsi="Arial" w:cs="Arial"/>
                <w:b/>
                <w:bCs/>
                <w:sz w:val="22"/>
                <w:szCs w:val="22"/>
              </w:rPr>
              <w:t>AI-driven data governance and transparency dashboards</w:t>
            </w:r>
            <w:r w:rsidRPr="008F379C">
              <w:rPr>
                <w:rFonts w:ascii="Arial" w:hAnsi="Arial" w:cs="Arial"/>
                <w:sz w:val="22"/>
                <w:szCs w:val="22"/>
              </w:rPr>
              <w:t xml:space="preserve"> will also open opportunities for partnerships with technology providers, positioning Lumina as a bridge between public administration and innovation. Smaller municipalities that lack internal expertise will increasingly seek </w:t>
            </w:r>
            <w:r w:rsidRPr="008F379C">
              <w:rPr>
                <w:rFonts w:ascii="Arial" w:hAnsi="Arial" w:cs="Arial"/>
                <w:b/>
                <w:bCs/>
                <w:sz w:val="22"/>
                <w:szCs w:val="22"/>
              </w:rPr>
              <w:t>external partners</w:t>
            </w:r>
            <w:r w:rsidRPr="008F379C">
              <w:rPr>
                <w:rFonts w:ascii="Arial" w:hAnsi="Arial" w:cs="Arial"/>
                <w:sz w:val="22"/>
                <w:szCs w:val="22"/>
              </w:rPr>
              <w:t xml:space="preserve"> like Lumina to develop performance-based budgeting, fiscal compliance, and efficiency frameworks.</w:t>
            </w:r>
          </w:p>
          <w:p w14:paraId="3665AC41" w14:textId="77777777" w:rsidR="00207186" w:rsidRDefault="00207186" w:rsidP="00AC64A1">
            <w:pPr>
              <w:jc w:val="both"/>
              <w:rPr>
                <w:rFonts w:ascii="Arial" w:hAnsi="Arial" w:cs="Arial"/>
                <w:sz w:val="22"/>
                <w:szCs w:val="22"/>
              </w:rPr>
            </w:pPr>
          </w:p>
        </w:tc>
      </w:tr>
      <w:tr w:rsidR="00207186" w:rsidRPr="008F379C" w14:paraId="4D21575F" w14:textId="77777777" w:rsidTr="00207186">
        <w:tblPrEx>
          <w:jc w:val="lef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1659" w:type="dxa"/>
            <w:tcBorders>
              <w:top w:val="single" w:sz="4" w:space="0" w:color="D9D9D9" w:themeColor="background1" w:themeShade="D9"/>
              <w:left w:val="nil"/>
              <w:bottom w:val="nil"/>
              <w:right w:val="nil"/>
            </w:tcBorders>
            <w:shd w:val="clear" w:color="auto" w:fill="215E99" w:themeFill="text2" w:themeFillTint="BF"/>
          </w:tcPr>
          <w:p w14:paraId="680889BD" w14:textId="77777777" w:rsidR="00207186" w:rsidRPr="008F379C" w:rsidRDefault="00207186" w:rsidP="00AC64A1">
            <w:pPr>
              <w:jc w:val="both"/>
              <w:rPr>
                <w:rFonts w:ascii="Arial" w:hAnsi="Arial" w:cs="Arial"/>
                <w:color w:val="FFFFFF" w:themeColor="background1"/>
                <w:sz w:val="22"/>
                <w:szCs w:val="22"/>
              </w:rPr>
            </w:pPr>
            <w:r w:rsidRPr="008F379C">
              <w:rPr>
                <w:rFonts w:ascii="Arial" w:hAnsi="Arial" w:cs="Arial"/>
                <w:b/>
                <w:bCs/>
                <w:color w:val="FFFFFF" w:themeColor="background1"/>
                <w:sz w:val="22"/>
                <w:szCs w:val="22"/>
              </w:rPr>
              <w:t>Threats</w:t>
            </w:r>
          </w:p>
        </w:tc>
        <w:tc>
          <w:tcPr>
            <w:tcW w:w="8241" w:type="dxa"/>
            <w:tcBorders>
              <w:top w:val="single" w:sz="4" w:space="0" w:color="D9D9D9" w:themeColor="background1" w:themeShade="D9"/>
              <w:left w:val="nil"/>
              <w:bottom w:val="nil"/>
              <w:right w:val="nil"/>
            </w:tcBorders>
            <w:shd w:val="clear" w:color="auto" w:fill="215E99" w:themeFill="text2" w:themeFillTint="BF"/>
          </w:tcPr>
          <w:p w14:paraId="2A9910AC" w14:textId="77777777" w:rsidR="00207186" w:rsidRPr="008F379C" w:rsidRDefault="00207186" w:rsidP="00AC64A1">
            <w:pPr>
              <w:jc w:val="both"/>
              <w:rPr>
                <w:rFonts w:ascii="Arial" w:hAnsi="Arial" w:cs="Arial"/>
                <w:color w:val="FFFFFF" w:themeColor="background1"/>
                <w:sz w:val="22"/>
                <w:szCs w:val="22"/>
              </w:rPr>
            </w:pPr>
            <w:r w:rsidRPr="008F379C">
              <w:rPr>
                <w:rFonts w:ascii="Arial" w:hAnsi="Arial" w:cs="Arial"/>
                <w:color w:val="FFFFFF" w:themeColor="background1"/>
                <w:sz w:val="22"/>
                <w:szCs w:val="22"/>
              </w:rPr>
              <w:t xml:space="preserve">The company will face competition from </w:t>
            </w:r>
            <w:r w:rsidRPr="008F379C">
              <w:rPr>
                <w:rFonts w:ascii="Arial" w:hAnsi="Arial" w:cs="Arial"/>
                <w:b/>
                <w:bCs/>
                <w:color w:val="FFFFFF" w:themeColor="background1"/>
                <w:sz w:val="22"/>
                <w:szCs w:val="22"/>
              </w:rPr>
              <w:t>established players</w:t>
            </w:r>
            <w:r w:rsidRPr="008F379C">
              <w:rPr>
                <w:rFonts w:ascii="Arial" w:hAnsi="Arial" w:cs="Arial"/>
                <w:color w:val="FFFFFF" w:themeColor="background1"/>
                <w:sz w:val="22"/>
                <w:szCs w:val="22"/>
              </w:rPr>
              <w:t xml:space="preserve"> such as Zions Public Finance and the Utah Association of Counties Consulting Division, which already maintain strong relationships with state agencies and local officials. Shifts in political priorities or budget constraints could reduce public spending on consulting services, while </w:t>
            </w:r>
            <w:r w:rsidRPr="008F379C">
              <w:rPr>
                <w:rFonts w:ascii="Arial" w:hAnsi="Arial" w:cs="Arial"/>
                <w:b/>
                <w:bCs/>
                <w:color w:val="FFFFFF" w:themeColor="background1"/>
                <w:sz w:val="22"/>
                <w:szCs w:val="22"/>
              </w:rPr>
              <w:t>economic downturns</w:t>
            </w:r>
            <w:r w:rsidRPr="008F379C">
              <w:rPr>
                <w:rFonts w:ascii="Arial" w:hAnsi="Arial" w:cs="Arial"/>
                <w:color w:val="FFFFFF" w:themeColor="background1"/>
                <w:sz w:val="22"/>
                <w:szCs w:val="22"/>
              </w:rPr>
              <w:t xml:space="preserve"> might delay modernization projects. Furthermore, as Lumina will operate in the digital transformation space, </w:t>
            </w:r>
            <w:r w:rsidRPr="008F379C">
              <w:rPr>
                <w:rFonts w:ascii="Arial" w:hAnsi="Arial" w:cs="Arial"/>
                <w:b/>
                <w:bCs/>
                <w:color w:val="FFFFFF" w:themeColor="background1"/>
                <w:sz w:val="22"/>
                <w:szCs w:val="22"/>
              </w:rPr>
              <w:t>data-security and privacy concerns</w:t>
            </w:r>
            <w:r w:rsidRPr="008F379C">
              <w:rPr>
                <w:rFonts w:ascii="Arial" w:hAnsi="Arial" w:cs="Arial"/>
                <w:color w:val="FFFFFF" w:themeColor="background1"/>
                <w:sz w:val="22"/>
                <w:szCs w:val="22"/>
              </w:rPr>
              <w:t xml:space="preserve"> could pose reputational risks in case of cybersecurity incidents within the sector. Resistance to change among certain local administrators may also slow the adoption of innovative solutions, requiring consistent education and trust-building efforts.</w:t>
            </w:r>
          </w:p>
        </w:tc>
      </w:tr>
    </w:tbl>
    <w:p w14:paraId="4B822CBB" w14:textId="77777777" w:rsidR="00207186" w:rsidRDefault="00207186" w:rsidP="00F7131A">
      <w:pPr>
        <w:pStyle w:val="Heading1"/>
        <w:spacing w:before="0" w:after="0" w:line="240" w:lineRule="auto"/>
        <w:rPr>
          <w:rFonts w:ascii="Arial" w:hAnsi="Arial" w:cs="Arial"/>
          <w:b/>
          <w:bCs/>
          <w:color w:val="0A2F41" w:themeColor="accent1" w:themeShade="80"/>
          <w:sz w:val="28"/>
          <w:szCs w:val="28"/>
        </w:rPr>
      </w:pPr>
    </w:p>
    <w:p w14:paraId="5509DC41" w14:textId="39B763F3" w:rsidR="0096192F" w:rsidRPr="00F7131A" w:rsidRDefault="00F7131A" w:rsidP="00F7131A">
      <w:pPr>
        <w:pStyle w:val="Heading1"/>
        <w:spacing w:before="0" w:after="0" w:line="240" w:lineRule="auto"/>
        <w:rPr>
          <w:rFonts w:ascii="Arial" w:hAnsi="Arial" w:cs="Arial"/>
          <w:b/>
          <w:bCs/>
          <w:color w:val="0A2F41" w:themeColor="accent1" w:themeShade="80"/>
          <w:sz w:val="28"/>
          <w:szCs w:val="28"/>
        </w:rPr>
      </w:pPr>
      <w:r>
        <w:rPr>
          <w:rFonts w:ascii="Arial" w:hAnsi="Arial" w:cs="Arial"/>
          <w:b/>
          <w:bCs/>
          <w:color w:val="0A2F41" w:themeColor="accent1" w:themeShade="80"/>
          <w:sz w:val="28"/>
          <w:szCs w:val="28"/>
        </w:rPr>
        <w:t xml:space="preserve">8 - </w:t>
      </w:r>
      <w:r w:rsidRPr="00F7131A">
        <w:rPr>
          <w:rFonts w:ascii="Arial" w:hAnsi="Arial" w:cs="Arial"/>
          <w:b/>
          <w:bCs/>
          <w:color w:val="0A2F41" w:themeColor="accent1" w:themeShade="80"/>
          <w:sz w:val="28"/>
          <w:szCs w:val="28"/>
        </w:rPr>
        <w:t>PERSONNEL PLANNING</w:t>
      </w:r>
      <w:bookmarkEnd w:id="11"/>
    </w:p>
    <w:p w14:paraId="7BCA379D" w14:textId="77777777" w:rsidR="0096192F" w:rsidRDefault="0096192F" w:rsidP="008F379C">
      <w:pPr>
        <w:spacing w:after="0" w:line="240" w:lineRule="auto"/>
        <w:jc w:val="both"/>
        <w:rPr>
          <w:rFonts w:ascii="Arial" w:hAnsi="Arial" w:cs="Arial"/>
          <w:sz w:val="22"/>
          <w:szCs w:val="22"/>
        </w:rPr>
      </w:pPr>
    </w:p>
    <w:p w14:paraId="3DAD0D98" w14:textId="17DF9044" w:rsidR="0096192F" w:rsidRPr="00F7131A" w:rsidRDefault="00F7131A" w:rsidP="00F7131A">
      <w:pPr>
        <w:pStyle w:val="Heading2"/>
        <w:spacing w:before="0" w:after="0" w:line="240" w:lineRule="auto"/>
        <w:jc w:val="both"/>
        <w:rPr>
          <w:rFonts w:ascii="Arial" w:hAnsi="Arial" w:cs="Arial"/>
          <w:b/>
          <w:bCs/>
          <w:color w:val="000000" w:themeColor="text1"/>
          <w:sz w:val="24"/>
          <w:szCs w:val="24"/>
        </w:rPr>
      </w:pPr>
      <w:bookmarkStart w:id="12" w:name="_Toc212920196"/>
      <w:r>
        <w:rPr>
          <w:rFonts w:ascii="Arial" w:hAnsi="Arial" w:cs="Arial"/>
          <w:b/>
          <w:bCs/>
          <w:color w:val="000000" w:themeColor="text1"/>
          <w:sz w:val="24"/>
          <w:szCs w:val="24"/>
        </w:rPr>
        <w:t xml:space="preserve">8.1 </w:t>
      </w:r>
      <w:r w:rsidR="0096192F" w:rsidRPr="0096192F">
        <w:rPr>
          <w:rFonts w:ascii="Arial" w:hAnsi="Arial" w:cs="Arial"/>
          <w:b/>
          <w:bCs/>
          <w:color w:val="000000" w:themeColor="text1"/>
          <w:sz w:val="24"/>
          <w:szCs w:val="24"/>
        </w:rPr>
        <w:t>Public Finance &amp; Budgeting Strategist – Role Description</w:t>
      </w:r>
      <w:bookmarkEnd w:id="12"/>
    </w:p>
    <w:p w14:paraId="1DEE0C47" w14:textId="77777777" w:rsidR="0096192F" w:rsidRPr="0096192F" w:rsidRDefault="0096192F" w:rsidP="0096192F">
      <w:pPr>
        <w:spacing w:after="0" w:line="240" w:lineRule="auto"/>
        <w:jc w:val="both"/>
        <w:rPr>
          <w:rFonts w:ascii="Arial" w:hAnsi="Arial" w:cs="Arial"/>
          <w:sz w:val="22"/>
          <w:szCs w:val="22"/>
        </w:rPr>
      </w:pPr>
    </w:p>
    <w:p w14:paraId="32EF4887" w14:textId="761DD26A" w:rsidR="0096192F" w:rsidRPr="0096192F" w:rsidRDefault="0096192F" w:rsidP="0096192F">
      <w:pPr>
        <w:spacing w:after="0" w:line="240" w:lineRule="auto"/>
        <w:jc w:val="both"/>
        <w:rPr>
          <w:rFonts w:ascii="Arial" w:hAnsi="Arial" w:cs="Arial"/>
          <w:sz w:val="22"/>
          <w:szCs w:val="22"/>
        </w:rPr>
      </w:pPr>
      <w:r w:rsidRPr="0096192F">
        <w:rPr>
          <w:rFonts w:ascii="Arial" w:hAnsi="Arial" w:cs="Arial"/>
          <w:sz w:val="22"/>
          <w:szCs w:val="22"/>
        </w:rPr>
        <w:t xml:space="preserve">As the Founder and Public Finance &amp; Budgeting Strategist of </w:t>
      </w:r>
      <w:r w:rsidRPr="0096192F">
        <w:rPr>
          <w:rFonts w:ascii="Arial" w:hAnsi="Arial" w:cs="Arial"/>
          <w:i/>
          <w:iCs/>
          <w:sz w:val="22"/>
          <w:szCs w:val="22"/>
        </w:rPr>
        <w:t>Lumina Smart Strategies LLC</w:t>
      </w:r>
      <w:r w:rsidRPr="0096192F">
        <w:rPr>
          <w:rFonts w:ascii="Arial" w:hAnsi="Arial" w:cs="Arial"/>
          <w:sz w:val="22"/>
          <w:szCs w:val="22"/>
        </w:rPr>
        <w:t>, Mrs. Lima will lead the company’s strategic, technical, and operational direction in the areas of fiscal modernization, data-driven budgeting, and transparency for local governments. She will focus on developing innovative methodologies, coordinating consulting projects, and ensuring the delivery of practical, compliant, and high-impact solutions to municipalities. She will not perform any activities that require a professional license in the United States; such responsibilities will be delegated to licensed professionals within the company’s team.</w:t>
      </w:r>
    </w:p>
    <w:p w14:paraId="1BB25614" w14:textId="77777777" w:rsidR="0096192F" w:rsidRPr="0096192F" w:rsidRDefault="0096192F" w:rsidP="0096192F">
      <w:pPr>
        <w:spacing w:after="0" w:line="240" w:lineRule="auto"/>
        <w:jc w:val="both"/>
        <w:rPr>
          <w:rFonts w:ascii="Arial" w:hAnsi="Arial" w:cs="Arial"/>
          <w:sz w:val="22"/>
          <w:szCs w:val="22"/>
        </w:rPr>
      </w:pPr>
    </w:p>
    <w:p w14:paraId="20BE2163" w14:textId="77777777" w:rsidR="0096192F" w:rsidRDefault="0096192F" w:rsidP="0096192F">
      <w:pPr>
        <w:spacing w:after="0" w:line="240" w:lineRule="auto"/>
        <w:jc w:val="both"/>
        <w:rPr>
          <w:rFonts w:ascii="Arial" w:hAnsi="Arial" w:cs="Arial"/>
          <w:b/>
          <w:bCs/>
          <w:sz w:val="22"/>
          <w:szCs w:val="22"/>
        </w:rPr>
      </w:pPr>
      <w:r w:rsidRPr="0096192F">
        <w:rPr>
          <w:rFonts w:ascii="Arial" w:hAnsi="Arial" w:cs="Arial"/>
          <w:b/>
          <w:bCs/>
          <w:sz w:val="22"/>
          <w:szCs w:val="22"/>
        </w:rPr>
        <w:t>Main Activities</w:t>
      </w:r>
    </w:p>
    <w:p w14:paraId="583F4A03" w14:textId="77777777" w:rsidR="0096192F" w:rsidRPr="0096192F" w:rsidRDefault="0096192F" w:rsidP="0096192F">
      <w:pPr>
        <w:spacing w:after="0" w:line="240" w:lineRule="auto"/>
        <w:jc w:val="both"/>
        <w:rPr>
          <w:rFonts w:ascii="Arial" w:hAnsi="Arial" w:cs="Arial"/>
          <w:sz w:val="22"/>
          <w:szCs w:val="22"/>
        </w:rPr>
      </w:pPr>
    </w:p>
    <w:p w14:paraId="39138B3D" w14:textId="77777777" w:rsidR="0096192F" w:rsidRPr="0096192F" w:rsidRDefault="0096192F" w:rsidP="0096192F">
      <w:pPr>
        <w:numPr>
          <w:ilvl w:val="0"/>
          <w:numId w:val="10"/>
        </w:numPr>
        <w:spacing w:after="0" w:line="240" w:lineRule="auto"/>
        <w:jc w:val="both"/>
        <w:rPr>
          <w:rFonts w:ascii="Arial" w:hAnsi="Arial" w:cs="Arial"/>
          <w:sz w:val="22"/>
          <w:szCs w:val="22"/>
        </w:rPr>
      </w:pPr>
      <w:r w:rsidRPr="0096192F">
        <w:rPr>
          <w:rFonts w:ascii="Arial" w:hAnsi="Arial" w:cs="Arial"/>
          <w:sz w:val="22"/>
          <w:szCs w:val="22"/>
        </w:rPr>
        <w:t>Develop and oversee the implementation of budget optimization frameworks for municipalities, including expenditure analysis, cost-efficiency mapping, and performance-based budgeting models.</w:t>
      </w:r>
    </w:p>
    <w:p w14:paraId="3DD16672" w14:textId="77777777" w:rsidR="0096192F" w:rsidRPr="0096192F" w:rsidRDefault="0096192F" w:rsidP="0096192F">
      <w:pPr>
        <w:numPr>
          <w:ilvl w:val="0"/>
          <w:numId w:val="10"/>
        </w:numPr>
        <w:spacing w:after="0" w:line="240" w:lineRule="auto"/>
        <w:jc w:val="both"/>
        <w:rPr>
          <w:rFonts w:ascii="Arial" w:hAnsi="Arial" w:cs="Arial"/>
          <w:sz w:val="22"/>
          <w:szCs w:val="22"/>
        </w:rPr>
      </w:pPr>
      <w:r w:rsidRPr="0096192F">
        <w:rPr>
          <w:rFonts w:ascii="Arial" w:hAnsi="Arial" w:cs="Arial"/>
          <w:sz w:val="22"/>
          <w:szCs w:val="22"/>
        </w:rPr>
        <w:t>Design and coordinate data-driven fiscal strategies, using analytics to identify inefficiencies, revenue gaps, and improvement opportunities in public financial management.</w:t>
      </w:r>
    </w:p>
    <w:p w14:paraId="2554019A" w14:textId="77777777" w:rsidR="0096192F" w:rsidRPr="0096192F" w:rsidRDefault="0096192F" w:rsidP="0096192F">
      <w:pPr>
        <w:numPr>
          <w:ilvl w:val="0"/>
          <w:numId w:val="10"/>
        </w:numPr>
        <w:spacing w:after="0" w:line="240" w:lineRule="auto"/>
        <w:jc w:val="both"/>
        <w:rPr>
          <w:rFonts w:ascii="Arial" w:hAnsi="Arial" w:cs="Arial"/>
          <w:sz w:val="22"/>
          <w:szCs w:val="22"/>
        </w:rPr>
      </w:pPr>
      <w:r w:rsidRPr="0096192F">
        <w:rPr>
          <w:rFonts w:ascii="Arial" w:hAnsi="Arial" w:cs="Arial"/>
          <w:sz w:val="22"/>
          <w:szCs w:val="22"/>
        </w:rPr>
        <w:lastRenderedPageBreak/>
        <w:t>Lead the creation of digital transformation plans for financial administration, integrating automation tools, dashboards, and workflow management systems (without performing system programming or licensed auditing functions).</w:t>
      </w:r>
    </w:p>
    <w:p w14:paraId="22CE30C9" w14:textId="77777777" w:rsidR="0096192F" w:rsidRPr="0096192F" w:rsidRDefault="0096192F" w:rsidP="0096192F">
      <w:pPr>
        <w:numPr>
          <w:ilvl w:val="0"/>
          <w:numId w:val="10"/>
        </w:numPr>
        <w:spacing w:after="0" w:line="240" w:lineRule="auto"/>
        <w:jc w:val="both"/>
        <w:rPr>
          <w:rFonts w:ascii="Arial" w:hAnsi="Arial" w:cs="Arial"/>
          <w:sz w:val="22"/>
          <w:szCs w:val="22"/>
        </w:rPr>
      </w:pPr>
      <w:r w:rsidRPr="0096192F">
        <w:rPr>
          <w:rFonts w:ascii="Arial" w:hAnsi="Arial" w:cs="Arial"/>
          <w:sz w:val="22"/>
          <w:szCs w:val="22"/>
        </w:rPr>
        <w:t>Conduct diagnostic assessments of municipal budgeting and reporting processes, producing strategic recommendations and improvement roadmaps.</w:t>
      </w:r>
    </w:p>
    <w:p w14:paraId="5B325F91" w14:textId="77777777" w:rsidR="0096192F" w:rsidRPr="0096192F" w:rsidRDefault="0096192F" w:rsidP="0096192F">
      <w:pPr>
        <w:numPr>
          <w:ilvl w:val="0"/>
          <w:numId w:val="10"/>
        </w:numPr>
        <w:spacing w:after="0" w:line="240" w:lineRule="auto"/>
        <w:jc w:val="both"/>
        <w:rPr>
          <w:rFonts w:ascii="Arial" w:hAnsi="Arial" w:cs="Arial"/>
          <w:sz w:val="22"/>
          <w:szCs w:val="22"/>
        </w:rPr>
      </w:pPr>
      <w:r w:rsidRPr="0096192F">
        <w:rPr>
          <w:rFonts w:ascii="Arial" w:hAnsi="Arial" w:cs="Arial"/>
          <w:sz w:val="22"/>
          <w:szCs w:val="22"/>
        </w:rPr>
        <w:t>Supervise the preparation of financial performance reports and transparency summaries for local governments, ensuring compliance with U.S. public governance standards.</w:t>
      </w:r>
    </w:p>
    <w:p w14:paraId="368921A2" w14:textId="77777777" w:rsidR="0096192F" w:rsidRPr="0096192F" w:rsidRDefault="0096192F" w:rsidP="0096192F">
      <w:pPr>
        <w:numPr>
          <w:ilvl w:val="0"/>
          <w:numId w:val="10"/>
        </w:numPr>
        <w:spacing w:after="0" w:line="240" w:lineRule="auto"/>
        <w:jc w:val="both"/>
        <w:rPr>
          <w:rFonts w:ascii="Arial" w:hAnsi="Arial" w:cs="Arial"/>
          <w:sz w:val="22"/>
          <w:szCs w:val="22"/>
        </w:rPr>
      </w:pPr>
      <w:r w:rsidRPr="0096192F">
        <w:rPr>
          <w:rFonts w:ascii="Arial" w:hAnsi="Arial" w:cs="Arial"/>
          <w:sz w:val="22"/>
          <w:szCs w:val="22"/>
        </w:rPr>
        <w:t>Coordinate training and capacity-building programs for public administrators on fiscal responsibility, budgeting best practices, and data-based decision-making.</w:t>
      </w:r>
    </w:p>
    <w:p w14:paraId="45DC032A" w14:textId="77777777" w:rsidR="0096192F" w:rsidRPr="0096192F" w:rsidRDefault="0096192F" w:rsidP="0096192F">
      <w:pPr>
        <w:numPr>
          <w:ilvl w:val="0"/>
          <w:numId w:val="10"/>
        </w:numPr>
        <w:spacing w:after="0" w:line="240" w:lineRule="auto"/>
        <w:jc w:val="both"/>
        <w:rPr>
          <w:rFonts w:ascii="Arial" w:hAnsi="Arial" w:cs="Arial"/>
          <w:sz w:val="22"/>
          <w:szCs w:val="22"/>
        </w:rPr>
      </w:pPr>
      <w:r w:rsidRPr="0096192F">
        <w:rPr>
          <w:rFonts w:ascii="Arial" w:hAnsi="Arial" w:cs="Arial"/>
          <w:sz w:val="22"/>
          <w:szCs w:val="22"/>
        </w:rPr>
        <w:t>Oversee client relations and project management, ensuring that each consulting engagement aligns with the client’s fiscal goals and regulatory environment.</w:t>
      </w:r>
    </w:p>
    <w:p w14:paraId="24724EC2" w14:textId="77777777" w:rsidR="0096192F" w:rsidRPr="0096192F" w:rsidRDefault="0096192F" w:rsidP="0096192F">
      <w:pPr>
        <w:numPr>
          <w:ilvl w:val="0"/>
          <w:numId w:val="10"/>
        </w:numPr>
        <w:spacing w:after="0" w:line="240" w:lineRule="auto"/>
        <w:jc w:val="both"/>
        <w:rPr>
          <w:rFonts w:ascii="Arial" w:hAnsi="Arial" w:cs="Arial"/>
          <w:sz w:val="22"/>
          <w:szCs w:val="22"/>
        </w:rPr>
      </w:pPr>
      <w:r w:rsidRPr="0096192F">
        <w:rPr>
          <w:rFonts w:ascii="Arial" w:hAnsi="Arial" w:cs="Arial"/>
          <w:sz w:val="22"/>
          <w:szCs w:val="22"/>
        </w:rPr>
        <w:t>Collaborate with licensed professionals (when applicable) to validate technical outputs that require certified review or compliance verification.</w:t>
      </w:r>
    </w:p>
    <w:p w14:paraId="50441C8D" w14:textId="77777777" w:rsidR="0096192F" w:rsidRPr="0096192F" w:rsidRDefault="0096192F" w:rsidP="0096192F">
      <w:pPr>
        <w:numPr>
          <w:ilvl w:val="0"/>
          <w:numId w:val="10"/>
        </w:numPr>
        <w:spacing w:after="0" w:line="240" w:lineRule="auto"/>
        <w:jc w:val="both"/>
        <w:rPr>
          <w:rFonts w:ascii="Arial" w:hAnsi="Arial" w:cs="Arial"/>
          <w:sz w:val="22"/>
          <w:szCs w:val="22"/>
        </w:rPr>
      </w:pPr>
      <w:r w:rsidRPr="0096192F">
        <w:rPr>
          <w:rFonts w:ascii="Arial" w:hAnsi="Arial" w:cs="Arial"/>
          <w:sz w:val="22"/>
          <w:szCs w:val="22"/>
        </w:rPr>
        <w:t>Guide the company’s research and innovation initiatives, staying informed about federal and state policies affecting local fiscal management and digital modernization.</w:t>
      </w:r>
    </w:p>
    <w:p w14:paraId="60083047" w14:textId="77777777" w:rsidR="0096192F" w:rsidRPr="0096192F" w:rsidRDefault="0096192F" w:rsidP="0096192F">
      <w:pPr>
        <w:numPr>
          <w:ilvl w:val="0"/>
          <w:numId w:val="10"/>
        </w:numPr>
        <w:spacing w:after="0" w:line="240" w:lineRule="auto"/>
        <w:jc w:val="both"/>
        <w:rPr>
          <w:rFonts w:ascii="Arial" w:hAnsi="Arial" w:cs="Arial"/>
          <w:sz w:val="22"/>
          <w:szCs w:val="22"/>
        </w:rPr>
      </w:pPr>
      <w:r w:rsidRPr="0096192F">
        <w:rPr>
          <w:rFonts w:ascii="Arial" w:hAnsi="Arial" w:cs="Arial"/>
          <w:sz w:val="22"/>
          <w:szCs w:val="22"/>
        </w:rPr>
        <w:t>Represent the company in institutional partnerships with government associations, research centers, and technology providers to promote innovation and public-sector efficiency.</w:t>
      </w:r>
    </w:p>
    <w:p w14:paraId="2260C978" w14:textId="77777777" w:rsidR="0096192F" w:rsidRDefault="0096192F" w:rsidP="0096192F">
      <w:pPr>
        <w:spacing w:after="0" w:line="240" w:lineRule="auto"/>
        <w:jc w:val="both"/>
        <w:rPr>
          <w:rFonts w:ascii="Arial" w:hAnsi="Arial" w:cs="Arial"/>
          <w:sz w:val="22"/>
          <w:szCs w:val="22"/>
        </w:rPr>
      </w:pPr>
    </w:p>
    <w:p w14:paraId="3530F294" w14:textId="0F0733F4" w:rsidR="0096192F" w:rsidRPr="0096192F" w:rsidRDefault="0096192F" w:rsidP="0096192F">
      <w:pPr>
        <w:spacing w:after="0" w:line="240" w:lineRule="auto"/>
        <w:jc w:val="both"/>
        <w:rPr>
          <w:rFonts w:ascii="Arial" w:hAnsi="Arial" w:cs="Arial"/>
          <w:sz w:val="22"/>
          <w:szCs w:val="22"/>
        </w:rPr>
      </w:pPr>
      <w:r w:rsidRPr="0096192F">
        <w:rPr>
          <w:rFonts w:ascii="Arial" w:hAnsi="Arial" w:cs="Arial"/>
          <w:sz w:val="22"/>
          <w:szCs w:val="22"/>
        </w:rPr>
        <w:t>In this role, Mrs. Lima will act as both the strategic leader and technical coordinator of Lumina Smart Strategies LLC, ensuring that every project developed by the company contributes to greater fiscal sustainability, transparency, and operational efficiency within U.S. local governments.</w:t>
      </w:r>
    </w:p>
    <w:p w14:paraId="380D2783" w14:textId="77E5D346" w:rsidR="005C651B" w:rsidRPr="005C651B" w:rsidRDefault="008F379C" w:rsidP="005C651B">
      <w:pPr>
        <w:spacing w:after="0" w:line="240" w:lineRule="auto"/>
        <w:jc w:val="both"/>
        <w:rPr>
          <w:rFonts w:ascii="Arial" w:hAnsi="Arial" w:cs="Arial"/>
          <w:b/>
          <w:bCs/>
          <w:sz w:val="22"/>
          <w:szCs w:val="22"/>
        </w:rPr>
      </w:pPr>
      <w:r w:rsidRPr="008F379C">
        <w:rPr>
          <w:rFonts w:ascii="Arial" w:hAnsi="Arial" w:cs="Arial"/>
          <w:sz w:val="22"/>
          <w:szCs w:val="22"/>
        </w:rPr>
        <w:br/>
      </w:r>
      <w:r w:rsidR="005C651B" w:rsidRPr="005C651B">
        <w:rPr>
          <w:rFonts w:ascii="Arial" w:hAnsi="Arial" w:cs="Arial"/>
          <w:b/>
          <w:bCs/>
          <w:sz w:val="22"/>
          <w:szCs w:val="22"/>
        </w:rPr>
        <w:t xml:space="preserve">Professional Background </w:t>
      </w:r>
    </w:p>
    <w:p w14:paraId="4AD1DD84" w14:textId="26F6470D" w:rsidR="005C651B" w:rsidRPr="005C651B" w:rsidRDefault="005C651B" w:rsidP="005C651B">
      <w:pPr>
        <w:spacing w:after="0" w:line="240" w:lineRule="auto"/>
        <w:jc w:val="both"/>
        <w:rPr>
          <w:rFonts w:ascii="Arial" w:hAnsi="Arial" w:cs="Arial"/>
          <w:sz w:val="22"/>
          <w:szCs w:val="22"/>
        </w:rPr>
      </w:pPr>
      <w:r w:rsidRPr="005C651B">
        <w:rPr>
          <w:rFonts w:ascii="Arial" w:hAnsi="Arial" w:cs="Arial"/>
          <w:sz w:val="22"/>
          <w:szCs w:val="22"/>
        </w:rPr>
        <w:br/>
        <w:t>Mrs. Lima has worked for more than eleven years in the finance field, developing solid knowledge in the areas of budgeting and taxation. Her extensive background includes financial planning, revenue coordination, and fiscal supervision at the municipal level.</w:t>
      </w:r>
    </w:p>
    <w:p w14:paraId="037C6D88" w14:textId="77777777" w:rsidR="005C651B" w:rsidRPr="005C651B" w:rsidRDefault="005C651B" w:rsidP="005C651B">
      <w:pPr>
        <w:spacing w:after="0" w:line="240" w:lineRule="auto"/>
        <w:jc w:val="both"/>
        <w:rPr>
          <w:rFonts w:ascii="Arial" w:hAnsi="Arial" w:cs="Arial"/>
          <w:sz w:val="22"/>
          <w:szCs w:val="22"/>
        </w:rPr>
      </w:pPr>
    </w:p>
    <w:p w14:paraId="4DAE4DBE" w14:textId="77777777" w:rsidR="005C651B" w:rsidRDefault="005C651B" w:rsidP="005C651B">
      <w:pPr>
        <w:spacing w:after="0" w:line="240" w:lineRule="auto"/>
        <w:jc w:val="both"/>
        <w:rPr>
          <w:rFonts w:ascii="Arial" w:hAnsi="Arial" w:cs="Arial"/>
          <w:b/>
          <w:bCs/>
          <w:sz w:val="22"/>
          <w:szCs w:val="22"/>
        </w:rPr>
      </w:pPr>
      <w:r w:rsidRPr="005C651B">
        <w:rPr>
          <w:rFonts w:ascii="Arial" w:hAnsi="Arial" w:cs="Arial"/>
          <w:b/>
          <w:bCs/>
          <w:sz w:val="22"/>
          <w:szCs w:val="22"/>
        </w:rPr>
        <w:t>Education</w:t>
      </w:r>
    </w:p>
    <w:p w14:paraId="062186AE" w14:textId="7E1FAB96" w:rsidR="005C651B" w:rsidRPr="005C651B" w:rsidRDefault="005C651B" w:rsidP="005C651B">
      <w:pPr>
        <w:spacing w:after="0" w:line="240" w:lineRule="auto"/>
        <w:jc w:val="both"/>
        <w:rPr>
          <w:rFonts w:ascii="Arial" w:hAnsi="Arial" w:cs="Arial"/>
          <w:sz w:val="22"/>
          <w:szCs w:val="22"/>
        </w:rPr>
      </w:pPr>
      <w:r w:rsidRPr="005C651B">
        <w:rPr>
          <w:rFonts w:ascii="Arial" w:hAnsi="Arial" w:cs="Arial"/>
          <w:sz w:val="22"/>
          <w:szCs w:val="22"/>
        </w:rPr>
        <w:br/>
        <w:t xml:space="preserve">She earned a </w:t>
      </w:r>
      <w:proofErr w:type="gramStart"/>
      <w:r w:rsidRPr="005C651B">
        <w:rPr>
          <w:rFonts w:ascii="Arial" w:hAnsi="Arial" w:cs="Arial"/>
          <w:sz w:val="22"/>
          <w:szCs w:val="22"/>
        </w:rPr>
        <w:t>Bachelor’s Degree in Accounting Sciences</w:t>
      </w:r>
      <w:proofErr w:type="gramEnd"/>
      <w:r w:rsidRPr="005C651B">
        <w:rPr>
          <w:rFonts w:ascii="Arial" w:hAnsi="Arial" w:cs="Arial"/>
          <w:sz w:val="22"/>
          <w:szCs w:val="22"/>
        </w:rPr>
        <w:t xml:space="preserve"> (</w:t>
      </w:r>
      <w:proofErr w:type="spellStart"/>
      <w:r w:rsidRPr="005C651B">
        <w:rPr>
          <w:rFonts w:ascii="Arial" w:hAnsi="Arial" w:cs="Arial"/>
          <w:i/>
          <w:iCs/>
          <w:sz w:val="22"/>
          <w:szCs w:val="22"/>
        </w:rPr>
        <w:t>Ciências</w:t>
      </w:r>
      <w:proofErr w:type="spellEnd"/>
      <w:r w:rsidRPr="005C651B">
        <w:rPr>
          <w:rFonts w:ascii="Arial" w:hAnsi="Arial" w:cs="Arial"/>
          <w:i/>
          <w:iCs/>
          <w:sz w:val="22"/>
          <w:szCs w:val="22"/>
        </w:rPr>
        <w:t xml:space="preserve"> </w:t>
      </w:r>
      <w:proofErr w:type="spellStart"/>
      <w:r w:rsidRPr="005C651B">
        <w:rPr>
          <w:rFonts w:ascii="Arial" w:hAnsi="Arial" w:cs="Arial"/>
          <w:i/>
          <w:iCs/>
          <w:sz w:val="22"/>
          <w:szCs w:val="22"/>
        </w:rPr>
        <w:t>Contábeis</w:t>
      </w:r>
      <w:proofErr w:type="spellEnd"/>
      <w:r w:rsidRPr="005C651B">
        <w:rPr>
          <w:rFonts w:ascii="Arial" w:hAnsi="Arial" w:cs="Arial"/>
          <w:sz w:val="22"/>
          <w:szCs w:val="22"/>
        </w:rPr>
        <w:t xml:space="preserve">) from </w:t>
      </w:r>
      <w:proofErr w:type="spellStart"/>
      <w:r w:rsidRPr="005C651B">
        <w:rPr>
          <w:rFonts w:ascii="Arial" w:hAnsi="Arial" w:cs="Arial"/>
          <w:sz w:val="22"/>
          <w:szCs w:val="22"/>
        </w:rPr>
        <w:t>Faculdades</w:t>
      </w:r>
      <w:proofErr w:type="spellEnd"/>
      <w:r w:rsidRPr="005C651B">
        <w:rPr>
          <w:rFonts w:ascii="Arial" w:hAnsi="Arial" w:cs="Arial"/>
          <w:sz w:val="22"/>
          <w:szCs w:val="22"/>
        </w:rPr>
        <w:t xml:space="preserve"> </w:t>
      </w:r>
      <w:proofErr w:type="spellStart"/>
      <w:r w:rsidRPr="005C651B">
        <w:rPr>
          <w:rFonts w:ascii="Arial" w:hAnsi="Arial" w:cs="Arial"/>
          <w:sz w:val="22"/>
          <w:szCs w:val="22"/>
        </w:rPr>
        <w:t>Integradas</w:t>
      </w:r>
      <w:proofErr w:type="spellEnd"/>
      <w:r w:rsidRPr="005C651B">
        <w:rPr>
          <w:rFonts w:ascii="Arial" w:hAnsi="Arial" w:cs="Arial"/>
          <w:sz w:val="22"/>
          <w:szCs w:val="22"/>
        </w:rPr>
        <w:t xml:space="preserve"> de </w:t>
      </w:r>
      <w:proofErr w:type="spellStart"/>
      <w:r w:rsidRPr="005C651B">
        <w:rPr>
          <w:rFonts w:ascii="Arial" w:hAnsi="Arial" w:cs="Arial"/>
          <w:sz w:val="22"/>
          <w:szCs w:val="22"/>
        </w:rPr>
        <w:t>Itarar</w:t>
      </w:r>
      <w:r>
        <w:rPr>
          <w:rFonts w:ascii="Arial" w:hAnsi="Arial" w:cs="Arial"/>
          <w:sz w:val="22"/>
          <w:szCs w:val="22"/>
        </w:rPr>
        <w:t>e</w:t>
      </w:r>
      <w:proofErr w:type="spellEnd"/>
      <w:r w:rsidRPr="005C651B">
        <w:rPr>
          <w:rFonts w:ascii="Arial" w:hAnsi="Arial" w:cs="Arial"/>
          <w:sz w:val="22"/>
          <w:szCs w:val="22"/>
        </w:rPr>
        <w:t xml:space="preserve"> – FAFIT-FACIC, where she studied from 2011 to 2014.</w:t>
      </w:r>
    </w:p>
    <w:p w14:paraId="702BE731" w14:textId="6C8A0653" w:rsidR="005C651B" w:rsidRPr="005C651B" w:rsidRDefault="005C651B" w:rsidP="005C651B">
      <w:pPr>
        <w:spacing w:after="0" w:line="240" w:lineRule="auto"/>
        <w:jc w:val="both"/>
        <w:rPr>
          <w:rFonts w:ascii="Arial" w:hAnsi="Arial" w:cs="Arial"/>
          <w:sz w:val="22"/>
          <w:szCs w:val="22"/>
        </w:rPr>
      </w:pPr>
      <w:r w:rsidRPr="005C651B">
        <w:rPr>
          <w:rFonts w:ascii="Arial" w:hAnsi="Arial" w:cs="Arial"/>
          <w:sz w:val="22"/>
          <w:szCs w:val="22"/>
        </w:rPr>
        <w:br/>
        <w:t>Her education provided a strong technical foundation in public accounting, budgetary control, and fiscal management systems, which she later applied in her municipal finance career.</w:t>
      </w:r>
    </w:p>
    <w:p w14:paraId="3E26AB65" w14:textId="77777777" w:rsidR="005C651B" w:rsidRPr="005C651B" w:rsidRDefault="005C651B" w:rsidP="005C651B">
      <w:pPr>
        <w:spacing w:after="0" w:line="240" w:lineRule="auto"/>
        <w:jc w:val="both"/>
        <w:rPr>
          <w:rFonts w:ascii="Arial" w:hAnsi="Arial" w:cs="Arial"/>
          <w:sz w:val="22"/>
          <w:szCs w:val="22"/>
        </w:rPr>
      </w:pPr>
    </w:p>
    <w:p w14:paraId="5F5145A0" w14:textId="77777777" w:rsidR="005C651B" w:rsidRDefault="005C651B" w:rsidP="005C651B">
      <w:pPr>
        <w:spacing w:after="0" w:line="240" w:lineRule="auto"/>
        <w:jc w:val="both"/>
        <w:rPr>
          <w:rFonts w:ascii="Arial" w:hAnsi="Arial" w:cs="Arial"/>
          <w:b/>
          <w:bCs/>
          <w:sz w:val="22"/>
          <w:szCs w:val="22"/>
        </w:rPr>
      </w:pPr>
      <w:r w:rsidRPr="005C651B">
        <w:rPr>
          <w:rFonts w:ascii="Arial" w:hAnsi="Arial" w:cs="Arial"/>
          <w:b/>
          <w:bCs/>
          <w:sz w:val="22"/>
          <w:szCs w:val="22"/>
        </w:rPr>
        <w:t>Professional Experience</w:t>
      </w:r>
    </w:p>
    <w:p w14:paraId="46203BBE" w14:textId="77777777" w:rsidR="005C651B" w:rsidRPr="005C651B" w:rsidRDefault="005C651B" w:rsidP="005C651B">
      <w:pPr>
        <w:spacing w:after="0" w:line="240" w:lineRule="auto"/>
        <w:jc w:val="both"/>
        <w:rPr>
          <w:rFonts w:ascii="Arial" w:hAnsi="Arial" w:cs="Arial"/>
          <w:sz w:val="22"/>
          <w:szCs w:val="22"/>
        </w:rPr>
      </w:pPr>
    </w:p>
    <w:p w14:paraId="39D5814E" w14:textId="77777777" w:rsidR="005C651B" w:rsidRDefault="005C651B" w:rsidP="005C651B">
      <w:pPr>
        <w:numPr>
          <w:ilvl w:val="0"/>
          <w:numId w:val="12"/>
        </w:numPr>
        <w:spacing w:after="0" w:line="240" w:lineRule="auto"/>
        <w:jc w:val="both"/>
        <w:rPr>
          <w:rFonts w:ascii="Arial" w:hAnsi="Arial" w:cs="Arial"/>
          <w:sz w:val="22"/>
          <w:szCs w:val="22"/>
        </w:rPr>
      </w:pPr>
      <w:r w:rsidRPr="005C651B">
        <w:rPr>
          <w:rFonts w:ascii="Arial" w:hAnsi="Arial" w:cs="Arial"/>
          <w:b/>
          <w:bCs/>
          <w:sz w:val="22"/>
          <w:szCs w:val="22"/>
        </w:rPr>
        <w:t xml:space="preserve">Municipal Finance Advisor (Assessor de </w:t>
      </w:r>
      <w:proofErr w:type="spellStart"/>
      <w:r w:rsidRPr="005C651B">
        <w:rPr>
          <w:rFonts w:ascii="Arial" w:hAnsi="Arial" w:cs="Arial"/>
          <w:b/>
          <w:bCs/>
          <w:sz w:val="22"/>
          <w:szCs w:val="22"/>
        </w:rPr>
        <w:t>Finanças</w:t>
      </w:r>
      <w:proofErr w:type="spellEnd"/>
      <w:r w:rsidRPr="005C651B">
        <w:rPr>
          <w:rFonts w:ascii="Arial" w:hAnsi="Arial" w:cs="Arial"/>
          <w:b/>
          <w:bCs/>
          <w:sz w:val="22"/>
          <w:szCs w:val="22"/>
        </w:rPr>
        <w:t>)</w:t>
      </w:r>
      <w:r w:rsidRPr="005C651B">
        <w:rPr>
          <w:rFonts w:ascii="Arial" w:hAnsi="Arial" w:cs="Arial"/>
          <w:sz w:val="22"/>
          <w:szCs w:val="22"/>
        </w:rPr>
        <w:t xml:space="preserve"> – </w:t>
      </w:r>
      <w:proofErr w:type="spellStart"/>
      <w:r w:rsidRPr="005C651B">
        <w:rPr>
          <w:rFonts w:ascii="Arial" w:hAnsi="Arial" w:cs="Arial"/>
          <w:i/>
          <w:iCs/>
          <w:sz w:val="22"/>
          <w:szCs w:val="22"/>
        </w:rPr>
        <w:t>Prefeitura</w:t>
      </w:r>
      <w:proofErr w:type="spellEnd"/>
      <w:r w:rsidRPr="005C651B">
        <w:rPr>
          <w:rFonts w:ascii="Arial" w:hAnsi="Arial" w:cs="Arial"/>
          <w:i/>
          <w:iCs/>
          <w:sz w:val="22"/>
          <w:szCs w:val="22"/>
        </w:rPr>
        <w:t xml:space="preserve"> Municipal de </w:t>
      </w:r>
      <w:proofErr w:type="spellStart"/>
      <w:r w:rsidRPr="005C651B">
        <w:rPr>
          <w:rFonts w:ascii="Arial" w:hAnsi="Arial" w:cs="Arial"/>
          <w:i/>
          <w:iCs/>
          <w:sz w:val="22"/>
          <w:szCs w:val="22"/>
        </w:rPr>
        <w:t>Itapeva</w:t>
      </w:r>
      <w:proofErr w:type="spellEnd"/>
      <w:r w:rsidRPr="005C651B">
        <w:rPr>
          <w:rFonts w:ascii="Arial" w:hAnsi="Arial" w:cs="Arial"/>
          <w:sz w:val="22"/>
          <w:szCs w:val="22"/>
        </w:rPr>
        <w:br/>
        <w:t>Mrs. Lima worked in the direct advisory team of the Municipal Secretary of Finance, providing direction, organization, guidance, and supervision for all activities conducted by the department.</w:t>
      </w:r>
    </w:p>
    <w:p w14:paraId="4BE8EAA8" w14:textId="4ECE6C32" w:rsidR="005C651B" w:rsidRPr="005C651B" w:rsidRDefault="005C651B" w:rsidP="005C651B">
      <w:pPr>
        <w:spacing w:after="0" w:line="240" w:lineRule="auto"/>
        <w:ind w:left="720"/>
        <w:jc w:val="both"/>
        <w:rPr>
          <w:rFonts w:ascii="Arial" w:hAnsi="Arial" w:cs="Arial"/>
          <w:sz w:val="22"/>
          <w:szCs w:val="22"/>
        </w:rPr>
      </w:pPr>
      <w:r w:rsidRPr="005C651B">
        <w:rPr>
          <w:rFonts w:ascii="Arial" w:hAnsi="Arial" w:cs="Arial"/>
          <w:sz w:val="22"/>
          <w:szCs w:val="22"/>
        </w:rPr>
        <w:t>She assisted in planning and overseeing the execution of municipal financial policies, supporting decision-making processes and ensuring that the fiscal strategy aligned with public governance standards.</w:t>
      </w:r>
    </w:p>
    <w:p w14:paraId="50107EE1" w14:textId="77777777" w:rsidR="005C651B" w:rsidRPr="005C651B" w:rsidRDefault="005C651B" w:rsidP="005C651B">
      <w:pPr>
        <w:numPr>
          <w:ilvl w:val="0"/>
          <w:numId w:val="12"/>
        </w:numPr>
        <w:spacing w:after="0" w:line="240" w:lineRule="auto"/>
        <w:jc w:val="both"/>
        <w:rPr>
          <w:rFonts w:ascii="Arial" w:hAnsi="Arial" w:cs="Arial"/>
          <w:sz w:val="22"/>
          <w:szCs w:val="22"/>
        </w:rPr>
      </w:pPr>
      <w:r w:rsidRPr="005C651B">
        <w:rPr>
          <w:rFonts w:ascii="Arial" w:hAnsi="Arial" w:cs="Arial"/>
          <w:b/>
          <w:bCs/>
          <w:sz w:val="22"/>
          <w:szCs w:val="22"/>
        </w:rPr>
        <w:t>Coordinator of Tax Revenue (</w:t>
      </w:r>
      <w:proofErr w:type="spellStart"/>
      <w:r w:rsidRPr="005C651B">
        <w:rPr>
          <w:rFonts w:ascii="Arial" w:hAnsi="Arial" w:cs="Arial"/>
          <w:b/>
          <w:bCs/>
          <w:sz w:val="22"/>
          <w:szCs w:val="22"/>
        </w:rPr>
        <w:t>Coordenadora</w:t>
      </w:r>
      <w:proofErr w:type="spellEnd"/>
      <w:r w:rsidRPr="005C651B">
        <w:rPr>
          <w:rFonts w:ascii="Arial" w:hAnsi="Arial" w:cs="Arial"/>
          <w:b/>
          <w:bCs/>
          <w:sz w:val="22"/>
          <w:szCs w:val="22"/>
        </w:rPr>
        <w:t xml:space="preserve"> de </w:t>
      </w:r>
      <w:proofErr w:type="spellStart"/>
      <w:r w:rsidRPr="005C651B">
        <w:rPr>
          <w:rFonts w:ascii="Arial" w:hAnsi="Arial" w:cs="Arial"/>
          <w:b/>
          <w:bCs/>
          <w:sz w:val="22"/>
          <w:szCs w:val="22"/>
        </w:rPr>
        <w:t>Receita</w:t>
      </w:r>
      <w:proofErr w:type="spellEnd"/>
      <w:r w:rsidRPr="005C651B">
        <w:rPr>
          <w:rFonts w:ascii="Arial" w:hAnsi="Arial" w:cs="Arial"/>
          <w:b/>
          <w:bCs/>
          <w:sz w:val="22"/>
          <w:szCs w:val="22"/>
        </w:rPr>
        <w:t xml:space="preserve"> </w:t>
      </w:r>
      <w:proofErr w:type="spellStart"/>
      <w:r w:rsidRPr="005C651B">
        <w:rPr>
          <w:rFonts w:ascii="Arial" w:hAnsi="Arial" w:cs="Arial"/>
          <w:b/>
          <w:bCs/>
          <w:sz w:val="22"/>
          <w:szCs w:val="22"/>
        </w:rPr>
        <w:t>Tributária</w:t>
      </w:r>
      <w:proofErr w:type="spellEnd"/>
      <w:r w:rsidRPr="005C651B">
        <w:rPr>
          <w:rFonts w:ascii="Arial" w:hAnsi="Arial" w:cs="Arial"/>
          <w:b/>
          <w:bCs/>
          <w:sz w:val="22"/>
          <w:szCs w:val="22"/>
        </w:rPr>
        <w:t>)</w:t>
      </w:r>
      <w:r w:rsidRPr="005C651B">
        <w:rPr>
          <w:rFonts w:ascii="Arial" w:hAnsi="Arial" w:cs="Arial"/>
          <w:sz w:val="22"/>
          <w:szCs w:val="22"/>
        </w:rPr>
        <w:t xml:space="preserve"> – </w:t>
      </w:r>
      <w:proofErr w:type="spellStart"/>
      <w:r w:rsidRPr="005C651B">
        <w:rPr>
          <w:rFonts w:ascii="Arial" w:hAnsi="Arial" w:cs="Arial"/>
          <w:i/>
          <w:iCs/>
          <w:sz w:val="22"/>
          <w:szCs w:val="22"/>
        </w:rPr>
        <w:t>Prefeitura</w:t>
      </w:r>
      <w:proofErr w:type="spellEnd"/>
    </w:p>
    <w:p w14:paraId="66900865" w14:textId="77777777" w:rsidR="005C651B" w:rsidRDefault="005C651B" w:rsidP="005C651B">
      <w:pPr>
        <w:spacing w:after="0" w:line="240" w:lineRule="auto"/>
        <w:ind w:left="720"/>
        <w:jc w:val="both"/>
        <w:rPr>
          <w:rFonts w:ascii="Arial" w:hAnsi="Arial" w:cs="Arial"/>
          <w:i/>
          <w:iCs/>
          <w:sz w:val="22"/>
          <w:szCs w:val="22"/>
        </w:rPr>
      </w:pPr>
      <w:r w:rsidRPr="005C651B">
        <w:rPr>
          <w:rFonts w:ascii="Arial" w:hAnsi="Arial" w:cs="Arial"/>
          <w:i/>
          <w:iCs/>
          <w:sz w:val="22"/>
          <w:szCs w:val="22"/>
        </w:rPr>
        <w:t xml:space="preserve">Municipal de </w:t>
      </w:r>
      <w:proofErr w:type="spellStart"/>
      <w:r w:rsidRPr="005C651B">
        <w:rPr>
          <w:rFonts w:ascii="Arial" w:hAnsi="Arial" w:cs="Arial"/>
          <w:i/>
          <w:iCs/>
          <w:sz w:val="22"/>
          <w:szCs w:val="22"/>
        </w:rPr>
        <w:t>Itapeva</w:t>
      </w:r>
      <w:proofErr w:type="spellEnd"/>
    </w:p>
    <w:p w14:paraId="45232E12" w14:textId="77777777" w:rsidR="005C651B" w:rsidRDefault="005C651B" w:rsidP="005C651B">
      <w:pPr>
        <w:spacing w:after="0" w:line="240" w:lineRule="auto"/>
        <w:ind w:left="720"/>
        <w:jc w:val="both"/>
        <w:rPr>
          <w:rFonts w:ascii="Arial" w:hAnsi="Arial" w:cs="Arial"/>
          <w:sz w:val="22"/>
          <w:szCs w:val="22"/>
        </w:rPr>
      </w:pPr>
      <w:r w:rsidRPr="005C651B">
        <w:rPr>
          <w:rFonts w:ascii="Arial" w:hAnsi="Arial" w:cs="Arial"/>
          <w:sz w:val="22"/>
          <w:szCs w:val="22"/>
        </w:rPr>
        <w:lastRenderedPageBreak/>
        <w:t>In this position, she was responsible for managing the administration of tax collection departments, including the Tax Inspection Division, the Movable and Immovable Property Tax Division, and other revenue units.</w:t>
      </w:r>
    </w:p>
    <w:p w14:paraId="7E78F90E" w14:textId="77777777" w:rsidR="005C651B" w:rsidRDefault="005C651B" w:rsidP="005C651B">
      <w:pPr>
        <w:spacing w:after="0" w:line="240" w:lineRule="auto"/>
        <w:ind w:left="720"/>
        <w:jc w:val="both"/>
        <w:rPr>
          <w:rFonts w:ascii="Arial" w:hAnsi="Arial" w:cs="Arial"/>
          <w:sz w:val="22"/>
          <w:szCs w:val="22"/>
        </w:rPr>
      </w:pPr>
      <w:r w:rsidRPr="005C651B">
        <w:rPr>
          <w:rFonts w:ascii="Arial" w:hAnsi="Arial" w:cs="Arial"/>
          <w:sz w:val="22"/>
          <w:szCs w:val="22"/>
        </w:rPr>
        <w:t>Her role involved leading teams, establishing procedures for efficient revenue collection, and ensuring compliance with municipal and state regulations.</w:t>
      </w:r>
    </w:p>
    <w:p w14:paraId="417F1F93" w14:textId="01F78D9E" w:rsidR="005C651B" w:rsidRPr="005C651B" w:rsidRDefault="005C651B" w:rsidP="005C651B">
      <w:pPr>
        <w:spacing w:after="0" w:line="240" w:lineRule="auto"/>
        <w:ind w:left="720"/>
        <w:jc w:val="both"/>
        <w:rPr>
          <w:rFonts w:ascii="Arial" w:hAnsi="Arial" w:cs="Arial"/>
          <w:sz w:val="22"/>
          <w:szCs w:val="22"/>
        </w:rPr>
      </w:pPr>
      <w:r w:rsidRPr="005C651B">
        <w:rPr>
          <w:rFonts w:ascii="Arial" w:hAnsi="Arial" w:cs="Arial"/>
          <w:sz w:val="22"/>
          <w:szCs w:val="22"/>
        </w:rPr>
        <w:t>Through her coordination, the city improved the organization and performance of its tax management processes.</w:t>
      </w:r>
    </w:p>
    <w:p w14:paraId="6001EDB4" w14:textId="77777777" w:rsidR="005C651B" w:rsidRPr="005C651B" w:rsidRDefault="005C651B" w:rsidP="005C651B">
      <w:pPr>
        <w:numPr>
          <w:ilvl w:val="0"/>
          <w:numId w:val="12"/>
        </w:numPr>
        <w:spacing w:after="0" w:line="240" w:lineRule="auto"/>
        <w:jc w:val="both"/>
        <w:rPr>
          <w:rFonts w:ascii="Arial" w:hAnsi="Arial" w:cs="Arial"/>
          <w:sz w:val="22"/>
          <w:szCs w:val="22"/>
        </w:rPr>
      </w:pPr>
      <w:r w:rsidRPr="005C651B">
        <w:rPr>
          <w:rFonts w:ascii="Arial" w:hAnsi="Arial" w:cs="Arial"/>
          <w:b/>
          <w:bCs/>
          <w:sz w:val="22"/>
          <w:szCs w:val="22"/>
        </w:rPr>
        <w:t>Municipal Tax Inspector (Fiscal Municipal)</w:t>
      </w:r>
      <w:r w:rsidRPr="005C651B">
        <w:rPr>
          <w:rFonts w:ascii="Arial" w:hAnsi="Arial" w:cs="Arial"/>
          <w:sz w:val="22"/>
          <w:szCs w:val="22"/>
        </w:rPr>
        <w:t xml:space="preserve"> – </w:t>
      </w:r>
      <w:proofErr w:type="spellStart"/>
      <w:r w:rsidRPr="005C651B">
        <w:rPr>
          <w:rFonts w:ascii="Arial" w:hAnsi="Arial" w:cs="Arial"/>
          <w:i/>
          <w:iCs/>
          <w:sz w:val="22"/>
          <w:szCs w:val="22"/>
        </w:rPr>
        <w:t>Prefeitura</w:t>
      </w:r>
      <w:proofErr w:type="spellEnd"/>
      <w:r w:rsidRPr="005C651B">
        <w:rPr>
          <w:rFonts w:ascii="Arial" w:hAnsi="Arial" w:cs="Arial"/>
          <w:i/>
          <w:iCs/>
          <w:sz w:val="22"/>
          <w:szCs w:val="22"/>
        </w:rPr>
        <w:t xml:space="preserve"> Municipal de </w:t>
      </w:r>
      <w:proofErr w:type="spellStart"/>
      <w:r w:rsidRPr="005C651B">
        <w:rPr>
          <w:rFonts w:ascii="Arial" w:hAnsi="Arial" w:cs="Arial"/>
          <w:i/>
          <w:iCs/>
          <w:sz w:val="22"/>
          <w:szCs w:val="22"/>
        </w:rPr>
        <w:t>Itapeva</w:t>
      </w:r>
      <w:proofErr w:type="spellEnd"/>
    </w:p>
    <w:p w14:paraId="3C6F5887" w14:textId="77777777" w:rsidR="005C651B" w:rsidRPr="005C651B" w:rsidRDefault="005C651B" w:rsidP="005C651B">
      <w:pPr>
        <w:spacing w:after="0" w:line="240" w:lineRule="auto"/>
        <w:ind w:left="720"/>
        <w:jc w:val="both"/>
        <w:rPr>
          <w:rFonts w:ascii="Arial" w:hAnsi="Arial" w:cs="Arial"/>
          <w:sz w:val="22"/>
          <w:szCs w:val="22"/>
        </w:rPr>
      </w:pPr>
      <w:r w:rsidRPr="005C651B">
        <w:rPr>
          <w:rFonts w:ascii="Arial" w:hAnsi="Arial" w:cs="Arial"/>
          <w:sz w:val="22"/>
          <w:szCs w:val="22"/>
        </w:rPr>
        <w:t>Mrs. Lima carried out inspection and monitoring of business licenses and operations, ensuring compliance with local taxation and licensing rules.</w:t>
      </w:r>
    </w:p>
    <w:p w14:paraId="44EB1D7F" w14:textId="16A40026" w:rsidR="005C651B" w:rsidRPr="005C651B" w:rsidRDefault="005C651B" w:rsidP="005C651B">
      <w:pPr>
        <w:spacing w:after="0" w:line="240" w:lineRule="auto"/>
        <w:ind w:left="720"/>
        <w:jc w:val="both"/>
        <w:rPr>
          <w:rFonts w:ascii="Arial" w:hAnsi="Arial" w:cs="Arial"/>
          <w:sz w:val="22"/>
          <w:szCs w:val="22"/>
        </w:rPr>
      </w:pPr>
      <w:r w:rsidRPr="005C651B">
        <w:rPr>
          <w:rFonts w:ascii="Arial" w:hAnsi="Arial" w:cs="Arial"/>
          <w:sz w:val="22"/>
          <w:szCs w:val="22"/>
        </w:rPr>
        <w:t>This position strengthened her expertise in regulatory compliance, municipal revenue control, and administrative enforcement.</w:t>
      </w:r>
    </w:p>
    <w:p w14:paraId="0973AB35" w14:textId="77777777" w:rsidR="005C651B" w:rsidRDefault="005C651B" w:rsidP="005C651B">
      <w:pPr>
        <w:spacing w:after="0" w:line="240" w:lineRule="auto"/>
        <w:jc w:val="both"/>
        <w:rPr>
          <w:rFonts w:ascii="Arial" w:hAnsi="Arial" w:cs="Arial"/>
          <w:b/>
          <w:bCs/>
          <w:sz w:val="22"/>
          <w:szCs w:val="22"/>
        </w:rPr>
      </w:pPr>
    </w:p>
    <w:p w14:paraId="6866EAB9" w14:textId="77777777" w:rsidR="005C651B" w:rsidRDefault="005C651B" w:rsidP="005C651B">
      <w:pPr>
        <w:spacing w:after="0" w:line="240" w:lineRule="auto"/>
        <w:jc w:val="both"/>
        <w:rPr>
          <w:rFonts w:ascii="Arial" w:hAnsi="Arial" w:cs="Arial"/>
          <w:b/>
          <w:bCs/>
          <w:sz w:val="22"/>
          <w:szCs w:val="22"/>
        </w:rPr>
      </w:pPr>
      <w:r w:rsidRPr="005C651B">
        <w:rPr>
          <w:rFonts w:ascii="Arial" w:hAnsi="Arial" w:cs="Arial"/>
          <w:b/>
          <w:bCs/>
          <w:sz w:val="22"/>
          <w:szCs w:val="22"/>
        </w:rPr>
        <w:t>Skills and Competencies</w:t>
      </w:r>
    </w:p>
    <w:p w14:paraId="0C948C57" w14:textId="77777777" w:rsidR="005C651B" w:rsidRPr="005C651B" w:rsidRDefault="005C651B" w:rsidP="005C651B">
      <w:pPr>
        <w:spacing w:after="0" w:line="240" w:lineRule="auto"/>
        <w:jc w:val="both"/>
        <w:rPr>
          <w:rFonts w:ascii="Arial" w:hAnsi="Arial" w:cs="Arial"/>
          <w:sz w:val="22"/>
          <w:szCs w:val="22"/>
        </w:rPr>
      </w:pPr>
      <w:r w:rsidRPr="005C651B">
        <w:rPr>
          <w:rFonts w:ascii="Arial" w:hAnsi="Arial" w:cs="Arial"/>
          <w:sz w:val="22"/>
          <w:szCs w:val="22"/>
        </w:rPr>
        <w:br/>
        <w:t>Mrs. Lima is recognized for her problem-solving ability, leadership, adaptability, and teamwork capacity.</w:t>
      </w:r>
    </w:p>
    <w:p w14:paraId="0AD77BD7" w14:textId="4F47B26B" w:rsidR="005C651B" w:rsidRPr="005C651B" w:rsidRDefault="005C651B" w:rsidP="005C651B">
      <w:pPr>
        <w:spacing w:after="0" w:line="240" w:lineRule="auto"/>
        <w:jc w:val="both"/>
        <w:rPr>
          <w:rFonts w:ascii="Arial" w:hAnsi="Arial" w:cs="Arial"/>
          <w:sz w:val="22"/>
          <w:szCs w:val="22"/>
        </w:rPr>
      </w:pPr>
      <w:r w:rsidRPr="005C651B">
        <w:rPr>
          <w:rFonts w:ascii="Arial" w:hAnsi="Arial" w:cs="Arial"/>
          <w:sz w:val="22"/>
          <w:szCs w:val="22"/>
        </w:rPr>
        <w:br/>
        <w:t>Her technical competencies include budget control, development and monitoring of municipal budgets, and strategic coordination of fiscal and administrative operations.</w:t>
      </w:r>
    </w:p>
    <w:p w14:paraId="44C35452" w14:textId="77777777" w:rsidR="005C651B" w:rsidRPr="005C651B" w:rsidRDefault="005C651B" w:rsidP="005C651B">
      <w:pPr>
        <w:spacing w:after="0" w:line="240" w:lineRule="auto"/>
        <w:jc w:val="both"/>
        <w:rPr>
          <w:rFonts w:ascii="Arial" w:hAnsi="Arial" w:cs="Arial"/>
          <w:sz w:val="22"/>
          <w:szCs w:val="22"/>
        </w:rPr>
      </w:pPr>
    </w:p>
    <w:p w14:paraId="0AD43471" w14:textId="77777777" w:rsidR="005C651B" w:rsidRDefault="005C651B" w:rsidP="005C651B">
      <w:pPr>
        <w:spacing w:after="0" w:line="240" w:lineRule="auto"/>
        <w:jc w:val="both"/>
        <w:rPr>
          <w:rFonts w:ascii="Arial" w:hAnsi="Arial" w:cs="Arial"/>
          <w:b/>
          <w:bCs/>
          <w:sz w:val="22"/>
          <w:szCs w:val="22"/>
        </w:rPr>
      </w:pPr>
      <w:r w:rsidRPr="005C651B">
        <w:rPr>
          <w:rFonts w:ascii="Arial" w:hAnsi="Arial" w:cs="Arial"/>
          <w:b/>
          <w:bCs/>
          <w:sz w:val="22"/>
          <w:szCs w:val="22"/>
        </w:rPr>
        <w:t>Institutional Roles and Committees</w:t>
      </w:r>
    </w:p>
    <w:p w14:paraId="07B68D66" w14:textId="14869A25" w:rsidR="005C651B" w:rsidRDefault="005C651B" w:rsidP="005C651B">
      <w:pPr>
        <w:spacing w:after="0" w:line="240" w:lineRule="auto"/>
        <w:jc w:val="both"/>
        <w:rPr>
          <w:rFonts w:ascii="Arial" w:hAnsi="Arial" w:cs="Arial"/>
          <w:sz w:val="22"/>
          <w:szCs w:val="22"/>
        </w:rPr>
      </w:pPr>
      <w:r w:rsidRPr="005C651B">
        <w:rPr>
          <w:rFonts w:ascii="Arial" w:hAnsi="Arial" w:cs="Arial"/>
          <w:sz w:val="22"/>
          <w:szCs w:val="22"/>
        </w:rPr>
        <w:br/>
        <w:t>Throughout her career, she has been an active member of several municipal councils and commissions, which deepened her understanding of interdepartmental collaboration and policy integration. She served as a member of:</w:t>
      </w:r>
    </w:p>
    <w:p w14:paraId="53CEE53F" w14:textId="77777777" w:rsidR="005C651B" w:rsidRPr="005C651B" w:rsidRDefault="005C651B" w:rsidP="005C651B">
      <w:pPr>
        <w:spacing w:after="0" w:line="240" w:lineRule="auto"/>
        <w:jc w:val="both"/>
        <w:rPr>
          <w:rFonts w:ascii="Arial" w:hAnsi="Arial" w:cs="Arial"/>
          <w:sz w:val="22"/>
          <w:szCs w:val="22"/>
        </w:rPr>
      </w:pPr>
    </w:p>
    <w:p w14:paraId="015B2E91" w14:textId="77777777" w:rsidR="005C651B" w:rsidRPr="005C651B" w:rsidRDefault="005C651B" w:rsidP="005C651B">
      <w:pPr>
        <w:numPr>
          <w:ilvl w:val="0"/>
          <w:numId w:val="13"/>
        </w:numPr>
        <w:spacing w:after="0" w:line="240" w:lineRule="auto"/>
        <w:jc w:val="both"/>
        <w:rPr>
          <w:rFonts w:ascii="Arial" w:hAnsi="Arial" w:cs="Arial"/>
          <w:sz w:val="22"/>
          <w:szCs w:val="22"/>
        </w:rPr>
      </w:pPr>
      <w:r w:rsidRPr="005C651B">
        <w:rPr>
          <w:rFonts w:ascii="Arial" w:hAnsi="Arial" w:cs="Arial"/>
          <w:sz w:val="22"/>
          <w:szCs w:val="22"/>
        </w:rPr>
        <w:t xml:space="preserve">The Board of the Municipal Pension Institute of </w:t>
      </w:r>
      <w:proofErr w:type="spellStart"/>
      <w:r w:rsidRPr="005C651B">
        <w:rPr>
          <w:rFonts w:ascii="Arial" w:hAnsi="Arial" w:cs="Arial"/>
          <w:sz w:val="22"/>
          <w:szCs w:val="22"/>
        </w:rPr>
        <w:t>Itapeva</w:t>
      </w:r>
      <w:proofErr w:type="spellEnd"/>
      <w:r w:rsidRPr="005C651B">
        <w:rPr>
          <w:rFonts w:ascii="Arial" w:hAnsi="Arial" w:cs="Arial"/>
          <w:sz w:val="22"/>
          <w:szCs w:val="22"/>
        </w:rPr>
        <w:t xml:space="preserve"> (</w:t>
      </w:r>
      <w:r w:rsidRPr="005C651B">
        <w:rPr>
          <w:rFonts w:ascii="Arial" w:hAnsi="Arial" w:cs="Arial"/>
          <w:i/>
          <w:iCs/>
          <w:sz w:val="22"/>
          <w:szCs w:val="22"/>
        </w:rPr>
        <w:t xml:space="preserve">Instituto de </w:t>
      </w:r>
      <w:proofErr w:type="spellStart"/>
      <w:r w:rsidRPr="005C651B">
        <w:rPr>
          <w:rFonts w:ascii="Arial" w:hAnsi="Arial" w:cs="Arial"/>
          <w:i/>
          <w:iCs/>
          <w:sz w:val="22"/>
          <w:szCs w:val="22"/>
        </w:rPr>
        <w:t>Previdência</w:t>
      </w:r>
      <w:proofErr w:type="spellEnd"/>
      <w:r w:rsidRPr="005C651B">
        <w:rPr>
          <w:rFonts w:ascii="Arial" w:hAnsi="Arial" w:cs="Arial"/>
          <w:i/>
          <w:iCs/>
          <w:sz w:val="22"/>
          <w:szCs w:val="22"/>
        </w:rPr>
        <w:t xml:space="preserve"> Municipal de </w:t>
      </w:r>
      <w:proofErr w:type="spellStart"/>
      <w:r w:rsidRPr="005C651B">
        <w:rPr>
          <w:rFonts w:ascii="Arial" w:hAnsi="Arial" w:cs="Arial"/>
          <w:i/>
          <w:iCs/>
          <w:sz w:val="22"/>
          <w:szCs w:val="22"/>
        </w:rPr>
        <w:t>Itapeva</w:t>
      </w:r>
      <w:proofErr w:type="spellEnd"/>
      <w:r w:rsidRPr="005C651B">
        <w:rPr>
          <w:rFonts w:ascii="Arial" w:hAnsi="Arial" w:cs="Arial"/>
          <w:sz w:val="22"/>
          <w:szCs w:val="22"/>
        </w:rPr>
        <w:t>)</w:t>
      </w:r>
    </w:p>
    <w:p w14:paraId="2216201C" w14:textId="77777777" w:rsidR="005C651B" w:rsidRPr="005C651B" w:rsidRDefault="005C651B" w:rsidP="005C651B">
      <w:pPr>
        <w:numPr>
          <w:ilvl w:val="0"/>
          <w:numId w:val="13"/>
        </w:numPr>
        <w:spacing w:after="0" w:line="240" w:lineRule="auto"/>
        <w:jc w:val="both"/>
        <w:rPr>
          <w:rFonts w:ascii="Arial" w:hAnsi="Arial" w:cs="Arial"/>
          <w:sz w:val="22"/>
          <w:szCs w:val="22"/>
        </w:rPr>
      </w:pPr>
      <w:r w:rsidRPr="005C651B">
        <w:rPr>
          <w:rFonts w:ascii="Arial" w:hAnsi="Arial" w:cs="Arial"/>
          <w:sz w:val="22"/>
          <w:szCs w:val="22"/>
        </w:rPr>
        <w:t>The Municipal Urban Planning Commission (</w:t>
      </w:r>
      <w:proofErr w:type="spellStart"/>
      <w:r w:rsidRPr="005C651B">
        <w:rPr>
          <w:rFonts w:ascii="Arial" w:hAnsi="Arial" w:cs="Arial"/>
          <w:i/>
          <w:iCs/>
          <w:sz w:val="22"/>
          <w:szCs w:val="22"/>
        </w:rPr>
        <w:t>Comissão</w:t>
      </w:r>
      <w:proofErr w:type="spellEnd"/>
      <w:r w:rsidRPr="005C651B">
        <w:rPr>
          <w:rFonts w:ascii="Arial" w:hAnsi="Arial" w:cs="Arial"/>
          <w:i/>
          <w:iCs/>
          <w:sz w:val="22"/>
          <w:szCs w:val="22"/>
        </w:rPr>
        <w:t xml:space="preserve"> Municipal de </w:t>
      </w:r>
      <w:proofErr w:type="spellStart"/>
      <w:r w:rsidRPr="005C651B">
        <w:rPr>
          <w:rFonts w:ascii="Arial" w:hAnsi="Arial" w:cs="Arial"/>
          <w:i/>
          <w:iCs/>
          <w:sz w:val="22"/>
          <w:szCs w:val="22"/>
        </w:rPr>
        <w:t>Urbanismo</w:t>
      </w:r>
      <w:proofErr w:type="spellEnd"/>
      <w:r w:rsidRPr="005C651B">
        <w:rPr>
          <w:rFonts w:ascii="Arial" w:hAnsi="Arial" w:cs="Arial"/>
          <w:sz w:val="22"/>
          <w:szCs w:val="22"/>
        </w:rPr>
        <w:t>)</w:t>
      </w:r>
    </w:p>
    <w:p w14:paraId="45DA84D3" w14:textId="77777777" w:rsidR="005C651B" w:rsidRPr="005C651B" w:rsidRDefault="005C651B" w:rsidP="005C651B">
      <w:pPr>
        <w:numPr>
          <w:ilvl w:val="0"/>
          <w:numId w:val="13"/>
        </w:numPr>
        <w:spacing w:after="0" w:line="240" w:lineRule="auto"/>
        <w:jc w:val="both"/>
        <w:rPr>
          <w:rFonts w:ascii="Arial" w:hAnsi="Arial" w:cs="Arial"/>
          <w:sz w:val="22"/>
          <w:szCs w:val="22"/>
          <w:lang w:val="pt-BR"/>
        </w:rPr>
      </w:pPr>
      <w:r w:rsidRPr="005C651B">
        <w:rPr>
          <w:rFonts w:ascii="Arial" w:hAnsi="Arial" w:cs="Arial"/>
          <w:sz w:val="22"/>
          <w:szCs w:val="22"/>
          <w:lang w:val="pt-BR"/>
        </w:rPr>
        <w:t>The Municipal Real Estate Evaluation Commission (</w:t>
      </w:r>
      <w:r w:rsidRPr="005C651B">
        <w:rPr>
          <w:rFonts w:ascii="Arial" w:hAnsi="Arial" w:cs="Arial"/>
          <w:i/>
          <w:iCs/>
          <w:sz w:val="22"/>
          <w:szCs w:val="22"/>
          <w:lang w:val="pt-BR"/>
        </w:rPr>
        <w:t>Comissão Municipal de Avaliação de Bens Imóveis</w:t>
      </w:r>
      <w:r w:rsidRPr="005C651B">
        <w:rPr>
          <w:rFonts w:ascii="Arial" w:hAnsi="Arial" w:cs="Arial"/>
          <w:sz w:val="22"/>
          <w:szCs w:val="22"/>
          <w:lang w:val="pt-BR"/>
        </w:rPr>
        <w:t>)</w:t>
      </w:r>
    </w:p>
    <w:p w14:paraId="6B266FE6" w14:textId="77777777" w:rsidR="005C651B" w:rsidRPr="005C651B" w:rsidRDefault="005C651B" w:rsidP="005C651B">
      <w:pPr>
        <w:numPr>
          <w:ilvl w:val="0"/>
          <w:numId w:val="13"/>
        </w:numPr>
        <w:spacing w:after="0" w:line="240" w:lineRule="auto"/>
        <w:jc w:val="both"/>
        <w:rPr>
          <w:rFonts w:ascii="Arial" w:hAnsi="Arial" w:cs="Arial"/>
          <w:sz w:val="22"/>
          <w:szCs w:val="22"/>
          <w:lang w:val="pt-BR"/>
        </w:rPr>
      </w:pPr>
      <w:r w:rsidRPr="005C651B">
        <w:rPr>
          <w:rFonts w:ascii="Arial" w:hAnsi="Arial" w:cs="Arial"/>
          <w:sz w:val="22"/>
          <w:szCs w:val="22"/>
          <w:lang w:val="pt-BR"/>
        </w:rPr>
        <w:t>The Management Committee of the Municipal Program for Socially Oriented Agriculture (</w:t>
      </w:r>
      <w:r w:rsidRPr="005C651B">
        <w:rPr>
          <w:rFonts w:ascii="Arial" w:hAnsi="Arial" w:cs="Arial"/>
          <w:i/>
          <w:iCs/>
          <w:sz w:val="22"/>
          <w:szCs w:val="22"/>
          <w:lang w:val="pt-BR"/>
        </w:rPr>
        <w:t>Comitê Gestor do Programa Municipal de Agricultura de Interesse Social</w:t>
      </w:r>
      <w:r w:rsidRPr="005C651B">
        <w:rPr>
          <w:rFonts w:ascii="Arial" w:hAnsi="Arial" w:cs="Arial"/>
          <w:sz w:val="22"/>
          <w:szCs w:val="22"/>
          <w:lang w:val="pt-BR"/>
        </w:rPr>
        <w:t>)</w:t>
      </w:r>
    </w:p>
    <w:p w14:paraId="115F27E0" w14:textId="1300A6CD" w:rsidR="008F379C" w:rsidRDefault="008F379C" w:rsidP="00F7131A">
      <w:pPr>
        <w:pStyle w:val="Heading2"/>
        <w:spacing w:before="0" w:after="0" w:line="240" w:lineRule="auto"/>
        <w:jc w:val="both"/>
        <w:rPr>
          <w:rFonts w:ascii="Arial" w:hAnsi="Arial" w:cs="Arial"/>
          <w:b/>
          <w:bCs/>
          <w:sz w:val="22"/>
          <w:szCs w:val="22"/>
        </w:rPr>
      </w:pPr>
      <w:r w:rsidRPr="008F379C">
        <w:rPr>
          <w:rFonts w:ascii="Arial" w:hAnsi="Arial" w:cs="Arial"/>
          <w:sz w:val="22"/>
          <w:szCs w:val="22"/>
        </w:rPr>
        <w:br/>
      </w:r>
      <w:bookmarkStart w:id="13" w:name="_Toc212920197"/>
      <w:r w:rsidR="00F7131A">
        <w:rPr>
          <w:rFonts w:ascii="Arial" w:hAnsi="Arial" w:cs="Arial"/>
          <w:b/>
          <w:bCs/>
          <w:color w:val="000000" w:themeColor="text1"/>
          <w:sz w:val="24"/>
          <w:szCs w:val="24"/>
        </w:rPr>
        <w:t>8</w:t>
      </w:r>
      <w:r w:rsidR="00EA1BC9" w:rsidRPr="00F7131A">
        <w:rPr>
          <w:rFonts w:ascii="Arial" w:hAnsi="Arial" w:cs="Arial"/>
          <w:b/>
          <w:bCs/>
          <w:color w:val="000000" w:themeColor="text1"/>
          <w:sz w:val="24"/>
          <w:szCs w:val="24"/>
        </w:rPr>
        <w:t>.2 Other Positions</w:t>
      </w:r>
      <w:bookmarkEnd w:id="13"/>
    </w:p>
    <w:p w14:paraId="7CDDD3AF" w14:textId="77777777" w:rsidR="00EA1BC9" w:rsidRDefault="00EA1BC9" w:rsidP="005C651B">
      <w:pPr>
        <w:spacing w:after="0" w:line="240" w:lineRule="auto"/>
        <w:jc w:val="both"/>
        <w:rPr>
          <w:rFonts w:ascii="Arial" w:hAnsi="Arial" w:cs="Arial"/>
          <w:b/>
          <w:bCs/>
          <w:sz w:val="22"/>
          <w:szCs w:val="22"/>
        </w:rPr>
      </w:pPr>
    </w:p>
    <w:p w14:paraId="72373185" w14:textId="77777777" w:rsidR="00EA1BC9" w:rsidRPr="00EA1BC9" w:rsidRDefault="00EA1BC9" w:rsidP="00EA1BC9">
      <w:pPr>
        <w:spacing w:after="0" w:line="240" w:lineRule="auto"/>
        <w:jc w:val="both"/>
        <w:rPr>
          <w:rFonts w:ascii="Arial" w:hAnsi="Arial" w:cs="Arial"/>
          <w:b/>
          <w:bCs/>
          <w:sz w:val="22"/>
          <w:szCs w:val="22"/>
        </w:rPr>
      </w:pPr>
      <w:r w:rsidRPr="00EA1BC9">
        <w:rPr>
          <w:rFonts w:ascii="Arial" w:hAnsi="Arial" w:cs="Arial"/>
          <w:b/>
          <w:bCs/>
          <w:sz w:val="22"/>
          <w:szCs w:val="22"/>
        </w:rPr>
        <w:t>Fiscal Policy Analyst</w:t>
      </w:r>
    </w:p>
    <w:p w14:paraId="4A73A809" w14:textId="0C056512" w:rsidR="00EA1BC9" w:rsidRPr="00EA1BC9" w:rsidRDefault="00EA1BC9" w:rsidP="00EA1BC9">
      <w:pPr>
        <w:spacing w:after="0" w:line="240" w:lineRule="auto"/>
        <w:jc w:val="both"/>
        <w:rPr>
          <w:rFonts w:ascii="Arial" w:hAnsi="Arial" w:cs="Arial"/>
          <w:sz w:val="22"/>
          <w:szCs w:val="22"/>
        </w:rPr>
      </w:pPr>
      <w:r w:rsidRPr="00EA1BC9">
        <w:rPr>
          <w:rFonts w:ascii="Arial" w:hAnsi="Arial" w:cs="Arial"/>
          <w:sz w:val="22"/>
          <w:szCs w:val="22"/>
        </w:rPr>
        <w:t>This professional will be responsible for analyzing municipal fiscal conditions, preparing diagnostics, and identifying opportunities for revenue optimization.</w:t>
      </w:r>
      <w:r>
        <w:rPr>
          <w:rFonts w:ascii="Arial" w:hAnsi="Arial" w:cs="Arial"/>
          <w:sz w:val="22"/>
          <w:szCs w:val="22"/>
        </w:rPr>
        <w:t xml:space="preserve"> </w:t>
      </w:r>
      <w:r w:rsidRPr="00EA1BC9">
        <w:rPr>
          <w:rFonts w:ascii="Arial" w:hAnsi="Arial" w:cs="Arial"/>
          <w:sz w:val="22"/>
          <w:szCs w:val="22"/>
        </w:rPr>
        <w:t>Activities will include conducting fiscal data research, developing budget models, evaluating expenditure patterns, and supporting the design of fiscal modernization strategies. The analyst will also assist in preparing technical reports and recommendations that guide decision-making for local governments.</w:t>
      </w:r>
    </w:p>
    <w:p w14:paraId="520250B0" w14:textId="77777777" w:rsidR="00EA1BC9" w:rsidRPr="00EA1BC9" w:rsidRDefault="00EA1BC9" w:rsidP="00EA1BC9">
      <w:pPr>
        <w:spacing w:after="0" w:line="240" w:lineRule="auto"/>
        <w:jc w:val="both"/>
        <w:rPr>
          <w:rFonts w:ascii="Arial" w:hAnsi="Arial" w:cs="Arial"/>
          <w:b/>
          <w:bCs/>
          <w:sz w:val="22"/>
          <w:szCs w:val="22"/>
        </w:rPr>
      </w:pPr>
      <w:r w:rsidRPr="00EA1BC9">
        <w:rPr>
          <w:rFonts w:ascii="Arial" w:hAnsi="Arial" w:cs="Arial"/>
          <w:b/>
          <w:bCs/>
          <w:sz w:val="22"/>
          <w:szCs w:val="22"/>
        </w:rPr>
        <w:pict w14:anchorId="2E4F17C2">
          <v:rect id="_x0000_i1214" style="width:0;height:1.5pt" o:hralign="center" o:hrstd="t" o:hr="t" fillcolor="#a0a0a0" stroked="f"/>
        </w:pict>
      </w:r>
    </w:p>
    <w:p w14:paraId="3DDE4D99" w14:textId="77777777" w:rsidR="00EA1BC9" w:rsidRPr="00EA1BC9" w:rsidRDefault="00EA1BC9" w:rsidP="00EA1BC9">
      <w:pPr>
        <w:spacing w:after="0" w:line="240" w:lineRule="auto"/>
        <w:jc w:val="both"/>
        <w:rPr>
          <w:rFonts w:ascii="Arial" w:hAnsi="Arial" w:cs="Arial"/>
          <w:b/>
          <w:bCs/>
          <w:sz w:val="22"/>
          <w:szCs w:val="22"/>
        </w:rPr>
      </w:pPr>
      <w:r w:rsidRPr="00EA1BC9">
        <w:rPr>
          <w:rFonts w:ascii="Arial" w:hAnsi="Arial" w:cs="Arial"/>
          <w:b/>
          <w:bCs/>
          <w:sz w:val="22"/>
          <w:szCs w:val="22"/>
        </w:rPr>
        <w:t>Administrative &amp; Operations Assistant</w:t>
      </w:r>
    </w:p>
    <w:p w14:paraId="1453C25F" w14:textId="5CA9E2A2" w:rsidR="00EA1BC9" w:rsidRPr="00EA1BC9" w:rsidRDefault="00EA1BC9" w:rsidP="00EA1BC9">
      <w:pPr>
        <w:spacing w:after="0" w:line="240" w:lineRule="auto"/>
        <w:jc w:val="both"/>
        <w:rPr>
          <w:rFonts w:ascii="Arial" w:hAnsi="Arial" w:cs="Arial"/>
          <w:sz w:val="22"/>
          <w:szCs w:val="22"/>
        </w:rPr>
      </w:pPr>
      <w:r w:rsidRPr="00EA1BC9">
        <w:rPr>
          <w:rFonts w:ascii="Arial" w:hAnsi="Arial" w:cs="Arial"/>
          <w:sz w:val="22"/>
          <w:szCs w:val="22"/>
        </w:rPr>
        <w:t>This position will support the day-to-day management of the company, handling internal organization, scheduling, document management, and coordination between consulting teams.</w:t>
      </w:r>
      <w:r w:rsidRPr="00EA1BC9">
        <w:rPr>
          <w:rFonts w:ascii="Arial" w:hAnsi="Arial" w:cs="Arial"/>
          <w:sz w:val="22"/>
          <w:szCs w:val="22"/>
        </w:rPr>
        <w:t xml:space="preserve"> </w:t>
      </w:r>
      <w:r w:rsidRPr="00EA1BC9">
        <w:rPr>
          <w:rFonts w:ascii="Arial" w:hAnsi="Arial" w:cs="Arial"/>
          <w:sz w:val="22"/>
          <w:szCs w:val="22"/>
        </w:rPr>
        <w:t xml:space="preserve">The assistant will ensure smooth administrative workflows, maintain records of client </w:t>
      </w:r>
      <w:r w:rsidRPr="00EA1BC9">
        <w:rPr>
          <w:rFonts w:ascii="Arial" w:hAnsi="Arial" w:cs="Arial"/>
          <w:sz w:val="22"/>
          <w:szCs w:val="22"/>
        </w:rPr>
        <w:lastRenderedPageBreak/>
        <w:t>engagements, manage correspondence, and support the preparation of contracts, reports, and logistics for on-site visits or training sessions.</w:t>
      </w:r>
    </w:p>
    <w:p w14:paraId="6C547D8B" w14:textId="77777777" w:rsidR="00EA1BC9" w:rsidRPr="00EA1BC9" w:rsidRDefault="00EA1BC9" w:rsidP="00EA1BC9">
      <w:pPr>
        <w:spacing w:after="0" w:line="240" w:lineRule="auto"/>
        <w:jc w:val="both"/>
        <w:rPr>
          <w:rFonts w:ascii="Arial" w:hAnsi="Arial" w:cs="Arial"/>
          <w:b/>
          <w:bCs/>
          <w:sz w:val="22"/>
          <w:szCs w:val="22"/>
        </w:rPr>
      </w:pPr>
      <w:r w:rsidRPr="00EA1BC9">
        <w:rPr>
          <w:rFonts w:ascii="Arial" w:hAnsi="Arial" w:cs="Arial"/>
          <w:b/>
          <w:bCs/>
          <w:sz w:val="22"/>
          <w:szCs w:val="22"/>
        </w:rPr>
        <w:pict w14:anchorId="2B4F2719">
          <v:rect id="_x0000_i1215" style="width:0;height:1.5pt" o:hralign="center" o:hrstd="t" o:hr="t" fillcolor="#a0a0a0" stroked="f"/>
        </w:pict>
      </w:r>
    </w:p>
    <w:p w14:paraId="00611ED5" w14:textId="77777777" w:rsidR="00EA1BC9" w:rsidRPr="00EA1BC9" w:rsidRDefault="00EA1BC9" w:rsidP="00EA1BC9">
      <w:pPr>
        <w:spacing w:after="0" w:line="240" w:lineRule="auto"/>
        <w:jc w:val="both"/>
        <w:rPr>
          <w:rFonts w:ascii="Arial" w:hAnsi="Arial" w:cs="Arial"/>
          <w:b/>
          <w:bCs/>
          <w:sz w:val="22"/>
          <w:szCs w:val="22"/>
        </w:rPr>
      </w:pPr>
      <w:r w:rsidRPr="00EA1BC9">
        <w:rPr>
          <w:rFonts w:ascii="Arial" w:hAnsi="Arial" w:cs="Arial"/>
          <w:b/>
          <w:bCs/>
          <w:sz w:val="22"/>
          <w:szCs w:val="22"/>
        </w:rPr>
        <w:t>IT &amp; Data Systems Specialist (AI &amp; Platforms)</w:t>
      </w:r>
    </w:p>
    <w:p w14:paraId="28E8830F" w14:textId="1AF5F434" w:rsidR="00EA1BC9" w:rsidRPr="00EA1BC9" w:rsidRDefault="00EA1BC9" w:rsidP="00EA1BC9">
      <w:pPr>
        <w:spacing w:after="0" w:line="240" w:lineRule="auto"/>
        <w:jc w:val="both"/>
        <w:rPr>
          <w:rFonts w:ascii="Arial" w:hAnsi="Arial" w:cs="Arial"/>
          <w:sz w:val="22"/>
          <w:szCs w:val="22"/>
        </w:rPr>
      </w:pPr>
      <w:r w:rsidRPr="00EA1BC9">
        <w:rPr>
          <w:rFonts w:ascii="Arial" w:hAnsi="Arial" w:cs="Arial"/>
          <w:sz w:val="22"/>
          <w:szCs w:val="22"/>
        </w:rPr>
        <w:t>The IT &amp; Data Systems Specialist will oversee the digital infrastructure of the company’s consulting platforms.</w:t>
      </w:r>
      <w:r>
        <w:rPr>
          <w:rFonts w:ascii="Arial" w:hAnsi="Arial" w:cs="Arial"/>
          <w:sz w:val="22"/>
          <w:szCs w:val="22"/>
        </w:rPr>
        <w:t xml:space="preserve"> </w:t>
      </w:r>
      <w:r w:rsidRPr="00EA1BC9">
        <w:rPr>
          <w:rFonts w:ascii="Arial" w:hAnsi="Arial" w:cs="Arial"/>
          <w:sz w:val="22"/>
          <w:szCs w:val="22"/>
        </w:rPr>
        <w:t>Their duties will include managing secure data systems, integrating automation tools, configuring dashboards for fiscal analysis, and ensuring proper functioning of digital transformation tools used in client projects. They will work closely with the Transparency Platform Designer to implement open-data solutions, always under the supervision of licensed and compliance professionals when required.</w:t>
      </w:r>
    </w:p>
    <w:p w14:paraId="7AF89A55" w14:textId="77777777" w:rsidR="00EA1BC9" w:rsidRPr="00EA1BC9" w:rsidRDefault="00EA1BC9" w:rsidP="00EA1BC9">
      <w:pPr>
        <w:spacing w:after="0" w:line="240" w:lineRule="auto"/>
        <w:jc w:val="both"/>
        <w:rPr>
          <w:rFonts w:ascii="Arial" w:hAnsi="Arial" w:cs="Arial"/>
          <w:b/>
          <w:bCs/>
          <w:sz w:val="22"/>
          <w:szCs w:val="22"/>
        </w:rPr>
      </w:pPr>
      <w:r w:rsidRPr="00EA1BC9">
        <w:rPr>
          <w:rFonts w:ascii="Arial" w:hAnsi="Arial" w:cs="Arial"/>
          <w:b/>
          <w:bCs/>
          <w:sz w:val="22"/>
          <w:szCs w:val="22"/>
        </w:rPr>
        <w:pict w14:anchorId="169BB7B6">
          <v:rect id="_x0000_i1216" style="width:0;height:1.5pt" o:hralign="center" o:hrstd="t" o:hr="t" fillcolor="#a0a0a0" stroked="f"/>
        </w:pict>
      </w:r>
    </w:p>
    <w:p w14:paraId="2E45ACD6" w14:textId="77777777" w:rsidR="00EA1BC9" w:rsidRPr="00EA1BC9" w:rsidRDefault="00EA1BC9" w:rsidP="00EA1BC9">
      <w:pPr>
        <w:spacing w:after="0" w:line="240" w:lineRule="auto"/>
        <w:jc w:val="both"/>
        <w:rPr>
          <w:rFonts w:ascii="Arial" w:hAnsi="Arial" w:cs="Arial"/>
          <w:b/>
          <w:bCs/>
          <w:sz w:val="22"/>
          <w:szCs w:val="22"/>
        </w:rPr>
      </w:pPr>
      <w:r w:rsidRPr="00EA1BC9">
        <w:rPr>
          <w:rFonts w:ascii="Arial" w:hAnsi="Arial" w:cs="Arial"/>
          <w:b/>
          <w:bCs/>
          <w:sz w:val="22"/>
          <w:szCs w:val="22"/>
        </w:rPr>
        <w:t>Digital Transformation Consultant</w:t>
      </w:r>
    </w:p>
    <w:p w14:paraId="42044E41" w14:textId="4BB47CF6" w:rsidR="00EA1BC9" w:rsidRPr="00EA1BC9" w:rsidRDefault="00EA1BC9" w:rsidP="00EA1BC9">
      <w:pPr>
        <w:spacing w:after="0" w:line="240" w:lineRule="auto"/>
        <w:jc w:val="both"/>
        <w:rPr>
          <w:rFonts w:ascii="Arial" w:hAnsi="Arial" w:cs="Arial"/>
          <w:sz w:val="22"/>
          <w:szCs w:val="22"/>
        </w:rPr>
      </w:pPr>
      <w:r w:rsidRPr="00EA1BC9">
        <w:rPr>
          <w:rFonts w:ascii="Arial" w:hAnsi="Arial" w:cs="Arial"/>
          <w:sz w:val="22"/>
          <w:szCs w:val="22"/>
        </w:rPr>
        <w:t>This consultant will lead projects related to the modernization of municipal financial systems and administrative processes.</w:t>
      </w:r>
      <w:r w:rsidRPr="00EA1BC9">
        <w:rPr>
          <w:rFonts w:ascii="Arial" w:hAnsi="Arial" w:cs="Arial"/>
          <w:sz w:val="22"/>
          <w:szCs w:val="22"/>
        </w:rPr>
        <w:t xml:space="preserve"> </w:t>
      </w:r>
      <w:r w:rsidRPr="00EA1BC9">
        <w:rPr>
          <w:rFonts w:ascii="Arial" w:hAnsi="Arial" w:cs="Arial"/>
          <w:sz w:val="22"/>
          <w:szCs w:val="22"/>
        </w:rPr>
        <w:t>Responsibilities will include assessing current digital maturity levels, designing modernization roadmaps, supporting the integration of AI-based automation tools, and training municipal teams on the use of new technologies. The consultant will also help coordinate interoperability between fiscal databases and management software to improve efficiency and transparency in local government operations.</w:t>
      </w:r>
    </w:p>
    <w:p w14:paraId="3A3AFC83" w14:textId="77777777" w:rsidR="00EA1BC9" w:rsidRPr="00EA1BC9" w:rsidRDefault="00EA1BC9" w:rsidP="00EA1BC9">
      <w:pPr>
        <w:spacing w:after="0" w:line="240" w:lineRule="auto"/>
        <w:jc w:val="both"/>
        <w:rPr>
          <w:rFonts w:ascii="Arial" w:hAnsi="Arial" w:cs="Arial"/>
          <w:b/>
          <w:bCs/>
          <w:sz w:val="22"/>
          <w:szCs w:val="22"/>
        </w:rPr>
      </w:pPr>
      <w:r w:rsidRPr="00EA1BC9">
        <w:rPr>
          <w:rFonts w:ascii="Arial" w:hAnsi="Arial" w:cs="Arial"/>
          <w:b/>
          <w:bCs/>
          <w:sz w:val="22"/>
          <w:szCs w:val="22"/>
        </w:rPr>
        <w:pict w14:anchorId="6EE37B7C">
          <v:rect id="_x0000_i1217" style="width:0;height:1.5pt" o:hralign="center" o:hrstd="t" o:hr="t" fillcolor="#a0a0a0" stroked="f"/>
        </w:pict>
      </w:r>
    </w:p>
    <w:p w14:paraId="03F612D2" w14:textId="77777777" w:rsidR="00EA1BC9" w:rsidRPr="00EA1BC9" w:rsidRDefault="00EA1BC9" w:rsidP="00EA1BC9">
      <w:pPr>
        <w:spacing w:after="0" w:line="240" w:lineRule="auto"/>
        <w:jc w:val="both"/>
        <w:rPr>
          <w:rFonts w:ascii="Arial" w:hAnsi="Arial" w:cs="Arial"/>
          <w:b/>
          <w:bCs/>
          <w:sz w:val="22"/>
          <w:szCs w:val="22"/>
        </w:rPr>
      </w:pPr>
      <w:r w:rsidRPr="00EA1BC9">
        <w:rPr>
          <w:rFonts w:ascii="Arial" w:hAnsi="Arial" w:cs="Arial"/>
          <w:b/>
          <w:bCs/>
          <w:sz w:val="22"/>
          <w:szCs w:val="22"/>
        </w:rPr>
        <w:t>Public Finance Training Specialist</w:t>
      </w:r>
    </w:p>
    <w:p w14:paraId="123CC4FA" w14:textId="14234A5E" w:rsidR="00EA1BC9" w:rsidRPr="00EA1BC9" w:rsidRDefault="00EA1BC9" w:rsidP="00EA1BC9">
      <w:pPr>
        <w:spacing w:after="0" w:line="240" w:lineRule="auto"/>
        <w:jc w:val="both"/>
        <w:rPr>
          <w:rFonts w:ascii="Arial" w:hAnsi="Arial" w:cs="Arial"/>
          <w:sz w:val="22"/>
          <w:szCs w:val="22"/>
        </w:rPr>
      </w:pPr>
      <w:r w:rsidRPr="00EA1BC9">
        <w:rPr>
          <w:rFonts w:ascii="Arial" w:hAnsi="Arial" w:cs="Arial"/>
          <w:sz w:val="22"/>
          <w:szCs w:val="22"/>
        </w:rPr>
        <w:t>This professional will develop and deliver training programs for public servants and finance departments.</w:t>
      </w:r>
      <w:r w:rsidRPr="00EA1BC9">
        <w:rPr>
          <w:rFonts w:ascii="Arial" w:hAnsi="Arial" w:cs="Arial"/>
          <w:sz w:val="22"/>
          <w:szCs w:val="22"/>
        </w:rPr>
        <w:t xml:space="preserve"> </w:t>
      </w:r>
      <w:r w:rsidRPr="00EA1BC9">
        <w:rPr>
          <w:rFonts w:ascii="Arial" w:hAnsi="Arial" w:cs="Arial"/>
          <w:sz w:val="22"/>
          <w:szCs w:val="22"/>
        </w:rPr>
        <w:t>The role will include designing curricula, preparing materials, and facilitating online and in-person workshops on fiscal responsibility, budget planning, tax forecasting, and performance-based budgeting.</w:t>
      </w:r>
      <w:r w:rsidRPr="00EA1BC9">
        <w:rPr>
          <w:rFonts w:ascii="Arial" w:hAnsi="Arial" w:cs="Arial"/>
          <w:sz w:val="22"/>
          <w:szCs w:val="22"/>
        </w:rPr>
        <w:t xml:space="preserve"> </w:t>
      </w:r>
      <w:r w:rsidRPr="00EA1BC9">
        <w:rPr>
          <w:rFonts w:ascii="Arial" w:hAnsi="Arial" w:cs="Arial"/>
          <w:sz w:val="22"/>
          <w:szCs w:val="22"/>
        </w:rPr>
        <w:t>The specialist will ensure that all content aligns with U.S. public governance standards and will measure the impact of training through follow-up assessments and reports.</w:t>
      </w:r>
    </w:p>
    <w:p w14:paraId="405D779F" w14:textId="77777777" w:rsidR="00EA1BC9" w:rsidRPr="00EA1BC9" w:rsidRDefault="00EA1BC9" w:rsidP="00EA1BC9">
      <w:pPr>
        <w:spacing w:after="0" w:line="240" w:lineRule="auto"/>
        <w:jc w:val="both"/>
        <w:rPr>
          <w:rFonts w:ascii="Arial" w:hAnsi="Arial" w:cs="Arial"/>
          <w:b/>
          <w:bCs/>
          <w:sz w:val="22"/>
          <w:szCs w:val="22"/>
        </w:rPr>
      </w:pPr>
      <w:r w:rsidRPr="00EA1BC9">
        <w:rPr>
          <w:rFonts w:ascii="Arial" w:hAnsi="Arial" w:cs="Arial"/>
          <w:b/>
          <w:bCs/>
          <w:sz w:val="22"/>
          <w:szCs w:val="22"/>
        </w:rPr>
        <w:pict w14:anchorId="280530FF">
          <v:rect id="_x0000_i1218" style="width:0;height:1.5pt" o:hralign="center" o:hrstd="t" o:hr="t" fillcolor="#a0a0a0" stroked="f"/>
        </w:pict>
      </w:r>
    </w:p>
    <w:p w14:paraId="5CC2EF91" w14:textId="77777777" w:rsidR="00EA1BC9" w:rsidRPr="00EA1BC9" w:rsidRDefault="00EA1BC9" w:rsidP="00EA1BC9">
      <w:pPr>
        <w:spacing w:after="0" w:line="240" w:lineRule="auto"/>
        <w:jc w:val="both"/>
        <w:rPr>
          <w:rFonts w:ascii="Arial" w:hAnsi="Arial" w:cs="Arial"/>
          <w:b/>
          <w:bCs/>
          <w:sz w:val="22"/>
          <w:szCs w:val="22"/>
        </w:rPr>
      </w:pPr>
      <w:r w:rsidRPr="00EA1BC9">
        <w:rPr>
          <w:rFonts w:ascii="Arial" w:hAnsi="Arial" w:cs="Arial"/>
          <w:b/>
          <w:bCs/>
          <w:sz w:val="22"/>
          <w:szCs w:val="22"/>
        </w:rPr>
        <w:t>Transparency Platform Designer</w:t>
      </w:r>
    </w:p>
    <w:p w14:paraId="3D6D8197" w14:textId="05E19012" w:rsidR="00EA1BC9" w:rsidRPr="00EA1BC9" w:rsidRDefault="00EA1BC9" w:rsidP="00EA1BC9">
      <w:pPr>
        <w:spacing w:after="0" w:line="240" w:lineRule="auto"/>
        <w:jc w:val="both"/>
        <w:rPr>
          <w:rFonts w:ascii="Arial" w:hAnsi="Arial" w:cs="Arial"/>
          <w:sz w:val="22"/>
          <w:szCs w:val="22"/>
        </w:rPr>
      </w:pPr>
      <w:r w:rsidRPr="00EA1BC9">
        <w:rPr>
          <w:rFonts w:ascii="Arial" w:hAnsi="Arial" w:cs="Arial"/>
          <w:sz w:val="22"/>
          <w:szCs w:val="22"/>
        </w:rPr>
        <w:t>The Transparency Platform Designer will be responsible for creating and maintaining interactive digital portals that promote fiscal transparency and citizen engagement.</w:t>
      </w:r>
      <w:r w:rsidRPr="00EA1BC9">
        <w:rPr>
          <w:rFonts w:ascii="Arial" w:hAnsi="Arial" w:cs="Arial"/>
          <w:sz w:val="22"/>
          <w:szCs w:val="22"/>
        </w:rPr>
        <w:t xml:space="preserve"> </w:t>
      </w:r>
      <w:r w:rsidRPr="00EA1BC9">
        <w:rPr>
          <w:rFonts w:ascii="Arial" w:hAnsi="Arial" w:cs="Arial"/>
          <w:sz w:val="22"/>
          <w:szCs w:val="22"/>
        </w:rPr>
        <w:t>Activities will include developing dashboard layouts, structuring open-data interfaces, organizing visualizations of municipal budgets and expenditures, and ensuring the usability and accessibility of the platforms.</w:t>
      </w:r>
      <w:r w:rsidRPr="00EA1BC9">
        <w:rPr>
          <w:rFonts w:ascii="Arial" w:hAnsi="Arial" w:cs="Arial"/>
          <w:sz w:val="22"/>
          <w:szCs w:val="22"/>
        </w:rPr>
        <w:t xml:space="preserve"> </w:t>
      </w:r>
      <w:r w:rsidRPr="00EA1BC9">
        <w:rPr>
          <w:rFonts w:ascii="Arial" w:hAnsi="Arial" w:cs="Arial"/>
          <w:sz w:val="22"/>
          <w:szCs w:val="22"/>
        </w:rPr>
        <w:t>This role will be essential to translating complex financial data into clear and intuitive formats that can be understood by citizens and stakeholders.</w:t>
      </w:r>
    </w:p>
    <w:p w14:paraId="2D11579F" w14:textId="77777777" w:rsidR="00EA1BC9" w:rsidRPr="00EA1BC9" w:rsidRDefault="00EA1BC9" w:rsidP="00EA1BC9">
      <w:pPr>
        <w:spacing w:after="0" w:line="240" w:lineRule="auto"/>
        <w:jc w:val="both"/>
        <w:rPr>
          <w:rFonts w:ascii="Arial" w:hAnsi="Arial" w:cs="Arial"/>
          <w:b/>
          <w:bCs/>
          <w:sz w:val="22"/>
          <w:szCs w:val="22"/>
        </w:rPr>
      </w:pPr>
      <w:r w:rsidRPr="00EA1BC9">
        <w:rPr>
          <w:rFonts w:ascii="Arial" w:hAnsi="Arial" w:cs="Arial"/>
          <w:b/>
          <w:bCs/>
          <w:sz w:val="22"/>
          <w:szCs w:val="22"/>
        </w:rPr>
        <w:pict w14:anchorId="6A355E4E">
          <v:rect id="_x0000_i1219" style="width:0;height:1.5pt" o:hralign="center" o:hrstd="t" o:hr="t" fillcolor="#a0a0a0" stroked="f"/>
        </w:pict>
      </w:r>
    </w:p>
    <w:p w14:paraId="0D5B3978" w14:textId="77777777" w:rsidR="00EA1BC9" w:rsidRPr="00EA1BC9" w:rsidRDefault="00EA1BC9" w:rsidP="00EA1BC9">
      <w:pPr>
        <w:spacing w:after="0" w:line="240" w:lineRule="auto"/>
        <w:jc w:val="both"/>
        <w:rPr>
          <w:rFonts w:ascii="Arial" w:hAnsi="Arial" w:cs="Arial"/>
          <w:b/>
          <w:bCs/>
          <w:sz w:val="22"/>
          <w:szCs w:val="22"/>
        </w:rPr>
      </w:pPr>
      <w:r w:rsidRPr="00EA1BC9">
        <w:rPr>
          <w:rFonts w:ascii="Arial" w:hAnsi="Arial" w:cs="Arial"/>
          <w:b/>
          <w:bCs/>
          <w:sz w:val="22"/>
          <w:szCs w:val="22"/>
        </w:rPr>
        <w:t>Certified Public Accountant (CPA – Licensed)</w:t>
      </w:r>
    </w:p>
    <w:p w14:paraId="14E0CDF8" w14:textId="0F4A62F0" w:rsidR="00EA1BC9" w:rsidRPr="00EA1BC9" w:rsidRDefault="00EA1BC9" w:rsidP="00EA1BC9">
      <w:pPr>
        <w:spacing w:after="0" w:line="240" w:lineRule="auto"/>
        <w:jc w:val="both"/>
        <w:rPr>
          <w:rFonts w:ascii="Arial" w:hAnsi="Arial" w:cs="Arial"/>
          <w:sz w:val="22"/>
          <w:szCs w:val="22"/>
        </w:rPr>
      </w:pPr>
      <w:r w:rsidRPr="00EA1BC9">
        <w:rPr>
          <w:rFonts w:ascii="Arial" w:hAnsi="Arial" w:cs="Arial"/>
          <w:sz w:val="22"/>
          <w:szCs w:val="22"/>
        </w:rPr>
        <w:t>The company will employ a licensed CPA to oversee all financial auditing and compliance activities that require professional certification in the United States.</w:t>
      </w:r>
      <w:r w:rsidRPr="00EA1BC9">
        <w:rPr>
          <w:rFonts w:ascii="Arial" w:hAnsi="Arial" w:cs="Arial"/>
          <w:sz w:val="22"/>
          <w:szCs w:val="22"/>
        </w:rPr>
        <w:t xml:space="preserve"> </w:t>
      </w:r>
      <w:r w:rsidRPr="00EA1BC9">
        <w:rPr>
          <w:rFonts w:ascii="Arial" w:hAnsi="Arial" w:cs="Arial"/>
          <w:sz w:val="22"/>
          <w:szCs w:val="22"/>
        </w:rPr>
        <w:t>This professional will validate reports, review fiscal analyses for accuracy, and ensure that all company outputs comply with accounting standards and public finance regulations.</w:t>
      </w:r>
      <w:r w:rsidRPr="00EA1BC9">
        <w:rPr>
          <w:rFonts w:ascii="Arial" w:hAnsi="Arial" w:cs="Arial"/>
          <w:sz w:val="22"/>
          <w:szCs w:val="22"/>
        </w:rPr>
        <w:t xml:space="preserve"> </w:t>
      </w:r>
    </w:p>
    <w:p w14:paraId="6F68DABB" w14:textId="33C23B60" w:rsidR="00EA1BC9" w:rsidRPr="00EA1BC9" w:rsidRDefault="00EA1BC9" w:rsidP="00EA1BC9">
      <w:pPr>
        <w:spacing w:after="0" w:line="240" w:lineRule="auto"/>
        <w:jc w:val="both"/>
        <w:rPr>
          <w:rFonts w:ascii="Arial" w:hAnsi="Arial" w:cs="Arial"/>
          <w:b/>
          <w:bCs/>
          <w:sz w:val="22"/>
          <w:szCs w:val="22"/>
        </w:rPr>
      </w:pPr>
      <w:r w:rsidRPr="00EA1BC9">
        <w:rPr>
          <w:rFonts w:ascii="Arial" w:hAnsi="Arial" w:cs="Arial"/>
          <w:sz w:val="22"/>
          <w:szCs w:val="22"/>
        </w:rPr>
        <w:t>The CPA will also advise on risk management, ensure adherence to U.S. GAAP and municipal accounting guidelines, and certify fiscal compliance documentation for client governments.</w:t>
      </w:r>
    </w:p>
    <w:p w14:paraId="6070B1DF" w14:textId="77777777" w:rsidR="00EA1BC9" w:rsidRPr="00EA1BC9" w:rsidRDefault="00EA1BC9" w:rsidP="00EA1BC9">
      <w:pPr>
        <w:spacing w:after="0" w:line="240" w:lineRule="auto"/>
        <w:jc w:val="both"/>
        <w:rPr>
          <w:rFonts w:ascii="Arial" w:hAnsi="Arial" w:cs="Arial"/>
          <w:b/>
          <w:bCs/>
          <w:sz w:val="22"/>
          <w:szCs w:val="22"/>
        </w:rPr>
      </w:pPr>
      <w:r w:rsidRPr="00EA1BC9">
        <w:rPr>
          <w:rFonts w:ascii="Arial" w:hAnsi="Arial" w:cs="Arial"/>
          <w:b/>
          <w:bCs/>
          <w:sz w:val="22"/>
          <w:szCs w:val="22"/>
        </w:rPr>
        <w:pict w14:anchorId="1C6FD4F8">
          <v:rect id="_x0000_i1220" style="width:0;height:1.5pt" o:hralign="center" o:hrstd="t" o:hr="t" fillcolor="#a0a0a0" stroked="f"/>
        </w:pict>
      </w:r>
    </w:p>
    <w:p w14:paraId="5E64ADB9" w14:textId="77777777" w:rsidR="00EA1BC9" w:rsidRPr="00EA1BC9" w:rsidRDefault="00EA1BC9" w:rsidP="00EA1BC9">
      <w:pPr>
        <w:spacing w:after="0" w:line="240" w:lineRule="auto"/>
        <w:jc w:val="both"/>
        <w:rPr>
          <w:rFonts w:ascii="Arial" w:hAnsi="Arial" w:cs="Arial"/>
          <w:b/>
          <w:bCs/>
          <w:sz w:val="22"/>
          <w:szCs w:val="22"/>
        </w:rPr>
      </w:pPr>
      <w:r w:rsidRPr="00EA1BC9">
        <w:rPr>
          <w:rFonts w:ascii="Arial" w:hAnsi="Arial" w:cs="Arial"/>
          <w:b/>
          <w:bCs/>
          <w:sz w:val="22"/>
          <w:szCs w:val="22"/>
        </w:rPr>
        <w:t>Field Implementation Specialist</w:t>
      </w:r>
    </w:p>
    <w:p w14:paraId="576979C2" w14:textId="2FE671BC" w:rsidR="00EA1BC9" w:rsidRPr="00EA1BC9" w:rsidRDefault="00EA1BC9" w:rsidP="00EA1BC9">
      <w:pPr>
        <w:spacing w:after="0" w:line="240" w:lineRule="auto"/>
        <w:jc w:val="both"/>
        <w:rPr>
          <w:rFonts w:ascii="Arial" w:hAnsi="Arial" w:cs="Arial"/>
          <w:sz w:val="22"/>
          <w:szCs w:val="22"/>
        </w:rPr>
      </w:pPr>
      <w:r w:rsidRPr="00EA1BC9">
        <w:rPr>
          <w:rFonts w:ascii="Arial" w:hAnsi="Arial" w:cs="Arial"/>
          <w:sz w:val="22"/>
          <w:szCs w:val="22"/>
        </w:rPr>
        <w:t>This professional will handle the practical aspects of implementing Lumina’s consulting solutions at the client site.</w:t>
      </w:r>
      <w:r w:rsidRPr="00EA1BC9">
        <w:rPr>
          <w:rFonts w:ascii="Arial" w:hAnsi="Arial" w:cs="Arial"/>
          <w:sz w:val="22"/>
          <w:szCs w:val="22"/>
        </w:rPr>
        <w:t xml:space="preserve"> </w:t>
      </w:r>
      <w:r w:rsidRPr="00EA1BC9">
        <w:rPr>
          <w:rFonts w:ascii="Arial" w:hAnsi="Arial" w:cs="Arial"/>
          <w:sz w:val="22"/>
          <w:szCs w:val="22"/>
        </w:rPr>
        <w:t>Duties will include assisting in the deployment of fiscal systems, coordinating training logistics, collecting data during field visits, and monitoring the application of recommended procedures.</w:t>
      </w:r>
      <w:r w:rsidRPr="00EA1BC9">
        <w:rPr>
          <w:rFonts w:ascii="Arial" w:hAnsi="Arial" w:cs="Arial"/>
          <w:sz w:val="22"/>
          <w:szCs w:val="22"/>
        </w:rPr>
        <w:t xml:space="preserve"> </w:t>
      </w:r>
      <w:r w:rsidRPr="00EA1BC9">
        <w:rPr>
          <w:rFonts w:ascii="Arial" w:hAnsi="Arial" w:cs="Arial"/>
          <w:sz w:val="22"/>
          <w:szCs w:val="22"/>
        </w:rPr>
        <w:t xml:space="preserve">The specialist will act as a liaison between the consulting team and </w:t>
      </w:r>
      <w:r w:rsidRPr="00EA1BC9">
        <w:rPr>
          <w:rFonts w:ascii="Arial" w:hAnsi="Arial" w:cs="Arial"/>
          <w:sz w:val="22"/>
          <w:szCs w:val="22"/>
        </w:rPr>
        <w:lastRenderedPageBreak/>
        <w:t>municipal staff, ensuring the accurate and effective adoption of modernization and transparency solutions.</w:t>
      </w:r>
    </w:p>
    <w:p w14:paraId="0470E25E" w14:textId="77777777" w:rsidR="00EA1BC9" w:rsidRPr="00EA1BC9" w:rsidRDefault="00EA1BC9" w:rsidP="00EA1BC9">
      <w:pPr>
        <w:spacing w:after="0" w:line="240" w:lineRule="auto"/>
        <w:jc w:val="both"/>
        <w:rPr>
          <w:rFonts w:ascii="Arial" w:hAnsi="Arial" w:cs="Arial"/>
          <w:b/>
          <w:bCs/>
          <w:sz w:val="22"/>
          <w:szCs w:val="22"/>
        </w:rPr>
      </w:pPr>
      <w:r w:rsidRPr="00EA1BC9">
        <w:rPr>
          <w:rFonts w:ascii="Arial" w:hAnsi="Arial" w:cs="Arial"/>
          <w:b/>
          <w:bCs/>
          <w:sz w:val="22"/>
          <w:szCs w:val="22"/>
        </w:rPr>
        <w:pict w14:anchorId="0949E086">
          <v:rect id="_x0000_i1221" style="width:0;height:1.5pt" o:hralign="center" o:hrstd="t" o:hr="t" fillcolor="#a0a0a0" stroked="f"/>
        </w:pict>
      </w:r>
    </w:p>
    <w:p w14:paraId="79A8F049" w14:textId="77777777" w:rsidR="00EA1BC9" w:rsidRPr="00EA1BC9" w:rsidRDefault="00EA1BC9" w:rsidP="00EA1BC9">
      <w:pPr>
        <w:spacing w:after="0" w:line="240" w:lineRule="auto"/>
        <w:jc w:val="both"/>
        <w:rPr>
          <w:rFonts w:ascii="Arial" w:hAnsi="Arial" w:cs="Arial"/>
          <w:b/>
          <w:bCs/>
          <w:sz w:val="22"/>
          <w:szCs w:val="22"/>
        </w:rPr>
      </w:pPr>
      <w:r w:rsidRPr="00EA1BC9">
        <w:rPr>
          <w:rFonts w:ascii="Arial" w:hAnsi="Arial" w:cs="Arial"/>
          <w:b/>
          <w:bCs/>
          <w:sz w:val="22"/>
          <w:szCs w:val="22"/>
        </w:rPr>
        <w:t>Administrative &amp; Client Support Staff</w:t>
      </w:r>
    </w:p>
    <w:p w14:paraId="61170CF0" w14:textId="0D421469" w:rsidR="00EA1BC9" w:rsidRPr="00EA1BC9" w:rsidRDefault="00EA1BC9" w:rsidP="00EA1BC9">
      <w:pPr>
        <w:spacing w:after="0" w:line="240" w:lineRule="auto"/>
        <w:jc w:val="both"/>
        <w:rPr>
          <w:rFonts w:ascii="Arial" w:hAnsi="Arial" w:cs="Arial"/>
          <w:sz w:val="22"/>
          <w:szCs w:val="22"/>
        </w:rPr>
      </w:pPr>
      <w:r w:rsidRPr="00EA1BC9">
        <w:rPr>
          <w:rFonts w:ascii="Arial" w:hAnsi="Arial" w:cs="Arial"/>
          <w:sz w:val="22"/>
          <w:szCs w:val="22"/>
        </w:rPr>
        <w:t>This position will provide front-line assistance to clients and internal teams, ensuring efficient communication and customer satisfaction.</w:t>
      </w:r>
      <w:r w:rsidRPr="00EA1BC9">
        <w:rPr>
          <w:rFonts w:ascii="Arial" w:hAnsi="Arial" w:cs="Arial"/>
          <w:sz w:val="22"/>
          <w:szCs w:val="22"/>
        </w:rPr>
        <w:t xml:space="preserve"> </w:t>
      </w:r>
      <w:r w:rsidRPr="00EA1BC9">
        <w:rPr>
          <w:rFonts w:ascii="Arial" w:hAnsi="Arial" w:cs="Arial"/>
          <w:sz w:val="22"/>
          <w:szCs w:val="22"/>
        </w:rPr>
        <w:t xml:space="preserve">The staff </w:t>
      </w:r>
      <w:proofErr w:type="gramStart"/>
      <w:r w:rsidRPr="00EA1BC9">
        <w:rPr>
          <w:rFonts w:ascii="Arial" w:hAnsi="Arial" w:cs="Arial"/>
          <w:sz w:val="22"/>
          <w:szCs w:val="22"/>
        </w:rPr>
        <w:t>member</w:t>
      </w:r>
      <w:proofErr w:type="gramEnd"/>
      <w:r w:rsidRPr="00EA1BC9">
        <w:rPr>
          <w:rFonts w:ascii="Arial" w:hAnsi="Arial" w:cs="Arial"/>
          <w:sz w:val="22"/>
          <w:szCs w:val="22"/>
        </w:rPr>
        <w:t xml:space="preserve"> will manage inquiries, schedule consulting sessions, prepare client documentation, and support follow-up communications after each project phase.</w:t>
      </w:r>
      <w:r w:rsidRPr="00EA1BC9">
        <w:rPr>
          <w:rFonts w:ascii="Arial" w:hAnsi="Arial" w:cs="Arial"/>
          <w:sz w:val="22"/>
          <w:szCs w:val="22"/>
        </w:rPr>
        <w:t xml:space="preserve"> </w:t>
      </w:r>
      <w:r w:rsidRPr="00EA1BC9">
        <w:rPr>
          <w:rFonts w:ascii="Arial" w:hAnsi="Arial" w:cs="Arial"/>
          <w:sz w:val="22"/>
          <w:szCs w:val="22"/>
        </w:rPr>
        <w:t>Additionally, this role will help maintain client databases and contribute to service quality control by collecting feedback and supporting administrative processes.</w:t>
      </w:r>
    </w:p>
    <w:p w14:paraId="5DC61BA5" w14:textId="77777777" w:rsidR="00EA1BC9" w:rsidRPr="00EA1BC9" w:rsidRDefault="00EA1BC9" w:rsidP="005C651B">
      <w:pPr>
        <w:spacing w:after="0" w:line="240" w:lineRule="auto"/>
        <w:jc w:val="both"/>
        <w:rPr>
          <w:rFonts w:ascii="Arial" w:hAnsi="Arial" w:cs="Arial"/>
          <w:sz w:val="22"/>
          <w:szCs w:val="22"/>
        </w:rPr>
      </w:pPr>
    </w:p>
    <w:p w14:paraId="33B752F0" w14:textId="2DA9DCC7" w:rsidR="00EA1BC9" w:rsidRPr="00F7131A" w:rsidRDefault="00F7131A" w:rsidP="00F7131A">
      <w:pPr>
        <w:pStyle w:val="Heading2"/>
        <w:spacing w:before="0" w:after="0" w:line="240" w:lineRule="auto"/>
        <w:jc w:val="both"/>
        <w:rPr>
          <w:rFonts w:ascii="Arial" w:hAnsi="Arial" w:cs="Arial"/>
          <w:b/>
          <w:bCs/>
          <w:color w:val="000000" w:themeColor="text1"/>
          <w:sz w:val="24"/>
          <w:szCs w:val="24"/>
        </w:rPr>
      </w:pPr>
      <w:bookmarkStart w:id="14" w:name="_Toc210065833"/>
      <w:bookmarkStart w:id="15" w:name="_Toc212920198"/>
      <w:r>
        <w:rPr>
          <w:rFonts w:ascii="Arial" w:hAnsi="Arial" w:cs="Arial"/>
          <w:b/>
          <w:bCs/>
          <w:color w:val="000000" w:themeColor="text1"/>
          <w:sz w:val="24"/>
          <w:szCs w:val="24"/>
        </w:rPr>
        <w:t>8</w:t>
      </w:r>
      <w:r w:rsidR="00EA1BC9" w:rsidRPr="00F7131A">
        <w:rPr>
          <w:rFonts w:ascii="Arial" w:hAnsi="Arial" w:cs="Arial"/>
          <w:b/>
          <w:bCs/>
          <w:color w:val="000000" w:themeColor="text1"/>
          <w:sz w:val="24"/>
          <w:szCs w:val="24"/>
        </w:rPr>
        <w:t>.3 Personnel Plan Hiring and Payroll Costs</w:t>
      </w:r>
      <w:bookmarkEnd w:id="14"/>
      <w:bookmarkEnd w:id="15"/>
    </w:p>
    <w:p w14:paraId="1AF58932" w14:textId="77777777" w:rsidR="00EA1BC9" w:rsidRPr="002502BB" w:rsidRDefault="00EA1BC9" w:rsidP="00EA1BC9">
      <w:pPr>
        <w:tabs>
          <w:tab w:val="left" w:pos="1350"/>
        </w:tabs>
        <w:spacing w:after="0" w:line="240" w:lineRule="auto"/>
        <w:rPr>
          <w:rFonts w:ascii="Arial" w:hAnsi="Arial" w:cs="Arial"/>
          <w:b/>
          <w:bCs/>
          <w:sz w:val="22"/>
          <w:szCs w:val="22"/>
        </w:rPr>
      </w:pPr>
    </w:p>
    <w:p w14:paraId="589D0BFE" w14:textId="77777777" w:rsidR="00EA1BC9" w:rsidRDefault="00EA1BC9" w:rsidP="00EA1BC9">
      <w:pPr>
        <w:tabs>
          <w:tab w:val="left" w:pos="1350"/>
        </w:tabs>
        <w:spacing w:after="0" w:line="240" w:lineRule="auto"/>
        <w:rPr>
          <w:rFonts w:ascii="Arial" w:hAnsi="Arial" w:cs="Arial"/>
          <w:b/>
          <w:bCs/>
          <w:sz w:val="22"/>
          <w:szCs w:val="22"/>
        </w:rPr>
      </w:pPr>
      <w:r w:rsidRPr="002502BB">
        <w:rPr>
          <w:rFonts w:ascii="Arial" w:hAnsi="Arial" w:cs="Arial"/>
          <w:sz w:val="22"/>
          <w:szCs w:val="22"/>
        </w:rPr>
        <w:t xml:space="preserve">Below </w:t>
      </w:r>
      <w:proofErr w:type="gramStart"/>
      <w:r w:rsidRPr="002502BB">
        <w:rPr>
          <w:rFonts w:ascii="Arial" w:hAnsi="Arial" w:cs="Arial"/>
          <w:sz w:val="22"/>
          <w:szCs w:val="22"/>
        </w:rPr>
        <w:t>is</w:t>
      </w:r>
      <w:proofErr w:type="gramEnd"/>
      <w:r w:rsidRPr="002502BB">
        <w:rPr>
          <w:rFonts w:ascii="Arial" w:hAnsi="Arial" w:cs="Arial"/>
          <w:sz w:val="22"/>
          <w:szCs w:val="22"/>
        </w:rPr>
        <w:t xml:space="preserve"> the hiring projection and Average Salaries for </w:t>
      </w:r>
      <w:r w:rsidRPr="002502BB">
        <w:rPr>
          <w:rFonts w:ascii="Arial" w:hAnsi="Arial" w:cs="Arial"/>
          <w:b/>
          <w:bCs/>
          <w:sz w:val="22"/>
          <w:szCs w:val="22"/>
        </w:rPr>
        <w:t>Lumina Smart Strategies LLC</w:t>
      </w:r>
      <w:r w:rsidRPr="002502BB">
        <w:rPr>
          <w:rFonts w:ascii="Arial" w:hAnsi="Arial" w:cs="Arial"/>
          <w:sz w:val="22"/>
          <w:szCs w:val="22"/>
        </w:rPr>
        <w:t xml:space="preserve"> from its first to fifth year of existence</w:t>
      </w:r>
      <w:r w:rsidRPr="002502BB">
        <w:rPr>
          <w:rFonts w:ascii="Arial" w:hAnsi="Arial" w:cs="Arial"/>
          <w:b/>
          <w:bCs/>
          <w:sz w:val="22"/>
          <w:szCs w:val="22"/>
        </w:rPr>
        <w:t>:</w:t>
      </w:r>
    </w:p>
    <w:p w14:paraId="48BA1B6E" w14:textId="77777777" w:rsidR="00BE2761" w:rsidRPr="002502BB" w:rsidRDefault="00BE2761" w:rsidP="00EA1BC9">
      <w:pPr>
        <w:tabs>
          <w:tab w:val="left" w:pos="1350"/>
        </w:tabs>
        <w:spacing w:after="0" w:line="240" w:lineRule="auto"/>
        <w:rPr>
          <w:rFonts w:ascii="Arial" w:hAnsi="Arial" w:cs="Arial"/>
          <w:b/>
          <w:bCs/>
          <w:sz w:val="22"/>
          <w:szCs w:val="22"/>
        </w:rPr>
      </w:pPr>
    </w:p>
    <w:tbl>
      <w:tblPr>
        <w:tblpPr w:leftFromText="180" w:rightFromText="180" w:vertAnchor="text" w:horzAnchor="page" w:tblpXSpec="center" w:tblpY="104"/>
        <w:tblW w:w="11351" w:type="dxa"/>
        <w:tblLook w:val="04A0" w:firstRow="1" w:lastRow="0" w:firstColumn="1" w:lastColumn="0" w:noHBand="0" w:noVBand="1"/>
      </w:tblPr>
      <w:tblGrid>
        <w:gridCol w:w="4320"/>
        <w:gridCol w:w="1258"/>
        <w:gridCol w:w="1217"/>
        <w:gridCol w:w="928"/>
        <w:gridCol w:w="886"/>
        <w:gridCol w:w="886"/>
        <w:gridCol w:w="928"/>
        <w:gridCol w:w="928"/>
      </w:tblGrid>
      <w:tr w:rsidR="00EA1BC9" w:rsidRPr="002502BB" w14:paraId="28F2C63F" w14:textId="77777777" w:rsidTr="00AC64A1">
        <w:tc>
          <w:tcPr>
            <w:tcW w:w="4320" w:type="dxa"/>
            <w:tcBorders>
              <w:top w:val="single" w:sz="4" w:space="0" w:color="808080"/>
              <w:left w:val="single" w:sz="4" w:space="0" w:color="808080"/>
              <w:bottom w:val="single" w:sz="4" w:space="0" w:color="808080"/>
              <w:right w:val="single" w:sz="4" w:space="0" w:color="808080"/>
            </w:tcBorders>
            <w:shd w:val="clear" w:color="000000" w:fill="074F69"/>
            <w:noWrap/>
            <w:vAlign w:val="center"/>
            <w:hideMark/>
          </w:tcPr>
          <w:p w14:paraId="1BE1FE65" w14:textId="77777777" w:rsidR="00EA1BC9" w:rsidRPr="002502BB" w:rsidRDefault="00EA1BC9" w:rsidP="00AC64A1">
            <w:pPr>
              <w:tabs>
                <w:tab w:val="left" w:pos="1350"/>
              </w:tabs>
              <w:spacing w:after="0" w:line="240" w:lineRule="auto"/>
              <w:jc w:val="center"/>
              <w:rPr>
                <w:rFonts w:ascii="Arial" w:eastAsia="Times New Roman" w:hAnsi="Arial" w:cs="Arial"/>
                <w:b/>
                <w:bCs/>
                <w:color w:val="FFFFFF"/>
                <w:kern w:val="0"/>
                <w:sz w:val="20"/>
                <w:szCs w:val="20"/>
                <w14:ligatures w14:val="none"/>
              </w:rPr>
            </w:pPr>
            <w:r w:rsidRPr="002502BB">
              <w:rPr>
                <w:rFonts w:ascii="Arial" w:eastAsia="Times New Roman" w:hAnsi="Arial" w:cs="Arial"/>
                <w:b/>
                <w:bCs/>
                <w:color w:val="FFFFFF"/>
                <w:kern w:val="0"/>
                <w:sz w:val="20"/>
                <w:szCs w:val="20"/>
                <w14:ligatures w14:val="none"/>
              </w:rPr>
              <w:t>SOC Code / Position</w:t>
            </w:r>
          </w:p>
        </w:tc>
        <w:tc>
          <w:tcPr>
            <w:tcW w:w="1258" w:type="dxa"/>
            <w:tcBorders>
              <w:top w:val="single" w:sz="4" w:space="0" w:color="808080"/>
              <w:left w:val="nil"/>
              <w:bottom w:val="single" w:sz="4" w:space="0" w:color="808080"/>
              <w:right w:val="single" w:sz="4" w:space="0" w:color="808080"/>
            </w:tcBorders>
            <w:shd w:val="clear" w:color="000000" w:fill="074F69"/>
            <w:noWrap/>
            <w:vAlign w:val="center"/>
            <w:hideMark/>
          </w:tcPr>
          <w:p w14:paraId="47E92A7A" w14:textId="77777777" w:rsidR="00EA1BC9" w:rsidRPr="002502BB" w:rsidRDefault="00EA1BC9" w:rsidP="00AC64A1">
            <w:pPr>
              <w:tabs>
                <w:tab w:val="left" w:pos="1350"/>
              </w:tabs>
              <w:spacing w:after="0" w:line="240" w:lineRule="auto"/>
              <w:jc w:val="center"/>
              <w:rPr>
                <w:rFonts w:ascii="Arial" w:eastAsia="Times New Roman" w:hAnsi="Arial" w:cs="Arial"/>
                <w:b/>
                <w:bCs/>
                <w:color w:val="FFFFFF"/>
                <w:kern w:val="0"/>
                <w:sz w:val="20"/>
                <w:szCs w:val="20"/>
                <w14:ligatures w14:val="none"/>
              </w:rPr>
            </w:pPr>
            <w:r w:rsidRPr="002502BB">
              <w:rPr>
                <w:rFonts w:ascii="Arial" w:eastAsia="Times New Roman" w:hAnsi="Arial" w:cs="Arial"/>
                <w:b/>
                <w:bCs/>
                <w:color w:val="FFFFFF"/>
                <w:kern w:val="0"/>
                <w:sz w:val="20"/>
                <w:szCs w:val="20"/>
                <w14:ligatures w14:val="none"/>
              </w:rPr>
              <w:t>SOC Code</w:t>
            </w:r>
          </w:p>
        </w:tc>
        <w:tc>
          <w:tcPr>
            <w:tcW w:w="1217" w:type="dxa"/>
            <w:tcBorders>
              <w:top w:val="single" w:sz="4" w:space="0" w:color="808080"/>
              <w:left w:val="nil"/>
              <w:bottom w:val="single" w:sz="4" w:space="0" w:color="808080"/>
              <w:right w:val="single" w:sz="4" w:space="0" w:color="808080"/>
            </w:tcBorders>
            <w:shd w:val="clear" w:color="000000" w:fill="074F69"/>
            <w:vAlign w:val="center"/>
            <w:hideMark/>
          </w:tcPr>
          <w:p w14:paraId="570F7697" w14:textId="77777777" w:rsidR="00EA1BC9" w:rsidRPr="002502BB" w:rsidRDefault="00EA1BC9" w:rsidP="00AC64A1">
            <w:pPr>
              <w:tabs>
                <w:tab w:val="left" w:pos="1350"/>
              </w:tabs>
              <w:spacing w:after="0" w:line="240" w:lineRule="auto"/>
              <w:jc w:val="center"/>
              <w:rPr>
                <w:rFonts w:ascii="Arial" w:eastAsia="Times New Roman" w:hAnsi="Arial" w:cs="Arial"/>
                <w:b/>
                <w:bCs/>
                <w:color w:val="FFFFFF"/>
                <w:kern w:val="0"/>
                <w:sz w:val="20"/>
                <w:szCs w:val="20"/>
                <w14:ligatures w14:val="none"/>
              </w:rPr>
            </w:pPr>
            <w:r w:rsidRPr="002502BB">
              <w:rPr>
                <w:rFonts w:ascii="Arial" w:eastAsia="Times New Roman" w:hAnsi="Arial" w:cs="Arial"/>
                <w:b/>
                <w:bCs/>
                <w:color w:val="FFFFFF"/>
                <w:kern w:val="0"/>
                <w:sz w:val="20"/>
                <w:szCs w:val="20"/>
                <w14:ligatures w14:val="none"/>
              </w:rPr>
              <w:t>Est Annual Salary</w:t>
            </w:r>
          </w:p>
        </w:tc>
        <w:tc>
          <w:tcPr>
            <w:tcW w:w="928" w:type="dxa"/>
            <w:tcBorders>
              <w:top w:val="single" w:sz="4" w:space="0" w:color="808080"/>
              <w:left w:val="nil"/>
              <w:bottom w:val="single" w:sz="4" w:space="0" w:color="808080"/>
              <w:right w:val="single" w:sz="4" w:space="0" w:color="808080"/>
            </w:tcBorders>
            <w:shd w:val="clear" w:color="000000" w:fill="074F69"/>
            <w:noWrap/>
            <w:vAlign w:val="center"/>
            <w:hideMark/>
          </w:tcPr>
          <w:p w14:paraId="07456AC2" w14:textId="77777777" w:rsidR="00EA1BC9" w:rsidRPr="002502BB" w:rsidRDefault="00EA1BC9" w:rsidP="00AC64A1">
            <w:pPr>
              <w:tabs>
                <w:tab w:val="left" w:pos="1350"/>
              </w:tabs>
              <w:spacing w:after="0" w:line="240" w:lineRule="auto"/>
              <w:jc w:val="center"/>
              <w:rPr>
                <w:rFonts w:ascii="Arial" w:eastAsia="Times New Roman" w:hAnsi="Arial" w:cs="Arial"/>
                <w:b/>
                <w:bCs/>
                <w:color w:val="FFFFFF"/>
                <w:kern w:val="0"/>
                <w:sz w:val="20"/>
                <w:szCs w:val="20"/>
                <w14:ligatures w14:val="none"/>
              </w:rPr>
            </w:pPr>
            <w:r w:rsidRPr="002502BB">
              <w:rPr>
                <w:rFonts w:ascii="Arial" w:eastAsia="Times New Roman" w:hAnsi="Arial" w:cs="Arial"/>
                <w:b/>
                <w:bCs/>
                <w:color w:val="FFFFFF"/>
                <w:kern w:val="0"/>
                <w:sz w:val="20"/>
                <w:szCs w:val="20"/>
                <w14:ligatures w14:val="none"/>
              </w:rPr>
              <w:t>Year 1</w:t>
            </w:r>
          </w:p>
        </w:tc>
        <w:tc>
          <w:tcPr>
            <w:tcW w:w="886" w:type="dxa"/>
            <w:tcBorders>
              <w:top w:val="single" w:sz="4" w:space="0" w:color="808080"/>
              <w:left w:val="nil"/>
              <w:bottom w:val="single" w:sz="4" w:space="0" w:color="808080"/>
              <w:right w:val="single" w:sz="4" w:space="0" w:color="808080"/>
            </w:tcBorders>
            <w:shd w:val="clear" w:color="000000" w:fill="074F69"/>
            <w:noWrap/>
            <w:vAlign w:val="center"/>
            <w:hideMark/>
          </w:tcPr>
          <w:p w14:paraId="0D1D372C" w14:textId="77777777" w:rsidR="00EA1BC9" w:rsidRPr="002502BB" w:rsidRDefault="00EA1BC9" w:rsidP="00AC64A1">
            <w:pPr>
              <w:tabs>
                <w:tab w:val="left" w:pos="1350"/>
              </w:tabs>
              <w:spacing w:after="0" w:line="240" w:lineRule="auto"/>
              <w:jc w:val="center"/>
              <w:rPr>
                <w:rFonts w:ascii="Arial" w:eastAsia="Times New Roman" w:hAnsi="Arial" w:cs="Arial"/>
                <w:b/>
                <w:bCs/>
                <w:color w:val="FFFFFF"/>
                <w:kern w:val="0"/>
                <w:sz w:val="20"/>
                <w:szCs w:val="20"/>
                <w14:ligatures w14:val="none"/>
              </w:rPr>
            </w:pPr>
            <w:r w:rsidRPr="002502BB">
              <w:rPr>
                <w:rFonts w:ascii="Arial" w:eastAsia="Times New Roman" w:hAnsi="Arial" w:cs="Arial"/>
                <w:b/>
                <w:bCs/>
                <w:color w:val="FFFFFF"/>
                <w:kern w:val="0"/>
                <w:sz w:val="20"/>
                <w:szCs w:val="20"/>
                <w14:ligatures w14:val="none"/>
              </w:rPr>
              <w:t>Year 2</w:t>
            </w:r>
          </w:p>
        </w:tc>
        <w:tc>
          <w:tcPr>
            <w:tcW w:w="886" w:type="dxa"/>
            <w:tcBorders>
              <w:top w:val="single" w:sz="4" w:space="0" w:color="808080"/>
              <w:left w:val="nil"/>
              <w:bottom w:val="single" w:sz="4" w:space="0" w:color="808080"/>
              <w:right w:val="single" w:sz="4" w:space="0" w:color="808080"/>
            </w:tcBorders>
            <w:shd w:val="clear" w:color="000000" w:fill="074F69"/>
            <w:noWrap/>
            <w:vAlign w:val="center"/>
            <w:hideMark/>
          </w:tcPr>
          <w:p w14:paraId="34DA4A48" w14:textId="77777777" w:rsidR="00EA1BC9" w:rsidRPr="002502BB" w:rsidRDefault="00EA1BC9" w:rsidP="00AC64A1">
            <w:pPr>
              <w:tabs>
                <w:tab w:val="left" w:pos="1350"/>
              </w:tabs>
              <w:spacing w:after="0" w:line="240" w:lineRule="auto"/>
              <w:jc w:val="center"/>
              <w:rPr>
                <w:rFonts w:ascii="Arial" w:eastAsia="Times New Roman" w:hAnsi="Arial" w:cs="Arial"/>
                <w:b/>
                <w:bCs/>
                <w:color w:val="FFFFFF"/>
                <w:kern w:val="0"/>
                <w:sz w:val="20"/>
                <w:szCs w:val="20"/>
                <w14:ligatures w14:val="none"/>
              </w:rPr>
            </w:pPr>
            <w:r w:rsidRPr="002502BB">
              <w:rPr>
                <w:rFonts w:ascii="Arial" w:eastAsia="Times New Roman" w:hAnsi="Arial" w:cs="Arial"/>
                <w:b/>
                <w:bCs/>
                <w:color w:val="FFFFFF"/>
                <w:kern w:val="0"/>
                <w:sz w:val="20"/>
                <w:szCs w:val="20"/>
                <w14:ligatures w14:val="none"/>
              </w:rPr>
              <w:t>Year 3</w:t>
            </w:r>
          </w:p>
        </w:tc>
        <w:tc>
          <w:tcPr>
            <w:tcW w:w="928" w:type="dxa"/>
            <w:tcBorders>
              <w:top w:val="single" w:sz="4" w:space="0" w:color="808080"/>
              <w:left w:val="nil"/>
              <w:bottom w:val="single" w:sz="4" w:space="0" w:color="808080"/>
              <w:right w:val="single" w:sz="4" w:space="0" w:color="808080"/>
            </w:tcBorders>
            <w:shd w:val="clear" w:color="000000" w:fill="074F69"/>
            <w:noWrap/>
            <w:vAlign w:val="center"/>
            <w:hideMark/>
          </w:tcPr>
          <w:p w14:paraId="356087F2" w14:textId="77777777" w:rsidR="00EA1BC9" w:rsidRPr="002502BB" w:rsidRDefault="00EA1BC9" w:rsidP="00AC64A1">
            <w:pPr>
              <w:tabs>
                <w:tab w:val="left" w:pos="1350"/>
              </w:tabs>
              <w:spacing w:after="0" w:line="240" w:lineRule="auto"/>
              <w:jc w:val="center"/>
              <w:rPr>
                <w:rFonts w:ascii="Arial" w:eastAsia="Times New Roman" w:hAnsi="Arial" w:cs="Arial"/>
                <w:b/>
                <w:bCs/>
                <w:color w:val="FFFFFF"/>
                <w:kern w:val="0"/>
                <w:sz w:val="20"/>
                <w:szCs w:val="20"/>
                <w14:ligatures w14:val="none"/>
              </w:rPr>
            </w:pPr>
            <w:r w:rsidRPr="002502BB">
              <w:rPr>
                <w:rFonts w:ascii="Arial" w:eastAsia="Times New Roman" w:hAnsi="Arial" w:cs="Arial"/>
                <w:b/>
                <w:bCs/>
                <w:color w:val="FFFFFF"/>
                <w:kern w:val="0"/>
                <w:sz w:val="20"/>
                <w:szCs w:val="20"/>
                <w14:ligatures w14:val="none"/>
              </w:rPr>
              <w:t>Year 4</w:t>
            </w:r>
          </w:p>
        </w:tc>
        <w:tc>
          <w:tcPr>
            <w:tcW w:w="928" w:type="dxa"/>
            <w:tcBorders>
              <w:top w:val="single" w:sz="4" w:space="0" w:color="808080"/>
              <w:left w:val="nil"/>
              <w:bottom w:val="single" w:sz="4" w:space="0" w:color="808080"/>
              <w:right w:val="single" w:sz="4" w:space="0" w:color="808080"/>
            </w:tcBorders>
            <w:shd w:val="clear" w:color="000000" w:fill="074F69"/>
            <w:noWrap/>
            <w:vAlign w:val="center"/>
            <w:hideMark/>
          </w:tcPr>
          <w:p w14:paraId="534C15F2" w14:textId="77777777" w:rsidR="00EA1BC9" w:rsidRPr="002502BB" w:rsidRDefault="00EA1BC9" w:rsidP="00AC64A1">
            <w:pPr>
              <w:tabs>
                <w:tab w:val="left" w:pos="1350"/>
              </w:tabs>
              <w:spacing w:after="0" w:line="240" w:lineRule="auto"/>
              <w:jc w:val="center"/>
              <w:rPr>
                <w:rFonts w:ascii="Arial" w:eastAsia="Times New Roman" w:hAnsi="Arial" w:cs="Arial"/>
                <w:b/>
                <w:bCs/>
                <w:color w:val="FFFFFF"/>
                <w:kern w:val="0"/>
                <w:sz w:val="20"/>
                <w:szCs w:val="20"/>
                <w14:ligatures w14:val="none"/>
              </w:rPr>
            </w:pPr>
            <w:r w:rsidRPr="002502BB">
              <w:rPr>
                <w:rFonts w:ascii="Arial" w:eastAsia="Times New Roman" w:hAnsi="Arial" w:cs="Arial"/>
                <w:b/>
                <w:bCs/>
                <w:color w:val="FFFFFF"/>
                <w:kern w:val="0"/>
                <w:sz w:val="20"/>
                <w:szCs w:val="20"/>
                <w14:ligatures w14:val="none"/>
              </w:rPr>
              <w:t>Year 5</w:t>
            </w:r>
          </w:p>
        </w:tc>
      </w:tr>
      <w:tr w:rsidR="00EA1BC9" w:rsidRPr="002502BB" w14:paraId="7A155A58" w14:textId="77777777" w:rsidTr="00AC64A1">
        <w:tc>
          <w:tcPr>
            <w:tcW w:w="4320" w:type="dxa"/>
            <w:tcBorders>
              <w:top w:val="nil"/>
              <w:left w:val="single" w:sz="4" w:space="0" w:color="808080"/>
              <w:bottom w:val="single" w:sz="4" w:space="0" w:color="808080"/>
              <w:right w:val="single" w:sz="4" w:space="0" w:color="808080"/>
            </w:tcBorders>
            <w:vAlign w:val="center"/>
            <w:hideMark/>
          </w:tcPr>
          <w:p w14:paraId="04AC36DB" w14:textId="77777777" w:rsidR="00EA1BC9" w:rsidRPr="002502BB" w:rsidRDefault="00EA1BC9" w:rsidP="00AC64A1">
            <w:pPr>
              <w:tabs>
                <w:tab w:val="left" w:pos="1350"/>
              </w:tabs>
              <w:spacing w:after="0" w:line="240" w:lineRule="auto"/>
              <w:rPr>
                <w:rFonts w:ascii="Arial" w:eastAsia="Times New Roman" w:hAnsi="Arial" w:cs="Arial"/>
                <w:color w:val="000000"/>
                <w:kern w:val="0"/>
                <w:sz w:val="20"/>
                <w:szCs w:val="20"/>
                <w14:ligatures w14:val="none"/>
              </w:rPr>
            </w:pPr>
            <w:r w:rsidRPr="002502BB">
              <w:rPr>
                <w:rFonts w:ascii="Arial" w:eastAsia="Times New Roman" w:hAnsi="Arial" w:cs="Arial"/>
                <w:color w:val="000000"/>
                <w:kern w:val="0"/>
                <w:sz w:val="20"/>
                <w:szCs w:val="20"/>
                <w14:ligatures w14:val="none"/>
              </w:rPr>
              <w:t>Public Finance &amp; Budgeting Strategist (Founder)</w:t>
            </w:r>
          </w:p>
        </w:tc>
        <w:tc>
          <w:tcPr>
            <w:tcW w:w="1258" w:type="dxa"/>
            <w:tcBorders>
              <w:top w:val="nil"/>
              <w:left w:val="nil"/>
              <w:bottom w:val="single" w:sz="4" w:space="0" w:color="808080"/>
              <w:right w:val="single" w:sz="4" w:space="0" w:color="808080"/>
            </w:tcBorders>
            <w:vAlign w:val="center"/>
            <w:hideMark/>
          </w:tcPr>
          <w:p w14:paraId="5DC12C79" w14:textId="77777777" w:rsidR="00EA1BC9" w:rsidRPr="002502BB" w:rsidRDefault="00EA1BC9" w:rsidP="00AC64A1">
            <w:pPr>
              <w:tabs>
                <w:tab w:val="left" w:pos="1350"/>
              </w:tabs>
              <w:spacing w:after="0" w:line="240" w:lineRule="auto"/>
              <w:jc w:val="center"/>
              <w:rPr>
                <w:rFonts w:ascii="Arial" w:eastAsia="Times New Roman" w:hAnsi="Arial" w:cs="Arial"/>
                <w:color w:val="000000"/>
                <w:kern w:val="0"/>
                <w:sz w:val="20"/>
                <w:szCs w:val="20"/>
                <w14:ligatures w14:val="none"/>
              </w:rPr>
            </w:pPr>
            <w:r w:rsidRPr="002502BB">
              <w:rPr>
                <w:rFonts w:ascii="Arial" w:eastAsia="Times New Roman" w:hAnsi="Arial" w:cs="Arial"/>
                <w:color w:val="000000"/>
                <w:kern w:val="0"/>
                <w:sz w:val="20"/>
                <w:szCs w:val="20"/>
                <w14:ligatures w14:val="none"/>
              </w:rPr>
              <w:t>13-2051.00</w:t>
            </w:r>
          </w:p>
        </w:tc>
        <w:tc>
          <w:tcPr>
            <w:tcW w:w="1217" w:type="dxa"/>
            <w:tcBorders>
              <w:top w:val="nil"/>
              <w:left w:val="nil"/>
              <w:bottom w:val="single" w:sz="4" w:space="0" w:color="808080"/>
              <w:right w:val="single" w:sz="4" w:space="0" w:color="808080"/>
            </w:tcBorders>
            <w:noWrap/>
            <w:vAlign w:val="center"/>
            <w:hideMark/>
          </w:tcPr>
          <w:p w14:paraId="56D411A5" w14:textId="77777777" w:rsidR="00EA1BC9" w:rsidRPr="002502BB" w:rsidRDefault="00EA1BC9" w:rsidP="00AC64A1">
            <w:pPr>
              <w:tabs>
                <w:tab w:val="left" w:pos="1350"/>
              </w:tabs>
              <w:spacing w:after="0" w:line="240" w:lineRule="auto"/>
              <w:jc w:val="right"/>
              <w:rPr>
                <w:rFonts w:ascii="Arial" w:eastAsia="Times New Roman" w:hAnsi="Arial" w:cs="Arial"/>
                <w:color w:val="000000"/>
                <w:kern w:val="0"/>
                <w:sz w:val="20"/>
                <w:szCs w:val="20"/>
                <w14:ligatures w14:val="none"/>
              </w:rPr>
            </w:pPr>
            <w:r w:rsidRPr="002502BB">
              <w:rPr>
                <w:rFonts w:ascii="Arial" w:eastAsia="Times New Roman" w:hAnsi="Arial" w:cs="Arial"/>
                <w:color w:val="000000"/>
                <w:kern w:val="0"/>
                <w:sz w:val="20"/>
                <w:szCs w:val="20"/>
                <w14:ligatures w14:val="none"/>
              </w:rPr>
              <w:t xml:space="preserve">$95,000.00 </w:t>
            </w:r>
          </w:p>
        </w:tc>
        <w:tc>
          <w:tcPr>
            <w:tcW w:w="928" w:type="dxa"/>
            <w:tcBorders>
              <w:top w:val="nil"/>
              <w:left w:val="nil"/>
              <w:bottom w:val="single" w:sz="4" w:space="0" w:color="808080"/>
              <w:right w:val="single" w:sz="4" w:space="0" w:color="808080"/>
            </w:tcBorders>
            <w:vAlign w:val="center"/>
            <w:hideMark/>
          </w:tcPr>
          <w:p w14:paraId="20B5D22B" w14:textId="77777777" w:rsidR="00EA1BC9" w:rsidRPr="002502BB" w:rsidRDefault="00EA1BC9" w:rsidP="00AC64A1">
            <w:pPr>
              <w:tabs>
                <w:tab w:val="left" w:pos="1350"/>
              </w:tabs>
              <w:spacing w:after="0" w:line="240" w:lineRule="auto"/>
              <w:jc w:val="center"/>
              <w:rPr>
                <w:rFonts w:ascii="Arial" w:eastAsia="Times New Roman" w:hAnsi="Arial" w:cs="Arial"/>
                <w:color w:val="000000"/>
                <w:kern w:val="0"/>
                <w:sz w:val="20"/>
                <w:szCs w:val="20"/>
                <w14:ligatures w14:val="none"/>
              </w:rPr>
            </w:pPr>
            <w:r w:rsidRPr="002502BB">
              <w:rPr>
                <w:rFonts w:ascii="Arial" w:eastAsia="Times New Roman" w:hAnsi="Arial" w:cs="Arial"/>
                <w:color w:val="000000"/>
                <w:kern w:val="0"/>
                <w:sz w:val="20"/>
                <w:szCs w:val="20"/>
                <w14:ligatures w14:val="none"/>
              </w:rPr>
              <w:t>1</w:t>
            </w:r>
          </w:p>
        </w:tc>
        <w:tc>
          <w:tcPr>
            <w:tcW w:w="886" w:type="dxa"/>
            <w:tcBorders>
              <w:top w:val="nil"/>
              <w:left w:val="nil"/>
              <w:bottom w:val="single" w:sz="4" w:space="0" w:color="808080"/>
              <w:right w:val="single" w:sz="4" w:space="0" w:color="808080"/>
            </w:tcBorders>
            <w:vAlign w:val="center"/>
            <w:hideMark/>
          </w:tcPr>
          <w:p w14:paraId="7A4C6C52" w14:textId="77777777" w:rsidR="00EA1BC9" w:rsidRPr="002502BB" w:rsidRDefault="00EA1BC9" w:rsidP="00AC64A1">
            <w:pPr>
              <w:tabs>
                <w:tab w:val="left" w:pos="1350"/>
              </w:tabs>
              <w:spacing w:after="0" w:line="240" w:lineRule="auto"/>
              <w:jc w:val="center"/>
              <w:rPr>
                <w:rFonts w:ascii="Arial" w:eastAsia="Times New Roman" w:hAnsi="Arial" w:cs="Arial"/>
                <w:color w:val="000000"/>
                <w:kern w:val="0"/>
                <w:sz w:val="20"/>
                <w:szCs w:val="20"/>
                <w14:ligatures w14:val="none"/>
              </w:rPr>
            </w:pPr>
            <w:r w:rsidRPr="002502BB">
              <w:rPr>
                <w:rFonts w:ascii="Arial" w:eastAsia="Times New Roman" w:hAnsi="Arial" w:cs="Arial"/>
                <w:color w:val="000000"/>
                <w:kern w:val="0"/>
                <w:sz w:val="20"/>
                <w:szCs w:val="20"/>
                <w14:ligatures w14:val="none"/>
              </w:rPr>
              <w:t>1</w:t>
            </w:r>
          </w:p>
        </w:tc>
        <w:tc>
          <w:tcPr>
            <w:tcW w:w="886" w:type="dxa"/>
            <w:tcBorders>
              <w:top w:val="nil"/>
              <w:left w:val="nil"/>
              <w:bottom w:val="single" w:sz="4" w:space="0" w:color="808080"/>
              <w:right w:val="single" w:sz="4" w:space="0" w:color="808080"/>
            </w:tcBorders>
            <w:vAlign w:val="center"/>
            <w:hideMark/>
          </w:tcPr>
          <w:p w14:paraId="60E4888A" w14:textId="77777777" w:rsidR="00EA1BC9" w:rsidRPr="002502BB" w:rsidRDefault="00EA1BC9" w:rsidP="00AC64A1">
            <w:pPr>
              <w:tabs>
                <w:tab w:val="left" w:pos="1350"/>
              </w:tabs>
              <w:spacing w:after="0" w:line="240" w:lineRule="auto"/>
              <w:jc w:val="center"/>
              <w:rPr>
                <w:rFonts w:ascii="Arial" w:eastAsia="Times New Roman" w:hAnsi="Arial" w:cs="Arial"/>
                <w:color w:val="000000"/>
                <w:kern w:val="0"/>
                <w:sz w:val="20"/>
                <w:szCs w:val="20"/>
                <w14:ligatures w14:val="none"/>
              </w:rPr>
            </w:pPr>
            <w:r w:rsidRPr="002502BB">
              <w:rPr>
                <w:rFonts w:ascii="Arial" w:eastAsia="Times New Roman" w:hAnsi="Arial" w:cs="Arial"/>
                <w:color w:val="000000"/>
                <w:kern w:val="0"/>
                <w:sz w:val="20"/>
                <w:szCs w:val="20"/>
                <w14:ligatures w14:val="none"/>
              </w:rPr>
              <w:t>1</w:t>
            </w:r>
          </w:p>
        </w:tc>
        <w:tc>
          <w:tcPr>
            <w:tcW w:w="928" w:type="dxa"/>
            <w:tcBorders>
              <w:top w:val="nil"/>
              <w:left w:val="nil"/>
              <w:bottom w:val="single" w:sz="4" w:space="0" w:color="808080"/>
              <w:right w:val="single" w:sz="4" w:space="0" w:color="808080"/>
            </w:tcBorders>
            <w:vAlign w:val="center"/>
            <w:hideMark/>
          </w:tcPr>
          <w:p w14:paraId="3A56EEA0" w14:textId="77777777" w:rsidR="00EA1BC9" w:rsidRPr="002502BB" w:rsidRDefault="00EA1BC9" w:rsidP="00AC64A1">
            <w:pPr>
              <w:tabs>
                <w:tab w:val="left" w:pos="1350"/>
              </w:tabs>
              <w:spacing w:after="0" w:line="240" w:lineRule="auto"/>
              <w:jc w:val="center"/>
              <w:rPr>
                <w:rFonts w:ascii="Arial" w:eastAsia="Times New Roman" w:hAnsi="Arial" w:cs="Arial"/>
                <w:color w:val="000000"/>
                <w:kern w:val="0"/>
                <w:sz w:val="20"/>
                <w:szCs w:val="20"/>
                <w14:ligatures w14:val="none"/>
              </w:rPr>
            </w:pPr>
            <w:r w:rsidRPr="002502BB">
              <w:rPr>
                <w:rFonts w:ascii="Arial" w:eastAsia="Times New Roman" w:hAnsi="Arial" w:cs="Arial"/>
                <w:color w:val="000000"/>
                <w:kern w:val="0"/>
                <w:sz w:val="20"/>
                <w:szCs w:val="20"/>
                <w14:ligatures w14:val="none"/>
              </w:rPr>
              <w:t>1</w:t>
            </w:r>
          </w:p>
        </w:tc>
        <w:tc>
          <w:tcPr>
            <w:tcW w:w="928" w:type="dxa"/>
            <w:tcBorders>
              <w:top w:val="nil"/>
              <w:left w:val="nil"/>
              <w:bottom w:val="single" w:sz="4" w:space="0" w:color="808080"/>
              <w:right w:val="single" w:sz="4" w:space="0" w:color="808080"/>
            </w:tcBorders>
            <w:vAlign w:val="center"/>
            <w:hideMark/>
          </w:tcPr>
          <w:p w14:paraId="340D3775" w14:textId="77777777" w:rsidR="00EA1BC9" w:rsidRPr="002502BB" w:rsidRDefault="00EA1BC9" w:rsidP="00AC64A1">
            <w:pPr>
              <w:tabs>
                <w:tab w:val="left" w:pos="1350"/>
              </w:tabs>
              <w:spacing w:after="0" w:line="240" w:lineRule="auto"/>
              <w:jc w:val="center"/>
              <w:rPr>
                <w:rFonts w:ascii="Arial" w:eastAsia="Times New Roman" w:hAnsi="Arial" w:cs="Arial"/>
                <w:color w:val="000000"/>
                <w:kern w:val="0"/>
                <w:sz w:val="20"/>
                <w:szCs w:val="20"/>
                <w14:ligatures w14:val="none"/>
              </w:rPr>
            </w:pPr>
            <w:r w:rsidRPr="002502BB">
              <w:rPr>
                <w:rFonts w:ascii="Arial" w:eastAsia="Times New Roman" w:hAnsi="Arial" w:cs="Arial"/>
                <w:color w:val="000000"/>
                <w:kern w:val="0"/>
                <w:sz w:val="20"/>
                <w:szCs w:val="20"/>
                <w14:ligatures w14:val="none"/>
              </w:rPr>
              <w:t>1</w:t>
            </w:r>
          </w:p>
        </w:tc>
      </w:tr>
      <w:tr w:rsidR="00EA1BC9" w:rsidRPr="002502BB" w14:paraId="192966FF" w14:textId="77777777" w:rsidTr="00AC64A1">
        <w:tc>
          <w:tcPr>
            <w:tcW w:w="4320" w:type="dxa"/>
            <w:tcBorders>
              <w:top w:val="nil"/>
              <w:left w:val="single" w:sz="4" w:space="0" w:color="808080"/>
              <w:bottom w:val="single" w:sz="4" w:space="0" w:color="808080"/>
              <w:right w:val="single" w:sz="4" w:space="0" w:color="808080"/>
            </w:tcBorders>
            <w:vAlign w:val="center"/>
            <w:hideMark/>
          </w:tcPr>
          <w:p w14:paraId="2037CFD1" w14:textId="77777777" w:rsidR="00EA1BC9" w:rsidRPr="002502BB" w:rsidRDefault="00EA1BC9" w:rsidP="00AC64A1">
            <w:pPr>
              <w:tabs>
                <w:tab w:val="left" w:pos="1350"/>
              </w:tabs>
              <w:spacing w:after="0" w:line="240" w:lineRule="auto"/>
              <w:ind w:leftChars="-12" w:left="1" w:hangingChars="15" w:hanging="30"/>
              <w:rPr>
                <w:rFonts w:ascii="Arial" w:eastAsia="Times New Roman" w:hAnsi="Arial" w:cs="Arial"/>
                <w:color w:val="000000"/>
                <w:kern w:val="0"/>
                <w:sz w:val="20"/>
                <w:szCs w:val="20"/>
                <w14:ligatures w14:val="none"/>
              </w:rPr>
            </w:pPr>
            <w:r w:rsidRPr="002502BB">
              <w:rPr>
                <w:rFonts w:ascii="Arial" w:eastAsia="Times New Roman" w:hAnsi="Arial" w:cs="Arial"/>
                <w:color w:val="000000"/>
                <w:kern w:val="0"/>
                <w:sz w:val="20"/>
                <w:szCs w:val="20"/>
                <w14:ligatures w14:val="none"/>
              </w:rPr>
              <w:t xml:space="preserve"> Fiscal Policy Analyst</w:t>
            </w:r>
          </w:p>
        </w:tc>
        <w:tc>
          <w:tcPr>
            <w:tcW w:w="1258" w:type="dxa"/>
            <w:tcBorders>
              <w:top w:val="nil"/>
              <w:left w:val="nil"/>
              <w:bottom w:val="single" w:sz="4" w:space="0" w:color="808080"/>
              <w:right w:val="single" w:sz="4" w:space="0" w:color="808080"/>
            </w:tcBorders>
            <w:vAlign w:val="center"/>
            <w:hideMark/>
          </w:tcPr>
          <w:p w14:paraId="182C437E" w14:textId="77777777" w:rsidR="00EA1BC9" w:rsidRPr="002502BB" w:rsidRDefault="00EA1BC9" w:rsidP="00AC64A1">
            <w:pPr>
              <w:tabs>
                <w:tab w:val="left" w:pos="1350"/>
              </w:tabs>
              <w:spacing w:after="0" w:line="240" w:lineRule="auto"/>
              <w:jc w:val="center"/>
              <w:rPr>
                <w:rFonts w:ascii="Arial" w:eastAsia="Times New Roman" w:hAnsi="Arial" w:cs="Arial"/>
                <w:color w:val="000000"/>
                <w:kern w:val="0"/>
                <w:sz w:val="20"/>
                <w:szCs w:val="20"/>
                <w14:ligatures w14:val="none"/>
              </w:rPr>
            </w:pPr>
            <w:r w:rsidRPr="002502BB">
              <w:rPr>
                <w:rFonts w:ascii="Arial" w:eastAsia="Times New Roman" w:hAnsi="Arial" w:cs="Arial"/>
                <w:color w:val="000000"/>
                <w:kern w:val="0"/>
                <w:sz w:val="20"/>
                <w:szCs w:val="20"/>
                <w14:ligatures w14:val="none"/>
              </w:rPr>
              <w:t>13-2031.00</w:t>
            </w:r>
          </w:p>
        </w:tc>
        <w:tc>
          <w:tcPr>
            <w:tcW w:w="1217" w:type="dxa"/>
            <w:tcBorders>
              <w:top w:val="nil"/>
              <w:left w:val="nil"/>
              <w:bottom w:val="single" w:sz="4" w:space="0" w:color="808080"/>
              <w:right w:val="single" w:sz="4" w:space="0" w:color="808080"/>
            </w:tcBorders>
            <w:noWrap/>
            <w:vAlign w:val="center"/>
            <w:hideMark/>
          </w:tcPr>
          <w:p w14:paraId="752605F2" w14:textId="77777777" w:rsidR="00EA1BC9" w:rsidRPr="002502BB" w:rsidRDefault="00EA1BC9" w:rsidP="00AC64A1">
            <w:pPr>
              <w:tabs>
                <w:tab w:val="left" w:pos="1350"/>
              </w:tabs>
              <w:spacing w:after="0" w:line="240" w:lineRule="auto"/>
              <w:jc w:val="right"/>
              <w:rPr>
                <w:rFonts w:ascii="Arial" w:eastAsia="Times New Roman" w:hAnsi="Arial" w:cs="Arial"/>
                <w:color w:val="000000"/>
                <w:kern w:val="0"/>
                <w:sz w:val="20"/>
                <w:szCs w:val="20"/>
                <w14:ligatures w14:val="none"/>
              </w:rPr>
            </w:pPr>
            <w:r w:rsidRPr="002502BB">
              <w:rPr>
                <w:rFonts w:ascii="Arial" w:eastAsia="Times New Roman" w:hAnsi="Arial" w:cs="Arial"/>
                <w:color w:val="000000"/>
                <w:kern w:val="0"/>
                <w:sz w:val="20"/>
                <w:szCs w:val="20"/>
                <w14:ligatures w14:val="none"/>
              </w:rPr>
              <w:t xml:space="preserve">$68,000.00 </w:t>
            </w:r>
          </w:p>
        </w:tc>
        <w:tc>
          <w:tcPr>
            <w:tcW w:w="928" w:type="dxa"/>
            <w:tcBorders>
              <w:top w:val="nil"/>
              <w:left w:val="nil"/>
              <w:bottom w:val="single" w:sz="4" w:space="0" w:color="808080"/>
              <w:right w:val="single" w:sz="4" w:space="0" w:color="808080"/>
            </w:tcBorders>
            <w:vAlign w:val="center"/>
            <w:hideMark/>
          </w:tcPr>
          <w:p w14:paraId="4EBF1890" w14:textId="77777777" w:rsidR="00EA1BC9" w:rsidRPr="002502BB" w:rsidRDefault="00EA1BC9" w:rsidP="00AC64A1">
            <w:pPr>
              <w:tabs>
                <w:tab w:val="left" w:pos="1350"/>
              </w:tabs>
              <w:spacing w:after="0" w:line="240" w:lineRule="auto"/>
              <w:jc w:val="center"/>
              <w:rPr>
                <w:rFonts w:ascii="Arial" w:eastAsia="Times New Roman" w:hAnsi="Arial" w:cs="Arial"/>
                <w:color w:val="000000"/>
                <w:kern w:val="0"/>
                <w:sz w:val="20"/>
                <w:szCs w:val="20"/>
                <w14:ligatures w14:val="none"/>
              </w:rPr>
            </w:pPr>
            <w:r w:rsidRPr="002502BB">
              <w:rPr>
                <w:rFonts w:ascii="Arial" w:eastAsia="Times New Roman" w:hAnsi="Arial" w:cs="Arial"/>
                <w:color w:val="000000"/>
                <w:kern w:val="0"/>
                <w:sz w:val="20"/>
                <w:szCs w:val="20"/>
                <w14:ligatures w14:val="none"/>
              </w:rPr>
              <w:t>1</w:t>
            </w:r>
          </w:p>
        </w:tc>
        <w:tc>
          <w:tcPr>
            <w:tcW w:w="886" w:type="dxa"/>
            <w:tcBorders>
              <w:top w:val="nil"/>
              <w:left w:val="nil"/>
              <w:bottom w:val="single" w:sz="4" w:space="0" w:color="808080"/>
              <w:right w:val="single" w:sz="4" w:space="0" w:color="808080"/>
            </w:tcBorders>
            <w:vAlign w:val="center"/>
            <w:hideMark/>
          </w:tcPr>
          <w:p w14:paraId="141E2BB3" w14:textId="77777777" w:rsidR="00EA1BC9" w:rsidRPr="002502BB" w:rsidRDefault="00EA1BC9" w:rsidP="00AC64A1">
            <w:pPr>
              <w:tabs>
                <w:tab w:val="left" w:pos="1350"/>
              </w:tabs>
              <w:spacing w:after="0" w:line="240" w:lineRule="auto"/>
              <w:jc w:val="center"/>
              <w:rPr>
                <w:rFonts w:ascii="Arial" w:eastAsia="Times New Roman" w:hAnsi="Arial" w:cs="Arial"/>
                <w:color w:val="000000"/>
                <w:kern w:val="0"/>
                <w:sz w:val="20"/>
                <w:szCs w:val="20"/>
                <w14:ligatures w14:val="none"/>
              </w:rPr>
            </w:pPr>
            <w:r w:rsidRPr="002502BB">
              <w:rPr>
                <w:rFonts w:ascii="Arial" w:eastAsia="Times New Roman" w:hAnsi="Arial" w:cs="Arial"/>
                <w:color w:val="000000"/>
                <w:kern w:val="0"/>
                <w:sz w:val="20"/>
                <w:szCs w:val="20"/>
                <w14:ligatures w14:val="none"/>
              </w:rPr>
              <w:t>1</w:t>
            </w:r>
          </w:p>
        </w:tc>
        <w:tc>
          <w:tcPr>
            <w:tcW w:w="886" w:type="dxa"/>
            <w:tcBorders>
              <w:top w:val="nil"/>
              <w:left w:val="nil"/>
              <w:bottom w:val="single" w:sz="4" w:space="0" w:color="808080"/>
              <w:right w:val="single" w:sz="4" w:space="0" w:color="808080"/>
            </w:tcBorders>
            <w:vAlign w:val="center"/>
            <w:hideMark/>
          </w:tcPr>
          <w:p w14:paraId="647F2E45" w14:textId="77777777" w:rsidR="00EA1BC9" w:rsidRPr="002502BB" w:rsidRDefault="00EA1BC9" w:rsidP="00AC64A1">
            <w:pPr>
              <w:tabs>
                <w:tab w:val="left" w:pos="1350"/>
              </w:tabs>
              <w:spacing w:after="0" w:line="240" w:lineRule="auto"/>
              <w:jc w:val="center"/>
              <w:rPr>
                <w:rFonts w:ascii="Arial" w:eastAsia="Times New Roman" w:hAnsi="Arial" w:cs="Arial"/>
                <w:color w:val="000000"/>
                <w:kern w:val="0"/>
                <w:sz w:val="20"/>
                <w:szCs w:val="20"/>
                <w14:ligatures w14:val="none"/>
              </w:rPr>
            </w:pPr>
            <w:r w:rsidRPr="002502BB">
              <w:rPr>
                <w:rFonts w:ascii="Arial" w:eastAsia="Times New Roman" w:hAnsi="Arial" w:cs="Arial"/>
                <w:color w:val="000000"/>
                <w:kern w:val="0"/>
                <w:sz w:val="20"/>
                <w:szCs w:val="20"/>
                <w14:ligatures w14:val="none"/>
              </w:rPr>
              <w:t>1</w:t>
            </w:r>
          </w:p>
        </w:tc>
        <w:tc>
          <w:tcPr>
            <w:tcW w:w="928" w:type="dxa"/>
            <w:tcBorders>
              <w:top w:val="nil"/>
              <w:left w:val="nil"/>
              <w:bottom w:val="single" w:sz="4" w:space="0" w:color="808080"/>
              <w:right w:val="single" w:sz="4" w:space="0" w:color="808080"/>
            </w:tcBorders>
            <w:vAlign w:val="center"/>
            <w:hideMark/>
          </w:tcPr>
          <w:p w14:paraId="7E1EE867" w14:textId="77777777" w:rsidR="00EA1BC9" w:rsidRPr="002502BB" w:rsidRDefault="00EA1BC9" w:rsidP="00AC64A1">
            <w:pPr>
              <w:tabs>
                <w:tab w:val="left" w:pos="1350"/>
              </w:tabs>
              <w:spacing w:after="0" w:line="240" w:lineRule="auto"/>
              <w:jc w:val="center"/>
              <w:rPr>
                <w:rFonts w:ascii="Arial" w:eastAsia="Times New Roman" w:hAnsi="Arial" w:cs="Arial"/>
                <w:color w:val="000000"/>
                <w:kern w:val="0"/>
                <w:sz w:val="20"/>
                <w:szCs w:val="20"/>
                <w14:ligatures w14:val="none"/>
              </w:rPr>
            </w:pPr>
            <w:r w:rsidRPr="002502BB">
              <w:rPr>
                <w:rFonts w:ascii="Arial" w:eastAsia="Times New Roman" w:hAnsi="Arial" w:cs="Arial"/>
                <w:color w:val="000000"/>
                <w:kern w:val="0"/>
                <w:sz w:val="20"/>
                <w:szCs w:val="20"/>
                <w14:ligatures w14:val="none"/>
              </w:rPr>
              <w:t>2</w:t>
            </w:r>
          </w:p>
        </w:tc>
        <w:tc>
          <w:tcPr>
            <w:tcW w:w="928" w:type="dxa"/>
            <w:tcBorders>
              <w:top w:val="nil"/>
              <w:left w:val="nil"/>
              <w:bottom w:val="single" w:sz="4" w:space="0" w:color="808080"/>
              <w:right w:val="single" w:sz="4" w:space="0" w:color="808080"/>
            </w:tcBorders>
            <w:vAlign w:val="center"/>
            <w:hideMark/>
          </w:tcPr>
          <w:p w14:paraId="02C6A15F" w14:textId="77777777" w:rsidR="00EA1BC9" w:rsidRPr="002502BB" w:rsidRDefault="00EA1BC9" w:rsidP="00AC64A1">
            <w:pPr>
              <w:tabs>
                <w:tab w:val="left" w:pos="1350"/>
              </w:tabs>
              <w:spacing w:after="0" w:line="240" w:lineRule="auto"/>
              <w:jc w:val="center"/>
              <w:rPr>
                <w:rFonts w:ascii="Arial" w:eastAsia="Times New Roman" w:hAnsi="Arial" w:cs="Arial"/>
                <w:color w:val="000000"/>
                <w:kern w:val="0"/>
                <w:sz w:val="20"/>
                <w:szCs w:val="20"/>
                <w14:ligatures w14:val="none"/>
              </w:rPr>
            </w:pPr>
            <w:r w:rsidRPr="002502BB">
              <w:rPr>
                <w:rFonts w:ascii="Arial" w:eastAsia="Times New Roman" w:hAnsi="Arial" w:cs="Arial"/>
                <w:color w:val="000000"/>
                <w:kern w:val="0"/>
                <w:sz w:val="20"/>
                <w:szCs w:val="20"/>
                <w14:ligatures w14:val="none"/>
              </w:rPr>
              <w:t>2</w:t>
            </w:r>
          </w:p>
        </w:tc>
      </w:tr>
      <w:tr w:rsidR="00EA1BC9" w:rsidRPr="002502BB" w14:paraId="6930807A" w14:textId="77777777" w:rsidTr="00AC64A1">
        <w:tc>
          <w:tcPr>
            <w:tcW w:w="4320" w:type="dxa"/>
            <w:tcBorders>
              <w:top w:val="nil"/>
              <w:left w:val="single" w:sz="4" w:space="0" w:color="808080"/>
              <w:bottom w:val="single" w:sz="4" w:space="0" w:color="808080"/>
              <w:right w:val="single" w:sz="4" w:space="0" w:color="808080"/>
            </w:tcBorders>
            <w:vAlign w:val="center"/>
            <w:hideMark/>
          </w:tcPr>
          <w:p w14:paraId="646101EE" w14:textId="77777777" w:rsidR="00EA1BC9" w:rsidRPr="002502BB" w:rsidRDefault="00EA1BC9" w:rsidP="00AC64A1">
            <w:pPr>
              <w:tabs>
                <w:tab w:val="left" w:pos="1350"/>
              </w:tabs>
              <w:spacing w:after="0" w:line="240" w:lineRule="auto"/>
              <w:rPr>
                <w:rFonts w:ascii="Arial" w:eastAsia="Times New Roman" w:hAnsi="Arial" w:cs="Arial"/>
                <w:color w:val="000000"/>
                <w:kern w:val="0"/>
                <w:sz w:val="20"/>
                <w:szCs w:val="20"/>
                <w14:ligatures w14:val="none"/>
              </w:rPr>
            </w:pPr>
            <w:r w:rsidRPr="002502BB">
              <w:rPr>
                <w:rFonts w:ascii="Arial" w:eastAsia="Times New Roman" w:hAnsi="Arial" w:cs="Arial"/>
                <w:color w:val="000000"/>
                <w:kern w:val="0"/>
                <w:sz w:val="20"/>
                <w:szCs w:val="20"/>
                <w14:ligatures w14:val="none"/>
              </w:rPr>
              <w:t>Administrative &amp; Operations Assistant</w:t>
            </w:r>
          </w:p>
        </w:tc>
        <w:tc>
          <w:tcPr>
            <w:tcW w:w="1258" w:type="dxa"/>
            <w:tcBorders>
              <w:top w:val="nil"/>
              <w:left w:val="nil"/>
              <w:bottom w:val="single" w:sz="4" w:space="0" w:color="808080"/>
              <w:right w:val="single" w:sz="4" w:space="0" w:color="808080"/>
            </w:tcBorders>
            <w:vAlign w:val="center"/>
            <w:hideMark/>
          </w:tcPr>
          <w:p w14:paraId="7893E844" w14:textId="77777777" w:rsidR="00EA1BC9" w:rsidRPr="002502BB" w:rsidRDefault="00EA1BC9" w:rsidP="00AC64A1">
            <w:pPr>
              <w:tabs>
                <w:tab w:val="left" w:pos="1350"/>
              </w:tabs>
              <w:spacing w:after="0" w:line="240" w:lineRule="auto"/>
              <w:jc w:val="center"/>
              <w:rPr>
                <w:rFonts w:ascii="Arial" w:eastAsia="Times New Roman" w:hAnsi="Arial" w:cs="Arial"/>
                <w:color w:val="000000"/>
                <w:kern w:val="0"/>
                <w:sz w:val="20"/>
                <w:szCs w:val="20"/>
                <w14:ligatures w14:val="none"/>
              </w:rPr>
            </w:pPr>
            <w:r w:rsidRPr="002502BB">
              <w:rPr>
                <w:rFonts w:ascii="Arial" w:eastAsia="Times New Roman" w:hAnsi="Arial" w:cs="Arial"/>
                <w:color w:val="000000"/>
                <w:kern w:val="0"/>
                <w:sz w:val="20"/>
                <w:szCs w:val="20"/>
                <w14:ligatures w14:val="none"/>
              </w:rPr>
              <w:t>43-6011.00</w:t>
            </w:r>
          </w:p>
        </w:tc>
        <w:tc>
          <w:tcPr>
            <w:tcW w:w="1217" w:type="dxa"/>
            <w:tcBorders>
              <w:top w:val="nil"/>
              <w:left w:val="nil"/>
              <w:bottom w:val="single" w:sz="4" w:space="0" w:color="808080"/>
              <w:right w:val="single" w:sz="4" w:space="0" w:color="808080"/>
            </w:tcBorders>
            <w:noWrap/>
            <w:vAlign w:val="center"/>
            <w:hideMark/>
          </w:tcPr>
          <w:p w14:paraId="5D426C9E" w14:textId="77777777" w:rsidR="00EA1BC9" w:rsidRPr="002502BB" w:rsidRDefault="00EA1BC9" w:rsidP="00AC64A1">
            <w:pPr>
              <w:tabs>
                <w:tab w:val="left" w:pos="1350"/>
              </w:tabs>
              <w:spacing w:after="0" w:line="240" w:lineRule="auto"/>
              <w:jc w:val="right"/>
              <w:rPr>
                <w:rFonts w:ascii="Arial" w:eastAsia="Times New Roman" w:hAnsi="Arial" w:cs="Arial"/>
                <w:color w:val="000000"/>
                <w:kern w:val="0"/>
                <w:sz w:val="20"/>
                <w:szCs w:val="20"/>
                <w14:ligatures w14:val="none"/>
              </w:rPr>
            </w:pPr>
            <w:r w:rsidRPr="002502BB">
              <w:rPr>
                <w:rFonts w:ascii="Arial" w:eastAsia="Times New Roman" w:hAnsi="Arial" w:cs="Arial"/>
                <w:color w:val="000000"/>
                <w:kern w:val="0"/>
                <w:sz w:val="20"/>
                <w:szCs w:val="20"/>
                <w14:ligatures w14:val="none"/>
              </w:rPr>
              <w:t xml:space="preserve">$46,000.00 </w:t>
            </w:r>
          </w:p>
        </w:tc>
        <w:tc>
          <w:tcPr>
            <w:tcW w:w="928" w:type="dxa"/>
            <w:tcBorders>
              <w:top w:val="nil"/>
              <w:left w:val="nil"/>
              <w:bottom w:val="single" w:sz="4" w:space="0" w:color="808080"/>
              <w:right w:val="single" w:sz="4" w:space="0" w:color="808080"/>
            </w:tcBorders>
            <w:vAlign w:val="center"/>
            <w:hideMark/>
          </w:tcPr>
          <w:p w14:paraId="584DC33C" w14:textId="77777777" w:rsidR="00EA1BC9" w:rsidRPr="002502BB" w:rsidRDefault="00EA1BC9" w:rsidP="00AC64A1">
            <w:pPr>
              <w:tabs>
                <w:tab w:val="left" w:pos="1350"/>
              </w:tabs>
              <w:spacing w:after="0" w:line="240" w:lineRule="auto"/>
              <w:jc w:val="center"/>
              <w:rPr>
                <w:rFonts w:ascii="Arial" w:eastAsia="Times New Roman" w:hAnsi="Arial" w:cs="Arial"/>
                <w:color w:val="000000"/>
                <w:kern w:val="0"/>
                <w:sz w:val="20"/>
                <w:szCs w:val="20"/>
                <w14:ligatures w14:val="none"/>
              </w:rPr>
            </w:pPr>
            <w:r w:rsidRPr="002502BB">
              <w:rPr>
                <w:rFonts w:ascii="Arial" w:eastAsia="Times New Roman" w:hAnsi="Arial" w:cs="Arial"/>
                <w:color w:val="000000"/>
                <w:kern w:val="0"/>
                <w:sz w:val="20"/>
                <w:szCs w:val="20"/>
                <w14:ligatures w14:val="none"/>
              </w:rPr>
              <w:t>1</w:t>
            </w:r>
          </w:p>
        </w:tc>
        <w:tc>
          <w:tcPr>
            <w:tcW w:w="886" w:type="dxa"/>
            <w:tcBorders>
              <w:top w:val="nil"/>
              <w:left w:val="nil"/>
              <w:bottom w:val="single" w:sz="4" w:space="0" w:color="808080"/>
              <w:right w:val="single" w:sz="4" w:space="0" w:color="808080"/>
            </w:tcBorders>
            <w:vAlign w:val="center"/>
            <w:hideMark/>
          </w:tcPr>
          <w:p w14:paraId="3A47CCD5" w14:textId="77777777" w:rsidR="00EA1BC9" w:rsidRPr="002502BB" w:rsidRDefault="00EA1BC9" w:rsidP="00AC64A1">
            <w:pPr>
              <w:tabs>
                <w:tab w:val="left" w:pos="1350"/>
              </w:tabs>
              <w:spacing w:after="0" w:line="240" w:lineRule="auto"/>
              <w:jc w:val="center"/>
              <w:rPr>
                <w:rFonts w:ascii="Arial" w:eastAsia="Times New Roman" w:hAnsi="Arial" w:cs="Arial"/>
                <w:color w:val="000000"/>
                <w:kern w:val="0"/>
                <w:sz w:val="20"/>
                <w:szCs w:val="20"/>
                <w14:ligatures w14:val="none"/>
              </w:rPr>
            </w:pPr>
            <w:r w:rsidRPr="002502BB">
              <w:rPr>
                <w:rFonts w:ascii="Arial" w:eastAsia="Times New Roman" w:hAnsi="Arial" w:cs="Arial"/>
                <w:color w:val="000000"/>
                <w:kern w:val="0"/>
                <w:sz w:val="20"/>
                <w:szCs w:val="20"/>
                <w14:ligatures w14:val="none"/>
              </w:rPr>
              <w:t>1</w:t>
            </w:r>
          </w:p>
        </w:tc>
        <w:tc>
          <w:tcPr>
            <w:tcW w:w="886" w:type="dxa"/>
            <w:tcBorders>
              <w:top w:val="nil"/>
              <w:left w:val="nil"/>
              <w:bottom w:val="single" w:sz="4" w:space="0" w:color="808080"/>
              <w:right w:val="single" w:sz="4" w:space="0" w:color="808080"/>
            </w:tcBorders>
            <w:vAlign w:val="center"/>
            <w:hideMark/>
          </w:tcPr>
          <w:p w14:paraId="6F89E0C4" w14:textId="77777777" w:rsidR="00EA1BC9" w:rsidRPr="002502BB" w:rsidRDefault="00EA1BC9" w:rsidP="00AC64A1">
            <w:pPr>
              <w:tabs>
                <w:tab w:val="left" w:pos="1350"/>
              </w:tabs>
              <w:spacing w:after="0" w:line="240" w:lineRule="auto"/>
              <w:jc w:val="center"/>
              <w:rPr>
                <w:rFonts w:ascii="Arial" w:eastAsia="Times New Roman" w:hAnsi="Arial" w:cs="Arial"/>
                <w:color w:val="000000"/>
                <w:kern w:val="0"/>
                <w:sz w:val="20"/>
                <w:szCs w:val="20"/>
                <w14:ligatures w14:val="none"/>
              </w:rPr>
            </w:pPr>
            <w:r w:rsidRPr="002502BB">
              <w:rPr>
                <w:rFonts w:ascii="Arial" w:eastAsia="Times New Roman" w:hAnsi="Arial" w:cs="Arial"/>
                <w:color w:val="000000"/>
                <w:kern w:val="0"/>
                <w:sz w:val="20"/>
                <w:szCs w:val="20"/>
                <w14:ligatures w14:val="none"/>
              </w:rPr>
              <w:t>1</w:t>
            </w:r>
          </w:p>
        </w:tc>
        <w:tc>
          <w:tcPr>
            <w:tcW w:w="928" w:type="dxa"/>
            <w:tcBorders>
              <w:top w:val="nil"/>
              <w:left w:val="nil"/>
              <w:bottom w:val="single" w:sz="4" w:space="0" w:color="808080"/>
              <w:right w:val="single" w:sz="4" w:space="0" w:color="808080"/>
            </w:tcBorders>
            <w:vAlign w:val="center"/>
            <w:hideMark/>
          </w:tcPr>
          <w:p w14:paraId="1780B3CB" w14:textId="77777777" w:rsidR="00EA1BC9" w:rsidRPr="002502BB" w:rsidRDefault="00EA1BC9" w:rsidP="00AC64A1">
            <w:pPr>
              <w:tabs>
                <w:tab w:val="left" w:pos="1350"/>
              </w:tabs>
              <w:spacing w:after="0" w:line="240" w:lineRule="auto"/>
              <w:jc w:val="center"/>
              <w:rPr>
                <w:rFonts w:ascii="Arial" w:eastAsia="Times New Roman" w:hAnsi="Arial" w:cs="Arial"/>
                <w:color w:val="000000"/>
                <w:kern w:val="0"/>
                <w:sz w:val="20"/>
                <w:szCs w:val="20"/>
                <w14:ligatures w14:val="none"/>
              </w:rPr>
            </w:pPr>
            <w:r w:rsidRPr="002502BB">
              <w:rPr>
                <w:rFonts w:ascii="Arial" w:eastAsia="Times New Roman" w:hAnsi="Arial" w:cs="Arial"/>
                <w:color w:val="000000"/>
                <w:kern w:val="0"/>
                <w:sz w:val="20"/>
                <w:szCs w:val="20"/>
                <w14:ligatures w14:val="none"/>
              </w:rPr>
              <w:t>1</w:t>
            </w:r>
          </w:p>
        </w:tc>
        <w:tc>
          <w:tcPr>
            <w:tcW w:w="928" w:type="dxa"/>
            <w:tcBorders>
              <w:top w:val="nil"/>
              <w:left w:val="nil"/>
              <w:bottom w:val="single" w:sz="4" w:space="0" w:color="808080"/>
              <w:right w:val="single" w:sz="4" w:space="0" w:color="808080"/>
            </w:tcBorders>
            <w:vAlign w:val="center"/>
            <w:hideMark/>
          </w:tcPr>
          <w:p w14:paraId="3F7E3E80" w14:textId="77777777" w:rsidR="00EA1BC9" w:rsidRPr="002502BB" w:rsidRDefault="00EA1BC9" w:rsidP="00AC64A1">
            <w:pPr>
              <w:tabs>
                <w:tab w:val="left" w:pos="1350"/>
              </w:tabs>
              <w:spacing w:after="0" w:line="240" w:lineRule="auto"/>
              <w:jc w:val="center"/>
              <w:rPr>
                <w:rFonts w:ascii="Arial" w:eastAsia="Times New Roman" w:hAnsi="Arial" w:cs="Arial"/>
                <w:color w:val="000000"/>
                <w:kern w:val="0"/>
                <w:sz w:val="20"/>
                <w:szCs w:val="20"/>
                <w14:ligatures w14:val="none"/>
              </w:rPr>
            </w:pPr>
            <w:r w:rsidRPr="002502BB">
              <w:rPr>
                <w:rFonts w:ascii="Arial" w:eastAsia="Times New Roman" w:hAnsi="Arial" w:cs="Arial"/>
                <w:color w:val="000000"/>
                <w:kern w:val="0"/>
                <w:sz w:val="20"/>
                <w:szCs w:val="20"/>
                <w14:ligatures w14:val="none"/>
              </w:rPr>
              <w:t>2</w:t>
            </w:r>
          </w:p>
        </w:tc>
      </w:tr>
      <w:tr w:rsidR="00EA1BC9" w:rsidRPr="002502BB" w14:paraId="6A2A6600" w14:textId="77777777" w:rsidTr="00AC64A1">
        <w:tc>
          <w:tcPr>
            <w:tcW w:w="4320" w:type="dxa"/>
            <w:tcBorders>
              <w:top w:val="nil"/>
              <w:left w:val="single" w:sz="4" w:space="0" w:color="808080"/>
              <w:bottom w:val="single" w:sz="4" w:space="0" w:color="808080"/>
              <w:right w:val="single" w:sz="4" w:space="0" w:color="808080"/>
            </w:tcBorders>
            <w:vAlign w:val="center"/>
            <w:hideMark/>
          </w:tcPr>
          <w:p w14:paraId="04BDA935" w14:textId="77777777" w:rsidR="00EA1BC9" w:rsidRPr="002502BB" w:rsidRDefault="00EA1BC9" w:rsidP="00AC64A1">
            <w:pPr>
              <w:tabs>
                <w:tab w:val="left" w:pos="1350"/>
              </w:tabs>
              <w:spacing w:after="0" w:line="240" w:lineRule="auto"/>
              <w:rPr>
                <w:rFonts w:ascii="Arial" w:eastAsia="Times New Roman" w:hAnsi="Arial" w:cs="Arial"/>
                <w:color w:val="000000"/>
                <w:kern w:val="0"/>
                <w:sz w:val="20"/>
                <w:szCs w:val="20"/>
                <w14:ligatures w14:val="none"/>
              </w:rPr>
            </w:pPr>
            <w:r w:rsidRPr="002502BB">
              <w:rPr>
                <w:rFonts w:ascii="Arial" w:eastAsia="Times New Roman" w:hAnsi="Arial" w:cs="Arial"/>
                <w:color w:val="000000"/>
                <w:kern w:val="0"/>
                <w:sz w:val="20"/>
                <w:szCs w:val="20"/>
                <w14:ligatures w14:val="none"/>
              </w:rPr>
              <w:t>IT &amp; Data Systems Specialist (AI &amp; Platforms)</w:t>
            </w:r>
          </w:p>
        </w:tc>
        <w:tc>
          <w:tcPr>
            <w:tcW w:w="1258" w:type="dxa"/>
            <w:tcBorders>
              <w:top w:val="nil"/>
              <w:left w:val="nil"/>
              <w:bottom w:val="single" w:sz="4" w:space="0" w:color="808080"/>
              <w:right w:val="single" w:sz="4" w:space="0" w:color="808080"/>
            </w:tcBorders>
            <w:vAlign w:val="center"/>
            <w:hideMark/>
          </w:tcPr>
          <w:p w14:paraId="7B110468" w14:textId="77777777" w:rsidR="00EA1BC9" w:rsidRPr="002502BB" w:rsidRDefault="00EA1BC9" w:rsidP="00AC64A1">
            <w:pPr>
              <w:tabs>
                <w:tab w:val="left" w:pos="1350"/>
              </w:tabs>
              <w:spacing w:after="0" w:line="240" w:lineRule="auto"/>
              <w:jc w:val="center"/>
              <w:rPr>
                <w:rFonts w:ascii="Arial" w:eastAsia="Times New Roman" w:hAnsi="Arial" w:cs="Arial"/>
                <w:color w:val="000000"/>
                <w:kern w:val="0"/>
                <w:sz w:val="20"/>
                <w:szCs w:val="20"/>
                <w14:ligatures w14:val="none"/>
              </w:rPr>
            </w:pPr>
            <w:r w:rsidRPr="002502BB">
              <w:rPr>
                <w:rFonts w:ascii="Arial" w:eastAsia="Times New Roman" w:hAnsi="Arial" w:cs="Arial"/>
                <w:color w:val="000000"/>
                <w:kern w:val="0"/>
                <w:sz w:val="20"/>
                <w:szCs w:val="20"/>
                <w14:ligatures w14:val="none"/>
              </w:rPr>
              <w:t>15-1256.00</w:t>
            </w:r>
          </w:p>
        </w:tc>
        <w:tc>
          <w:tcPr>
            <w:tcW w:w="1217" w:type="dxa"/>
            <w:tcBorders>
              <w:top w:val="nil"/>
              <w:left w:val="nil"/>
              <w:bottom w:val="single" w:sz="4" w:space="0" w:color="808080"/>
              <w:right w:val="single" w:sz="4" w:space="0" w:color="808080"/>
            </w:tcBorders>
            <w:noWrap/>
            <w:vAlign w:val="center"/>
            <w:hideMark/>
          </w:tcPr>
          <w:p w14:paraId="56E305C9" w14:textId="77777777" w:rsidR="00EA1BC9" w:rsidRPr="002502BB" w:rsidRDefault="00EA1BC9" w:rsidP="00AC64A1">
            <w:pPr>
              <w:tabs>
                <w:tab w:val="left" w:pos="1350"/>
              </w:tabs>
              <w:spacing w:after="0" w:line="240" w:lineRule="auto"/>
              <w:jc w:val="right"/>
              <w:rPr>
                <w:rFonts w:ascii="Arial" w:eastAsia="Times New Roman" w:hAnsi="Arial" w:cs="Arial"/>
                <w:color w:val="000000"/>
                <w:kern w:val="0"/>
                <w:sz w:val="20"/>
                <w:szCs w:val="20"/>
                <w14:ligatures w14:val="none"/>
              </w:rPr>
            </w:pPr>
            <w:r w:rsidRPr="002502BB">
              <w:rPr>
                <w:rFonts w:ascii="Arial" w:eastAsia="Times New Roman" w:hAnsi="Arial" w:cs="Arial"/>
                <w:color w:val="000000"/>
                <w:kern w:val="0"/>
                <w:sz w:val="20"/>
                <w:szCs w:val="20"/>
                <w14:ligatures w14:val="none"/>
              </w:rPr>
              <w:t xml:space="preserve">$80,000.00 </w:t>
            </w:r>
          </w:p>
        </w:tc>
        <w:tc>
          <w:tcPr>
            <w:tcW w:w="928" w:type="dxa"/>
            <w:tcBorders>
              <w:top w:val="nil"/>
              <w:left w:val="nil"/>
              <w:bottom w:val="single" w:sz="4" w:space="0" w:color="808080"/>
              <w:right w:val="single" w:sz="4" w:space="0" w:color="808080"/>
            </w:tcBorders>
            <w:vAlign w:val="center"/>
            <w:hideMark/>
          </w:tcPr>
          <w:p w14:paraId="5E61E189" w14:textId="77777777" w:rsidR="00EA1BC9" w:rsidRPr="002502BB" w:rsidRDefault="00EA1BC9" w:rsidP="00AC64A1">
            <w:pPr>
              <w:tabs>
                <w:tab w:val="left" w:pos="1350"/>
              </w:tabs>
              <w:spacing w:after="0" w:line="240" w:lineRule="auto"/>
              <w:jc w:val="center"/>
              <w:rPr>
                <w:rFonts w:ascii="Arial" w:eastAsia="Times New Roman" w:hAnsi="Arial" w:cs="Arial"/>
                <w:color w:val="000000"/>
                <w:kern w:val="0"/>
                <w:sz w:val="20"/>
                <w:szCs w:val="20"/>
                <w14:ligatures w14:val="none"/>
              </w:rPr>
            </w:pPr>
            <w:r w:rsidRPr="002502BB">
              <w:rPr>
                <w:rFonts w:ascii="Arial" w:eastAsia="Times New Roman" w:hAnsi="Arial" w:cs="Arial"/>
                <w:color w:val="000000"/>
                <w:kern w:val="0"/>
                <w:sz w:val="20"/>
                <w:szCs w:val="20"/>
                <w14:ligatures w14:val="none"/>
              </w:rPr>
              <w:t>0</w:t>
            </w:r>
          </w:p>
        </w:tc>
        <w:tc>
          <w:tcPr>
            <w:tcW w:w="886" w:type="dxa"/>
            <w:tcBorders>
              <w:top w:val="nil"/>
              <w:left w:val="nil"/>
              <w:bottom w:val="single" w:sz="4" w:space="0" w:color="808080"/>
              <w:right w:val="single" w:sz="4" w:space="0" w:color="808080"/>
            </w:tcBorders>
            <w:vAlign w:val="center"/>
            <w:hideMark/>
          </w:tcPr>
          <w:p w14:paraId="6C1625B9" w14:textId="77777777" w:rsidR="00EA1BC9" w:rsidRPr="002502BB" w:rsidRDefault="00EA1BC9" w:rsidP="00AC64A1">
            <w:pPr>
              <w:tabs>
                <w:tab w:val="left" w:pos="1350"/>
              </w:tabs>
              <w:spacing w:after="0" w:line="240" w:lineRule="auto"/>
              <w:jc w:val="center"/>
              <w:rPr>
                <w:rFonts w:ascii="Arial" w:eastAsia="Times New Roman" w:hAnsi="Arial" w:cs="Arial"/>
                <w:color w:val="000000"/>
                <w:kern w:val="0"/>
                <w:sz w:val="20"/>
                <w:szCs w:val="20"/>
                <w14:ligatures w14:val="none"/>
              </w:rPr>
            </w:pPr>
            <w:r w:rsidRPr="002502BB">
              <w:rPr>
                <w:rFonts w:ascii="Arial" w:eastAsia="Times New Roman" w:hAnsi="Arial" w:cs="Arial"/>
                <w:color w:val="000000"/>
                <w:kern w:val="0"/>
                <w:sz w:val="20"/>
                <w:szCs w:val="20"/>
                <w14:ligatures w14:val="none"/>
              </w:rPr>
              <w:t>1</w:t>
            </w:r>
          </w:p>
        </w:tc>
        <w:tc>
          <w:tcPr>
            <w:tcW w:w="886" w:type="dxa"/>
            <w:tcBorders>
              <w:top w:val="nil"/>
              <w:left w:val="nil"/>
              <w:bottom w:val="single" w:sz="4" w:space="0" w:color="808080"/>
              <w:right w:val="single" w:sz="4" w:space="0" w:color="808080"/>
            </w:tcBorders>
            <w:vAlign w:val="center"/>
            <w:hideMark/>
          </w:tcPr>
          <w:p w14:paraId="28B22C0F" w14:textId="77777777" w:rsidR="00EA1BC9" w:rsidRPr="002502BB" w:rsidRDefault="00EA1BC9" w:rsidP="00AC64A1">
            <w:pPr>
              <w:tabs>
                <w:tab w:val="left" w:pos="1350"/>
              </w:tabs>
              <w:spacing w:after="0" w:line="240" w:lineRule="auto"/>
              <w:jc w:val="center"/>
              <w:rPr>
                <w:rFonts w:ascii="Arial" w:eastAsia="Times New Roman" w:hAnsi="Arial" w:cs="Arial"/>
                <w:color w:val="000000"/>
                <w:kern w:val="0"/>
                <w:sz w:val="20"/>
                <w:szCs w:val="20"/>
                <w14:ligatures w14:val="none"/>
              </w:rPr>
            </w:pPr>
            <w:r w:rsidRPr="002502BB">
              <w:rPr>
                <w:rFonts w:ascii="Arial" w:eastAsia="Times New Roman" w:hAnsi="Arial" w:cs="Arial"/>
                <w:color w:val="000000"/>
                <w:kern w:val="0"/>
                <w:sz w:val="20"/>
                <w:szCs w:val="20"/>
                <w14:ligatures w14:val="none"/>
              </w:rPr>
              <w:t>1</w:t>
            </w:r>
          </w:p>
        </w:tc>
        <w:tc>
          <w:tcPr>
            <w:tcW w:w="928" w:type="dxa"/>
            <w:tcBorders>
              <w:top w:val="nil"/>
              <w:left w:val="nil"/>
              <w:bottom w:val="single" w:sz="4" w:space="0" w:color="808080"/>
              <w:right w:val="single" w:sz="4" w:space="0" w:color="808080"/>
            </w:tcBorders>
            <w:vAlign w:val="center"/>
            <w:hideMark/>
          </w:tcPr>
          <w:p w14:paraId="56510D0C" w14:textId="77777777" w:rsidR="00EA1BC9" w:rsidRPr="002502BB" w:rsidRDefault="00EA1BC9" w:rsidP="00AC64A1">
            <w:pPr>
              <w:tabs>
                <w:tab w:val="left" w:pos="1350"/>
              </w:tabs>
              <w:spacing w:after="0" w:line="240" w:lineRule="auto"/>
              <w:jc w:val="center"/>
              <w:rPr>
                <w:rFonts w:ascii="Arial" w:eastAsia="Times New Roman" w:hAnsi="Arial" w:cs="Arial"/>
                <w:color w:val="000000"/>
                <w:kern w:val="0"/>
                <w:sz w:val="20"/>
                <w:szCs w:val="20"/>
                <w14:ligatures w14:val="none"/>
              </w:rPr>
            </w:pPr>
            <w:r w:rsidRPr="002502BB">
              <w:rPr>
                <w:rFonts w:ascii="Arial" w:eastAsia="Times New Roman" w:hAnsi="Arial" w:cs="Arial"/>
                <w:color w:val="000000"/>
                <w:kern w:val="0"/>
                <w:sz w:val="20"/>
                <w:szCs w:val="20"/>
                <w14:ligatures w14:val="none"/>
              </w:rPr>
              <w:t>1</w:t>
            </w:r>
          </w:p>
        </w:tc>
        <w:tc>
          <w:tcPr>
            <w:tcW w:w="928" w:type="dxa"/>
            <w:tcBorders>
              <w:top w:val="nil"/>
              <w:left w:val="nil"/>
              <w:bottom w:val="single" w:sz="4" w:space="0" w:color="808080"/>
              <w:right w:val="single" w:sz="4" w:space="0" w:color="808080"/>
            </w:tcBorders>
            <w:vAlign w:val="center"/>
            <w:hideMark/>
          </w:tcPr>
          <w:p w14:paraId="7E6E57C7" w14:textId="77777777" w:rsidR="00EA1BC9" w:rsidRPr="002502BB" w:rsidRDefault="00EA1BC9" w:rsidP="00AC64A1">
            <w:pPr>
              <w:tabs>
                <w:tab w:val="left" w:pos="1350"/>
              </w:tabs>
              <w:spacing w:after="0" w:line="240" w:lineRule="auto"/>
              <w:jc w:val="center"/>
              <w:rPr>
                <w:rFonts w:ascii="Arial" w:eastAsia="Times New Roman" w:hAnsi="Arial" w:cs="Arial"/>
                <w:color w:val="000000"/>
                <w:kern w:val="0"/>
                <w:sz w:val="20"/>
                <w:szCs w:val="20"/>
                <w14:ligatures w14:val="none"/>
              </w:rPr>
            </w:pPr>
            <w:r w:rsidRPr="002502BB">
              <w:rPr>
                <w:rFonts w:ascii="Arial" w:eastAsia="Times New Roman" w:hAnsi="Arial" w:cs="Arial"/>
                <w:color w:val="000000"/>
                <w:kern w:val="0"/>
                <w:sz w:val="20"/>
                <w:szCs w:val="20"/>
                <w14:ligatures w14:val="none"/>
              </w:rPr>
              <w:t>1</w:t>
            </w:r>
          </w:p>
        </w:tc>
      </w:tr>
      <w:tr w:rsidR="00EA1BC9" w:rsidRPr="002502BB" w14:paraId="5D38BA67" w14:textId="77777777" w:rsidTr="00AC64A1">
        <w:tc>
          <w:tcPr>
            <w:tcW w:w="4320" w:type="dxa"/>
            <w:tcBorders>
              <w:top w:val="nil"/>
              <w:left w:val="single" w:sz="4" w:space="0" w:color="808080"/>
              <w:bottom w:val="single" w:sz="4" w:space="0" w:color="808080"/>
              <w:right w:val="single" w:sz="4" w:space="0" w:color="808080"/>
            </w:tcBorders>
            <w:vAlign w:val="center"/>
            <w:hideMark/>
          </w:tcPr>
          <w:p w14:paraId="7797FFD0" w14:textId="77777777" w:rsidR="00EA1BC9" w:rsidRPr="002502BB" w:rsidRDefault="00EA1BC9" w:rsidP="00AC64A1">
            <w:pPr>
              <w:tabs>
                <w:tab w:val="left" w:pos="1350"/>
              </w:tabs>
              <w:spacing w:after="0" w:line="240" w:lineRule="auto"/>
              <w:rPr>
                <w:rFonts w:ascii="Arial" w:eastAsia="Times New Roman" w:hAnsi="Arial" w:cs="Arial"/>
                <w:color w:val="000000"/>
                <w:kern w:val="0"/>
                <w:sz w:val="20"/>
                <w:szCs w:val="20"/>
                <w14:ligatures w14:val="none"/>
              </w:rPr>
            </w:pPr>
            <w:r w:rsidRPr="002502BB">
              <w:rPr>
                <w:rFonts w:ascii="Arial" w:eastAsia="Times New Roman" w:hAnsi="Arial" w:cs="Arial"/>
                <w:color w:val="000000"/>
                <w:kern w:val="0"/>
                <w:sz w:val="20"/>
                <w:szCs w:val="20"/>
                <w14:ligatures w14:val="none"/>
              </w:rPr>
              <w:t>Digital Transformation Consultant</w:t>
            </w:r>
          </w:p>
        </w:tc>
        <w:tc>
          <w:tcPr>
            <w:tcW w:w="1258" w:type="dxa"/>
            <w:tcBorders>
              <w:top w:val="nil"/>
              <w:left w:val="nil"/>
              <w:bottom w:val="single" w:sz="4" w:space="0" w:color="808080"/>
              <w:right w:val="single" w:sz="4" w:space="0" w:color="808080"/>
            </w:tcBorders>
            <w:vAlign w:val="center"/>
            <w:hideMark/>
          </w:tcPr>
          <w:p w14:paraId="1D3DCB65" w14:textId="77777777" w:rsidR="00EA1BC9" w:rsidRPr="002502BB" w:rsidRDefault="00EA1BC9" w:rsidP="00AC64A1">
            <w:pPr>
              <w:tabs>
                <w:tab w:val="left" w:pos="1350"/>
              </w:tabs>
              <w:spacing w:after="0" w:line="240" w:lineRule="auto"/>
              <w:jc w:val="center"/>
              <w:rPr>
                <w:rFonts w:ascii="Arial" w:eastAsia="Times New Roman" w:hAnsi="Arial" w:cs="Arial"/>
                <w:color w:val="000000"/>
                <w:kern w:val="0"/>
                <w:sz w:val="20"/>
                <w:szCs w:val="20"/>
                <w14:ligatures w14:val="none"/>
              </w:rPr>
            </w:pPr>
            <w:r w:rsidRPr="002502BB">
              <w:rPr>
                <w:rFonts w:ascii="Arial" w:eastAsia="Times New Roman" w:hAnsi="Arial" w:cs="Arial"/>
                <w:color w:val="000000"/>
                <w:kern w:val="0"/>
                <w:sz w:val="20"/>
                <w:szCs w:val="20"/>
                <w14:ligatures w14:val="none"/>
              </w:rPr>
              <w:t>13-1111.00</w:t>
            </w:r>
          </w:p>
        </w:tc>
        <w:tc>
          <w:tcPr>
            <w:tcW w:w="1217" w:type="dxa"/>
            <w:tcBorders>
              <w:top w:val="nil"/>
              <w:left w:val="nil"/>
              <w:bottom w:val="single" w:sz="4" w:space="0" w:color="808080"/>
              <w:right w:val="single" w:sz="4" w:space="0" w:color="808080"/>
            </w:tcBorders>
            <w:noWrap/>
            <w:vAlign w:val="center"/>
            <w:hideMark/>
          </w:tcPr>
          <w:p w14:paraId="66B0ACD8" w14:textId="77777777" w:rsidR="00EA1BC9" w:rsidRPr="002502BB" w:rsidRDefault="00EA1BC9" w:rsidP="00AC64A1">
            <w:pPr>
              <w:tabs>
                <w:tab w:val="left" w:pos="1350"/>
              </w:tabs>
              <w:spacing w:after="0" w:line="240" w:lineRule="auto"/>
              <w:jc w:val="right"/>
              <w:rPr>
                <w:rFonts w:ascii="Arial" w:eastAsia="Times New Roman" w:hAnsi="Arial" w:cs="Arial"/>
                <w:color w:val="000000"/>
                <w:kern w:val="0"/>
                <w:sz w:val="20"/>
                <w:szCs w:val="20"/>
                <w14:ligatures w14:val="none"/>
              </w:rPr>
            </w:pPr>
            <w:r w:rsidRPr="002502BB">
              <w:rPr>
                <w:rFonts w:ascii="Arial" w:eastAsia="Times New Roman" w:hAnsi="Arial" w:cs="Arial"/>
                <w:color w:val="000000"/>
                <w:kern w:val="0"/>
                <w:sz w:val="20"/>
                <w:szCs w:val="20"/>
                <w14:ligatures w14:val="none"/>
              </w:rPr>
              <w:t xml:space="preserve">$78,000.00 </w:t>
            </w:r>
          </w:p>
        </w:tc>
        <w:tc>
          <w:tcPr>
            <w:tcW w:w="928" w:type="dxa"/>
            <w:tcBorders>
              <w:top w:val="nil"/>
              <w:left w:val="nil"/>
              <w:bottom w:val="single" w:sz="4" w:space="0" w:color="808080"/>
              <w:right w:val="single" w:sz="4" w:space="0" w:color="808080"/>
            </w:tcBorders>
            <w:vAlign w:val="center"/>
            <w:hideMark/>
          </w:tcPr>
          <w:p w14:paraId="22E3BB6E" w14:textId="77777777" w:rsidR="00EA1BC9" w:rsidRPr="002502BB" w:rsidRDefault="00EA1BC9" w:rsidP="00AC64A1">
            <w:pPr>
              <w:tabs>
                <w:tab w:val="left" w:pos="1350"/>
              </w:tabs>
              <w:spacing w:after="0" w:line="240" w:lineRule="auto"/>
              <w:jc w:val="center"/>
              <w:rPr>
                <w:rFonts w:ascii="Arial" w:eastAsia="Times New Roman" w:hAnsi="Arial" w:cs="Arial"/>
                <w:color w:val="000000"/>
                <w:kern w:val="0"/>
                <w:sz w:val="20"/>
                <w:szCs w:val="20"/>
                <w14:ligatures w14:val="none"/>
              </w:rPr>
            </w:pPr>
            <w:r w:rsidRPr="002502BB">
              <w:rPr>
                <w:rFonts w:ascii="Arial" w:eastAsia="Times New Roman" w:hAnsi="Arial" w:cs="Arial"/>
                <w:color w:val="000000"/>
                <w:kern w:val="0"/>
                <w:sz w:val="20"/>
                <w:szCs w:val="20"/>
                <w14:ligatures w14:val="none"/>
              </w:rPr>
              <w:t>0</w:t>
            </w:r>
          </w:p>
        </w:tc>
        <w:tc>
          <w:tcPr>
            <w:tcW w:w="886" w:type="dxa"/>
            <w:tcBorders>
              <w:top w:val="nil"/>
              <w:left w:val="nil"/>
              <w:bottom w:val="single" w:sz="4" w:space="0" w:color="808080"/>
              <w:right w:val="single" w:sz="4" w:space="0" w:color="808080"/>
            </w:tcBorders>
            <w:vAlign w:val="center"/>
            <w:hideMark/>
          </w:tcPr>
          <w:p w14:paraId="159A2017" w14:textId="77777777" w:rsidR="00EA1BC9" w:rsidRPr="002502BB" w:rsidRDefault="00EA1BC9" w:rsidP="00AC64A1">
            <w:pPr>
              <w:tabs>
                <w:tab w:val="left" w:pos="1350"/>
              </w:tabs>
              <w:spacing w:after="0" w:line="240" w:lineRule="auto"/>
              <w:jc w:val="center"/>
              <w:rPr>
                <w:rFonts w:ascii="Arial" w:eastAsia="Times New Roman" w:hAnsi="Arial" w:cs="Arial"/>
                <w:color w:val="000000"/>
                <w:kern w:val="0"/>
                <w:sz w:val="20"/>
                <w:szCs w:val="20"/>
                <w14:ligatures w14:val="none"/>
              </w:rPr>
            </w:pPr>
            <w:r w:rsidRPr="002502BB">
              <w:rPr>
                <w:rFonts w:ascii="Arial" w:eastAsia="Times New Roman" w:hAnsi="Arial" w:cs="Arial"/>
                <w:color w:val="000000"/>
                <w:kern w:val="0"/>
                <w:sz w:val="20"/>
                <w:szCs w:val="20"/>
                <w14:ligatures w14:val="none"/>
              </w:rPr>
              <w:t>1</w:t>
            </w:r>
          </w:p>
        </w:tc>
        <w:tc>
          <w:tcPr>
            <w:tcW w:w="886" w:type="dxa"/>
            <w:tcBorders>
              <w:top w:val="nil"/>
              <w:left w:val="nil"/>
              <w:bottom w:val="single" w:sz="4" w:space="0" w:color="808080"/>
              <w:right w:val="single" w:sz="4" w:space="0" w:color="808080"/>
            </w:tcBorders>
            <w:vAlign w:val="center"/>
            <w:hideMark/>
          </w:tcPr>
          <w:p w14:paraId="54CDBD83" w14:textId="77777777" w:rsidR="00EA1BC9" w:rsidRPr="002502BB" w:rsidRDefault="00EA1BC9" w:rsidP="00AC64A1">
            <w:pPr>
              <w:tabs>
                <w:tab w:val="left" w:pos="1350"/>
              </w:tabs>
              <w:spacing w:after="0" w:line="240" w:lineRule="auto"/>
              <w:jc w:val="center"/>
              <w:rPr>
                <w:rFonts w:ascii="Arial" w:eastAsia="Times New Roman" w:hAnsi="Arial" w:cs="Arial"/>
                <w:color w:val="000000"/>
                <w:kern w:val="0"/>
                <w:sz w:val="20"/>
                <w:szCs w:val="20"/>
                <w14:ligatures w14:val="none"/>
              </w:rPr>
            </w:pPr>
            <w:r w:rsidRPr="002502BB">
              <w:rPr>
                <w:rFonts w:ascii="Arial" w:eastAsia="Times New Roman" w:hAnsi="Arial" w:cs="Arial"/>
                <w:color w:val="000000"/>
                <w:kern w:val="0"/>
                <w:sz w:val="20"/>
                <w:szCs w:val="20"/>
                <w14:ligatures w14:val="none"/>
              </w:rPr>
              <w:t>1</w:t>
            </w:r>
          </w:p>
        </w:tc>
        <w:tc>
          <w:tcPr>
            <w:tcW w:w="928" w:type="dxa"/>
            <w:tcBorders>
              <w:top w:val="nil"/>
              <w:left w:val="nil"/>
              <w:bottom w:val="single" w:sz="4" w:space="0" w:color="808080"/>
              <w:right w:val="single" w:sz="4" w:space="0" w:color="808080"/>
            </w:tcBorders>
            <w:vAlign w:val="center"/>
            <w:hideMark/>
          </w:tcPr>
          <w:p w14:paraId="73EC3C67" w14:textId="77777777" w:rsidR="00EA1BC9" w:rsidRPr="002502BB" w:rsidRDefault="00EA1BC9" w:rsidP="00AC64A1">
            <w:pPr>
              <w:tabs>
                <w:tab w:val="left" w:pos="1350"/>
              </w:tabs>
              <w:spacing w:after="0" w:line="240" w:lineRule="auto"/>
              <w:jc w:val="center"/>
              <w:rPr>
                <w:rFonts w:ascii="Arial" w:eastAsia="Times New Roman" w:hAnsi="Arial" w:cs="Arial"/>
                <w:color w:val="000000"/>
                <w:kern w:val="0"/>
                <w:sz w:val="20"/>
                <w:szCs w:val="20"/>
                <w14:ligatures w14:val="none"/>
              </w:rPr>
            </w:pPr>
            <w:r w:rsidRPr="002502BB">
              <w:rPr>
                <w:rFonts w:ascii="Arial" w:eastAsia="Times New Roman" w:hAnsi="Arial" w:cs="Arial"/>
                <w:color w:val="000000"/>
                <w:kern w:val="0"/>
                <w:sz w:val="20"/>
                <w:szCs w:val="20"/>
                <w14:ligatures w14:val="none"/>
              </w:rPr>
              <w:t>1</w:t>
            </w:r>
          </w:p>
        </w:tc>
        <w:tc>
          <w:tcPr>
            <w:tcW w:w="928" w:type="dxa"/>
            <w:tcBorders>
              <w:top w:val="nil"/>
              <w:left w:val="nil"/>
              <w:bottom w:val="single" w:sz="4" w:space="0" w:color="808080"/>
              <w:right w:val="single" w:sz="4" w:space="0" w:color="808080"/>
            </w:tcBorders>
            <w:vAlign w:val="center"/>
            <w:hideMark/>
          </w:tcPr>
          <w:p w14:paraId="48D63840" w14:textId="77777777" w:rsidR="00EA1BC9" w:rsidRPr="002502BB" w:rsidRDefault="00EA1BC9" w:rsidP="00AC64A1">
            <w:pPr>
              <w:tabs>
                <w:tab w:val="left" w:pos="1350"/>
              </w:tabs>
              <w:spacing w:after="0" w:line="240" w:lineRule="auto"/>
              <w:jc w:val="center"/>
              <w:rPr>
                <w:rFonts w:ascii="Arial" w:eastAsia="Times New Roman" w:hAnsi="Arial" w:cs="Arial"/>
                <w:color w:val="000000"/>
                <w:kern w:val="0"/>
                <w:sz w:val="20"/>
                <w:szCs w:val="20"/>
                <w14:ligatures w14:val="none"/>
              </w:rPr>
            </w:pPr>
            <w:r w:rsidRPr="002502BB">
              <w:rPr>
                <w:rFonts w:ascii="Arial" w:eastAsia="Times New Roman" w:hAnsi="Arial" w:cs="Arial"/>
                <w:color w:val="000000"/>
                <w:kern w:val="0"/>
                <w:sz w:val="20"/>
                <w:szCs w:val="20"/>
                <w14:ligatures w14:val="none"/>
              </w:rPr>
              <w:t>1</w:t>
            </w:r>
          </w:p>
        </w:tc>
      </w:tr>
      <w:tr w:rsidR="00EA1BC9" w:rsidRPr="002502BB" w14:paraId="5CE30AD5" w14:textId="77777777" w:rsidTr="00AC64A1">
        <w:tc>
          <w:tcPr>
            <w:tcW w:w="4320" w:type="dxa"/>
            <w:tcBorders>
              <w:top w:val="nil"/>
              <w:left w:val="single" w:sz="4" w:space="0" w:color="808080"/>
              <w:bottom w:val="single" w:sz="4" w:space="0" w:color="808080"/>
              <w:right w:val="single" w:sz="4" w:space="0" w:color="808080"/>
            </w:tcBorders>
            <w:vAlign w:val="center"/>
            <w:hideMark/>
          </w:tcPr>
          <w:p w14:paraId="6453E260" w14:textId="77777777" w:rsidR="00EA1BC9" w:rsidRPr="002502BB" w:rsidRDefault="00EA1BC9" w:rsidP="00AC64A1">
            <w:pPr>
              <w:tabs>
                <w:tab w:val="left" w:pos="1350"/>
              </w:tabs>
              <w:spacing w:after="0" w:line="240" w:lineRule="auto"/>
              <w:rPr>
                <w:rFonts w:ascii="Arial" w:eastAsia="Times New Roman" w:hAnsi="Arial" w:cs="Arial"/>
                <w:color w:val="000000"/>
                <w:kern w:val="0"/>
                <w:sz w:val="20"/>
                <w:szCs w:val="20"/>
                <w14:ligatures w14:val="none"/>
              </w:rPr>
            </w:pPr>
            <w:r w:rsidRPr="002502BB">
              <w:rPr>
                <w:rFonts w:ascii="Arial" w:eastAsia="Times New Roman" w:hAnsi="Arial" w:cs="Arial"/>
                <w:color w:val="000000"/>
                <w:kern w:val="0"/>
                <w:sz w:val="20"/>
                <w:szCs w:val="20"/>
                <w14:ligatures w14:val="none"/>
              </w:rPr>
              <w:t>Public Finance Training Specialist</w:t>
            </w:r>
          </w:p>
        </w:tc>
        <w:tc>
          <w:tcPr>
            <w:tcW w:w="1258" w:type="dxa"/>
            <w:tcBorders>
              <w:top w:val="nil"/>
              <w:left w:val="nil"/>
              <w:bottom w:val="single" w:sz="4" w:space="0" w:color="808080"/>
              <w:right w:val="single" w:sz="4" w:space="0" w:color="808080"/>
            </w:tcBorders>
            <w:vAlign w:val="center"/>
            <w:hideMark/>
          </w:tcPr>
          <w:p w14:paraId="0120585E" w14:textId="77777777" w:rsidR="00EA1BC9" w:rsidRPr="002502BB" w:rsidRDefault="00EA1BC9" w:rsidP="00AC64A1">
            <w:pPr>
              <w:tabs>
                <w:tab w:val="left" w:pos="1350"/>
              </w:tabs>
              <w:spacing w:after="0" w:line="240" w:lineRule="auto"/>
              <w:jc w:val="center"/>
              <w:rPr>
                <w:rFonts w:ascii="Arial" w:eastAsia="Times New Roman" w:hAnsi="Arial" w:cs="Arial"/>
                <w:color w:val="000000"/>
                <w:kern w:val="0"/>
                <w:sz w:val="20"/>
                <w:szCs w:val="20"/>
                <w14:ligatures w14:val="none"/>
              </w:rPr>
            </w:pPr>
            <w:r w:rsidRPr="002502BB">
              <w:rPr>
                <w:rFonts w:ascii="Arial" w:eastAsia="Times New Roman" w:hAnsi="Arial" w:cs="Arial"/>
                <w:color w:val="000000"/>
                <w:kern w:val="0"/>
                <w:sz w:val="20"/>
                <w:szCs w:val="20"/>
                <w14:ligatures w14:val="none"/>
              </w:rPr>
              <w:t>25-9031.00</w:t>
            </w:r>
          </w:p>
        </w:tc>
        <w:tc>
          <w:tcPr>
            <w:tcW w:w="1217" w:type="dxa"/>
            <w:tcBorders>
              <w:top w:val="nil"/>
              <w:left w:val="nil"/>
              <w:bottom w:val="single" w:sz="4" w:space="0" w:color="808080"/>
              <w:right w:val="single" w:sz="4" w:space="0" w:color="808080"/>
            </w:tcBorders>
            <w:noWrap/>
            <w:vAlign w:val="center"/>
            <w:hideMark/>
          </w:tcPr>
          <w:p w14:paraId="50EAB94E" w14:textId="77777777" w:rsidR="00EA1BC9" w:rsidRPr="002502BB" w:rsidRDefault="00EA1BC9" w:rsidP="00AC64A1">
            <w:pPr>
              <w:tabs>
                <w:tab w:val="left" w:pos="1350"/>
              </w:tabs>
              <w:spacing w:after="0" w:line="240" w:lineRule="auto"/>
              <w:jc w:val="right"/>
              <w:rPr>
                <w:rFonts w:ascii="Arial" w:eastAsia="Times New Roman" w:hAnsi="Arial" w:cs="Arial"/>
                <w:color w:val="000000"/>
                <w:kern w:val="0"/>
                <w:sz w:val="20"/>
                <w:szCs w:val="20"/>
                <w14:ligatures w14:val="none"/>
              </w:rPr>
            </w:pPr>
            <w:r w:rsidRPr="002502BB">
              <w:rPr>
                <w:rFonts w:ascii="Arial" w:eastAsia="Times New Roman" w:hAnsi="Arial" w:cs="Arial"/>
                <w:color w:val="000000"/>
                <w:kern w:val="0"/>
                <w:sz w:val="20"/>
                <w:szCs w:val="20"/>
                <w14:ligatures w14:val="none"/>
              </w:rPr>
              <w:t xml:space="preserve">$72,000.00 </w:t>
            </w:r>
          </w:p>
        </w:tc>
        <w:tc>
          <w:tcPr>
            <w:tcW w:w="928" w:type="dxa"/>
            <w:tcBorders>
              <w:top w:val="nil"/>
              <w:left w:val="nil"/>
              <w:bottom w:val="single" w:sz="4" w:space="0" w:color="808080"/>
              <w:right w:val="single" w:sz="4" w:space="0" w:color="808080"/>
            </w:tcBorders>
            <w:vAlign w:val="center"/>
            <w:hideMark/>
          </w:tcPr>
          <w:p w14:paraId="57D3D727" w14:textId="77777777" w:rsidR="00EA1BC9" w:rsidRPr="002502BB" w:rsidRDefault="00EA1BC9" w:rsidP="00AC64A1">
            <w:pPr>
              <w:tabs>
                <w:tab w:val="left" w:pos="1350"/>
              </w:tabs>
              <w:spacing w:after="0" w:line="240" w:lineRule="auto"/>
              <w:jc w:val="center"/>
              <w:rPr>
                <w:rFonts w:ascii="Arial" w:eastAsia="Times New Roman" w:hAnsi="Arial" w:cs="Arial"/>
                <w:color w:val="000000"/>
                <w:kern w:val="0"/>
                <w:sz w:val="20"/>
                <w:szCs w:val="20"/>
                <w14:ligatures w14:val="none"/>
              </w:rPr>
            </w:pPr>
            <w:r w:rsidRPr="002502BB">
              <w:rPr>
                <w:rFonts w:ascii="Arial" w:eastAsia="Times New Roman" w:hAnsi="Arial" w:cs="Arial"/>
                <w:color w:val="000000"/>
                <w:kern w:val="0"/>
                <w:sz w:val="20"/>
                <w:szCs w:val="20"/>
                <w14:ligatures w14:val="none"/>
              </w:rPr>
              <w:t>0</w:t>
            </w:r>
          </w:p>
        </w:tc>
        <w:tc>
          <w:tcPr>
            <w:tcW w:w="886" w:type="dxa"/>
            <w:tcBorders>
              <w:top w:val="nil"/>
              <w:left w:val="nil"/>
              <w:bottom w:val="single" w:sz="4" w:space="0" w:color="808080"/>
              <w:right w:val="single" w:sz="4" w:space="0" w:color="808080"/>
            </w:tcBorders>
            <w:vAlign w:val="center"/>
            <w:hideMark/>
          </w:tcPr>
          <w:p w14:paraId="74F1D519" w14:textId="77777777" w:rsidR="00EA1BC9" w:rsidRPr="002502BB" w:rsidRDefault="00EA1BC9" w:rsidP="00AC64A1">
            <w:pPr>
              <w:tabs>
                <w:tab w:val="left" w:pos="1350"/>
              </w:tabs>
              <w:spacing w:after="0" w:line="240" w:lineRule="auto"/>
              <w:jc w:val="center"/>
              <w:rPr>
                <w:rFonts w:ascii="Arial" w:eastAsia="Times New Roman" w:hAnsi="Arial" w:cs="Arial"/>
                <w:color w:val="000000"/>
                <w:kern w:val="0"/>
                <w:sz w:val="20"/>
                <w:szCs w:val="20"/>
                <w14:ligatures w14:val="none"/>
              </w:rPr>
            </w:pPr>
            <w:r w:rsidRPr="002502BB">
              <w:rPr>
                <w:rFonts w:ascii="Arial" w:eastAsia="Times New Roman" w:hAnsi="Arial" w:cs="Arial"/>
                <w:color w:val="000000"/>
                <w:kern w:val="0"/>
                <w:sz w:val="20"/>
                <w:szCs w:val="20"/>
                <w14:ligatures w14:val="none"/>
              </w:rPr>
              <w:t>0</w:t>
            </w:r>
          </w:p>
        </w:tc>
        <w:tc>
          <w:tcPr>
            <w:tcW w:w="886" w:type="dxa"/>
            <w:tcBorders>
              <w:top w:val="nil"/>
              <w:left w:val="nil"/>
              <w:bottom w:val="single" w:sz="4" w:space="0" w:color="808080"/>
              <w:right w:val="single" w:sz="4" w:space="0" w:color="808080"/>
            </w:tcBorders>
            <w:vAlign w:val="center"/>
            <w:hideMark/>
          </w:tcPr>
          <w:p w14:paraId="7C89096E" w14:textId="77777777" w:rsidR="00EA1BC9" w:rsidRPr="002502BB" w:rsidRDefault="00EA1BC9" w:rsidP="00AC64A1">
            <w:pPr>
              <w:tabs>
                <w:tab w:val="left" w:pos="1350"/>
              </w:tabs>
              <w:spacing w:after="0" w:line="240" w:lineRule="auto"/>
              <w:jc w:val="center"/>
              <w:rPr>
                <w:rFonts w:ascii="Arial" w:eastAsia="Times New Roman" w:hAnsi="Arial" w:cs="Arial"/>
                <w:color w:val="000000"/>
                <w:kern w:val="0"/>
                <w:sz w:val="20"/>
                <w:szCs w:val="20"/>
                <w14:ligatures w14:val="none"/>
              </w:rPr>
            </w:pPr>
            <w:r w:rsidRPr="002502BB">
              <w:rPr>
                <w:rFonts w:ascii="Arial" w:eastAsia="Times New Roman" w:hAnsi="Arial" w:cs="Arial"/>
                <w:color w:val="000000"/>
                <w:kern w:val="0"/>
                <w:sz w:val="20"/>
                <w:szCs w:val="20"/>
                <w14:ligatures w14:val="none"/>
              </w:rPr>
              <w:t>1</w:t>
            </w:r>
          </w:p>
        </w:tc>
        <w:tc>
          <w:tcPr>
            <w:tcW w:w="928" w:type="dxa"/>
            <w:tcBorders>
              <w:top w:val="nil"/>
              <w:left w:val="nil"/>
              <w:bottom w:val="single" w:sz="4" w:space="0" w:color="808080"/>
              <w:right w:val="single" w:sz="4" w:space="0" w:color="808080"/>
            </w:tcBorders>
            <w:vAlign w:val="center"/>
            <w:hideMark/>
          </w:tcPr>
          <w:p w14:paraId="303BA9C9" w14:textId="77777777" w:rsidR="00EA1BC9" w:rsidRPr="002502BB" w:rsidRDefault="00EA1BC9" w:rsidP="00AC64A1">
            <w:pPr>
              <w:tabs>
                <w:tab w:val="left" w:pos="1350"/>
              </w:tabs>
              <w:spacing w:after="0" w:line="240" w:lineRule="auto"/>
              <w:jc w:val="center"/>
              <w:rPr>
                <w:rFonts w:ascii="Arial" w:eastAsia="Times New Roman" w:hAnsi="Arial" w:cs="Arial"/>
                <w:color w:val="000000"/>
                <w:kern w:val="0"/>
                <w:sz w:val="20"/>
                <w:szCs w:val="20"/>
                <w14:ligatures w14:val="none"/>
              </w:rPr>
            </w:pPr>
            <w:r w:rsidRPr="002502BB">
              <w:rPr>
                <w:rFonts w:ascii="Arial" w:eastAsia="Times New Roman" w:hAnsi="Arial" w:cs="Arial"/>
                <w:color w:val="000000"/>
                <w:kern w:val="0"/>
                <w:sz w:val="20"/>
                <w:szCs w:val="20"/>
                <w14:ligatures w14:val="none"/>
              </w:rPr>
              <w:t>1</w:t>
            </w:r>
          </w:p>
        </w:tc>
        <w:tc>
          <w:tcPr>
            <w:tcW w:w="928" w:type="dxa"/>
            <w:tcBorders>
              <w:top w:val="nil"/>
              <w:left w:val="nil"/>
              <w:bottom w:val="single" w:sz="4" w:space="0" w:color="808080"/>
              <w:right w:val="single" w:sz="4" w:space="0" w:color="808080"/>
            </w:tcBorders>
            <w:vAlign w:val="center"/>
            <w:hideMark/>
          </w:tcPr>
          <w:p w14:paraId="7BED625A" w14:textId="77777777" w:rsidR="00EA1BC9" w:rsidRPr="002502BB" w:rsidRDefault="00EA1BC9" w:rsidP="00AC64A1">
            <w:pPr>
              <w:tabs>
                <w:tab w:val="left" w:pos="1350"/>
              </w:tabs>
              <w:spacing w:after="0" w:line="240" w:lineRule="auto"/>
              <w:jc w:val="center"/>
              <w:rPr>
                <w:rFonts w:ascii="Arial" w:eastAsia="Times New Roman" w:hAnsi="Arial" w:cs="Arial"/>
                <w:color w:val="000000"/>
                <w:kern w:val="0"/>
                <w:sz w:val="20"/>
                <w:szCs w:val="20"/>
                <w14:ligatures w14:val="none"/>
              </w:rPr>
            </w:pPr>
            <w:r w:rsidRPr="002502BB">
              <w:rPr>
                <w:rFonts w:ascii="Arial" w:eastAsia="Times New Roman" w:hAnsi="Arial" w:cs="Arial"/>
                <w:color w:val="000000"/>
                <w:kern w:val="0"/>
                <w:sz w:val="20"/>
                <w:szCs w:val="20"/>
                <w14:ligatures w14:val="none"/>
              </w:rPr>
              <w:t>1</w:t>
            </w:r>
          </w:p>
        </w:tc>
      </w:tr>
      <w:tr w:rsidR="00EA1BC9" w:rsidRPr="002502BB" w14:paraId="1ABB5D2A" w14:textId="77777777" w:rsidTr="00AC64A1">
        <w:tc>
          <w:tcPr>
            <w:tcW w:w="4320" w:type="dxa"/>
            <w:tcBorders>
              <w:top w:val="nil"/>
              <w:left w:val="single" w:sz="4" w:space="0" w:color="808080"/>
              <w:bottom w:val="single" w:sz="4" w:space="0" w:color="808080"/>
              <w:right w:val="single" w:sz="4" w:space="0" w:color="808080"/>
            </w:tcBorders>
            <w:vAlign w:val="center"/>
            <w:hideMark/>
          </w:tcPr>
          <w:p w14:paraId="0D237C34" w14:textId="77777777" w:rsidR="00EA1BC9" w:rsidRPr="002502BB" w:rsidRDefault="00EA1BC9" w:rsidP="00AC64A1">
            <w:pPr>
              <w:tabs>
                <w:tab w:val="left" w:pos="1350"/>
              </w:tabs>
              <w:spacing w:after="0" w:line="240" w:lineRule="auto"/>
              <w:rPr>
                <w:rFonts w:ascii="Arial" w:eastAsia="Times New Roman" w:hAnsi="Arial" w:cs="Arial"/>
                <w:color w:val="000000"/>
                <w:kern w:val="0"/>
                <w:sz w:val="20"/>
                <w:szCs w:val="20"/>
                <w14:ligatures w14:val="none"/>
              </w:rPr>
            </w:pPr>
            <w:r w:rsidRPr="002502BB">
              <w:rPr>
                <w:rFonts w:ascii="Arial" w:eastAsia="Times New Roman" w:hAnsi="Arial" w:cs="Arial"/>
                <w:color w:val="000000"/>
                <w:kern w:val="0"/>
                <w:sz w:val="20"/>
                <w:szCs w:val="20"/>
                <w14:ligatures w14:val="none"/>
              </w:rPr>
              <w:t>Transparency Platform Designer</w:t>
            </w:r>
          </w:p>
        </w:tc>
        <w:tc>
          <w:tcPr>
            <w:tcW w:w="1258" w:type="dxa"/>
            <w:tcBorders>
              <w:top w:val="nil"/>
              <w:left w:val="nil"/>
              <w:bottom w:val="single" w:sz="4" w:space="0" w:color="808080"/>
              <w:right w:val="single" w:sz="4" w:space="0" w:color="808080"/>
            </w:tcBorders>
            <w:vAlign w:val="center"/>
            <w:hideMark/>
          </w:tcPr>
          <w:p w14:paraId="25607CCE" w14:textId="77777777" w:rsidR="00EA1BC9" w:rsidRPr="002502BB" w:rsidRDefault="00EA1BC9" w:rsidP="00AC64A1">
            <w:pPr>
              <w:tabs>
                <w:tab w:val="left" w:pos="1350"/>
              </w:tabs>
              <w:spacing w:after="0" w:line="240" w:lineRule="auto"/>
              <w:jc w:val="center"/>
              <w:rPr>
                <w:rFonts w:ascii="Arial" w:eastAsia="Times New Roman" w:hAnsi="Arial" w:cs="Arial"/>
                <w:color w:val="000000"/>
                <w:kern w:val="0"/>
                <w:sz w:val="20"/>
                <w:szCs w:val="20"/>
                <w14:ligatures w14:val="none"/>
              </w:rPr>
            </w:pPr>
            <w:r w:rsidRPr="002502BB">
              <w:rPr>
                <w:rFonts w:ascii="Arial" w:eastAsia="Times New Roman" w:hAnsi="Arial" w:cs="Arial"/>
                <w:color w:val="000000"/>
                <w:kern w:val="0"/>
                <w:sz w:val="20"/>
                <w:szCs w:val="20"/>
                <w14:ligatures w14:val="none"/>
              </w:rPr>
              <w:t>15-1257.00</w:t>
            </w:r>
          </w:p>
        </w:tc>
        <w:tc>
          <w:tcPr>
            <w:tcW w:w="1217" w:type="dxa"/>
            <w:tcBorders>
              <w:top w:val="nil"/>
              <w:left w:val="nil"/>
              <w:bottom w:val="single" w:sz="4" w:space="0" w:color="808080"/>
              <w:right w:val="single" w:sz="4" w:space="0" w:color="808080"/>
            </w:tcBorders>
            <w:noWrap/>
            <w:vAlign w:val="center"/>
            <w:hideMark/>
          </w:tcPr>
          <w:p w14:paraId="01A0C13B" w14:textId="77777777" w:rsidR="00EA1BC9" w:rsidRPr="002502BB" w:rsidRDefault="00EA1BC9" w:rsidP="00AC64A1">
            <w:pPr>
              <w:tabs>
                <w:tab w:val="left" w:pos="1350"/>
              </w:tabs>
              <w:spacing w:after="0" w:line="240" w:lineRule="auto"/>
              <w:jc w:val="right"/>
              <w:rPr>
                <w:rFonts w:ascii="Arial" w:eastAsia="Times New Roman" w:hAnsi="Arial" w:cs="Arial"/>
                <w:color w:val="000000"/>
                <w:kern w:val="0"/>
                <w:sz w:val="20"/>
                <w:szCs w:val="20"/>
                <w14:ligatures w14:val="none"/>
              </w:rPr>
            </w:pPr>
            <w:r w:rsidRPr="002502BB">
              <w:rPr>
                <w:rFonts w:ascii="Arial" w:eastAsia="Times New Roman" w:hAnsi="Arial" w:cs="Arial"/>
                <w:color w:val="000000"/>
                <w:kern w:val="0"/>
                <w:sz w:val="20"/>
                <w:szCs w:val="20"/>
                <w14:ligatures w14:val="none"/>
              </w:rPr>
              <w:t xml:space="preserve">$78,000.00 </w:t>
            </w:r>
          </w:p>
        </w:tc>
        <w:tc>
          <w:tcPr>
            <w:tcW w:w="928" w:type="dxa"/>
            <w:tcBorders>
              <w:top w:val="nil"/>
              <w:left w:val="nil"/>
              <w:bottom w:val="single" w:sz="4" w:space="0" w:color="808080"/>
              <w:right w:val="single" w:sz="4" w:space="0" w:color="808080"/>
            </w:tcBorders>
            <w:vAlign w:val="center"/>
            <w:hideMark/>
          </w:tcPr>
          <w:p w14:paraId="0F21B879" w14:textId="77777777" w:rsidR="00EA1BC9" w:rsidRPr="002502BB" w:rsidRDefault="00EA1BC9" w:rsidP="00AC64A1">
            <w:pPr>
              <w:tabs>
                <w:tab w:val="left" w:pos="1350"/>
              </w:tabs>
              <w:spacing w:after="0" w:line="240" w:lineRule="auto"/>
              <w:jc w:val="center"/>
              <w:rPr>
                <w:rFonts w:ascii="Arial" w:eastAsia="Times New Roman" w:hAnsi="Arial" w:cs="Arial"/>
                <w:color w:val="000000"/>
                <w:kern w:val="0"/>
                <w:sz w:val="20"/>
                <w:szCs w:val="20"/>
                <w14:ligatures w14:val="none"/>
              </w:rPr>
            </w:pPr>
            <w:r w:rsidRPr="002502BB">
              <w:rPr>
                <w:rFonts w:ascii="Arial" w:eastAsia="Times New Roman" w:hAnsi="Arial" w:cs="Arial"/>
                <w:color w:val="000000"/>
                <w:kern w:val="0"/>
                <w:sz w:val="20"/>
                <w:szCs w:val="20"/>
                <w14:ligatures w14:val="none"/>
              </w:rPr>
              <w:t>0</w:t>
            </w:r>
          </w:p>
        </w:tc>
        <w:tc>
          <w:tcPr>
            <w:tcW w:w="886" w:type="dxa"/>
            <w:tcBorders>
              <w:top w:val="nil"/>
              <w:left w:val="nil"/>
              <w:bottom w:val="single" w:sz="4" w:space="0" w:color="808080"/>
              <w:right w:val="single" w:sz="4" w:space="0" w:color="808080"/>
            </w:tcBorders>
            <w:vAlign w:val="center"/>
            <w:hideMark/>
          </w:tcPr>
          <w:p w14:paraId="1BAEAABD" w14:textId="77777777" w:rsidR="00EA1BC9" w:rsidRPr="002502BB" w:rsidRDefault="00EA1BC9" w:rsidP="00AC64A1">
            <w:pPr>
              <w:tabs>
                <w:tab w:val="left" w:pos="1350"/>
              </w:tabs>
              <w:spacing w:after="0" w:line="240" w:lineRule="auto"/>
              <w:jc w:val="center"/>
              <w:rPr>
                <w:rFonts w:ascii="Arial" w:eastAsia="Times New Roman" w:hAnsi="Arial" w:cs="Arial"/>
                <w:color w:val="000000"/>
                <w:kern w:val="0"/>
                <w:sz w:val="20"/>
                <w:szCs w:val="20"/>
                <w14:ligatures w14:val="none"/>
              </w:rPr>
            </w:pPr>
            <w:r w:rsidRPr="002502BB">
              <w:rPr>
                <w:rFonts w:ascii="Arial" w:eastAsia="Times New Roman" w:hAnsi="Arial" w:cs="Arial"/>
                <w:color w:val="000000"/>
                <w:kern w:val="0"/>
                <w:sz w:val="20"/>
                <w:szCs w:val="20"/>
                <w14:ligatures w14:val="none"/>
              </w:rPr>
              <w:t>0</w:t>
            </w:r>
          </w:p>
        </w:tc>
        <w:tc>
          <w:tcPr>
            <w:tcW w:w="886" w:type="dxa"/>
            <w:tcBorders>
              <w:top w:val="nil"/>
              <w:left w:val="nil"/>
              <w:bottom w:val="single" w:sz="4" w:space="0" w:color="808080"/>
              <w:right w:val="single" w:sz="4" w:space="0" w:color="808080"/>
            </w:tcBorders>
            <w:vAlign w:val="center"/>
            <w:hideMark/>
          </w:tcPr>
          <w:p w14:paraId="16D8DD28" w14:textId="77777777" w:rsidR="00EA1BC9" w:rsidRPr="002502BB" w:rsidRDefault="00EA1BC9" w:rsidP="00AC64A1">
            <w:pPr>
              <w:tabs>
                <w:tab w:val="left" w:pos="1350"/>
              </w:tabs>
              <w:spacing w:after="0" w:line="240" w:lineRule="auto"/>
              <w:jc w:val="center"/>
              <w:rPr>
                <w:rFonts w:ascii="Arial" w:eastAsia="Times New Roman" w:hAnsi="Arial" w:cs="Arial"/>
                <w:color w:val="000000"/>
                <w:kern w:val="0"/>
                <w:sz w:val="20"/>
                <w:szCs w:val="20"/>
                <w14:ligatures w14:val="none"/>
              </w:rPr>
            </w:pPr>
            <w:r w:rsidRPr="002502BB">
              <w:rPr>
                <w:rFonts w:ascii="Arial" w:eastAsia="Times New Roman" w:hAnsi="Arial" w:cs="Arial"/>
                <w:color w:val="000000"/>
                <w:kern w:val="0"/>
                <w:sz w:val="20"/>
                <w:szCs w:val="20"/>
                <w14:ligatures w14:val="none"/>
              </w:rPr>
              <w:t>0</w:t>
            </w:r>
          </w:p>
        </w:tc>
        <w:tc>
          <w:tcPr>
            <w:tcW w:w="928" w:type="dxa"/>
            <w:tcBorders>
              <w:top w:val="nil"/>
              <w:left w:val="nil"/>
              <w:bottom w:val="single" w:sz="4" w:space="0" w:color="808080"/>
              <w:right w:val="single" w:sz="4" w:space="0" w:color="808080"/>
            </w:tcBorders>
            <w:vAlign w:val="center"/>
            <w:hideMark/>
          </w:tcPr>
          <w:p w14:paraId="18A9041D" w14:textId="77777777" w:rsidR="00EA1BC9" w:rsidRPr="002502BB" w:rsidRDefault="00EA1BC9" w:rsidP="00AC64A1">
            <w:pPr>
              <w:tabs>
                <w:tab w:val="left" w:pos="1350"/>
              </w:tabs>
              <w:spacing w:after="0" w:line="240" w:lineRule="auto"/>
              <w:jc w:val="center"/>
              <w:rPr>
                <w:rFonts w:ascii="Arial" w:eastAsia="Times New Roman" w:hAnsi="Arial" w:cs="Arial"/>
                <w:color w:val="000000"/>
                <w:kern w:val="0"/>
                <w:sz w:val="20"/>
                <w:szCs w:val="20"/>
                <w14:ligatures w14:val="none"/>
              </w:rPr>
            </w:pPr>
            <w:r w:rsidRPr="002502BB">
              <w:rPr>
                <w:rFonts w:ascii="Arial" w:eastAsia="Times New Roman" w:hAnsi="Arial" w:cs="Arial"/>
                <w:color w:val="000000"/>
                <w:kern w:val="0"/>
                <w:sz w:val="20"/>
                <w:szCs w:val="20"/>
                <w14:ligatures w14:val="none"/>
              </w:rPr>
              <w:t>1</w:t>
            </w:r>
          </w:p>
        </w:tc>
        <w:tc>
          <w:tcPr>
            <w:tcW w:w="928" w:type="dxa"/>
            <w:tcBorders>
              <w:top w:val="nil"/>
              <w:left w:val="nil"/>
              <w:bottom w:val="single" w:sz="4" w:space="0" w:color="808080"/>
              <w:right w:val="single" w:sz="4" w:space="0" w:color="808080"/>
            </w:tcBorders>
            <w:vAlign w:val="center"/>
            <w:hideMark/>
          </w:tcPr>
          <w:p w14:paraId="270F8DB0" w14:textId="77777777" w:rsidR="00EA1BC9" w:rsidRPr="002502BB" w:rsidRDefault="00EA1BC9" w:rsidP="00AC64A1">
            <w:pPr>
              <w:tabs>
                <w:tab w:val="left" w:pos="1350"/>
              </w:tabs>
              <w:spacing w:after="0" w:line="240" w:lineRule="auto"/>
              <w:jc w:val="center"/>
              <w:rPr>
                <w:rFonts w:ascii="Arial" w:eastAsia="Times New Roman" w:hAnsi="Arial" w:cs="Arial"/>
                <w:color w:val="000000"/>
                <w:kern w:val="0"/>
                <w:sz w:val="20"/>
                <w:szCs w:val="20"/>
                <w14:ligatures w14:val="none"/>
              </w:rPr>
            </w:pPr>
            <w:r w:rsidRPr="002502BB">
              <w:rPr>
                <w:rFonts w:ascii="Arial" w:eastAsia="Times New Roman" w:hAnsi="Arial" w:cs="Arial"/>
                <w:color w:val="000000"/>
                <w:kern w:val="0"/>
                <w:sz w:val="20"/>
                <w:szCs w:val="20"/>
                <w14:ligatures w14:val="none"/>
              </w:rPr>
              <w:t>1</w:t>
            </w:r>
          </w:p>
        </w:tc>
      </w:tr>
      <w:tr w:rsidR="00EA1BC9" w:rsidRPr="002502BB" w14:paraId="5597BA24" w14:textId="77777777" w:rsidTr="00AC64A1">
        <w:tc>
          <w:tcPr>
            <w:tcW w:w="4320" w:type="dxa"/>
            <w:tcBorders>
              <w:top w:val="nil"/>
              <w:left w:val="single" w:sz="4" w:space="0" w:color="808080"/>
              <w:bottom w:val="single" w:sz="4" w:space="0" w:color="808080"/>
              <w:right w:val="single" w:sz="4" w:space="0" w:color="808080"/>
            </w:tcBorders>
            <w:vAlign w:val="center"/>
            <w:hideMark/>
          </w:tcPr>
          <w:p w14:paraId="20F1C347" w14:textId="77777777" w:rsidR="00EA1BC9" w:rsidRPr="002502BB" w:rsidRDefault="00EA1BC9" w:rsidP="00AC64A1">
            <w:pPr>
              <w:tabs>
                <w:tab w:val="left" w:pos="1350"/>
              </w:tabs>
              <w:spacing w:after="0" w:line="240" w:lineRule="auto"/>
              <w:rPr>
                <w:rFonts w:ascii="Arial" w:eastAsia="Times New Roman" w:hAnsi="Arial" w:cs="Arial"/>
                <w:color w:val="000000"/>
                <w:kern w:val="0"/>
                <w:sz w:val="20"/>
                <w:szCs w:val="20"/>
                <w14:ligatures w14:val="none"/>
              </w:rPr>
            </w:pPr>
            <w:r w:rsidRPr="002502BB">
              <w:rPr>
                <w:rFonts w:ascii="Arial" w:eastAsia="Times New Roman" w:hAnsi="Arial" w:cs="Arial"/>
                <w:color w:val="000000"/>
                <w:kern w:val="0"/>
                <w:sz w:val="20"/>
                <w:szCs w:val="20"/>
                <w14:ligatures w14:val="none"/>
              </w:rPr>
              <w:t>Certified Public Accountant (CPA – Licensed)</w:t>
            </w:r>
          </w:p>
        </w:tc>
        <w:tc>
          <w:tcPr>
            <w:tcW w:w="1258" w:type="dxa"/>
            <w:tcBorders>
              <w:top w:val="nil"/>
              <w:left w:val="nil"/>
              <w:bottom w:val="single" w:sz="4" w:space="0" w:color="808080"/>
              <w:right w:val="single" w:sz="4" w:space="0" w:color="808080"/>
            </w:tcBorders>
            <w:vAlign w:val="center"/>
            <w:hideMark/>
          </w:tcPr>
          <w:p w14:paraId="75DD40A9" w14:textId="77777777" w:rsidR="00EA1BC9" w:rsidRPr="002502BB" w:rsidRDefault="00EA1BC9" w:rsidP="00AC64A1">
            <w:pPr>
              <w:tabs>
                <w:tab w:val="left" w:pos="1350"/>
              </w:tabs>
              <w:spacing w:after="0" w:line="240" w:lineRule="auto"/>
              <w:jc w:val="center"/>
              <w:rPr>
                <w:rFonts w:ascii="Arial" w:eastAsia="Times New Roman" w:hAnsi="Arial" w:cs="Arial"/>
                <w:color w:val="000000"/>
                <w:kern w:val="0"/>
                <w:sz w:val="20"/>
                <w:szCs w:val="20"/>
                <w14:ligatures w14:val="none"/>
              </w:rPr>
            </w:pPr>
            <w:r w:rsidRPr="002502BB">
              <w:rPr>
                <w:rFonts w:ascii="Arial" w:eastAsia="Times New Roman" w:hAnsi="Arial" w:cs="Arial"/>
                <w:color w:val="000000"/>
                <w:kern w:val="0"/>
                <w:sz w:val="20"/>
                <w:szCs w:val="20"/>
                <w14:ligatures w14:val="none"/>
              </w:rPr>
              <w:t>13-2011.00</w:t>
            </w:r>
          </w:p>
        </w:tc>
        <w:tc>
          <w:tcPr>
            <w:tcW w:w="1217" w:type="dxa"/>
            <w:tcBorders>
              <w:top w:val="nil"/>
              <w:left w:val="nil"/>
              <w:bottom w:val="single" w:sz="4" w:space="0" w:color="808080"/>
              <w:right w:val="single" w:sz="4" w:space="0" w:color="808080"/>
            </w:tcBorders>
            <w:noWrap/>
            <w:vAlign w:val="center"/>
            <w:hideMark/>
          </w:tcPr>
          <w:p w14:paraId="44068EFD" w14:textId="77777777" w:rsidR="00EA1BC9" w:rsidRPr="002502BB" w:rsidRDefault="00EA1BC9" w:rsidP="00AC64A1">
            <w:pPr>
              <w:tabs>
                <w:tab w:val="left" w:pos="1350"/>
              </w:tabs>
              <w:spacing w:after="0" w:line="240" w:lineRule="auto"/>
              <w:jc w:val="right"/>
              <w:rPr>
                <w:rFonts w:ascii="Arial" w:eastAsia="Times New Roman" w:hAnsi="Arial" w:cs="Arial"/>
                <w:color w:val="000000"/>
                <w:kern w:val="0"/>
                <w:sz w:val="20"/>
                <w:szCs w:val="20"/>
                <w14:ligatures w14:val="none"/>
              </w:rPr>
            </w:pPr>
            <w:r w:rsidRPr="002502BB">
              <w:rPr>
                <w:rFonts w:ascii="Arial" w:eastAsia="Times New Roman" w:hAnsi="Arial" w:cs="Arial"/>
                <w:color w:val="000000"/>
                <w:kern w:val="0"/>
                <w:sz w:val="20"/>
                <w:szCs w:val="20"/>
                <w14:ligatures w14:val="none"/>
              </w:rPr>
              <w:t xml:space="preserve">$88,000.00 </w:t>
            </w:r>
          </w:p>
        </w:tc>
        <w:tc>
          <w:tcPr>
            <w:tcW w:w="928" w:type="dxa"/>
            <w:tcBorders>
              <w:top w:val="nil"/>
              <w:left w:val="nil"/>
              <w:bottom w:val="single" w:sz="4" w:space="0" w:color="808080"/>
              <w:right w:val="single" w:sz="4" w:space="0" w:color="808080"/>
            </w:tcBorders>
            <w:vAlign w:val="center"/>
            <w:hideMark/>
          </w:tcPr>
          <w:p w14:paraId="4AA85E3F" w14:textId="77777777" w:rsidR="00EA1BC9" w:rsidRPr="002502BB" w:rsidRDefault="00EA1BC9" w:rsidP="00AC64A1">
            <w:pPr>
              <w:tabs>
                <w:tab w:val="left" w:pos="1350"/>
              </w:tabs>
              <w:spacing w:after="0" w:line="240" w:lineRule="auto"/>
              <w:jc w:val="center"/>
              <w:rPr>
                <w:rFonts w:ascii="Arial" w:eastAsia="Times New Roman" w:hAnsi="Arial" w:cs="Arial"/>
                <w:color w:val="000000"/>
                <w:kern w:val="0"/>
                <w:sz w:val="20"/>
                <w:szCs w:val="20"/>
                <w14:ligatures w14:val="none"/>
              </w:rPr>
            </w:pPr>
            <w:r w:rsidRPr="002502BB">
              <w:rPr>
                <w:rFonts w:ascii="Arial" w:eastAsia="Times New Roman" w:hAnsi="Arial" w:cs="Arial"/>
                <w:color w:val="000000"/>
                <w:kern w:val="0"/>
                <w:sz w:val="20"/>
                <w:szCs w:val="20"/>
                <w14:ligatures w14:val="none"/>
              </w:rPr>
              <w:t>0</w:t>
            </w:r>
          </w:p>
        </w:tc>
        <w:tc>
          <w:tcPr>
            <w:tcW w:w="886" w:type="dxa"/>
            <w:tcBorders>
              <w:top w:val="nil"/>
              <w:left w:val="nil"/>
              <w:bottom w:val="single" w:sz="4" w:space="0" w:color="808080"/>
              <w:right w:val="single" w:sz="4" w:space="0" w:color="808080"/>
            </w:tcBorders>
            <w:vAlign w:val="center"/>
            <w:hideMark/>
          </w:tcPr>
          <w:p w14:paraId="383464AA" w14:textId="77777777" w:rsidR="00EA1BC9" w:rsidRPr="002502BB" w:rsidRDefault="00EA1BC9" w:rsidP="00AC64A1">
            <w:pPr>
              <w:tabs>
                <w:tab w:val="left" w:pos="1350"/>
              </w:tabs>
              <w:spacing w:after="0" w:line="240" w:lineRule="auto"/>
              <w:jc w:val="center"/>
              <w:rPr>
                <w:rFonts w:ascii="Arial" w:eastAsia="Times New Roman" w:hAnsi="Arial" w:cs="Arial"/>
                <w:color w:val="000000"/>
                <w:kern w:val="0"/>
                <w:sz w:val="20"/>
                <w:szCs w:val="20"/>
                <w14:ligatures w14:val="none"/>
              </w:rPr>
            </w:pPr>
            <w:r w:rsidRPr="002502BB">
              <w:rPr>
                <w:rFonts w:ascii="Arial" w:eastAsia="Times New Roman" w:hAnsi="Arial" w:cs="Arial"/>
                <w:color w:val="000000"/>
                <w:kern w:val="0"/>
                <w:sz w:val="20"/>
                <w:szCs w:val="20"/>
                <w14:ligatures w14:val="none"/>
              </w:rPr>
              <w:t>0</w:t>
            </w:r>
          </w:p>
        </w:tc>
        <w:tc>
          <w:tcPr>
            <w:tcW w:w="886" w:type="dxa"/>
            <w:tcBorders>
              <w:top w:val="nil"/>
              <w:left w:val="nil"/>
              <w:bottom w:val="single" w:sz="4" w:space="0" w:color="808080"/>
              <w:right w:val="single" w:sz="4" w:space="0" w:color="808080"/>
            </w:tcBorders>
            <w:vAlign w:val="center"/>
            <w:hideMark/>
          </w:tcPr>
          <w:p w14:paraId="4D069610" w14:textId="77777777" w:rsidR="00EA1BC9" w:rsidRPr="002502BB" w:rsidRDefault="00EA1BC9" w:rsidP="00AC64A1">
            <w:pPr>
              <w:tabs>
                <w:tab w:val="left" w:pos="1350"/>
              </w:tabs>
              <w:spacing w:after="0" w:line="240" w:lineRule="auto"/>
              <w:jc w:val="center"/>
              <w:rPr>
                <w:rFonts w:ascii="Arial" w:eastAsia="Times New Roman" w:hAnsi="Arial" w:cs="Arial"/>
                <w:color w:val="000000"/>
                <w:kern w:val="0"/>
                <w:sz w:val="20"/>
                <w:szCs w:val="20"/>
                <w14:ligatures w14:val="none"/>
              </w:rPr>
            </w:pPr>
            <w:r w:rsidRPr="002502BB">
              <w:rPr>
                <w:rFonts w:ascii="Arial" w:eastAsia="Times New Roman" w:hAnsi="Arial" w:cs="Arial"/>
                <w:color w:val="000000"/>
                <w:kern w:val="0"/>
                <w:sz w:val="20"/>
                <w:szCs w:val="20"/>
                <w14:ligatures w14:val="none"/>
              </w:rPr>
              <w:t>0</w:t>
            </w:r>
          </w:p>
        </w:tc>
        <w:tc>
          <w:tcPr>
            <w:tcW w:w="928" w:type="dxa"/>
            <w:tcBorders>
              <w:top w:val="nil"/>
              <w:left w:val="nil"/>
              <w:bottom w:val="single" w:sz="4" w:space="0" w:color="808080"/>
              <w:right w:val="single" w:sz="4" w:space="0" w:color="808080"/>
            </w:tcBorders>
            <w:vAlign w:val="center"/>
            <w:hideMark/>
          </w:tcPr>
          <w:p w14:paraId="10B7C885" w14:textId="77777777" w:rsidR="00EA1BC9" w:rsidRPr="002502BB" w:rsidRDefault="00EA1BC9" w:rsidP="00AC64A1">
            <w:pPr>
              <w:tabs>
                <w:tab w:val="left" w:pos="1350"/>
              </w:tabs>
              <w:spacing w:after="0" w:line="240" w:lineRule="auto"/>
              <w:jc w:val="center"/>
              <w:rPr>
                <w:rFonts w:ascii="Arial" w:eastAsia="Times New Roman" w:hAnsi="Arial" w:cs="Arial"/>
                <w:color w:val="000000"/>
                <w:kern w:val="0"/>
                <w:sz w:val="20"/>
                <w:szCs w:val="20"/>
                <w14:ligatures w14:val="none"/>
              </w:rPr>
            </w:pPr>
            <w:r w:rsidRPr="002502BB">
              <w:rPr>
                <w:rFonts w:ascii="Arial" w:eastAsia="Times New Roman" w:hAnsi="Arial" w:cs="Arial"/>
                <w:color w:val="000000"/>
                <w:kern w:val="0"/>
                <w:sz w:val="20"/>
                <w:szCs w:val="20"/>
                <w14:ligatures w14:val="none"/>
              </w:rPr>
              <w:t>1</w:t>
            </w:r>
          </w:p>
        </w:tc>
        <w:tc>
          <w:tcPr>
            <w:tcW w:w="928" w:type="dxa"/>
            <w:tcBorders>
              <w:top w:val="nil"/>
              <w:left w:val="nil"/>
              <w:bottom w:val="single" w:sz="4" w:space="0" w:color="808080"/>
              <w:right w:val="single" w:sz="4" w:space="0" w:color="808080"/>
            </w:tcBorders>
            <w:vAlign w:val="center"/>
            <w:hideMark/>
          </w:tcPr>
          <w:p w14:paraId="75944E96" w14:textId="77777777" w:rsidR="00EA1BC9" w:rsidRPr="002502BB" w:rsidRDefault="00EA1BC9" w:rsidP="00AC64A1">
            <w:pPr>
              <w:tabs>
                <w:tab w:val="left" w:pos="1350"/>
              </w:tabs>
              <w:spacing w:after="0" w:line="240" w:lineRule="auto"/>
              <w:jc w:val="center"/>
              <w:rPr>
                <w:rFonts w:ascii="Arial" w:eastAsia="Times New Roman" w:hAnsi="Arial" w:cs="Arial"/>
                <w:color w:val="000000"/>
                <w:kern w:val="0"/>
                <w:sz w:val="20"/>
                <w:szCs w:val="20"/>
                <w14:ligatures w14:val="none"/>
              </w:rPr>
            </w:pPr>
            <w:r w:rsidRPr="002502BB">
              <w:rPr>
                <w:rFonts w:ascii="Arial" w:eastAsia="Times New Roman" w:hAnsi="Arial" w:cs="Arial"/>
                <w:color w:val="000000"/>
                <w:kern w:val="0"/>
                <w:sz w:val="20"/>
                <w:szCs w:val="20"/>
                <w14:ligatures w14:val="none"/>
              </w:rPr>
              <w:t>1</w:t>
            </w:r>
          </w:p>
        </w:tc>
      </w:tr>
      <w:tr w:rsidR="00EA1BC9" w:rsidRPr="002502BB" w14:paraId="46EB5C08" w14:textId="77777777" w:rsidTr="00AC64A1">
        <w:tc>
          <w:tcPr>
            <w:tcW w:w="4320" w:type="dxa"/>
            <w:tcBorders>
              <w:top w:val="nil"/>
              <w:left w:val="single" w:sz="4" w:space="0" w:color="808080"/>
              <w:bottom w:val="single" w:sz="4" w:space="0" w:color="808080"/>
              <w:right w:val="single" w:sz="4" w:space="0" w:color="808080"/>
            </w:tcBorders>
            <w:vAlign w:val="center"/>
            <w:hideMark/>
          </w:tcPr>
          <w:p w14:paraId="38CCD56A" w14:textId="77777777" w:rsidR="00EA1BC9" w:rsidRPr="002502BB" w:rsidRDefault="00EA1BC9" w:rsidP="00AC64A1">
            <w:pPr>
              <w:tabs>
                <w:tab w:val="left" w:pos="1350"/>
              </w:tabs>
              <w:spacing w:after="0" w:line="240" w:lineRule="auto"/>
              <w:rPr>
                <w:rFonts w:ascii="Arial" w:eastAsia="Times New Roman" w:hAnsi="Arial" w:cs="Arial"/>
                <w:color w:val="000000"/>
                <w:kern w:val="0"/>
                <w:sz w:val="20"/>
                <w:szCs w:val="20"/>
                <w14:ligatures w14:val="none"/>
              </w:rPr>
            </w:pPr>
            <w:r w:rsidRPr="002502BB">
              <w:rPr>
                <w:rFonts w:ascii="Arial" w:eastAsia="Times New Roman" w:hAnsi="Arial" w:cs="Arial"/>
                <w:color w:val="000000"/>
                <w:kern w:val="0"/>
                <w:sz w:val="20"/>
                <w:szCs w:val="20"/>
                <w14:ligatures w14:val="none"/>
              </w:rPr>
              <w:t>Field Implementation Specialist</w:t>
            </w:r>
          </w:p>
        </w:tc>
        <w:tc>
          <w:tcPr>
            <w:tcW w:w="1258" w:type="dxa"/>
            <w:tcBorders>
              <w:top w:val="nil"/>
              <w:left w:val="nil"/>
              <w:bottom w:val="single" w:sz="4" w:space="0" w:color="808080"/>
              <w:right w:val="single" w:sz="4" w:space="0" w:color="808080"/>
            </w:tcBorders>
            <w:vAlign w:val="center"/>
            <w:hideMark/>
          </w:tcPr>
          <w:p w14:paraId="25241149" w14:textId="77777777" w:rsidR="00EA1BC9" w:rsidRPr="002502BB" w:rsidRDefault="00EA1BC9" w:rsidP="00AC64A1">
            <w:pPr>
              <w:tabs>
                <w:tab w:val="left" w:pos="1350"/>
              </w:tabs>
              <w:spacing w:after="0" w:line="240" w:lineRule="auto"/>
              <w:jc w:val="center"/>
              <w:rPr>
                <w:rFonts w:ascii="Arial" w:eastAsia="Times New Roman" w:hAnsi="Arial" w:cs="Arial"/>
                <w:color w:val="000000"/>
                <w:kern w:val="0"/>
                <w:sz w:val="20"/>
                <w:szCs w:val="20"/>
                <w14:ligatures w14:val="none"/>
              </w:rPr>
            </w:pPr>
            <w:r w:rsidRPr="002502BB">
              <w:rPr>
                <w:rFonts w:ascii="Arial" w:eastAsia="Times New Roman" w:hAnsi="Arial" w:cs="Arial"/>
                <w:color w:val="000000"/>
                <w:kern w:val="0"/>
                <w:sz w:val="20"/>
                <w:szCs w:val="20"/>
                <w14:ligatures w14:val="none"/>
              </w:rPr>
              <w:t>13-1111.00</w:t>
            </w:r>
          </w:p>
        </w:tc>
        <w:tc>
          <w:tcPr>
            <w:tcW w:w="1217" w:type="dxa"/>
            <w:tcBorders>
              <w:top w:val="nil"/>
              <w:left w:val="nil"/>
              <w:bottom w:val="single" w:sz="4" w:space="0" w:color="808080"/>
              <w:right w:val="single" w:sz="4" w:space="0" w:color="808080"/>
            </w:tcBorders>
            <w:noWrap/>
            <w:vAlign w:val="center"/>
            <w:hideMark/>
          </w:tcPr>
          <w:p w14:paraId="73B7E5D3" w14:textId="77777777" w:rsidR="00EA1BC9" w:rsidRPr="002502BB" w:rsidRDefault="00EA1BC9" w:rsidP="00AC64A1">
            <w:pPr>
              <w:tabs>
                <w:tab w:val="left" w:pos="1350"/>
              </w:tabs>
              <w:spacing w:after="0" w:line="240" w:lineRule="auto"/>
              <w:jc w:val="right"/>
              <w:rPr>
                <w:rFonts w:ascii="Arial" w:eastAsia="Times New Roman" w:hAnsi="Arial" w:cs="Arial"/>
                <w:color w:val="000000"/>
                <w:kern w:val="0"/>
                <w:sz w:val="20"/>
                <w:szCs w:val="20"/>
                <w14:ligatures w14:val="none"/>
              </w:rPr>
            </w:pPr>
            <w:r w:rsidRPr="002502BB">
              <w:rPr>
                <w:rFonts w:ascii="Arial" w:eastAsia="Times New Roman" w:hAnsi="Arial" w:cs="Arial"/>
                <w:color w:val="000000"/>
                <w:kern w:val="0"/>
                <w:sz w:val="20"/>
                <w:szCs w:val="20"/>
                <w14:ligatures w14:val="none"/>
              </w:rPr>
              <w:t xml:space="preserve">$68,000.00 </w:t>
            </w:r>
          </w:p>
        </w:tc>
        <w:tc>
          <w:tcPr>
            <w:tcW w:w="928" w:type="dxa"/>
            <w:tcBorders>
              <w:top w:val="nil"/>
              <w:left w:val="nil"/>
              <w:bottom w:val="single" w:sz="4" w:space="0" w:color="808080"/>
              <w:right w:val="single" w:sz="4" w:space="0" w:color="808080"/>
            </w:tcBorders>
            <w:vAlign w:val="center"/>
            <w:hideMark/>
          </w:tcPr>
          <w:p w14:paraId="70F8B45A" w14:textId="77777777" w:rsidR="00EA1BC9" w:rsidRPr="002502BB" w:rsidRDefault="00EA1BC9" w:rsidP="00AC64A1">
            <w:pPr>
              <w:tabs>
                <w:tab w:val="left" w:pos="1350"/>
              </w:tabs>
              <w:spacing w:after="0" w:line="240" w:lineRule="auto"/>
              <w:jc w:val="center"/>
              <w:rPr>
                <w:rFonts w:ascii="Arial" w:eastAsia="Times New Roman" w:hAnsi="Arial" w:cs="Arial"/>
                <w:color w:val="000000"/>
                <w:kern w:val="0"/>
                <w:sz w:val="20"/>
                <w:szCs w:val="20"/>
                <w14:ligatures w14:val="none"/>
              </w:rPr>
            </w:pPr>
            <w:r w:rsidRPr="002502BB">
              <w:rPr>
                <w:rFonts w:ascii="Arial" w:eastAsia="Times New Roman" w:hAnsi="Arial" w:cs="Arial"/>
                <w:color w:val="000000"/>
                <w:kern w:val="0"/>
                <w:sz w:val="20"/>
                <w:szCs w:val="20"/>
                <w14:ligatures w14:val="none"/>
              </w:rPr>
              <w:t>0</w:t>
            </w:r>
          </w:p>
        </w:tc>
        <w:tc>
          <w:tcPr>
            <w:tcW w:w="886" w:type="dxa"/>
            <w:tcBorders>
              <w:top w:val="nil"/>
              <w:left w:val="nil"/>
              <w:bottom w:val="single" w:sz="4" w:space="0" w:color="808080"/>
              <w:right w:val="single" w:sz="4" w:space="0" w:color="808080"/>
            </w:tcBorders>
            <w:vAlign w:val="center"/>
            <w:hideMark/>
          </w:tcPr>
          <w:p w14:paraId="102BE5B2" w14:textId="77777777" w:rsidR="00EA1BC9" w:rsidRPr="002502BB" w:rsidRDefault="00EA1BC9" w:rsidP="00AC64A1">
            <w:pPr>
              <w:tabs>
                <w:tab w:val="left" w:pos="1350"/>
              </w:tabs>
              <w:spacing w:after="0" w:line="240" w:lineRule="auto"/>
              <w:jc w:val="center"/>
              <w:rPr>
                <w:rFonts w:ascii="Arial" w:eastAsia="Times New Roman" w:hAnsi="Arial" w:cs="Arial"/>
                <w:color w:val="000000"/>
                <w:kern w:val="0"/>
                <w:sz w:val="20"/>
                <w:szCs w:val="20"/>
                <w14:ligatures w14:val="none"/>
              </w:rPr>
            </w:pPr>
            <w:r w:rsidRPr="002502BB">
              <w:rPr>
                <w:rFonts w:ascii="Arial" w:eastAsia="Times New Roman" w:hAnsi="Arial" w:cs="Arial"/>
                <w:color w:val="000000"/>
                <w:kern w:val="0"/>
                <w:sz w:val="20"/>
                <w:szCs w:val="20"/>
                <w14:ligatures w14:val="none"/>
              </w:rPr>
              <w:t>0</w:t>
            </w:r>
          </w:p>
        </w:tc>
        <w:tc>
          <w:tcPr>
            <w:tcW w:w="886" w:type="dxa"/>
            <w:tcBorders>
              <w:top w:val="nil"/>
              <w:left w:val="nil"/>
              <w:bottom w:val="single" w:sz="4" w:space="0" w:color="808080"/>
              <w:right w:val="single" w:sz="4" w:space="0" w:color="808080"/>
            </w:tcBorders>
            <w:vAlign w:val="center"/>
            <w:hideMark/>
          </w:tcPr>
          <w:p w14:paraId="7F17A105" w14:textId="77777777" w:rsidR="00EA1BC9" w:rsidRPr="002502BB" w:rsidRDefault="00EA1BC9" w:rsidP="00AC64A1">
            <w:pPr>
              <w:tabs>
                <w:tab w:val="left" w:pos="1350"/>
              </w:tabs>
              <w:spacing w:after="0" w:line="240" w:lineRule="auto"/>
              <w:jc w:val="center"/>
              <w:rPr>
                <w:rFonts w:ascii="Arial" w:eastAsia="Times New Roman" w:hAnsi="Arial" w:cs="Arial"/>
                <w:color w:val="000000"/>
                <w:kern w:val="0"/>
                <w:sz w:val="20"/>
                <w:szCs w:val="20"/>
                <w14:ligatures w14:val="none"/>
              </w:rPr>
            </w:pPr>
            <w:r w:rsidRPr="002502BB">
              <w:rPr>
                <w:rFonts w:ascii="Arial" w:eastAsia="Times New Roman" w:hAnsi="Arial" w:cs="Arial"/>
                <w:color w:val="000000"/>
                <w:kern w:val="0"/>
                <w:sz w:val="20"/>
                <w:szCs w:val="20"/>
                <w14:ligatures w14:val="none"/>
              </w:rPr>
              <w:t>0</w:t>
            </w:r>
          </w:p>
        </w:tc>
        <w:tc>
          <w:tcPr>
            <w:tcW w:w="928" w:type="dxa"/>
            <w:tcBorders>
              <w:top w:val="nil"/>
              <w:left w:val="nil"/>
              <w:bottom w:val="single" w:sz="4" w:space="0" w:color="808080"/>
              <w:right w:val="single" w:sz="4" w:space="0" w:color="808080"/>
            </w:tcBorders>
            <w:vAlign w:val="center"/>
            <w:hideMark/>
          </w:tcPr>
          <w:p w14:paraId="48894855" w14:textId="77777777" w:rsidR="00EA1BC9" w:rsidRPr="002502BB" w:rsidRDefault="00EA1BC9" w:rsidP="00AC64A1">
            <w:pPr>
              <w:tabs>
                <w:tab w:val="left" w:pos="1350"/>
              </w:tabs>
              <w:spacing w:after="0" w:line="240" w:lineRule="auto"/>
              <w:jc w:val="center"/>
              <w:rPr>
                <w:rFonts w:ascii="Arial" w:eastAsia="Times New Roman" w:hAnsi="Arial" w:cs="Arial"/>
                <w:color w:val="000000"/>
                <w:kern w:val="0"/>
                <w:sz w:val="20"/>
                <w:szCs w:val="20"/>
                <w14:ligatures w14:val="none"/>
              </w:rPr>
            </w:pPr>
            <w:r w:rsidRPr="002502BB">
              <w:rPr>
                <w:rFonts w:ascii="Arial" w:eastAsia="Times New Roman" w:hAnsi="Arial" w:cs="Arial"/>
                <w:color w:val="000000"/>
                <w:kern w:val="0"/>
                <w:sz w:val="20"/>
                <w:szCs w:val="20"/>
                <w14:ligatures w14:val="none"/>
              </w:rPr>
              <w:t>1</w:t>
            </w:r>
          </w:p>
        </w:tc>
        <w:tc>
          <w:tcPr>
            <w:tcW w:w="928" w:type="dxa"/>
            <w:tcBorders>
              <w:top w:val="nil"/>
              <w:left w:val="nil"/>
              <w:bottom w:val="single" w:sz="4" w:space="0" w:color="808080"/>
              <w:right w:val="single" w:sz="4" w:space="0" w:color="808080"/>
            </w:tcBorders>
            <w:vAlign w:val="center"/>
            <w:hideMark/>
          </w:tcPr>
          <w:p w14:paraId="55A8C71C" w14:textId="77777777" w:rsidR="00EA1BC9" w:rsidRPr="002502BB" w:rsidRDefault="00EA1BC9" w:rsidP="00AC64A1">
            <w:pPr>
              <w:tabs>
                <w:tab w:val="left" w:pos="1350"/>
              </w:tabs>
              <w:spacing w:after="0" w:line="240" w:lineRule="auto"/>
              <w:jc w:val="center"/>
              <w:rPr>
                <w:rFonts w:ascii="Arial" w:eastAsia="Times New Roman" w:hAnsi="Arial" w:cs="Arial"/>
                <w:color w:val="000000"/>
                <w:kern w:val="0"/>
                <w:sz w:val="20"/>
                <w:szCs w:val="20"/>
                <w14:ligatures w14:val="none"/>
              </w:rPr>
            </w:pPr>
            <w:r w:rsidRPr="002502BB">
              <w:rPr>
                <w:rFonts w:ascii="Arial" w:eastAsia="Times New Roman" w:hAnsi="Arial" w:cs="Arial"/>
                <w:color w:val="000000"/>
                <w:kern w:val="0"/>
                <w:sz w:val="20"/>
                <w:szCs w:val="20"/>
                <w14:ligatures w14:val="none"/>
              </w:rPr>
              <w:t>1</w:t>
            </w:r>
          </w:p>
        </w:tc>
      </w:tr>
      <w:tr w:rsidR="00EA1BC9" w:rsidRPr="002502BB" w14:paraId="17991D25" w14:textId="77777777" w:rsidTr="00AC64A1">
        <w:tc>
          <w:tcPr>
            <w:tcW w:w="4320" w:type="dxa"/>
            <w:tcBorders>
              <w:top w:val="nil"/>
              <w:left w:val="single" w:sz="4" w:space="0" w:color="808080"/>
              <w:bottom w:val="single" w:sz="4" w:space="0" w:color="808080"/>
              <w:right w:val="single" w:sz="4" w:space="0" w:color="808080"/>
            </w:tcBorders>
            <w:vAlign w:val="center"/>
            <w:hideMark/>
          </w:tcPr>
          <w:p w14:paraId="4E367719" w14:textId="77777777" w:rsidR="00EA1BC9" w:rsidRPr="002502BB" w:rsidRDefault="00EA1BC9" w:rsidP="00AC64A1">
            <w:pPr>
              <w:tabs>
                <w:tab w:val="left" w:pos="1350"/>
              </w:tabs>
              <w:spacing w:after="0" w:line="240" w:lineRule="auto"/>
              <w:rPr>
                <w:rFonts w:ascii="Arial" w:eastAsia="Times New Roman" w:hAnsi="Arial" w:cs="Arial"/>
                <w:color w:val="000000"/>
                <w:kern w:val="0"/>
                <w:sz w:val="20"/>
                <w:szCs w:val="20"/>
                <w14:ligatures w14:val="none"/>
              </w:rPr>
            </w:pPr>
            <w:r w:rsidRPr="002502BB">
              <w:rPr>
                <w:rFonts w:ascii="Arial" w:eastAsia="Times New Roman" w:hAnsi="Arial" w:cs="Arial"/>
                <w:color w:val="000000"/>
                <w:kern w:val="0"/>
                <w:sz w:val="20"/>
                <w:szCs w:val="20"/>
                <w14:ligatures w14:val="none"/>
              </w:rPr>
              <w:t>Administrative &amp; Client Support Staff</w:t>
            </w:r>
          </w:p>
        </w:tc>
        <w:tc>
          <w:tcPr>
            <w:tcW w:w="1258" w:type="dxa"/>
            <w:tcBorders>
              <w:top w:val="nil"/>
              <w:left w:val="nil"/>
              <w:bottom w:val="single" w:sz="4" w:space="0" w:color="808080"/>
              <w:right w:val="single" w:sz="4" w:space="0" w:color="808080"/>
            </w:tcBorders>
            <w:vAlign w:val="center"/>
            <w:hideMark/>
          </w:tcPr>
          <w:p w14:paraId="1A83CBE8" w14:textId="77777777" w:rsidR="00EA1BC9" w:rsidRPr="002502BB" w:rsidRDefault="00EA1BC9" w:rsidP="00AC64A1">
            <w:pPr>
              <w:tabs>
                <w:tab w:val="left" w:pos="1350"/>
              </w:tabs>
              <w:spacing w:after="0" w:line="240" w:lineRule="auto"/>
              <w:jc w:val="center"/>
              <w:rPr>
                <w:rFonts w:ascii="Arial" w:eastAsia="Times New Roman" w:hAnsi="Arial" w:cs="Arial"/>
                <w:color w:val="000000"/>
                <w:kern w:val="0"/>
                <w:sz w:val="20"/>
                <w:szCs w:val="20"/>
                <w14:ligatures w14:val="none"/>
              </w:rPr>
            </w:pPr>
            <w:r w:rsidRPr="002502BB">
              <w:rPr>
                <w:rFonts w:ascii="Arial" w:eastAsia="Times New Roman" w:hAnsi="Arial" w:cs="Arial"/>
                <w:color w:val="000000"/>
                <w:kern w:val="0"/>
                <w:sz w:val="20"/>
                <w:szCs w:val="20"/>
                <w14:ligatures w14:val="none"/>
              </w:rPr>
              <w:t>43-4051.00</w:t>
            </w:r>
          </w:p>
        </w:tc>
        <w:tc>
          <w:tcPr>
            <w:tcW w:w="1217" w:type="dxa"/>
            <w:tcBorders>
              <w:top w:val="nil"/>
              <w:left w:val="nil"/>
              <w:bottom w:val="single" w:sz="4" w:space="0" w:color="808080"/>
              <w:right w:val="single" w:sz="4" w:space="0" w:color="808080"/>
            </w:tcBorders>
            <w:noWrap/>
            <w:vAlign w:val="center"/>
            <w:hideMark/>
          </w:tcPr>
          <w:p w14:paraId="4D32443E" w14:textId="77777777" w:rsidR="00EA1BC9" w:rsidRPr="002502BB" w:rsidRDefault="00EA1BC9" w:rsidP="00AC64A1">
            <w:pPr>
              <w:tabs>
                <w:tab w:val="left" w:pos="1350"/>
              </w:tabs>
              <w:spacing w:after="0" w:line="240" w:lineRule="auto"/>
              <w:jc w:val="right"/>
              <w:rPr>
                <w:rFonts w:ascii="Arial" w:eastAsia="Times New Roman" w:hAnsi="Arial" w:cs="Arial"/>
                <w:color w:val="000000"/>
                <w:kern w:val="0"/>
                <w:sz w:val="20"/>
                <w:szCs w:val="20"/>
                <w14:ligatures w14:val="none"/>
              </w:rPr>
            </w:pPr>
            <w:r w:rsidRPr="002502BB">
              <w:rPr>
                <w:rFonts w:ascii="Arial" w:eastAsia="Times New Roman" w:hAnsi="Arial" w:cs="Arial"/>
                <w:color w:val="000000"/>
                <w:kern w:val="0"/>
                <w:sz w:val="20"/>
                <w:szCs w:val="20"/>
                <w14:ligatures w14:val="none"/>
              </w:rPr>
              <w:t xml:space="preserve">$45,000.00 </w:t>
            </w:r>
          </w:p>
        </w:tc>
        <w:tc>
          <w:tcPr>
            <w:tcW w:w="928" w:type="dxa"/>
            <w:tcBorders>
              <w:top w:val="nil"/>
              <w:left w:val="nil"/>
              <w:bottom w:val="single" w:sz="4" w:space="0" w:color="808080"/>
              <w:right w:val="single" w:sz="4" w:space="0" w:color="808080"/>
            </w:tcBorders>
            <w:vAlign w:val="center"/>
            <w:hideMark/>
          </w:tcPr>
          <w:p w14:paraId="1C70EADF" w14:textId="77777777" w:rsidR="00EA1BC9" w:rsidRPr="002502BB" w:rsidRDefault="00EA1BC9" w:rsidP="00AC64A1">
            <w:pPr>
              <w:tabs>
                <w:tab w:val="left" w:pos="1350"/>
              </w:tabs>
              <w:spacing w:after="0" w:line="240" w:lineRule="auto"/>
              <w:jc w:val="center"/>
              <w:rPr>
                <w:rFonts w:ascii="Arial" w:eastAsia="Times New Roman" w:hAnsi="Arial" w:cs="Arial"/>
                <w:color w:val="000000"/>
                <w:kern w:val="0"/>
                <w:sz w:val="20"/>
                <w:szCs w:val="20"/>
                <w14:ligatures w14:val="none"/>
              </w:rPr>
            </w:pPr>
            <w:r w:rsidRPr="002502BB">
              <w:rPr>
                <w:rFonts w:ascii="Arial" w:eastAsia="Times New Roman" w:hAnsi="Arial" w:cs="Arial"/>
                <w:color w:val="000000"/>
                <w:kern w:val="0"/>
                <w:sz w:val="20"/>
                <w:szCs w:val="20"/>
                <w14:ligatures w14:val="none"/>
              </w:rPr>
              <w:t>0</w:t>
            </w:r>
          </w:p>
        </w:tc>
        <w:tc>
          <w:tcPr>
            <w:tcW w:w="886" w:type="dxa"/>
            <w:tcBorders>
              <w:top w:val="nil"/>
              <w:left w:val="nil"/>
              <w:bottom w:val="single" w:sz="4" w:space="0" w:color="808080"/>
              <w:right w:val="single" w:sz="4" w:space="0" w:color="808080"/>
            </w:tcBorders>
            <w:vAlign w:val="center"/>
            <w:hideMark/>
          </w:tcPr>
          <w:p w14:paraId="32EF3984" w14:textId="77777777" w:rsidR="00EA1BC9" w:rsidRPr="002502BB" w:rsidRDefault="00EA1BC9" w:rsidP="00AC64A1">
            <w:pPr>
              <w:tabs>
                <w:tab w:val="left" w:pos="1350"/>
              </w:tabs>
              <w:spacing w:after="0" w:line="240" w:lineRule="auto"/>
              <w:jc w:val="center"/>
              <w:rPr>
                <w:rFonts w:ascii="Arial" w:eastAsia="Times New Roman" w:hAnsi="Arial" w:cs="Arial"/>
                <w:color w:val="000000"/>
                <w:kern w:val="0"/>
                <w:sz w:val="20"/>
                <w:szCs w:val="20"/>
                <w14:ligatures w14:val="none"/>
              </w:rPr>
            </w:pPr>
            <w:r w:rsidRPr="002502BB">
              <w:rPr>
                <w:rFonts w:ascii="Arial" w:eastAsia="Times New Roman" w:hAnsi="Arial" w:cs="Arial"/>
                <w:color w:val="000000"/>
                <w:kern w:val="0"/>
                <w:sz w:val="20"/>
                <w:szCs w:val="20"/>
                <w14:ligatures w14:val="none"/>
              </w:rPr>
              <w:t>0</w:t>
            </w:r>
          </w:p>
        </w:tc>
        <w:tc>
          <w:tcPr>
            <w:tcW w:w="886" w:type="dxa"/>
            <w:tcBorders>
              <w:top w:val="nil"/>
              <w:left w:val="nil"/>
              <w:bottom w:val="single" w:sz="4" w:space="0" w:color="808080"/>
              <w:right w:val="single" w:sz="4" w:space="0" w:color="808080"/>
            </w:tcBorders>
            <w:vAlign w:val="center"/>
            <w:hideMark/>
          </w:tcPr>
          <w:p w14:paraId="1E7E41E4" w14:textId="77777777" w:rsidR="00EA1BC9" w:rsidRPr="002502BB" w:rsidRDefault="00EA1BC9" w:rsidP="00AC64A1">
            <w:pPr>
              <w:tabs>
                <w:tab w:val="left" w:pos="1350"/>
              </w:tabs>
              <w:spacing w:after="0" w:line="240" w:lineRule="auto"/>
              <w:jc w:val="center"/>
              <w:rPr>
                <w:rFonts w:ascii="Arial" w:eastAsia="Times New Roman" w:hAnsi="Arial" w:cs="Arial"/>
                <w:color w:val="000000"/>
                <w:kern w:val="0"/>
                <w:sz w:val="20"/>
                <w:szCs w:val="20"/>
                <w14:ligatures w14:val="none"/>
              </w:rPr>
            </w:pPr>
            <w:r w:rsidRPr="002502BB">
              <w:rPr>
                <w:rFonts w:ascii="Arial" w:eastAsia="Times New Roman" w:hAnsi="Arial" w:cs="Arial"/>
                <w:color w:val="000000"/>
                <w:kern w:val="0"/>
                <w:sz w:val="20"/>
                <w:szCs w:val="20"/>
                <w14:ligatures w14:val="none"/>
              </w:rPr>
              <w:t>0</w:t>
            </w:r>
          </w:p>
        </w:tc>
        <w:tc>
          <w:tcPr>
            <w:tcW w:w="928" w:type="dxa"/>
            <w:tcBorders>
              <w:top w:val="nil"/>
              <w:left w:val="nil"/>
              <w:bottom w:val="single" w:sz="4" w:space="0" w:color="808080"/>
              <w:right w:val="single" w:sz="4" w:space="0" w:color="808080"/>
            </w:tcBorders>
            <w:vAlign w:val="center"/>
            <w:hideMark/>
          </w:tcPr>
          <w:p w14:paraId="6CB27F7F" w14:textId="77777777" w:rsidR="00EA1BC9" w:rsidRPr="002502BB" w:rsidRDefault="00EA1BC9" w:rsidP="00AC64A1">
            <w:pPr>
              <w:tabs>
                <w:tab w:val="left" w:pos="1350"/>
              </w:tabs>
              <w:spacing w:after="0" w:line="240" w:lineRule="auto"/>
              <w:jc w:val="center"/>
              <w:rPr>
                <w:rFonts w:ascii="Arial" w:eastAsia="Times New Roman" w:hAnsi="Arial" w:cs="Arial"/>
                <w:color w:val="000000"/>
                <w:kern w:val="0"/>
                <w:sz w:val="20"/>
                <w:szCs w:val="20"/>
                <w14:ligatures w14:val="none"/>
              </w:rPr>
            </w:pPr>
            <w:r w:rsidRPr="002502BB">
              <w:rPr>
                <w:rFonts w:ascii="Arial" w:eastAsia="Times New Roman" w:hAnsi="Arial" w:cs="Arial"/>
                <w:color w:val="000000"/>
                <w:kern w:val="0"/>
                <w:sz w:val="20"/>
                <w:szCs w:val="20"/>
                <w14:ligatures w14:val="none"/>
              </w:rPr>
              <w:t>0</w:t>
            </w:r>
          </w:p>
        </w:tc>
        <w:tc>
          <w:tcPr>
            <w:tcW w:w="928" w:type="dxa"/>
            <w:tcBorders>
              <w:top w:val="nil"/>
              <w:left w:val="nil"/>
              <w:bottom w:val="single" w:sz="4" w:space="0" w:color="808080"/>
              <w:right w:val="single" w:sz="4" w:space="0" w:color="808080"/>
            </w:tcBorders>
            <w:vAlign w:val="center"/>
            <w:hideMark/>
          </w:tcPr>
          <w:p w14:paraId="16D229C5" w14:textId="77777777" w:rsidR="00EA1BC9" w:rsidRPr="002502BB" w:rsidRDefault="00EA1BC9" w:rsidP="00AC64A1">
            <w:pPr>
              <w:tabs>
                <w:tab w:val="left" w:pos="1350"/>
              </w:tabs>
              <w:spacing w:after="0" w:line="240" w:lineRule="auto"/>
              <w:jc w:val="center"/>
              <w:rPr>
                <w:rFonts w:ascii="Arial" w:eastAsia="Times New Roman" w:hAnsi="Arial" w:cs="Arial"/>
                <w:color w:val="000000"/>
                <w:kern w:val="0"/>
                <w:sz w:val="20"/>
                <w:szCs w:val="20"/>
                <w14:ligatures w14:val="none"/>
              </w:rPr>
            </w:pPr>
            <w:r w:rsidRPr="002502BB">
              <w:rPr>
                <w:rFonts w:ascii="Arial" w:eastAsia="Times New Roman" w:hAnsi="Arial" w:cs="Arial"/>
                <w:color w:val="000000"/>
                <w:kern w:val="0"/>
                <w:sz w:val="20"/>
                <w:szCs w:val="20"/>
                <w14:ligatures w14:val="none"/>
              </w:rPr>
              <w:t>1</w:t>
            </w:r>
          </w:p>
        </w:tc>
      </w:tr>
      <w:tr w:rsidR="00EA1BC9" w:rsidRPr="002502BB" w14:paraId="4D8EAE0C" w14:textId="77777777" w:rsidTr="00AC64A1">
        <w:tc>
          <w:tcPr>
            <w:tcW w:w="6795" w:type="dxa"/>
            <w:gridSpan w:val="3"/>
            <w:tcBorders>
              <w:top w:val="single" w:sz="4" w:space="0" w:color="808080"/>
              <w:left w:val="single" w:sz="4" w:space="0" w:color="808080"/>
              <w:bottom w:val="single" w:sz="4" w:space="0" w:color="808080"/>
              <w:right w:val="single" w:sz="4" w:space="0" w:color="808080"/>
            </w:tcBorders>
            <w:shd w:val="clear" w:color="000000" w:fill="074F69"/>
            <w:noWrap/>
            <w:vAlign w:val="center"/>
            <w:hideMark/>
          </w:tcPr>
          <w:p w14:paraId="67FFDF38" w14:textId="77777777" w:rsidR="00EA1BC9" w:rsidRPr="002502BB" w:rsidRDefault="00EA1BC9" w:rsidP="00AC64A1">
            <w:pPr>
              <w:tabs>
                <w:tab w:val="left" w:pos="1350"/>
              </w:tabs>
              <w:spacing w:after="0" w:line="240" w:lineRule="auto"/>
              <w:rPr>
                <w:rFonts w:ascii="Arial" w:eastAsia="Times New Roman" w:hAnsi="Arial" w:cs="Arial"/>
                <w:b/>
                <w:bCs/>
                <w:color w:val="FFFFFF"/>
                <w:kern w:val="0"/>
                <w:sz w:val="20"/>
                <w:szCs w:val="20"/>
                <w14:ligatures w14:val="none"/>
              </w:rPr>
            </w:pPr>
            <w:r w:rsidRPr="002502BB">
              <w:rPr>
                <w:rFonts w:ascii="Arial" w:eastAsia="Times New Roman" w:hAnsi="Arial" w:cs="Arial"/>
                <w:b/>
                <w:bCs/>
                <w:color w:val="FFFFFF"/>
                <w:kern w:val="0"/>
                <w:sz w:val="20"/>
                <w:szCs w:val="20"/>
                <w14:ligatures w14:val="none"/>
              </w:rPr>
              <w:t xml:space="preserve">Total Full-Time </w:t>
            </w:r>
            <w:proofErr w:type="spellStart"/>
            <w:r w:rsidRPr="002502BB">
              <w:rPr>
                <w:rFonts w:ascii="Arial" w:eastAsia="Times New Roman" w:hAnsi="Arial" w:cs="Arial"/>
                <w:b/>
                <w:bCs/>
                <w:color w:val="FFFFFF"/>
                <w:kern w:val="0"/>
                <w:sz w:val="20"/>
                <w:szCs w:val="20"/>
                <w14:ligatures w14:val="none"/>
              </w:rPr>
              <w:t>Employess</w:t>
            </w:r>
            <w:proofErr w:type="spellEnd"/>
          </w:p>
        </w:tc>
        <w:tc>
          <w:tcPr>
            <w:tcW w:w="928" w:type="dxa"/>
            <w:tcBorders>
              <w:top w:val="nil"/>
              <w:left w:val="nil"/>
              <w:bottom w:val="single" w:sz="4" w:space="0" w:color="808080"/>
              <w:right w:val="single" w:sz="4" w:space="0" w:color="808080"/>
            </w:tcBorders>
            <w:shd w:val="clear" w:color="000000" w:fill="074F69"/>
            <w:noWrap/>
            <w:vAlign w:val="center"/>
            <w:hideMark/>
          </w:tcPr>
          <w:p w14:paraId="5E234BD2" w14:textId="77777777" w:rsidR="00EA1BC9" w:rsidRPr="002502BB" w:rsidRDefault="00EA1BC9" w:rsidP="00AC64A1">
            <w:pPr>
              <w:tabs>
                <w:tab w:val="left" w:pos="1350"/>
              </w:tabs>
              <w:spacing w:after="0" w:line="240" w:lineRule="auto"/>
              <w:jc w:val="center"/>
              <w:rPr>
                <w:rFonts w:ascii="Arial" w:eastAsia="Times New Roman" w:hAnsi="Arial" w:cs="Arial"/>
                <w:b/>
                <w:bCs/>
                <w:color w:val="FFFFFF"/>
                <w:kern w:val="0"/>
                <w:sz w:val="20"/>
                <w:szCs w:val="20"/>
                <w14:ligatures w14:val="none"/>
              </w:rPr>
            </w:pPr>
            <w:r w:rsidRPr="002502BB">
              <w:rPr>
                <w:rFonts w:ascii="Arial" w:eastAsia="Times New Roman" w:hAnsi="Arial" w:cs="Arial"/>
                <w:b/>
                <w:bCs/>
                <w:color w:val="FFFFFF"/>
                <w:kern w:val="0"/>
                <w:sz w:val="20"/>
                <w:szCs w:val="20"/>
                <w14:ligatures w14:val="none"/>
              </w:rPr>
              <w:t>3</w:t>
            </w:r>
          </w:p>
        </w:tc>
        <w:tc>
          <w:tcPr>
            <w:tcW w:w="886" w:type="dxa"/>
            <w:tcBorders>
              <w:top w:val="nil"/>
              <w:left w:val="nil"/>
              <w:bottom w:val="single" w:sz="4" w:space="0" w:color="808080"/>
              <w:right w:val="single" w:sz="4" w:space="0" w:color="808080"/>
            </w:tcBorders>
            <w:shd w:val="clear" w:color="000000" w:fill="074F69"/>
            <w:noWrap/>
            <w:vAlign w:val="center"/>
            <w:hideMark/>
          </w:tcPr>
          <w:p w14:paraId="0B20A763" w14:textId="77777777" w:rsidR="00EA1BC9" w:rsidRPr="002502BB" w:rsidRDefault="00EA1BC9" w:rsidP="00AC64A1">
            <w:pPr>
              <w:tabs>
                <w:tab w:val="left" w:pos="1350"/>
              </w:tabs>
              <w:spacing w:after="0" w:line="240" w:lineRule="auto"/>
              <w:jc w:val="center"/>
              <w:rPr>
                <w:rFonts w:ascii="Arial" w:eastAsia="Times New Roman" w:hAnsi="Arial" w:cs="Arial"/>
                <w:b/>
                <w:bCs/>
                <w:color w:val="FFFFFF"/>
                <w:kern w:val="0"/>
                <w:sz w:val="20"/>
                <w:szCs w:val="20"/>
                <w14:ligatures w14:val="none"/>
              </w:rPr>
            </w:pPr>
            <w:r w:rsidRPr="002502BB">
              <w:rPr>
                <w:rFonts w:ascii="Arial" w:eastAsia="Times New Roman" w:hAnsi="Arial" w:cs="Arial"/>
                <w:b/>
                <w:bCs/>
                <w:color w:val="FFFFFF"/>
                <w:kern w:val="0"/>
                <w:sz w:val="20"/>
                <w:szCs w:val="20"/>
                <w14:ligatures w14:val="none"/>
              </w:rPr>
              <w:t>5</w:t>
            </w:r>
          </w:p>
        </w:tc>
        <w:tc>
          <w:tcPr>
            <w:tcW w:w="886" w:type="dxa"/>
            <w:tcBorders>
              <w:top w:val="nil"/>
              <w:left w:val="nil"/>
              <w:bottom w:val="single" w:sz="4" w:space="0" w:color="808080"/>
              <w:right w:val="single" w:sz="4" w:space="0" w:color="808080"/>
            </w:tcBorders>
            <w:shd w:val="clear" w:color="000000" w:fill="074F69"/>
            <w:noWrap/>
            <w:vAlign w:val="center"/>
            <w:hideMark/>
          </w:tcPr>
          <w:p w14:paraId="7EC22A3F" w14:textId="77777777" w:rsidR="00EA1BC9" w:rsidRPr="002502BB" w:rsidRDefault="00EA1BC9" w:rsidP="00AC64A1">
            <w:pPr>
              <w:tabs>
                <w:tab w:val="left" w:pos="1350"/>
              </w:tabs>
              <w:spacing w:after="0" w:line="240" w:lineRule="auto"/>
              <w:jc w:val="center"/>
              <w:rPr>
                <w:rFonts w:ascii="Arial" w:eastAsia="Times New Roman" w:hAnsi="Arial" w:cs="Arial"/>
                <w:b/>
                <w:bCs/>
                <w:color w:val="FFFFFF"/>
                <w:kern w:val="0"/>
                <w:sz w:val="20"/>
                <w:szCs w:val="20"/>
                <w14:ligatures w14:val="none"/>
              </w:rPr>
            </w:pPr>
            <w:r w:rsidRPr="002502BB">
              <w:rPr>
                <w:rFonts w:ascii="Arial" w:eastAsia="Times New Roman" w:hAnsi="Arial" w:cs="Arial"/>
                <w:b/>
                <w:bCs/>
                <w:color w:val="FFFFFF"/>
                <w:kern w:val="0"/>
                <w:sz w:val="20"/>
                <w:szCs w:val="20"/>
                <w14:ligatures w14:val="none"/>
              </w:rPr>
              <w:t>6</w:t>
            </w:r>
          </w:p>
        </w:tc>
        <w:tc>
          <w:tcPr>
            <w:tcW w:w="928" w:type="dxa"/>
            <w:tcBorders>
              <w:top w:val="nil"/>
              <w:left w:val="nil"/>
              <w:bottom w:val="single" w:sz="4" w:space="0" w:color="808080"/>
              <w:right w:val="single" w:sz="4" w:space="0" w:color="808080"/>
            </w:tcBorders>
            <w:shd w:val="clear" w:color="000000" w:fill="074F69"/>
            <w:noWrap/>
            <w:vAlign w:val="center"/>
            <w:hideMark/>
          </w:tcPr>
          <w:p w14:paraId="79DBB64F" w14:textId="77777777" w:rsidR="00EA1BC9" w:rsidRPr="002502BB" w:rsidRDefault="00EA1BC9" w:rsidP="00AC64A1">
            <w:pPr>
              <w:tabs>
                <w:tab w:val="left" w:pos="1350"/>
              </w:tabs>
              <w:spacing w:after="0" w:line="240" w:lineRule="auto"/>
              <w:jc w:val="center"/>
              <w:rPr>
                <w:rFonts w:ascii="Arial" w:eastAsia="Times New Roman" w:hAnsi="Arial" w:cs="Arial"/>
                <w:b/>
                <w:bCs/>
                <w:color w:val="FFFFFF"/>
                <w:kern w:val="0"/>
                <w:sz w:val="20"/>
                <w:szCs w:val="20"/>
                <w14:ligatures w14:val="none"/>
              </w:rPr>
            </w:pPr>
            <w:r w:rsidRPr="002502BB">
              <w:rPr>
                <w:rFonts w:ascii="Arial" w:eastAsia="Times New Roman" w:hAnsi="Arial" w:cs="Arial"/>
                <w:b/>
                <w:bCs/>
                <w:color w:val="FFFFFF"/>
                <w:kern w:val="0"/>
                <w:sz w:val="20"/>
                <w:szCs w:val="20"/>
                <w14:ligatures w14:val="none"/>
              </w:rPr>
              <w:t>10</w:t>
            </w:r>
          </w:p>
        </w:tc>
        <w:tc>
          <w:tcPr>
            <w:tcW w:w="928" w:type="dxa"/>
            <w:tcBorders>
              <w:top w:val="nil"/>
              <w:left w:val="nil"/>
              <w:bottom w:val="single" w:sz="4" w:space="0" w:color="808080"/>
              <w:right w:val="single" w:sz="4" w:space="0" w:color="808080"/>
            </w:tcBorders>
            <w:shd w:val="clear" w:color="000000" w:fill="074F69"/>
            <w:noWrap/>
            <w:vAlign w:val="center"/>
            <w:hideMark/>
          </w:tcPr>
          <w:p w14:paraId="7CEDE59D" w14:textId="77777777" w:rsidR="00EA1BC9" w:rsidRPr="002502BB" w:rsidRDefault="00EA1BC9" w:rsidP="00AC64A1">
            <w:pPr>
              <w:tabs>
                <w:tab w:val="left" w:pos="1350"/>
              </w:tabs>
              <w:spacing w:after="0" w:line="240" w:lineRule="auto"/>
              <w:jc w:val="center"/>
              <w:rPr>
                <w:rFonts w:ascii="Arial" w:eastAsia="Times New Roman" w:hAnsi="Arial" w:cs="Arial"/>
                <w:b/>
                <w:bCs/>
                <w:color w:val="FFFFFF"/>
                <w:kern w:val="0"/>
                <w:sz w:val="20"/>
                <w:szCs w:val="20"/>
                <w14:ligatures w14:val="none"/>
              </w:rPr>
            </w:pPr>
            <w:r w:rsidRPr="002502BB">
              <w:rPr>
                <w:rFonts w:ascii="Arial" w:eastAsia="Times New Roman" w:hAnsi="Arial" w:cs="Arial"/>
                <w:b/>
                <w:bCs/>
                <w:color w:val="FFFFFF"/>
                <w:kern w:val="0"/>
                <w:sz w:val="20"/>
                <w:szCs w:val="20"/>
                <w14:ligatures w14:val="none"/>
              </w:rPr>
              <w:t>12</w:t>
            </w:r>
          </w:p>
        </w:tc>
      </w:tr>
    </w:tbl>
    <w:p w14:paraId="75B7DF7E" w14:textId="77777777" w:rsidR="00EA1BC9" w:rsidRDefault="00EA1BC9" w:rsidP="00EA1BC9">
      <w:pPr>
        <w:tabs>
          <w:tab w:val="left" w:pos="1350"/>
        </w:tabs>
        <w:spacing w:after="0" w:line="240" w:lineRule="auto"/>
        <w:rPr>
          <w:rFonts w:ascii="Arial" w:hAnsi="Arial" w:cs="Arial"/>
        </w:rPr>
      </w:pPr>
    </w:p>
    <w:p w14:paraId="2F1CFC1E" w14:textId="77777777" w:rsidR="00BE2761" w:rsidRPr="002502BB" w:rsidRDefault="00BE2761" w:rsidP="00EA1BC9">
      <w:pPr>
        <w:tabs>
          <w:tab w:val="left" w:pos="1350"/>
        </w:tabs>
        <w:spacing w:after="0" w:line="240" w:lineRule="auto"/>
        <w:rPr>
          <w:rFonts w:ascii="Arial" w:hAnsi="Arial" w:cs="Arial"/>
        </w:rPr>
      </w:pPr>
    </w:p>
    <w:tbl>
      <w:tblPr>
        <w:tblpPr w:leftFromText="180" w:rightFromText="180" w:vertAnchor="text" w:horzAnchor="margin" w:tblpXSpec="center" w:tblpY="11"/>
        <w:tblW w:w="9846" w:type="dxa"/>
        <w:tblLook w:val="04A0" w:firstRow="1" w:lastRow="0" w:firstColumn="1" w:lastColumn="0" w:noHBand="0" w:noVBand="1"/>
      </w:tblPr>
      <w:tblGrid>
        <w:gridCol w:w="3201"/>
        <w:gridCol w:w="1329"/>
        <w:gridCol w:w="1329"/>
        <w:gridCol w:w="1329"/>
        <w:gridCol w:w="1329"/>
        <w:gridCol w:w="1329"/>
      </w:tblGrid>
      <w:tr w:rsidR="00EA1BC9" w:rsidRPr="002502BB" w14:paraId="7AF73917" w14:textId="77777777" w:rsidTr="00AC64A1">
        <w:trPr>
          <w:trHeight w:val="255"/>
        </w:trPr>
        <w:tc>
          <w:tcPr>
            <w:tcW w:w="3201" w:type="dxa"/>
            <w:tcBorders>
              <w:top w:val="single" w:sz="4" w:space="0" w:color="808080"/>
              <w:left w:val="single" w:sz="4" w:space="0" w:color="808080"/>
              <w:bottom w:val="single" w:sz="4" w:space="0" w:color="808080"/>
              <w:right w:val="single" w:sz="4" w:space="0" w:color="808080"/>
            </w:tcBorders>
            <w:shd w:val="clear" w:color="000000" w:fill="074F69"/>
            <w:noWrap/>
            <w:vAlign w:val="center"/>
            <w:hideMark/>
          </w:tcPr>
          <w:p w14:paraId="2A05DC83" w14:textId="77777777" w:rsidR="00EA1BC9" w:rsidRPr="002502BB" w:rsidRDefault="00EA1BC9" w:rsidP="00AC64A1">
            <w:pPr>
              <w:tabs>
                <w:tab w:val="left" w:pos="1350"/>
              </w:tabs>
              <w:spacing w:after="0" w:line="240" w:lineRule="auto"/>
              <w:rPr>
                <w:rFonts w:ascii="Arial" w:eastAsia="Times New Roman" w:hAnsi="Arial" w:cs="Arial"/>
                <w:b/>
                <w:bCs/>
                <w:color w:val="FFFFFF"/>
                <w:kern w:val="0"/>
                <w:sz w:val="20"/>
                <w:szCs w:val="20"/>
                <w14:ligatures w14:val="none"/>
              </w:rPr>
            </w:pPr>
            <w:r w:rsidRPr="002502BB">
              <w:rPr>
                <w:rFonts w:ascii="Arial" w:eastAsia="Times New Roman" w:hAnsi="Arial" w:cs="Arial"/>
                <w:b/>
                <w:bCs/>
                <w:color w:val="FFFFFF"/>
                <w:kern w:val="0"/>
                <w:sz w:val="20"/>
                <w:szCs w:val="20"/>
                <w14:ligatures w14:val="none"/>
              </w:rPr>
              <w:t>Payroll Summary Costs</w:t>
            </w:r>
          </w:p>
        </w:tc>
        <w:tc>
          <w:tcPr>
            <w:tcW w:w="1329" w:type="dxa"/>
            <w:tcBorders>
              <w:top w:val="nil"/>
              <w:left w:val="nil"/>
              <w:bottom w:val="single" w:sz="4" w:space="0" w:color="808080"/>
              <w:right w:val="single" w:sz="4" w:space="0" w:color="808080"/>
            </w:tcBorders>
            <w:shd w:val="clear" w:color="000000" w:fill="074F69"/>
            <w:noWrap/>
            <w:vAlign w:val="center"/>
            <w:hideMark/>
          </w:tcPr>
          <w:p w14:paraId="3DE94B42" w14:textId="77777777" w:rsidR="00EA1BC9" w:rsidRPr="002502BB" w:rsidRDefault="00EA1BC9" w:rsidP="00AC64A1">
            <w:pPr>
              <w:tabs>
                <w:tab w:val="left" w:pos="1350"/>
              </w:tabs>
              <w:spacing w:after="0" w:line="240" w:lineRule="auto"/>
              <w:jc w:val="center"/>
              <w:rPr>
                <w:rFonts w:ascii="Arial" w:eastAsia="Times New Roman" w:hAnsi="Arial" w:cs="Arial"/>
                <w:b/>
                <w:bCs/>
                <w:color w:val="FFFFFF"/>
                <w:kern w:val="0"/>
                <w:sz w:val="20"/>
                <w:szCs w:val="20"/>
                <w14:ligatures w14:val="none"/>
              </w:rPr>
            </w:pPr>
            <w:r w:rsidRPr="002502BB">
              <w:rPr>
                <w:rFonts w:ascii="Arial" w:eastAsia="Times New Roman" w:hAnsi="Arial" w:cs="Arial"/>
                <w:b/>
                <w:bCs/>
                <w:color w:val="FFFFFF"/>
                <w:kern w:val="0"/>
                <w:sz w:val="20"/>
                <w:szCs w:val="20"/>
                <w14:ligatures w14:val="none"/>
              </w:rPr>
              <w:t>Year 1</w:t>
            </w:r>
          </w:p>
        </w:tc>
        <w:tc>
          <w:tcPr>
            <w:tcW w:w="1329" w:type="dxa"/>
            <w:tcBorders>
              <w:top w:val="nil"/>
              <w:left w:val="nil"/>
              <w:bottom w:val="single" w:sz="4" w:space="0" w:color="808080"/>
              <w:right w:val="single" w:sz="4" w:space="0" w:color="808080"/>
            </w:tcBorders>
            <w:shd w:val="clear" w:color="000000" w:fill="074F69"/>
            <w:noWrap/>
            <w:vAlign w:val="center"/>
            <w:hideMark/>
          </w:tcPr>
          <w:p w14:paraId="39F8E943" w14:textId="77777777" w:rsidR="00EA1BC9" w:rsidRPr="002502BB" w:rsidRDefault="00EA1BC9" w:rsidP="00AC64A1">
            <w:pPr>
              <w:tabs>
                <w:tab w:val="left" w:pos="1350"/>
              </w:tabs>
              <w:spacing w:after="0" w:line="240" w:lineRule="auto"/>
              <w:jc w:val="center"/>
              <w:rPr>
                <w:rFonts w:ascii="Arial" w:eastAsia="Times New Roman" w:hAnsi="Arial" w:cs="Arial"/>
                <w:b/>
                <w:bCs/>
                <w:color w:val="FFFFFF"/>
                <w:kern w:val="0"/>
                <w:sz w:val="20"/>
                <w:szCs w:val="20"/>
                <w14:ligatures w14:val="none"/>
              </w:rPr>
            </w:pPr>
            <w:r w:rsidRPr="002502BB">
              <w:rPr>
                <w:rFonts w:ascii="Arial" w:eastAsia="Times New Roman" w:hAnsi="Arial" w:cs="Arial"/>
                <w:b/>
                <w:bCs/>
                <w:color w:val="FFFFFF"/>
                <w:kern w:val="0"/>
                <w:sz w:val="20"/>
                <w:szCs w:val="20"/>
                <w14:ligatures w14:val="none"/>
              </w:rPr>
              <w:t>Year 2</w:t>
            </w:r>
          </w:p>
        </w:tc>
        <w:tc>
          <w:tcPr>
            <w:tcW w:w="1329" w:type="dxa"/>
            <w:tcBorders>
              <w:top w:val="nil"/>
              <w:left w:val="nil"/>
              <w:bottom w:val="single" w:sz="4" w:space="0" w:color="808080"/>
              <w:right w:val="single" w:sz="4" w:space="0" w:color="808080"/>
            </w:tcBorders>
            <w:shd w:val="clear" w:color="000000" w:fill="074F69"/>
            <w:noWrap/>
            <w:vAlign w:val="center"/>
            <w:hideMark/>
          </w:tcPr>
          <w:p w14:paraId="1D19715B" w14:textId="77777777" w:rsidR="00EA1BC9" w:rsidRPr="002502BB" w:rsidRDefault="00EA1BC9" w:rsidP="00AC64A1">
            <w:pPr>
              <w:tabs>
                <w:tab w:val="left" w:pos="1350"/>
              </w:tabs>
              <w:spacing w:after="0" w:line="240" w:lineRule="auto"/>
              <w:jc w:val="center"/>
              <w:rPr>
                <w:rFonts w:ascii="Arial" w:eastAsia="Times New Roman" w:hAnsi="Arial" w:cs="Arial"/>
                <w:b/>
                <w:bCs/>
                <w:color w:val="FFFFFF"/>
                <w:kern w:val="0"/>
                <w:sz w:val="20"/>
                <w:szCs w:val="20"/>
                <w14:ligatures w14:val="none"/>
              </w:rPr>
            </w:pPr>
            <w:r w:rsidRPr="002502BB">
              <w:rPr>
                <w:rFonts w:ascii="Arial" w:eastAsia="Times New Roman" w:hAnsi="Arial" w:cs="Arial"/>
                <w:b/>
                <w:bCs/>
                <w:color w:val="FFFFFF"/>
                <w:kern w:val="0"/>
                <w:sz w:val="20"/>
                <w:szCs w:val="20"/>
                <w14:ligatures w14:val="none"/>
              </w:rPr>
              <w:t>Year 3</w:t>
            </w:r>
          </w:p>
        </w:tc>
        <w:tc>
          <w:tcPr>
            <w:tcW w:w="1329" w:type="dxa"/>
            <w:tcBorders>
              <w:top w:val="nil"/>
              <w:left w:val="nil"/>
              <w:bottom w:val="single" w:sz="4" w:space="0" w:color="808080"/>
              <w:right w:val="single" w:sz="4" w:space="0" w:color="808080"/>
            </w:tcBorders>
            <w:shd w:val="clear" w:color="000000" w:fill="074F69"/>
            <w:noWrap/>
            <w:vAlign w:val="center"/>
            <w:hideMark/>
          </w:tcPr>
          <w:p w14:paraId="741E6481" w14:textId="77777777" w:rsidR="00EA1BC9" w:rsidRPr="002502BB" w:rsidRDefault="00EA1BC9" w:rsidP="00AC64A1">
            <w:pPr>
              <w:tabs>
                <w:tab w:val="left" w:pos="1350"/>
              </w:tabs>
              <w:spacing w:after="0" w:line="240" w:lineRule="auto"/>
              <w:jc w:val="center"/>
              <w:rPr>
                <w:rFonts w:ascii="Arial" w:eastAsia="Times New Roman" w:hAnsi="Arial" w:cs="Arial"/>
                <w:b/>
                <w:bCs/>
                <w:color w:val="FFFFFF"/>
                <w:kern w:val="0"/>
                <w:sz w:val="20"/>
                <w:szCs w:val="20"/>
                <w14:ligatures w14:val="none"/>
              </w:rPr>
            </w:pPr>
            <w:r w:rsidRPr="002502BB">
              <w:rPr>
                <w:rFonts w:ascii="Arial" w:eastAsia="Times New Roman" w:hAnsi="Arial" w:cs="Arial"/>
                <w:b/>
                <w:bCs/>
                <w:color w:val="FFFFFF"/>
                <w:kern w:val="0"/>
                <w:sz w:val="20"/>
                <w:szCs w:val="20"/>
                <w14:ligatures w14:val="none"/>
              </w:rPr>
              <w:t>Year 4</w:t>
            </w:r>
          </w:p>
        </w:tc>
        <w:tc>
          <w:tcPr>
            <w:tcW w:w="1329" w:type="dxa"/>
            <w:tcBorders>
              <w:top w:val="nil"/>
              <w:left w:val="nil"/>
              <w:bottom w:val="single" w:sz="4" w:space="0" w:color="808080"/>
              <w:right w:val="single" w:sz="4" w:space="0" w:color="808080"/>
            </w:tcBorders>
            <w:shd w:val="clear" w:color="000000" w:fill="074F69"/>
            <w:noWrap/>
            <w:vAlign w:val="center"/>
            <w:hideMark/>
          </w:tcPr>
          <w:p w14:paraId="4D02AEC2" w14:textId="77777777" w:rsidR="00EA1BC9" w:rsidRPr="002502BB" w:rsidRDefault="00EA1BC9" w:rsidP="00AC64A1">
            <w:pPr>
              <w:tabs>
                <w:tab w:val="left" w:pos="1350"/>
              </w:tabs>
              <w:spacing w:after="0" w:line="240" w:lineRule="auto"/>
              <w:jc w:val="center"/>
              <w:rPr>
                <w:rFonts w:ascii="Arial" w:eastAsia="Times New Roman" w:hAnsi="Arial" w:cs="Arial"/>
                <w:b/>
                <w:bCs/>
                <w:color w:val="FFFFFF"/>
                <w:kern w:val="0"/>
                <w:sz w:val="20"/>
                <w:szCs w:val="20"/>
                <w14:ligatures w14:val="none"/>
              </w:rPr>
            </w:pPr>
            <w:r w:rsidRPr="002502BB">
              <w:rPr>
                <w:rFonts w:ascii="Arial" w:eastAsia="Times New Roman" w:hAnsi="Arial" w:cs="Arial"/>
                <w:b/>
                <w:bCs/>
                <w:color w:val="FFFFFF"/>
                <w:kern w:val="0"/>
                <w:sz w:val="20"/>
                <w:szCs w:val="20"/>
                <w14:ligatures w14:val="none"/>
              </w:rPr>
              <w:t>Year 5</w:t>
            </w:r>
          </w:p>
        </w:tc>
      </w:tr>
      <w:tr w:rsidR="00EA1BC9" w:rsidRPr="002502BB" w14:paraId="12A40310" w14:textId="77777777" w:rsidTr="00AC64A1">
        <w:trPr>
          <w:trHeight w:val="255"/>
        </w:trPr>
        <w:tc>
          <w:tcPr>
            <w:tcW w:w="3201" w:type="dxa"/>
            <w:tcBorders>
              <w:top w:val="single" w:sz="4" w:space="0" w:color="808080"/>
              <w:left w:val="single" w:sz="4" w:space="0" w:color="808080"/>
              <w:bottom w:val="single" w:sz="4" w:space="0" w:color="808080"/>
              <w:right w:val="single" w:sz="4" w:space="0" w:color="808080"/>
            </w:tcBorders>
            <w:noWrap/>
            <w:vAlign w:val="center"/>
            <w:hideMark/>
          </w:tcPr>
          <w:p w14:paraId="795627C8" w14:textId="77777777" w:rsidR="00EA1BC9" w:rsidRPr="002502BB" w:rsidRDefault="00EA1BC9" w:rsidP="00AC64A1">
            <w:pPr>
              <w:tabs>
                <w:tab w:val="left" w:pos="1350"/>
              </w:tabs>
              <w:spacing w:after="0" w:line="240" w:lineRule="auto"/>
              <w:rPr>
                <w:rFonts w:ascii="Arial" w:eastAsia="Times New Roman" w:hAnsi="Arial" w:cs="Arial"/>
                <w:color w:val="000000"/>
                <w:kern w:val="0"/>
                <w:sz w:val="20"/>
                <w:szCs w:val="20"/>
                <w14:ligatures w14:val="none"/>
              </w:rPr>
            </w:pPr>
            <w:r w:rsidRPr="002502BB">
              <w:rPr>
                <w:rFonts w:ascii="Arial" w:eastAsia="Times New Roman" w:hAnsi="Arial" w:cs="Arial"/>
                <w:color w:val="000000"/>
                <w:kern w:val="0"/>
                <w:sz w:val="20"/>
                <w:szCs w:val="20"/>
                <w14:ligatures w14:val="none"/>
              </w:rPr>
              <w:t>Salaries</w:t>
            </w:r>
          </w:p>
        </w:tc>
        <w:tc>
          <w:tcPr>
            <w:tcW w:w="1329" w:type="dxa"/>
            <w:tcBorders>
              <w:top w:val="single" w:sz="4" w:space="0" w:color="808080"/>
              <w:left w:val="nil"/>
              <w:bottom w:val="single" w:sz="4" w:space="0" w:color="808080"/>
              <w:right w:val="single" w:sz="4" w:space="0" w:color="808080"/>
            </w:tcBorders>
            <w:noWrap/>
            <w:vAlign w:val="center"/>
            <w:hideMark/>
          </w:tcPr>
          <w:p w14:paraId="79410A61" w14:textId="77777777" w:rsidR="00EA1BC9" w:rsidRPr="002502BB" w:rsidRDefault="00EA1BC9" w:rsidP="00AC64A1">
            <w:pPr>
              <w:tabs>
                <w:tab w:val="left" w:pos="1350"/>
              </w:tabs>
              <w:spacing w:after="0" w:line="240" w:lineRule="auto"/>
              <w:jc w:val="center"/>
              <w:rPr>
                <w:rFonts w:ascii="Arial" w:eastAsia="Times New Roman" w:hAnsi="Arial" w:cs="Arial"/>
                <w:color w:val="000000"/>
                <w:kern w:val="0"/>
                <w:sz w:val="20"/>
                <w:szCs w:val="20"/>
                <w14:ligatures w14:val="none"/>
              </w:rPr>
            </w:pPr>
            <w:r w:rsidRPr="002502BB">
              <w:rPr>
                <w:rFonts w:ascii="Arial" w:eastAsia="Times New Roman" w:hAnsi="Arial" w:cs="Arial"/>
                <w:color w:val="000000"/>
                <w:kern w:val="0"/>
                <w:sz w:val="20"/>
                <w:szCs w:val="20"/>
                <w14:ligatures w14:val="none"/>
              </w:rPr>
              <w:t>$209,000.00</w:t>
            </w:r>
          </w:p>
        </w:tc>
        <w:tc>
          <w:tcPr>
            <w:tcW w:w="1329" w:type="dxa"/>
            <w:tcBorders>
              <w:top w:val="single" w:sz="4" w:space="0" w:color="808080"/>
              <w:left w:val="nil"/>
              <w:bottom w:val="single" w:sz="4" w:space="0" w:color="808080"/>
              <w:right w:val="single" w:sz="4" w:space="0" w:color="808080"/>
            </w:tcBorders>
            <w:noWrap/>
            <w:vAlign w:val="center"/>
            <w:hideMark/>
          </w:tcPr>
          <w:p w14:paraId="4F382CA4" w14:textId="77777777" w:rsidR="00EA1BC9" w:rsidRPr="002502BB" w:rsidRDefault="00EA1BC9" w:rsidP="00AC64A1">
            <w:pPr>
              <w:tabs>
                <w:tab w:val="left" w:pos="1350"/>
              </w:tabs>
              <w:spacing w:after="0" w:line="240" w:lineRule="auto"/>
              <w:jc w:val="center"/>
              <w:rPr>
                <w:rFonts w:ascii="Arial" w:eastAsia="Times New Roman" w:hAnsi="Arial" w:cs="Arial"/>
                <w:color w:val="000000"/>
                <w:kern w:val="0"/>
                <w:sz w:val="20"/>
                <w:szCs w:val="20"/>
                <w14:ligatures w14:val="none"/>
              </w:rPr>
            </w:pPr>
            <w:r w:rsidRPr="002502BB">
              <w:rPr>
                <w:rFonts w:ascii="Arial" w:eastAsia="Times New Roman" w:hAnsi="Arial" w:cs="Arial"/>
                <w:color w:val="000000"/>
                <w:kern w:val="0"/>
                <w:sz w:val="20"/>
                <w:szCs w:val="20"/>
                <w14:ligatures w14:val="none"/>
              </w:rPr>
              <w:t>$367,000.00</w:t>
            </w:r>
          </w:p>
        </w:tc>
        <w:tc>
          <w:tcPr>
            <w:tcW w:w="1329" w:type="dxa"/>
            <w:tcBorders>
              <w:top w:val="single" w:sz="4" w:space="0" w:color="808080"/>
              <w:left w:val="nil"/>
              <w:bottom w:val="single" w:sz="4" w:space="0" w:color="808080"/>
              <w:right w:val="single" w:sz="4" w:space="0" w:color="808080"/>
            </w:tcBorders>
            <w:noWrap/>
            <w:vAlign w:val="center"/>
            <w:hideMark/>
          </w:tcPr>
          <w:p w14:paraId="39155DBB" w14:textId="77777777" w:rsidR="00EA1BC9" w:rsidRPr="002502BB" w:rsidRDefault="00EA1BC9" w:rsidP="00AC64A1">
            <w:pPr>
              <w:tabs>
                <w:tab w:val="left" w:pos="1350"/>
              </w:tabs>
              <w:spacing w:after="0" w:line="240" w:lineRule="auto"/>
              <w:jc w:val="center"/>
              <w:rPr>
                <w:rFonts w:ascii="Arial" w:eastAsia="Times New Roman" w:hAnsi="Arial" w:cs="Arial"/>
                <w:color w:val="000000"/>
                <w:kern w:val="0"/>
                <w:sz w:val="20"/>
                <w:szCs w:val="20"/>
                <w14:ligatures w14:val="none"/>
              </w:rPr>
            </w:pPr>
            <w:r w:rsidRPr="002502BB">
              <w:rPr>
                <w:rFonts w:ascii="Arial" w:eastAsia="Times New Roman" w:hAnsi="Arial" w:cs="Arial"/>
                <w:color w:val="000000"/>
                <w:kern w:val="0"/>
                <w:sz w:val="20"/>
                <w:szCs w:val="20"/>
                <w14:ligatures w14:val="none"/>
              </w:rPr>
              <w:t>$439,000.00</w:t>
            </w:r>
          </w:p>
        </w:tc>
        <w:tc>
          <w:tcPr>
            <w:tcW w:w="1329" w:type="dxa"/>
            <w:tcBorders>
              <w:top w:val="single" w:sz="4" w:space="0" w:color="808080"/>
              <w:left w:val="nil"/>
              <w:bottom w:val="single" w:sz="4" w:space="0" w:color="808080"/>
              <w:right w:val="single" w:sz="4" w:space="0" w:color="808080"/>
            </w:tcBorders>
            <w:noWrap/>
            <w:vAlign w:val="center"/>
            <w:hideMark/>
          </w:tcPr>
          <w:p w14:paraId="03B993B9" w14:textId="77777777" w:rsidR="00EA1BC9" w:rsidRPr="002502BB" w:rsidRDefault="00EA1BC9" w:rsidP="00AC64A1">
            <w:pPr>
              <w:tabs>
                <w:tab w:val="left" w:pos="1350"/>
              </w:tabs>
              <w:spacing w:after="0" w:line="240" w:lineRule="auto"/>
              <w:jc w:val="center"/>
              <w:rPr>
                <w:rFonts w:ascii="Arial" w:eastAsia="Times New Roman" w:hAnsi="Arial" w:cs="Arial"/>
                <w:color w:val="000000"/>
                <w:kern w:val="0"/>
                <w:sz w:val="20"/>
                <w:szCs w:val="20"/>
                <w14:ligatures w14:val="none"/>
              </w:rPr>
            </w:pPr>
            <w:r w:rsidRPr="002502BB">
              <w:rPr>
                <w:rFonts w:ascii="Arial" w:eastAsia="Times New Roman" w:hAnsi="Arial" w:cs="Arial"/>
                <w:color w:val="000000"/>
                <w:kern w:val="0"/>
                <w:sz w:val="20"/>
                <w:szCs w:val="20"/>
                <w14:ligatures w14:val="none"/>
              </w:rPr>
              <w:t>$741,000.00</w:t>
            </w:r>
          </w:p>
        </w:tc>
        <w:tc>
          <w:tcPr>
            <w:tcW w:w="1329" w:type="dxa"/>
            <w:tcBorders>
              <w:top w:val="single" w:sz="4" w:space="0" w:color="808080"/>
              <w:left w:val="nil"/>
              <w:bottom w:val="single" w:sz="4" w:space="0" w:color="808080"/>
              <w:right w:val="single" w:sz="4" w:space="0" w:color="808080"/>
            </w:tcBorders>
            <w:noWrap/>
            <w:vAlign w:val="center"/>
            <w:hideMark/>
          </w:tcPr>
          <w:p w14:paraId="0164C9F2" w14:textId="77777777" w:rsidR="00EA1BC9" w:rsidRPr="002502BB" w:rsidRDefault="00EA1BC9" w:rsidP="00AC64A1">
            <w:pPr>
              <w:tabs>
                <w:tab w:val="left" w:pos="1350"/>
              </w:tabs>
              <w:spacing w:after="0" w:line="240" w:lineRule="auto"/>
              <w:jc w:val="center"/>
              <w:rPr>
                <w:rFonts w:ascii="Arial" w:eastAsia="Times New Roman" w:hAnsi="Arial" w:cs="Arial"/>
                <w:color w:val="000000"/>
                <w:kern w:val="0"/>
                <w:sz w:val="20"/>
                <w:szCs w:val="20"/>
                <w14:ligatures w14:val="none"/>
              </w:rPr>
            </w:pPr>
            <w:r w:rsidRPr="002502BB">
              <w:rPr>
                <w:rFonts w:ascii="Arial" w:eastAsia="Times New Roman" w:hAnsi="Arial" w:cs="Arial"/>
                <w:color w:val="000000"/>
                <w:kern w:val="0"/>
                <w:sz w:val="20"/>
                <w:szCs w:val="20"/>
                <w14:ligatures w14:val="none"/>
              </w:rPr>
              <w:t>$832,000.00</w:t>
            </w:r>
          </w:p>
        </w:tc>
      </w:tr>
      <w:tr w:rsidR="00EA1BC9" w:rsidRPr="002502BB" w14:paraId="30BA8E38" w14:textId="77777777" w:rsidTr="00AC64A1">
        <w:trPr>
          <w:trHeight w:val="255"/>
        </w:trPr>
        <w:tc>
          <w:tcPr>
            <w:tcW w:w="3201" w:type="dxa"/>
            <w:tcBorders>
              <w:top w:val="single" w:sz="4" w:space="0" w:color="808080"/>
              <w:left w:val="single" w:sz="4" w:space="0" w:color="808080"/>
              <w:bottom w:val="single" w:sz="4" w:space="0" w:color="808080"/>
              <w:right w:val="single" w:sz="4" w:space="0" w:color="808080"/>
            </w:tcBorders>
            <w:noWrap/>
            <w:vAlign w:val="center"/>
            <w:hideMark/>
          </w:tcPr>
          <w:p w14:paraId="39162E7E" w14:textId="77777777" w:rsidR="00EA1BC9" w:rsidRPr="002502BB" w:rsidRDefault="00EA1BC9" w:rsidP="00AC64A1">
            <w:pPr>
              <w:tabs>
                <w:tab w:val="left" w:pos="1350"/>
              </w:tabs>
              <w:spacing w:after="0" w:line="240" w:lineRule="auto"/>
              <w:rPr>
                <w:rFonts w:ascii="Arial" w:eastAsia="Times New Roman" w:hAnsi="Arial" w:cs="Arial"/>
                <w:color w:val="000000"/>
                <w:kern w:val="0"/>
                <w:sz w:val="20"/>
                <w:szCs w:val="20"/>
                <w14:ligatures w14:val="none"/>
              </w:rPr>
            </w:pPr>
            <w:r w:rsidRPr="002502BB">
              <w:rPr>
                <w:rFonts w:ascii="Arial" w:eastAsia="Times New Roman" w:hAnsi="Arial" w:cs="Arial"/>
                <w:color w:val="000000"/>
                <w:kern w:val="0"/>
                <w:sz w:val="20"/>
                <w:szCs w:val="20"/>
                <w14:ligatures w14:val="none"/>
              </w:rPr>
              <w:t xml:space="preserve"> Social Security (6.2%)</w:t>
            </w:r>
          </w:p>
        </w:tc>
        <w:tc>
          <w:tcPr>
            <w:tcW w:w="1329" w:type="dxa"/>
            <w:tcBorders>
              <w:top w:val="nil"/>
              <w:left w:val="nil"/>
              <w:bottom w:val="single" w:sz="4" w:space="0" w:color="808080"/>
              <w:right w:val="single" w:sz="4" w:space="0" w:color="808080"/>
            </w:tcBorders>
            <w:noWrap/>
            <w:vAlign w:val="center"/>
            <w:hideMark/>
          </w:tcPr>
          <w:p w14:paraId="23026729" w14:textId="77777777" w:rsidR="00EA1BC9" w:rsidRPr="002502BB" w:rsidRDefault="00EA1BC9" w:rsidP="00AC64A1">
            <w:pPr>
              <w:tabs>
                <w:tab w:val="left" w:pos="1350"/>
              </w:tabs>
              <w:spacing w:after="0" w:line="240" w:lineRule="auto"/>
              <w:jc w:val="center"/>
              <w:rPr>
                <w:rFonts w:ascii="Arial" w:eastAsia="Times New Roman" w:hAnsi="Arial" w:cs="Arial"/>
                <w:color w:val="000000"/>
                <w:kern w:val="0"/>
                <w:sz w:val="20"/>
                <w:szCs w:val="20"/>
                <w14:ligatures w14:val="none"/>
              </w:rPr>
            </w:pPr>
            <w:r w:rsidRPr="002502BB">
              <w:rPr>
                <w:rFonts w:ascii="Arial" w:eastAsia="Times New Roman" w:hAnsi="Arial" w:cs="Arial"/>
                <w:color w:val="000000"/>
                <w:kern w:val="0"/>
                <w:sz w:val="20"/>
                <w:szCs w:val="20"/>
                <w14:ligatures w14:val="none"/>
              </w:rPr>
              <w:t>$12,958.00</w:t>
            </w:r>
          </w:p>
        </w:tc>
        <w:tc>
          <w:tcPr>
            <w:tcW w:w="1329" w:type="dxa"/>
            <w:tcBorders>
              <w:top w:val="nil"/>
              <w:left w:val="nil"/>
              <w:bottom w:val="single" w:sz="4" w:space="0" w:color="808080"/>
              <w:right w:val="single" w:sz="4" w:space="0" w:color="808080"/>
            </w:tcBorders>
            <w:noWrap/>
            <w:vAlign w:val="center"/>
            <w:hideMark/>
          </w:tcPr>
          <w:p w14:paraId="2E3C67B6" w14:textId="77777777" w:rsidR="00EA1BC9" w:rsidRPr="002502BB" w:rsidRDefault="00EA1BC9" w:rsidP="00AC64A1">
            <w:pPr>
              <w:tabs>
                <w:tab w:val="left" w:pos="1350"/>
              </w:tabs>
              <w:spacing w:after="0" w:line="240" w:lineRule="auto"/>
              <w:jc w:val="center"/>
              <w:rPr>
                <w:rFonts w:ascii="Arial" w:eastAsia="Times New Roman" w:hAnsi="Arial" w:cs="Arial"/>
                <w:color w:val="000000"/>
                <w:kern w:val="0"/>
                <w:sz w:val="20"/>
                <w:szCs w:val="20"/>
                <w14:ligatures w14:val="none"/>
              </w:rPr>
            </w:pPr>
            <w:r w:rsidRPr="002502BB">
              <w:rPr>
                <w:rFonts w:ascii="Arial" w:eastAsia="Times New Roman" w:hAnsi="Arial" w:cs="Arial"/>
                <w:color w:val="000000"/>
                <w:kern w:val="0"/>
                <w:sz w:val="20"/>
                <w:szCs w:val="20"/>
                <w14:ligatures w14:val="none"/>
              </w:rPr>
              <w:t>$22,754.00</w:t>
            </w:r>
          </w:p>
        </w:tc>
        <w:tc>
          <w:tcPr>
            <w:tcW w:w="1329" w:type="dxa"/>
            <w:tcBorders>
              <w:top w:val="nil"/>
              <w:left w:val="nil"/>
              <w:bottom w:val="single" w:sz="4" w:space="0" w:color="808080"/>
              <w:right w:val="single" w:sz="4" w:space="0" w:color="808080"/>
            </w:tcBorders>
            <w:noWrap/>
            <w:vAlign w:val="center"/>
            <w:hideMark/>
          </w:tcPr>
          <w:p w14:paraId="5E638675" w14:textId="77777777" w:rsidR="00EA1BC9" w:rsidRPr="002502BB" w:rsidRDefault="00EA1BC9" w:rsidP="00AC64A1">
            <w:pPr>
              <w:tabs>
                <w:tab w:val="left" w:pos="1350"/>
              </w:tabs>
              <w:spacing w:after="0" w:line="240" w:lineRule="auto"/>
              <w:jc w:val="center"/>
              <w:rPr>
                <w:rFonts w:ascii="Arial" w:eastAsia="Times New Roman" w:hAnsi="Arial" w:cs="Arial"/>
                <w:color w:val="000000"/>
                <w:kern w:val="0"/>
                <w:sz w:val="20"/>
                <w:szCs w:val="20"/>
                <w14:ligatures w14:val="none"/>
              </w:rPr>
            </w:pPr>
            <w:r w:rsidRPr="002502BB">
              <w:rPr>
                <w:rFonts w:ascii="Arial" w:eastAsia="Times New Roman" w:hAnsi="Arial" w:cs="Arial"/>
                <w:color w:val="000000"/>
                <w:kern w:val="0"/>
                <w:sz w:val="20"/>
                <w:szCs w:val="20"/>
                <w14:ligatures w14:val="none"/>
              </w:rPr>
              <w:t>$27,218.00</w:t>
            </w:r>
          </w:p>
        </w:tc>
        <w:tc>
          <w:tcPr>
            <w:tcW w:w="1329" w:type="dxa"/>
            <w:tcBorders>
              <w:top w:val="nil"/>
              <w:left w:val="nil"/>
              <w:bottom w:val="single" w:sz="4" w:space="0" w:color="808080"/>
              <w:right w:val="single" w:sz="4" w:space="0" w:color="808080"/>
            </w:tcBorders>
            <w:noWrap/>
            <w:vAlign w:val="center"/>
            <w:hideMark/>
          </w:tcPr>
          <w:p w14:paraId="2B2A3270" w14:textId="77777777" w:rsidR="00EA1BC9" w:rsidRPr="002502BB" w:rsidRDefault="00EA1BC9" w:rsidP="00AC64A1">
            <w:pPr>
              <w:tabs>
                <w:tab w:val="left" w:pos="1350"/>
              </w:tabs>
              <w:spacing w:after="0" w:line="240" w:lineRule="auto"/>
              <w:jc w:val="center"/>
              <w:rPr>
                <w:rFonts w:ascii="Arial" w:eastAsia="Times New Roman" w:hAnsi="Arial" w:cs="Arial"/>
                <w:color w:val="000000"/>
                <w:kern w:val="0"/>
                <w:sz w:val="20"/>
                <w:szCs w:val="20"/>
                <w14:ligatures w14:val="none"/>
              </w:rPr>
            </w:pPr>
            <w:r w:rsidRPr="002502BB">
              <w:rPr>
                <w:rFonts w:ascii="Arial" w:eastAsia="Times New Roman" w:hAnsi="Arial" w:cs="Arial"/>
                <w:color w:val="000000"/>
                <w:kern w:val="0"/>
                <w:sz w:val="20"/>
                <w:szCs w:val="20"/>
                <w14:ligatures w14:val="none"/>
              </w:rPr>
              <w:t>$45,942.00</w:t>
            </w:r>
          </w:p>
        </w:tc>
        <w:tc>
          <w:tcPr>
            <w:tcW w:w="1329" w:type="dxa"/>
            <w:tcBorders>
              <w:top w:val="nil"/>
              <w:left w:val="nil"/>
              <w:bottom w:val="single" w:sz="4" w:space="0" w:color="808080"/>
              <w:right w:val="single" w:sz="4" w:space="0" w:color="808080"/>
            </w:tcBorders>
            <w:noWrap/>
            <w:vAlign w:val="center"/>
            <w:hideMark/>
          </w:tcPr>
          <w:p w14:paraId="0CDDB6CD" w14:textId="77777777" w:rsidR="00EA1BC9" w:rsidRPr="002502BB" w:rsidRDefault="00EA1BC9" w:rsidP="00AC64A1">
            <w:pPr>
              <w:tabs>
                <w:tab w:val="left" w:pos="1350"/>
              </w:tabs>
              <w:spacing w:after="0" w:line="240" w:lineRule="auto"/>
              <w:jc w:val="center"/>
              <w:rPr>
                <w:rFonts w:ascii="Arial" w:eastAsia="Times New Roman" w:hAnsi="Arial" w:cs="Arial"/>
                <w:color w:val="000000"/>
                <w:kern w:val="0"/>
                <w:sz w:val="20"/>
                <w:szCs w:val="20"/>
                <w14:ligatures w14:val="none"/>
              </w:rPr>
            </w:pPr>
            <w:r w:rsidRPr="002502BB">
              <w:rPr>
                <w:rFonts w:ascii="Arial" w:eastAsia="Times New Roman" w:hAnsi="Arial" w:cs="Arial"/>
                <w:color w:val="000000"/>
                <w:kern w:val="0"/>
                <w:sz w:val="20"/>
                <w:szCs w:val="20"/>
                <w14:ligatures w14:val="none"/>
              </w:rPr>
              <w:t>$51,584.00</w:t>
            </w:r>
          </w:p>
        </w:tc>
      </w:tr>
      <w:tr w:rsidR="00EA1BC9" w:rsidRPr="002502BB" w14:paraId="12118A91" w14:textId="77777777" w:rsidTr="00AC64A1">
        <w:trPr>
          <w:trHeight w:val="255"/>
        </w:trPr>
        <w:tc>
          <w:tcPr>
            <w:tcW w:w="3201" w:type="dxa"/>
            <w:tcBorders>
              <w:top w:val="single" w:sz="4" w:space="0" w:color="808080"/>
              <w:left w:val="single" w:sz="4" w:space="0" w:color="808080"/>
              <w:bottom w:val="single" w:sz="4" w:space="0" w:color="808080"/>
              <w:right w:val="single" w:sz="4" w:space="0" w:color="808080"/>
            </w:tcBorders>
            <w:noWrap/>
            <w:vAlign w:val="center"/>
            <w:hideMark/>
          </w:tcPr>
          <w:p w14:paraId="7FEED993" w14:textId="77777777" w:rsidR="00EA1BC9" w:rsidRPr="002502BB" w:rsidRDefault="00EA1BC9" w:rsidP="00AC64A1">
            <w:pPr>
              <w:tabs>
                <w:tab w:val="left" w:pos="1350"/>
              </w:tabs>
              <w:spacing w:after="0" w:line="240" w:lineRule="auto"/>
              <w:rPr>
                <w:rFonts w:ascii="Arial" w:eastAsia="Times New Roman" w:hAnsi="Arial" w:cs="Arial"/>
                <w:color w:val="000000"/>
                <w:kern w:val="0"/>
                <w:sz w:val="20"/>
                <w:szCs w:val="20"/>
                <w14:ligatures w14:val="none"/>
              </w:rPr>
            </w:pPr>
            <w:r w:rsidRPr="002502BB">
              <w:rPr>
                <w:rFonts w:ascii="Arial" w:eastAsia="Times New Roman" w:hAnsi="Arial" w:cs="Arial"/>
                <w:color w:val="000000"/>
                <w:kern w:val="0"/>
                <w:sz w:val="20"/>
                <w:szCs w:val="20"/>
                <w14:ligatures w14:val="none"/>
              </w:rPr>
              <w:t xml:space="preserve"> Medicare (1.45%)</w:t>
            </w:r>
          </w:p>
        </w:tc>
        <w:tc>
          <w:tcPr>
            <w:tcW w:w="1329" w:type="dxa"/>
            <w:tcBorders>
              <w:top w:val="nil"/>
              <w:left w:val="nil"/>
              <w:bottom w:val="single" w:sz="4" w:space="0" w:color="808080"/>
              <w:right w:val="single" w:sz="4" w:space="0" w:color="808080"/>
            </w:tcBorders>
            <w:noWrap/>
            <w:vAlign w:val="center"/>
            <w:hideMark/>
          </w:tcPr>
          <w:p w14:paraId="091DD770" w14:textId="77777777" w:rsidR="00EA1BC9" w:rsidRPr="002502BB" w:rsidRDefault="00EA1BC9" w:rsidP="00AC64A1">
            <w:pPr>
              <w:tabs>
                <w:tab w:val="left" w:pos="1350"/>
              </w:tabs>
              <w:spacing w:after="0" w:line="240" w:lineRule="auto"/>
              <w:jc w:val="center"/>
              <w:rPr>
                <w:rFonts w:ascii="Arial" w:eastAsia="Times New Roman" w:hAnsi="Arial" w:cs="Arial"/>
                <w:color w:val="000000"/>
                <w:kern w:val="0"/>
                <w:sz w:val="20"/>
                <w:szCs w:val="20"/>
                <w14:ligatures w14:val="none"/>
              </w:rPr>
            </w:pPr>
            <w:r w:rsidRPr="002502BB">
              <w:rPr>
                <w:rFonts w:ascii="Arial" w:eastAsia="Times New Roman" w:hAnsi="Arial" w:cs="Arial"/>
                <w:color w:val="000000"/>
                <w:kern w:val="0"/>
                <w:sz w:val="20"/>
                <w:szCs w:val="20"/>
                <w14:ligatures w14:val="none"/>
              </w:rPr>
              <w:t>$3,030.50</w:t>
            </w:r>
          </w:p>
        </w:tc>
        <w:tc>
          <w:tcPr>
            <w:tcW w:w="1329" w:type="dxa"/>
            <w:tcBorders>
              <w:top w:val="nil"/>
              <w:left w:val="nil"/>
              <w:bottom w:val="single" w:sz="4" w:space="0" w:color="808080"/>
              <w:right w:val="single" w:sz="4" w:space="0" w:color="808080"/>
            </w:tcBorders>
            <w:noWrap/>
            <w:vAlign w:val="center"/>
            <w:hideMark/>
          </w:tcPr>
          <w:p w14:paraId="58DEA10D" w14:textId="77777777" w:rsidR="00EA1BC9" w:rsidRPr="002502BB" w:rsidRDefault="00EA1BC9" w:rsidP="00AC64A1">
            <w:pPr>
              <w:tabs>
                <w:tab w:val="left" w:pos="1350"/>
              </w:tabs>
              <w:spacing w:after="0" w:line="240" w:lineRule="auto"/>
              <w:jc w:val="center"/>
              <w:rPr>
                <w:rFonts w:ascii="Arial" w:eastAsia="Times New Roman" w:hAnsi="Arial" w:cs="Arial"/>
                <w:color w:val="000000"/>
                <w:kern w:val="0"/>
                <w:sz w:val="20"/>
                <w:szCs w:val="20"/>
                <w14:ligatures w14:val="none"/>
              </w:rPr>
            </w:pPr>
            <w:r w:rsidRPr="002502BB">
              <w:rPr>
                <w:rFonts w:ascii="Arial" w:eastAsia="Times New Roman" w:hAnsi="Arial" w:cs="Arial"/>
                <w:color w:val="000000"/>
                <w:kern w:val="0"/>
                <w:sz w:val="20"/>
                <w:szCs w:val="20"/>
                <w14:ligatures w14:val="none"/>
              </w:rPr>
              <w:t>$5,321.50</w:t>
            </w:r>
          </w:p>
        </w:tc>
        <w:tc>
          <w:tcPr>
            <w:tcW w:w="1329" w:type="dxa"/>
            <w:tcBorders>
              <w:top w:val="nil"/>
              <w:left w:val="nil"/>
              <w:bottom w:val="single" w:sz="4" w:space="0" w:color="808080"/>
              <w:right w:val="single" w:sz="4" w:space="0" w:color="808080"/>
            </w:tcBorders>
            <w:noWrap/>
            <w:vAlign w:val="center"/>
            <w:hideMark/>
          </w:tcPr>
          <w:p w14:paraId="6FD566DB" w14:textId="77777777" w:rsidR="00EA1BC9" w:rsidRPr="002502BB" w:rsidRDefault="00EA1BC9" w:rsidP="00AC64A1">
            <w:pPr>
              <w:tabs>
                <w:tab w:val="left" w:pos="1350"/>
              </w:tabs>
              <w:spacing w:after="0" w:line="240" w:lineRule="auto"/>
              <w:jc w:val="center"/>
              <w:rPr>
                <w:rFonts w:ascii="Arial" w:eastAsia="Times New Roman" w:hAnsi="Arial" w:cs="Arial"/>
                <w:color w:val="000000"/>
                <w:kern w:val="0"/>
                <w:sz w:val="20"/>
                <w:szCs w:val="20"/>
                <w14:ligatures w14:val="none"/>
              </w:rPr>
            </w:pPr>
            <w:r w:rsidRPr="002502BB">
              <w:rPr>
                <w:rFonts w:ascii="Arial" w:eastAsia="Times New Roman" w:hAnsi="Arial" w:cs="Arial"/>
                <w:color w:val="000000"/>
                <w:kern w:val="0"/>
                <w:sz w:val="20"/>
                <w:szCs w:val="20"/>
                <w14:ligatures w14:val="none"/>
              </w:rPr>
              <w:t>$6,365.50</w:t>
            </w:r>
          </w:p>
        </w:tc>
        <w:tc>
          <w:tcPr>
            <w:tcW w:w="1329" w:type="dxa"/>
            <w:tcBorders>
              <w:top w:val="nil"/>
              <w:left w:val="nil"/>
              <w:bottom w:val="single" w:sz="4" w:space="0" w:color="808080"/>
              <w:right w:val="single" w:sz="4" w:space="0" w:color="808080"/>
            </w:tcBorders>
            <w:noWrap/>
            <w:vAlign w:val="center"/>
            <w:hideMark/>
          </w:tcPr>
          <w:p w14:paraId="68D7D86A" w14:textId="77777777" w:rsidR="00EA1BC9" w:rsidRPr="002502BB" w:rsidRDefault="00EA1BC9" w:rsidP="00AC64A1">
            <w:pPr>
              <w:tabs>
                <w:tab w:val="left" w:pos="1350"/>
              </w:tabs>
              <w:spacing w:after="0" w:line="240" w:lineRule="auto"/>
              <w:jc w:val="center"/>
              <w:rPr>
                <w:rFonts w:ascii="Arial" w:eastAsia="Times New Roman" w:hAnsi="Arial" w:cs="Arial"/>
                <w:color w:val="000000"/>
                <w:kern w:val="0"/>
                <w:sz w:val="20"/>
                <w:szCs w:val="20"/>
                <w14:ligatures w14:val="none"/>
              </w:rPr>
            </w:pPr>
            <w:r w:rsidRPr="002502BB">
              <w:rPr>
                <w:rFonts w:ascii="Arial" w:eastAsia="Times New Roman" w:hAnsi="Arial" w:cs="Arial"/>
                <w:color w:val="000000"/>
                <w:kern w:val="0"/>
                <w:sz w:val="20"/>
                <w:szCs w:val="20"/>
                <w14:ligatures w14:val="none"/>
              </w:rPr>
              <w:t>$10,744.50</w:t>
            </w:r>
          </w:p>
        </w:tc>
        <w:tc>
          <w:tcPr>
            <w:tcW w:w="1329" w:type="dxa"/>
            <w:tcBorders>
              <w:top w:val="nil"/>
              <w:left w:val="nil"/>
              <w:bottom w:val="single" w:sz="4" w:space="0" w:color="808080"/>
              <w:right w:val="single" w:sz="4" w:space="0" w:color="808080"/>
            </w:tcBorders>
            <w:noWrap/>
            <w:vAlign w:val="center"/>
            <w:hideMark/>
          </w:tcPr>
          <w:p w14:paraId="3B965A43" w14:textId="77777777" w:rsidR="00EA1BC9" w:rsidRPr="002502BB" w:rsidRDefault="00EA1BC9" w:rsidP="00AC64A1">
            <w:pPr>
              <w:tabs>
                <w:tab w:val="left" w:pos="1350"/>
              </w:tabs>
              <w:spacing w:after="0" w:line="240" w:lineRule="auto"/>
              <w:jc w:val="center"/>
              <w:rPr>
                <w:rFonts w:ascii="Arial" w:eastAsia="Times New Roman" w:hAnsi="Arial" w:cs="Arial"/>
                <w:color w:val="000000"/>
                <w:kern w:val="0"/>
                <w:sz w:val="20"/>
                <w:szCs w:val="20"/>
                <w14:ligatures w14:val="none"/>
              </w:rPr>
            </w:pPr>
            <w:r w:rsidRPr="002502BB">
              <w:rPr>
                <w:rFonts w:ascii="Arial" w:eastAsia="Times New Roman" w:hAnsi="Arial" w:cs="Arial"/>
                <w:color w:val="000000"/>
                <w:kern w:val="0"/>
                <w:sz w:val="20"/>
                <w:szCs w:val="20"/>
                <w14:ligatures w14:val="none"/>
              </w:rPr>
              <w:t>$12,064.00</w:t>
            </w:r>
          </w:p>
        </w:tc>
      </w:tr>
      <w:tr w:rsidR="00EA1BC9" w:rsidRPr="002502BB" w14:paraId="453BFE40" w14:textId="77777777" w:rsidTr="00AC64A1">
        <w:trPr>
          <w:trHeight w:val="255"/>
        </w:trPr>
        <w:tc>
          <w:tcPr>
            <w:tcW w:w="3201" w:type="dxa"/>
            <w:tcBorders>
              <w:top w:val="single" w:sz="4" w:space="0" w:color="808080"/>
              <w:left w:val="single" w:sz="4" w:space="0" w:color="808080"/>
              <w:bottom w:val="single" w:sz="4" w:space="0" w:color="808080"/>
              <w:right w:val="single" w:sz="4" w:space="0" w:color="808080"/>
            </w:tcBorders>
            <w:noWrap/>
            <w:vAlign w:val="center"/>
            <w:hideMark/>
          </w:tcPr>
          <w:p w14:paraId="45FDA86E" w14:textId="77777777" w:rsidR="00EA1BC9" w:rsidRPr="002502BB" w:rsidRDefault="00EA1BC9" w:rsidP="00AC64A1">
            <w:pPr>
              <w:tabs>
                <w:tab w:val="left" w:pos="1350"/>
              </w:tabs>
              <w:spacing w:after="0" w:line="240" w:lineRule="auto"/>
              <w:rPr>
                <w:rFonts w:ascii="Arial" w:eastAsia="Times New Roman" w:hAnsi="Arial" w:cs="Arial"/>
                <w:color w:val="000000"/>
                <w:kern w:val="0"/>
                <w:sz w:val="20"/>
                <w:szCs w:val="20"/>
                <w14:ligatures w14:val="none"/>
              </w:rPr>
            </w:pPr>
            <w:r w:rsidRPr="002502BB">
              <w:rPr>
                <w:rFonts w:ascii="Arial" w:eastAsia="Times New Roman" w:hAnsi="Arial" w:cs="Arial"/>
                <w:color w:val="000000"/>
                <w:kern w:val="0"/>
                <w:sz w:val="20"/>
                <w:szCs w:val="20"/>
                <w14:ligatures w14:val="none"/>
              </w:rPr>
              <w:t xml:space="preserve"> FUTA (0,6% up to $7K)</w:t>
            </w:r>
          </w:p>
        </w:tc>
        <w:tc>
          <w:tcPr>
            <w:tcW w:w="1329" w:type="dxa"/>
            <w:tcBorders>
              <w:top w:val="nil"/>
              <w:left w:val="nil"/>
              <w:bottom w:val="single" w:sz="4" w:space="0" w:color="808080"/>
              <w:right w:val="single" w:sz="4" w:space="0" w:color="808080"/>
            </w:tcBorders>
            <w:noWrap/>
            <w:vAlign w:val="center"/>
            <w:hideMark/>
          </w:tcPr>
          <w:p w14:paraId="2F334FF1" w14:textId="77777777" w:rsidR="00EA1BC9" w:rsidRPr="002502BB" w:rsidRDefault="00EA1BC9" w:rsidP="00AC64A1">
            <w:pPr>
              <w:tabs>
                <w:tab w:val="left" w:pos="1350"/>
              </w:tabs>
              <w:spacing w:after="0" w:line="240" w:lineRule="auto"/>
              <w:jc w:val="center"/>
              <w:rPr>
                <w:rFonts w:ascii="Arial" w:eastAsia="Times New Roman" w:hAnsi="Arial" w:cs="Arial"/>
                <w:color w:val="000000"/>
                <w:kern w:val="0"/>
                <w:sz w:val="20"/>
                <w:szCs w:val="20"/>
                <w14:ligatures w14:val="none"/>
              </w:rPr>
            </w:pPr>
            <w:r w:rsidRPr="002502BB">
              <w:rPr>
                <w:rFonts w:ascii="Arial" w:eastAsia="Times New Roman" w:hAnsi="Arial" w:cs="Arial"/>
                <w:color w:val="000000"/>
                <w:kern w:val="0"/>
                <w:sz w:val="20"/>
                <w:szCs w:val="20"/>
                <w14:ligatures w14:val="none"/>
              </w:rPr>
              <w:t>$126.00</w:t>
            </w:r>
          </w:p>
        </w:tc>
        <w:tc>
          <w:tcPr>
            <w:tcW w:w="1329" w:type="dxa"/>
            <w:tcBorders>
              <w:top w:val="nil"/>
              <w:left w:val="nil"/>
              <w:bottom w:val="single" w:sz="4" w:space="0" w:color="808080"/>
              <w:right w:val="single" w:sz="4" w:space="0" w:color="808080"/>
            </w:tcBorders>
            <w:noWrap/>
            <w:vAlign w:val="center"/>
            <w:hideMark/>
          </w:tcPr>
          <w:p w14:paraId="5E8E8B11" w14:textId="77777777" w:rsidR="00EA1BC9" w:rsidRPr="002502BB" w:rsidRDefault="00EA1BC9" w:rsidP="00AC64A1">
            <w:pPr>
              <w:tabs>
                <w:tab w:val="left" w:pos="1350"/>
              </w:tabs>
              <w:spacing w:after="0" w:line="240" w:lineRule="auto"/>
              <w:jc w:val="center"/>
              <w:rPr>
                <w:rFonts w:ascii="Arial" w:eastAsia="Times New Roman" w:hAnsi="Arial" w:cs="Arial"/>
                <w:color w:val="000000"/>
                <w:kern w:val="0"/>
                <w:sz w:val="20"/>
                <w:szCs w:val="20"/>
                <w14:ligatures w14:val="none"/>
              </w:rPr>
            </w:pPr>
            <w:r w:rsidRPr="002502BB">
              <w:rPr>
                <w:rFonts w:ascii="Arial" w:eastAsia="Times New Roman" w:hAnsi="Arial" w:cs="Arial"/>
                <w:color w:val="000000"/>
                <w:kern w:val="0"/>
                <w:sz w:val="20"/>
                <w:szCs w:val="20"/>
                <w14:ligatures w14:val="none"/>
              </w:rPr>
              <w:t>$210.00</w:t>
            </w:r>
          </w:p>
        </w:tc>
        <w:tc>
          <w:tcPr>
            <w:tcW w:w="1329" w:type="dxa"/>
            <w:tcBorders>
              <w:top w:val="nil"/>
              <w:left w:val="nil"/>
              <w:bottom w:val="single" w:sz="4" w:space="0" w:color="808080"/>
              <w:right w:val="single" w:sz="4" w:space="0" w:color="808080"/>
            </w:tcBorders>
            <w:noWrap/>
            <w:vAlign w:val="center"/>
            <w:hideMark/>
          </w:tcPr>
          <w:p w14:paraId="1D7A0610" w14:textId="77777777" w:rsidR="00EA1BC9" w:rsidRPr="002502BB" w:rsidRDefault="00EA1BC9" w:rsidP="00AC64A1">
            <w:pPr>
              <w:tabs>
                <w:tab w:val="left" w:pos="1350"/>
              </w:tabs>
              <w:spacing w:after="0" w:line="240" w:lineRule="auto"/>
              <w:jc w:val="center"/>
              <w:rPr>
                <w:rFonts w:ascii="Arial" w:eastAsia="Times New Roman" w:hAnsi="Arial" w:cs="Arial"/>
                <w:color w:val="000000"/>
                <w:kern w:val="0"/>
                <w:sz w:val="20"/>
                <w:szCs w:val="20"/>
                <w14:ligatures w14:val="none"/>
              </w:rPr>
            </w:pPr>
            <w:r w:rsidRPr="002502BB">
              <w:rPr>
                <w:rFonts w:ascii="Arial" w:eastAsia="Times New Roman" w:hAnsi="Arial" w:cs="Arial"/>
                <w:color w:val="000000"/>
                <w:kern w:val="0"/>
                <w:sz w:val="20"/>
                <w:szCs w:val="20"/>
                <w14:ligatures w14:val="none"/>
              </w:rPr>
              <w:t>$252.00</w:t>
            </w:r>
          </w:p>
        </w:tc>
        <w:tc>
          <w:tcPr>
            <w:tcW w:w="1329" w:type="dxa"/>
            <w:tcBorders>
              <w:top w:val="nil"/>
              <w:left w:val="nil"/>
              <w:bottom w:val="single" w:sz="4" w:space="0" w:color="808080"/>
              <w:right w:val="single" w:sz="4" w:space="0" w:color="808080"/>
            </w:tcBorders>
            <w:noWrap/>
            <w:vAlign w:val="center"/>
            <w:hideMark/>
          </w:tcPr>
          <w:p w14:paraId="6D474317" w14:textId="77777777" w:rsidR="00EA1BC9" w:rsidRPr="002502BB" w:rsidRDefault="00EA1BC9" w:rsidP="00AC64A1">
            <w:pPr>
              <w:tabs>
                <w:tab w:val="left" w:pos="1350"/>
              </w:tabs>
              <w:spacing w:after="0" w:line="240" w:lineRule="auto"/>
              <w:jc w:val="center"/>
              <w:rPr>
                <w:rFonts w:ascii="Arial" w:eastAsia="Times New Roman" w:hAnsi="Arial" w:cs="Arial"/>
                <w:color w:val="000000"/>
                <w:kern w:val="0"/>
                <w:sz w:val="20"/>
                <w:szCs w:val="20"/>
                <w14:ligatures w14:val="none"/>
              </w:rPr>
            </w:pPr>
            <w:r w:rsidRPr="002502BB">
              <w:rPr>
                <w:rFonts w:ascii="Arial" w:eastAsia="Times New Roman" w:hAnsi="Arial" w:cs="Arial"/>
                <w:color w:val="000000"/>
                <w:kern w:val="0"/>
                <w:sz w:val="20"/>
                <w:szCs w:val="20"/>
                <w14:ligatures w14:val="none"/>
              </w:rPr>
              <w:t>$420.00</w:t>
            </w:r>
          </w:p>
        </w:tc>
        <w:tc>
          <w:tcPr>
            <w:tcW w:w="1329" w:type="dxa"/>
            <w:tcBorders>
              <w:top w:val="nil"/>
              <w:left w:val="nil"/>
              <w:bottom w:val="single" w:sz="4" w:space="0" w:color="808080"/>
              <w:right w:val="single" w:sz="4" w:space="0" w:color="808080"/>
            </w:tcBorders>
            <w:noWrap/>
            <w:vAlign w:val="center"/>
            <w:hideMark/>
          </w:tcPr>
          <w:p w14:paraId="61E5BACC" w14:textId="77777777" w:rsidR="00EA1BC9" w:rsidRPr="002502BB" w:rsidRDefault="00EA1BC9" w:rsidP="00AC64A1">
            <w:pPr>
              <w:tabs>
                <w:tab w:val="left" w:pos="1350"/>
              </w:tabs>
              <w:spacing w:after="0" w:line="240" w:lineRule="auto"/>
              <w:jc w:val="center"/>
              <w:rPr>
                <w:rFonts w:ascii="Arial" w:eastAsia="Times New Roman" w:hAnsi="Arial" w:cs="Arial"/>
                <w:color w:val="000000"/>
                <w:kern w:val="0"/>
                <w:sz w:val="20"/>
                <w:szCs w:val="20"/>
                <w14:ligatures w14:val="none"/>
              </w:rPr>
            </w:pPr>
            <w:r w:rsidRPr="002502BB">
              <w:rPr>
                <w:rFonts w:ascii="Arial" w:eastAsia="Times New Roman" w:hAnsi="Arial" w:cs="Arial"/>
                <w:color w:val="000000"/>
                <w:kern w:val="0"/>
                <w:sz w:val="20"/>
                <w:szCs w:val="20"/>
                <w14:ligatures w14:val="none"/>
              </w:rPr>
              <w:t>$504.00</w:t>
            </w:r>
          </w:p>
        </w:tc>
      </w:tr>
      <w:tr w:rsidR="00EA1BC9" w:rsidRPr="002502BB" w14:paraId="1BF8B31C" w14:textId="77777777" w:rsidTr="00AC64A1">
        <w:trPr>
          <w:trHeight w:val="255"/>
        </w:trPr>
        <w:tc>
          <w:tcPr>
            <w:tcW w:w="3201" w:type="dxa"/>
            <w:tcBorders>
              <w:top w:val="single" w:sz="4" w:space="0" w:color="808080"/>
              <w:left w:val="single" w:sz="4" w:space="0" w:color="808080"/>
              <w:bottom w:val="single" w:sz="4" w:space="0" w:color="808080"/>
              <w:right w:val="single" w:sz="4" w:space="0" w:color="808080"/>
            </w:tcBorders>
            <w:noWrap/>
            <w:vAlign w:val="center"/>
            <w:hideMark/>
          </w:tcPr>
          <w:p w14:paraId="2995A46F" w14:textId="77777777" w:rsidR="00EA1BC9" w:rsidRPr="002502BB" w:rsidRDefault="00EA1BC9" w:rsidP="00AC64A1">
            <w:pPr>
              <w:tabs>
                <w:tab w:val="left" w:pos="1350"/>
              </w:tabs>
              <w:spacing w:after="0" w:line="240" w:lineRule="auto"/>
              <w:rPr>
                <w:rFonts w:ascii="Arial" w:eastAsia="Times New Roman" w:hAnsi="Arial" w:cs="Arial"/>
                <w:color w:val="000000"/>
                <w:kern w:val="0"/>
                <w:sz w:val="20"/>
                <w:szCs w:val="20"/>
                <w14:ligatures w14:val="none"/>
              </w:rPr>
            </w:pPr>
            <w:r w:rsidRPr="002502BB">
              <w:rPr>
                <w:rFonts w:ascii="Arial" w:eastAsia="Times New Roman" w:hAnsi="Arial" w:cs="Arial"/>
                <w:color w:val="000000"/>
                <w:kern w:val="0"/>
                <w:sz w:val="20"/>
                <w:szCs w:val="20"/>
                <w14:ligatures w14:val="none"/>
              </w:rPr>
              <w:t>SUI+ETT (3.5% on $7,000)</w:t>
            </w:r>
          </w:p>
        </w:tc>
        <w:tc>
          <w:tcPr>
            <w:tcW w:w="1329" w:type="dxa"/>
            <w:tcBorders>
              <w:top w:val="nil"/>
              <w:left w:val="nil"/>
              <w:bottom w:val="single" w:sz="4" w:space="0" w:color="808080"/>
              <w:right w:val="single" w:sz="4" w:space="0" w:color="808080"/>
            </w:tcBorders>
            <w:noWrap/>
            <w:vAlign w:val="center"/>
            <w:hideMark/>
          </w:tcPr>
          <w:p w14:paraId="6CD1FF3A" w14:textId="77777777" w:rsidR="00EA1BC9" w:rsidRPr="002502BB" w:rsidRDefault="00EA1BC9" w:rsidP="00AC64A1">
            <w:pPr>
              <w:tabs>
                <w:tab w:val="left" w:pos="1350"/>
              </w:tabs>
              <w:spacing w:after="0" w:line="240" w:lineRule="auto"/>
              <w:jc w:val="center"/>
              <w:rPr>
                <w:rFonts w:ascii="Arial" w:eastAsia="Times New Roman" w:hAnsi="Arial" w:cs="Arial"/>
                <w:color w:val="000000"/>
                <w:kern w:val="0"/>
                <w:sz w:val="20"/>
                <w:szCs w:val="20"/>
                <w14:ligatures w14:val="none"/>
              </w:rPr>
            </w:pPr>
            <w:r w:rsidRPr="002502BB">
              <w:rPr>
                <w:rFonts w:ascii="Arial" w:eastAsia="Times New Roman" w:hAnsi="Arial" w:cs="Arial"/>
                <w:color w:val="000000"/>
                <w:kern w:val="0"/>
                <w:sz w:val="20"/>
                <w:szCs w:val="20"/>
                <w14:ligatures w14:val="none"/>
              </w:rPr>
              <w:t>$729.00</w:t>
            </w:r>
          </w:p>
        </w:tc>
        <w:tc>
          <w:tcPr>
            <w:tcW w:w="1329" w:type="dxa"/>
            <w:tcBorders>
              <w:top w:val="nil"/>
              <w:left w:val="nil"/>
              <w:bottom w:val="single" w:sz="4" w:space="0" w:color="808080"/>
              <w:right w:val="single" w:sz="4" w:space="0" w:color="808080"/>
            </w:tcBorders>
            <w:noWrap/>
            <w:vAlign w:val="center"/>
            <w:hideMark/>
          </w:tcPr>
          <w:p w14:paraId="4F394A28" w14:textId="77777777" w:rsidR="00EA1BC9" w:rsidRPr="002502BB" w:rsidRDefault="00EA1BC9" w:rsidP="00AC64A1">
            <w:pPr>
              <w:tabs>
                <w:tab w:val="left" w:pos="1350"/>
              </w:tabs>
              <w:spacing w:after="0" w:line="240" w:lineRule="auto"/>
              <w:jc w:val="center"/>
              <w:rPr>
                <w:rFonts w:ascii="Arial" w:eastAsia="Times New Roman" w:hAnsi="Arial" w:cs="Arial"/>
                <w:color w:val="000000"/>
                <w:kern w:val="0"/>
                <w:sz w:val="20"/>
                <w:szCs w:val="20"/>
                <w14:ligatures w14:val="none"/>
              </w:rPr>
            </w:pPr>
            <w:r w:rsidRPr="002502BB">
              <w:rPr>
                <w:rFonts w:ascii="Arial" w:eastAsia="Times New Roman" w:hAnsi="Arial" w:cs="Arial"/>
                <w:color w:val="000000"/>
                <w:kern w:val="0"/>
                <w:sz w:val="20"/>
                <w:szCs w:val="20"/>
                <w14:ligatures w14:val="none"/>
              </w:rPr>
              <w:t>$1,215.00</w:t>
            </w:r>
          </w:p>
        </w:tc>
        <w:tc>
          <w:tcPr>
            <w:tcW w:w="1329" w:type="dxa"/>
            <w:tcBorders>
              <w:top w:val="nil"/>
              <w:left w:val="nil"/>
              <w:bottom w:val="single" w:sz="4" w:space="0" w:color="808080"/>
              <w:right w:val="single" w:sz="4" w:space="0" w:color="808080"/>
            </w:tcBorders>
            <w:noWrap/>
            <w:vAlign w:val="center"/>
            <w:hideMark/>
          </w:tcPr>
          <w:p w14:paraId="63DEC48F" w14:textId="77777777" w:rsidR="00EA1BC9" w:rsidRPr="002502BB" w:rsidRDefault="00EA1BC9" w:rsidP="00AC64A1">
            <w:pPr>
              <w:tabs>
                <w:tab w:val="left" w:pos="1350"/>
              </w:tabs>
              <w:spacing w:after="0" w:line="240" w:lineRule="auto"/>
              <w:jc w:val="center"/>
              <w:rPr>
                <w:rFonts w:ascii="Arial" w:eastAsia="Times New Roman" w:hAnsi="Arial" w:cs="Arial"/>
                <w:color w:val="000000"/>
                <w:kern w:val="0"/>
                <w:sz w:val="20"/>
                <w:szCs w:val="20"/>
                <w14:ligatures w14:val="none"/>
              </w:rPr>
            </w:pPr>
            <w:r w:rsidRPr="002502BB">
              <w:rPr>
                <w:rFonts w:ascii="Arial" w:eastAsia="Times New Roman" w:hAnsi="Arial" w:cs="Arial"/>
                <w:color w:val="000000"/>
                <w:kern w:val="0"/>
                <w:sz w:val="20"/>
                <w:szCs w:val="20"/>
                <w14:ligatures w14:val="none"/>
              </w:rPr>
              <w:t>$1,458.00</w:t>
            </w:r>
          </w:p>
        </w:tc>
        <w:tc>
          <w:tcPr>
            <w:tcW w:w="1329" w:type="dxa"/>
            <w:tcBorders>
              <w:top w:val="nil"/>
              <w:left w:val="nil"/>
              <w:bottom w:val="single" w:sz="4" w:space="0" w:color="808080"/>
              <w:right w:val="single" w:sz="4" w:space="0" w:color="808080"/>
            </w:tcBorders>
            <w:noWrap/>
            <w:vAlign w:val="center"/>
            <w:hideMark/>
          </w:tcPr>
          <w:p w14:paraId="74278E98" w14:textId="77777777" w:rsidR="00EA1BC9" w:rsidRPr="002502BB" w:rsidRDefault="00EA1BC9" w:rsidP="00AC64A1">
            <w:pPr>
              <w:tabs>
                <w:tab w:val="left" w:pos="1350"/>
              </w:tabs>
              <w:spacing w:after="0" w:line="240" w:lineRule="auto"/>
              <w:jc w:val="center"/>
              <w:rPr>
                <w:rFonts w:ascii="Arial" w:eastAsia="Times New Roman" w:hAnsi="Arial" w:cs="Arial"/>
                <w:color w:val="000000"/>
                <w:kern w:val="0"/>
                <w:sz w:val="20"/>
                <w:szCs w:val="20"/>
                <w14:ligatures w14:val="none"/>
              </w:rPr>
            </w:pPr>
            <w:r w:rsidRPr="002502BB">
              <w:rPr>
                <w:rFonts w:ascii="Arial" w:eastAsia="Times New Roman" w:hAnsi="Arial" w:cs="Arial"/>
                <w:color w:val="000000"/>
                <w:kern w:val="0"/>
                <w:sz w:val="20"/>
                <w:szCs w:val="20"/>
                <w14:ligatures w14:val="none"/>
              </w:rPr>
              <w:t>$2,430.00</w:t>
            </w:r>
          </w:p>
        </w:tc>
        <w:tc>
          <w:tcPr>
            <w:tcW w:w="1329" w:type="dxa"/>
            <w:tcBorders>
              <w:top w:val="nil"/>
              <w:left w:val="nil"/>
              <w:bottom w:val="single" w:sz="4" w:space="0" w:color="808080"/>
              <w:right w:val="single" w:sz="4" w:space="0" w:color="808080"/>
            </w:tcBorders>
            <w:noWrap/>
            <w:vAlign w:val="center"/>
            <w:hideMark/>
          </w:tcPr>
          <w:p w14:paraId="2C964598" w14:textId="77777777" w:rsidR="00EA1BC9" w:rsidRPr="002502BB" w:rsidRDefault="00EA1BC9" w:rsidP="00AC64A1">
            <w:pPr>
              <w:tabs>
                <w:tab w:val="left" w:pos="1350"/>
              </w:tabs>
              <w:spacing w:after="0" w:line="240" w:lineRule="auto"/>
              <w:jc w:val="center"/>
              <w:rPr>
                <w:rFonts w:ascii="Arial" w:eastAsia="Times New Roman" w:hAnsi="Arial" w:cs="Arial"/>
                <w:color w:val="000000"/>
                <w:kern w:val="0"/>
                <w:sz w:val="20"/>
                <w:szCs w:val="20"/>
                <w14:ligatures w14:val="none"/>
              </w:rPr>
            </w:pPr>
            <w:r w:rsidRPr="002502BB">
              <w:rPr>
                <w:rFonts w:ascii="Arial" w:eastAsia="Times New Roman" w:hAnsi="Arial" w:cs="Arial"/>
                <w:color w:val="000000"/>
                <w:kern w:val="0"/>
                <w:sz w:val="20"/>
                <w:szCs w:val="20"/>
                <w14:ligatures w14:val="none"/>
              </w:rPr>
              <w:t>$2,916.00</w:t>
            </w:r>
          </w:p>
        </w:tc>
      </w:tr>
      <w:tr w:rsidR="00EA1BC9" w:rsidRPr="002502BB" w14:paraId="6DA4DE8F" w14:textId="77777777" w:rsidTr="00AC64A1">
        <w:trPr>
          <w:trHeight w:val="255"/>
        </w:trPr>
        <w:tc>
          <w:tcPr>
            <w:tcW w:w="3201" w:type="dxa"/>
            <w:tcBorders>
              <w:top w:val="single" w:sz="4" w:space="0" w:color="808080"/>
              <w:left w:val="single" w:sz="4" w:space="0" w:color="808080"/>
              <w:bottom w:val="single" w:sz="4" w:space="0" w:color="808080"/>
              <w:right w:val="single" w:sz="4" w:space="0" w:color="808080"/>
            </w:tcBorders>
            <w:shd w:val="clear" w:color="000000" w:fill="074F69"/>
            <w:noWrap/>
            <w:vAlign w:val="center"/>
            <w:hideMark/>
          </w:tcPr>
          <w:p w14:paraId="2EFBF950" w14:textId="77777777" w:rsidR="00EA1BC9" w:rsidRPr="002502BB" w:rsidRDefault="00EA1BC9" w:rsidP="00AC64A1">
            <w:pPr>
              <w:tabs>
                <w:tab w:val="left" w:pos="1350"/>
              </w:tabs>
              <w:spacing w:after="0" w:line="240" w:lineRule="auto"/>
              <w:rPr>
                <w:rFonts w:ascii="Arial" w:eastAsia="Times New Roman" w:hAnsi="Arial" w:cs="Arial"/>
                <w:b/>
                <w:bCs/>
                <w:color w:val="FFFFFF"/>
                <w:kern w:val="0"/>
                <w:sz w:val="20"/>
                <w:szCs w:val="20"/>
                <w14:ligatures w14:val="none"/>
              </w:rPr>
            </w:pPr>
            <w:r w:rsidRPr="002502BB">
              <w:rPr>
                <w:rFonts w:ascii="Arial" w:eastAsia="Times New Roman" w:hAnsi="Arial" w:cs="Arial"/>
                <w:b/>
                <w:bCs/>
                <w:color w:val="FFFFFF"/>
                <w:kern w:val="0"/>
                <w:sz w:val="20"/>
                <w:szCs w:val="20"/>
                <w14:ligatures w14:val="none"/>
              </w:rPr>
              <w:t>Total Payroll Cost</w:t>
            </w:r>
          </w:p>
        </w:tc>
        <w:tc>
          <w:tcPr>
            <w:tcW w:w="1329" w:type="dxa"/>
            <w:tcBorders>
              <w:top w:val="nil"/>
              <w:left w:val="nil"/>
              <w:bottom w:val="single" w:sz="4" w:space="0" w:color="808080"/>
              <w:right w:val="single" w:sz="4" w:space="0" w:color="808080"/>
            </w:tcBorders>
            <w:shd w:val="clear" w:color="000000" w:fill="074F69"/>
            <w:noWrap/>
            <w:vAlign w:val="center"/>
            <w:hideMark/>
          </w:tcPr>
          <w:p w14:paraId="13983820" w14:textId="77777777" w:rsidR="00EA1BC9" w:rsidRPr="002502BB" w:rsidRDefault="00EA1BC9" w:rsidP="00AC64A1">
            <w:pPr>
              <w:tabs>
                <w:tab w:val="left" w:pos="1350"/>
              </w:tabs>
              <w:spacing w:after="0" w:line="240" w:lineRule="auto"/>
              <w:jc w:val="center"/>
              <w:rPr>
                <w:rFonts w:ascii="Arial" w:eastAsia="Times New Roman" w:hAnsi="Arial" w:cs="Arial"/>
                <w:b/>
                <w:bCs/>
                <w:color w:val="FFFFFF"/>
                <w:kern w:val="0"/>
                <w:sz w:val="20"/>
                <w:szCs w:val="20"/>
                <w14:ligatures w14:val="none"/>
              </w:rPr>
            </w:pPr>
            <w:r w:rsidRPr="002502BB">
              <w:rPr>
                <w:rFonts w:ascii="Arial" w:eastAsia="Times New Roman" w:hAnsi="Arial" w:cs="Arial"/>
                <w:b/>
                <w:bCs/>
                <w:color w:val="FFFFFF"/>
                <w:kern w:val="0"/>
                <w:sz w:val="20"/>
                <w:szCs w:val="20"/>
                <w14:ligatures w14:val="none"/>
              </w:rPr>
              <w:t>$225,843.50</w:t>
            </w:r>
          </w:p>
        </w:tc>
        <w:tc>
          <w:tcPr>
            <w:tcW w:w="1329" w:type="dxa"/>
            <w:tcBorders>
              <w:top w:val="nil"/>
              <w:left w:val="nil"/>
              <w:bottom w:val="single" w:sz="4" w:space="0" w:color="808080"/>
              <w:right w:val="single" w:sz="4" w:space="0" w:color="808080"/>
            </w:tcBorders>
            <w:shd w:val="clear" w:color="000000" w:fill="074F69"/>
            <w:noWrap/>
            <w:vAlign w:val="center"/>
            <w:hideMark/>
          </w:tcPr>
          <w:p w14:paraId="51ADD0BB" w14:textId="77777777" w:rsidR="00EA1BC9" w:rsidRPr="002502BB" w:rsidRDefault="00EA1BC9" w:rsidP="00AC64A1">
            <w:pPr>
              <w:tabs>
                <w:tab w:val="left" w:pos="1350"/>
              </w:tabs>
              <w:spacing w:after="0" w:line="240" w:lineRule="auto"/>
              <w:jc w:val="center"/>
              <w:rPr>
                <w:rFonts w:ascii="Arial" w:eastAsia="Times New Roman" w:hAnsi="Arial" w:cs="Arial"/>
                <w:b/>
                <w:bCs/>
                <w:color w:val="FFFFFF"/>
                <w:kern w:val="0"/>
                <w:sz w:val="20"/>
                <w:szCs w:val="20"/>
                <w14:ligatures w14:val="none"/>
              </w:rPr>
            </w:pPr>
            <w:r w:rsidRPr="002502BB">
              <w:rPr>
                <w:rFonts w:ascii="Arial" w:eastAsia="Times New Roman" w:hAnsi="Arial" w:cs="Arial"/>
                <w:b/>
                <w:bCs/>
                <w:color w:val="FFFFFF"/>
                <w:kern w:val="0"/>
                <w:sz w:val="20"/>
                <w:szCs w:val="20"/>
                <w14:ligatures w14:val="none"/>
              </w:rPr>
              <w:t>$396,500.50</w:t>
            </w:r>
          </w:p>
        </w:tc>
        <w:tc>
          <w:tcPr>
            <w:tcW w:w="1329" w:type="dxa"/>
            <w:tcBorders>
              <w:top w:val="nil"/>
              <w:left w:val="nil"/>
              <w:bottom w:val="single" w:sz="4" w:space="0" w:color="808080"/>
              <w:right w:val="single" w:sz="4" w:space="0" w:color="808080"/>
            </w:tcBorders>
            <w:shd w:val="clear" w:color="000000" w:fill="074F69"/>
            <w:noWrap/>
            <w:vAlign w:val="center"/>
            <w:hideMark/>
          </w:tcPr>
          <w:p w14:paraId="142D7D1D" w14:textId="77777777" w:rsidR="00EA1BC9" w:rsidRPr="002502BB" w:rsidRDefault="00EA1BC9" w:rsidP="00AC64A1">
            <w:pPr>
              <w:tabs>
                <w:tab w:val="left" w:pos="1350"/>
              </w:tabs>
              <w:spacing w:after="0" w:line="240" w:lineRule="auto"/>
              <w:jc w:val="center"/>
              <w:rPr>
                <w:rFonts w:ascii="Arial" w:eastAsia="Times New Roman" w:hAnsi="Arial" w:cs="Arial"/>
                <w:b/>
                <w:bCs/>
                <w:color w:val="FFFFFF"/>
                <w:kern w:val="0"/>
                <w:sz w:val="20"/>
                <w:szCs w:val="20"/>
                <w14:ligatures w14:val="none"/>
              </w:rPr>
            </w:pPr>
            <w:r w:rsidRPr="002502BB">
              <w:rPr>
                <w:rFonts w:ascii="Arial" w:eastAsia="Times New Roman" w:hAnsi="Arial" w:cs="Arial"/>
                <w:b/>
                <w:bCs/>
                <w:color w:val="FFFFFF"/>
                <w:kern w:val="0"/>
                <w:sz w:val="20"/>
                <w:szCs w:val="20"/>
                <w14:ligatures w14:val="none"/>
              </w:rPr>
              <w:t>$474,293.50</w:t>
            </w:r>
          </w:p>
        </w:tc>
        <w:tc>
          <w:tcPr>
            <w:tcW w:w="1329" w:type="dxa"/>
            <w:tcBorders>
              <w:top w:val="nil"/>
              <w:left w:val="nil"/>
              <w:bottom w:val="single" w:sz="4" w:space="0" w:color="808080"/>
              <w:right w:val="single" w:sz="4" w:space="0" w:color="808080"/>
            </w:tcBorders>
            <w:shd w:val="clear" w:color="000000" w:fill="074F69"/>
            <w:noWrap/>
            <w:vAlign w:val="center"/>
            <w:hideMark/>
          </w:tcPr>
          <w:p w14:paraId="30257995" w14:textId="77777777" w:rsidR="00EA1BC9" w:rsidRPr="002502BB" w:rsidRDefault="00EA1BC9" w:rsidP="00AC64A1">
            <w:pPr>
              <w:tabs>
                <w:tab w:val="left" w:pos="1350"/>
              </w:tabs>
              <w:spacing w:after="0" w:line="240" w:lineRule="auto"/>
              <w:jc w:val="center"/>
              <w:rPr>
                <w:rFonts w:ascii="Arial" w:eastAsia="Times New Roman" w:hAnsi="Arial" w:cs="Arial"/>
                <w:b/>
                <w:bCs/>
                <w:color w:val="FFFFFF"/>
                <w:kern w:val="0"/>
                <w:sz w:val="20"/>
                <w:szCs w:val="20"/>
                <w14:ligatures w14:val="none"/>
              </w:rPr>
            </w:pPr>
            <w:r w:rsidRPr="002502BB">
              <w:rPr>
                <w:rFonts w:ascii="Arial" w:eastAsia="Times New Roman" w:hAnsi="Arial" w:cs="Arial"/>
                <w:b/>
                <w:bCs/>
                <w:color w:val="FFFFFF"/>
                <w:kern w:val="0"/>
                <w:sz w:val="20"/>
                <w:szCs w:val="20"/>
                <w14:ligatures w14:val="none"/>
              </w:rPr>
              <w:t>$800,536.50</w:t>
            </w:r>
          </w:p>
        </w:tc>
        <w:tc>
          <w:tcPr>
            <w:tcW w:w="1329" w:type="dxa"/>
            <w:tcBorders>
              <w:top w:val="nil"/>
              <w:left w:val="nil"/>
              <w:bottom w:val="single" w:sz="4" w:space="0" w:color="808080"/>
              <w:right w:val="single" w:sz="4" w:space="0" w:color="808080"/>
            </w:tcBorders>
            <w:shd w:val="clear" w:color="000000" w:fill="074F69"/>
            <w:noWrap/>
            <w:vAlign w:val="center"/>
            <w:hideMark/>
          </w:tcPr>
          <w:p w14:paraId="28B61DE0" w14:textId="77777777" w:rsidR="00EA1BC9" w:rsidRPr="002502BB" w:rsidRDefault="00EA1BC9" w:rsidP="00AC64A1">
            <w:pPr>
              <w:tabs>
                <w:tab w:val="left" w:pos="1350"/>
              </w:tabs>
              <w:spacing w:after="0" w:line="240" w:lineRule="auto"/>
              <w:jc w:val="center"/>
              <w:rPr>
                <w:rFonts w:ascii="Arial" w:eastAsia="Times New Roman" w:hAnsi="Arial" w:cs="Arial"/>
                <w:b/>
                <w:bCs/>
                <w:color w:val="FFFFFF"/>
                <w:kern w:val="0"/>
                <w:sz w:val="20"/>
                <w:szCs w:val="20"/>
                <w14:ligatures w14:val="none"/>
              </w:rPr>
            </w:pPr>
            <w:r w:rsidRPr="002502BB">
              <w:rPr>
                <w:rFonts w:ascii="Arial" w:eastAsia="Times New Roman" w:hAnsi="Arial" w:cs="Arial"/>
                <w:b/>
                <w:bCs/>
                <w:color w:val="FFFFFF"/>
                <w:kern w:val="0"/>
                <w:sz w:val="20"/>
                <w:szCs w:val="20"/>
                <w14:ligatures w14:val="none"/>
              </w:rPr>
              <w:t>$899,068.00</w:t>
            </w:r>
          </w:p>
        </w:tc>
      </w:tr>
    </w:tbl>
    <w:p w14:paraId="68FAF906" w14:textId="77777777" w:rsidR="00EA1BC9" w:rsidRDefault="00EA1BC9" w:rsidP="00EA1BC9">
      <w:pPr>
        <w:tabs>
          <w:tab w:val="left" w:pos="1350"/>
        </w:tabs>
        <w:spacing w:after="0" w:line="240" w:lineRule="auto"/>
        <w:rPr>
          <w:rFonts w:ascii="Arial" w:hAnsi="Arial" w:cs="Arial"/>
        </w:rPr>
      </w:pPr>
    </w:p>
    <w:p w14:paraId="1985A6A6" w14:textId="77777777" w:rsidR="00207186" w:rsidRDefault="00207186" w:rsidP="00EA1BC9">
      <w:pPr>
        <w:tabs>
          <w:tab w:val="left" w:pos="1350"/>
        </w:tabs>
        <w:spacing w:after="0" w:line="240" w:lineRule="auto"/>
        <w:rPr>
          <w:rFonts w:ascii="Arial" w:hAnsi="Arial" w:cs="Arial"/>
        </w:rPr>
      </w:pPr>
    </w:p>
    <w:p w14:paraId="1A6E4F59" w14:textId="77777777" w:rsidR="00207186" w:rsidRDefault="00207186" w:rsidP="00EA1BC9">
      <w:pPr>
        <w:tabs>
          <w:tab w:val="left" w:pos="1350"/>
        </w:tabs>
        <w:spacing w:after="0" w:line="240" w:lineRule="auto"/>
        <w:rPr>
          <w:rFonts w:ascii="Arial" w:hAnsi="Arial" w:cs="Arial"/>
        </w:rPr>
      </w:pPr>
    </w:p>
    <w:p w14:paraId="3296A53A" w14:textId="77777777" w:rsidR="00207186" w:rsidRDefault="00207186" w:rsidP="00EA1BC9">
      <w:pPr>
        <w:tabs>
          <w:tab w:val="left" w:pos="1350"/>
        </w:tabs>
        <w:spacing w:after="0" w:line="240" w:lineRule="auto"/>
        <w:rPr>
          <w:rFonts w:ascii="Arial" w:hAnsi="Arial" w:cs="Arial"/>
        </w:rPr>
      </w:pPr>
    </w:p>
    <w:p w14:paraId="0DB3EDA9" w14:textId="77777777" w:rsidR="00207186" w:rsidRDefault="00207186" w:rsidP="00EA1BC9">
      <w:pPr>
        <w:tabs>
          <w:tab w:val="left" w:pos="1350"/>
        </w:tabs>
        <w:spacing w:after="0" w:line="240" w:lineRule="auto"/>
        <w:rPr>
          <w:rFonts w:ascii="Arial" w:hAnsi="Arial" w:cs="Arial"/>
        </w:rPr>
      </w:pPr>
    </w:p>
    <w:p w14:paraId="09C35279" w14:textId="77777777" w:rsidR="00207186" w:rsidRDefault="00207186" w:rsidP="00EA1BC9">
      <w:pPr>
        <w:tabs>
          <w:tab w:val="left" w:pos="1350"/>
        </w:tabs>
        <w:spacing w:after="0" w:line="240" w:lineRule="auto"/>
        <w:rPr>
          <w:rFonts w:ascii="Arial" w:hAnsi="Arial" w:cs="Arial"/>
        </w:rPr>
      </w:pPr>
    </w:p>
    <w:p w14:paraId="4732593B" w14:textId="77777777" w:rsidR="00207186" w:rsidRDefault="00207186" w:rsidP="00EA1BC9">
      <w:pPr>
        <w:tabs>
          <w:tab w:val="left" w:pos="1350"/>
        </w:tabs>
        <w:spacing w:after="0" w:line="240" w:lineRule="auto"/>
        <w:rPr>
          <w:rFonts w:ascii="Arial" w:hAnsi="Arial" w:cs="Arial"/>
        </w:rPr>
      </w:pPr>
    </w:p>
    <w:p w14:paraId="69F34355" w14:textId="77777777" w:rsidR="00207186" w:rsidRPr="002502BB" w:rsidRDefault="00207186" w:rsidP="00EA1BC9">
      <w:pPr>
        <w:tabs>
          <w:tab w:val="left" w:pos="1350"/>
        </w:tabs>
        <w:spacing w:after="0" w:line="240" w:lineRule="auto"/>
        <w:rPr>
          <w:rFonts w:ascii="Arial" w:hAnsi="Arial" w:cs="Arial"/>
        </w:rPr>
      </w:pPr>
    </w:p>
    <w:p w14:paraId="7F305CBA" w14:textId="4E17F1AE" w:rsidR="00EA1BC9" w:rsidRPr="00F7131A" w:rsidRDefault="00F7131A" w:rsidP="00F7131A">
      <w:pPr>
        <w:pStyle w:val="Heading1"/>
        <w:spacing w:before="0" w:after="0" w:line="240" w:lineRule="auto"/>
        <w:rPr>
          <w:rFonts w:ascii="Arial" w:hAnsi="Arial" w:cs="Arial"/>
          <w:b/>
          <w:bCs/>
          <w:color w:val="0A2F41" w:themeColor="accent1" w:themeShade="80"/>
          <w:sz w:val="28"/>
          <w:szCs w:val="28"/>
        </w:rPr>
      </w:pPr>
      <w:bookmarkStart w:id="16" w:name="_Toc203138016"/>
      <w:bookmarkStart w:id="17" w:name="_Toc204442859"/>
      <w:bookmarkStart w:id="18" w:name="_Toc210065834"/>
      <w:bookmarkStart w:id="19" w:name="_Toc212920199"/>
      <w:r>
        <w:rPr>
          <w:rFonts w:ascii="Arial" w:hAnsi="Arial" w:cs="Arial"/>
          <w:b/>
          <w:bCs/>
          <w:color w:val="0A2F41" w:themeColor="accent1" w:themeShade="80"/>
          <w:sz w:val="28"/>
          <w:szCs w:val="28"/>
        </w:rPr>
        <w:lastRenderedPageBreak/>
        <w:t>9</w:t>
      </w:r>
      <w:r w:rsidR="00EA1BC9" w:rsidRPr="00F7131A">
        <w:rPr>
          <w:rFonts w:ascii="Arial" w:hAnsi="Arial" w:cs="Arial"/>
          <w:b/>
          <w:bCs/>
          <w:color w:val="0A2F41" w:themeColor="accent1" w:themeShade="80"/>
          <w:sz w:val="28"/>
          <w:szCs w:val="28"/>
        </w:rPr>
        <w:t xml:space="preserve"> – FINANCIALS</w:t>
      </w:r>
      <w:bookmarkEnd w:id="16"/>
      <w:bookmarkEnd w:id="17"/>
      <w:bookmarkEnd w:id="18"/>
      <w:bookmarkEnd w:id="19"/>
    </w:p>
    <w:p w14:paraId="7D624DF1" w14:textId="77777777" w:rsidR="00EA1BC9" w:rsidRPr="002502BB" w:rsidRDefault="00EA1BC9" w:rsidP="00EA1BC9">
      <w:pPr>
        <w:tabs>
          <w:tab w:val="left" w:pos="1350"/>
        </w:tabs>
        <w:spacing w:after="0" w:line="240" w:lineRule="auto"/>
        <w:rPr>
          <w:rFonts w:ascii="Arial" w:hAnsi="Arial" w:cs="Arial"/>
          <w:b/>
          <w:bCs/>
          <w:sz w:val="22"/>
          <w:szCs w:val="22"/>
        </w:rPr>
      </w:pPr>
    </w:p>
    <w:p w14:paraId="3F5518DA" w14:textId="307794FB" w:rsidR="00EA1BC9" w:rsidRPr="002502BB" w:rsidRDefault="00F7131A" w:rsidP="00F7131A">
      <w:pPr>
        <w:pStyle w:val="Heading2"/>
        <w:spacing w:before="0" w:after="0" w:line="240" w:lineRule="auto"/>
        <w:jc w:val="both"/>
        <w:rPr>
          <w:rFonts w:ascii="Arial" w:hAnsi="Arial" w:cs="Arial"/>
          <w:b/>
          <w:bCs/>
          <w:sz w:val="22"/>
          <w:szCs w:val="22"/>
        </w:rPr>
      </w:pPr>
      <w:bookmarkStart w:id="20" w:name="_heading=h.h6vkr5c58rsx"/>
      <w:bookmarkStart w:id="21" w:name="_Toc203138017"/>
      <w:bookmarkStart w:id="22" w:name="_Toc204442860"/>
      <w:bookmarkStart w:id="23" w:name="_Toc210065835"/>
      <w:bookmarkStart w:id="24" w:name="_Toc212920200"/>
      <w:bookmarkEnd w:id="20"/>
      <w:r>
        <w:rPr>
          <w:rFonts w:ascii="Arial" w:hAnsi="Arial" w:cs="Arial"/>
          <w:b/>
          <w:bCs/>
          <w:color w:val="000000" w:themeColor="text1"/>
          <w:sz w:val="24"/>
          <w:szCs w:val="24"/>
        </w:rPr>
        <w:t>9</w:t>
      </w:r>
      <w:r w:rsidR="00EA1BC9" w:rsidRPr="00F7131A">
        <w:rPr>
          <w:rFonts w:ascii="Arial" w:hAnsi="Arial" w:cs="Arial"/>
          <w:b/>
          <w:bCs/>
          <w:color w:val="000000" w:themeColor="text1"/>
          <w:sz w:val="24"/>
          <w:szCs w:val="24"/>
        </w:rPr>
        <w:t>.1 Tangible, Physical Assets</w:t>
      </w:r>
      <w:bookmarkEnd w:id="21"/>
      <w:bookmarkEnd w:id="22"/>
      <w:r w:rsidR="00EA1BC9" w:rsidRPr="00F7131A">
        <w:rPr>
          <w:rFonts w:ascii="Arial" w:hAnsi="Arial" w:cs="Arial"/>
          <w:b/>
          <w:bCs/>
          <w:color w:val="000000" w:themeColor="text1"/>
          <w:sz w:val="24"/>
          <w:szCs w:val="24"/>
        </w:rPr>
        <w:t xml:space="preserve"> and Initial Investment Summary</w:t>
      </w:r>
      <w:bookmarkEnd w:id="23"/>
      <w:bookmarkEnd w:id="24"/>
    </w:p>
    <w:p w14:paraId="3EA7383D" w14:textId="77777777" w:rsidR="00EA1BC9" w:rsidRPr="002502BB" w:rsidRDefault="00EA1BC9" w:rsidP="00EA1BC9">
      <w:pPr>
        <w:tabs>
          <w:tab w:val="left" w:pos="1350"/>
        </w:tabs>
        <w:spacing w:after="0" w:line="240" w:lineRule="auto"/>
        <w:rPr>
          <w:rFonts w:ascii="Arial" w:hAnsi="Arial" w:cs="Arial"/>
          <w:sz w:val="22"/>
          <w:szCs w:val="22"/>
        </w:rPr>
      </w:pPr>
    </w:p>
    <w:p w14:paraId="30255C38" w14:textId="77777777" w:rsidR="00EA1BC9" w:rsidRPr="002502BB" w:rsidRDefault="00EA1BC9" w:rsidP="00EA1BC9">
      <w:pPr>
        <w:tabs>
          <w:tab w:val="left" w:pos="1350"/>
        </w:tabs>
        <w:spacing w:after="0" w:line="240" w:lineRule="auto"/>
        <w:jc w:val="both"/>
        <w:rPr>
          <w:rFonts w:ascii="Arial" w:hAnsi="Arial" w:cs="Arial"/>
          <w:sz w:val="22"/>
          <w:szCs w:val="22"/>
          <w:lang w:val="en"/>
        </w:rPr>
      </w:pPr>
      <w:r w:rsidRPr="002502BB">
        <w:rPr>
          <w:rFonts w:ascii="Arial" w:hAnsi="Arial" w:cs="Arial"/>
          <w:sz w:val="22"/>
          <w:szCs w:val="22"/>
        </w:rPr>
        <w:t xml:space="preserve">The table below refers to the acquisition of tangible, physical assets required to establish the company's headquarters in year 1. This includes essential infrastructure and other basic furnishings and supplies necessary to support a functional and professional work environment. </w:t>
      </w:r>
      <w:proofErr w:type="gramStart"/>
      <w:r w:rsidRPr="002502BB">
        <w:rPr>
          <w:rFonts w:ascii="Arial" w:hAnsi="Arial" w:cs="Arial"/>
          <w:sz w:val="22"/>
          <w:szCs w:val="22"/>
          <w:lang w:val="en"/>
        </w:rPr>
        <w:t>Founder</w:t>
      </w:r>
      <w:proofErr w:type="gramEnd"/>
      <w:r w:rsidRPr="002502BB">
        <w:rPr>
          <w:rFonts w:ascii="Arial" w:hAnsi="Arial" w:cs="Arial"/>
          <w:sz w:val="22"/>
          <w:szCs w:val="22"/>
          <w:lang w:val="en"/>
        </w:rPr>
        <w:t xml:space="preserve"> Mrs. Lima</w:t>
      </w:r>
      <w:r w:rsidRPr="002502BB">
        <w:rPr>
          <w:rFonts w:ascii="Arial" w:hAnsi="Arial" w:cs="Arial"/>
          <w:b/>
          <w:bCs/>
          <w:sz w:val="22"/>
          <w:szCs w:val="22"/>
          <w:lang w:val="en"/>
        </w:rPr>
        <w:t xml:space="preserve"> </w:t>
      </w:r>
      <w:r w:rsidRPr="002502BB">
        <w:rPr>
          <w:rFonts w:ascii="Arial" w:hAnsi="Arial" w:cs="Arial"/>
          <w:sz w:val="22"/>
          <w:szCs w:val="22"/>
          <w:lang w:val="en"/>
        </w:rPr>
        <w:t xml:space="preserve">will invest USD $50,000 at the time of the visa approval. </w:t>
      </w:r>
    </w:p>
    <w:p w14:paraId="244FA4F1" w14:textId="77777777" w:rsidR="00EA1BC9" w:rsidRPr="002502BB" w:rsidRDefault="00EA1BC9" w:rsidP="00EA1BC9">
      <w:pPr>
        <w:tabs>
          <w:tab w:val="left" w:pos="1350"/>
        </w:tabs>
        <w:spacing w:after="0" w:line="240" w:lineRule="auto"/>
        <w:rPr>
          <w:rFonts w:ascii="Arial" w:hAnsi="Arial" w:cs="Arial"/>
          <w:lang w:val="en"/>
        </w:rPr>
      </w:pPr>
    </w:p>
    <w:tbl>
      <w:tblPr>
        <w:tblW w:w="6775" w:type="dxa"/>
        <w:jc w:val="center"/>
        <w:tblLook w:val="04A0" w:firstRow="1" w:lastRow="0" w:firstColumn="1" w:lastColumn="0" w:noHBand="0" w:noVBand="1"/>
      </w:tblPr>
      <w:tblGrid>
        <w:gridCol w:w="4140"/>
        <w:gridCol w:w="1260"/>
        <w:gridCol w:w="1375"/>
      </w:tblGrid>
      <w:tr w:rsidR="00BE2761" w:rsidRPr="002502BB" w14:paraId="4B12BB11" w14:textId="77777777" w:rsidTr="00BE2761">
        <w:trPr>
          <w:jc w:val="center"/>
        </w:trPr>
        <w:tc>
          <w:tcPr>
            <w:tcW w:w="4140" w:type="dxa"/>
            <w:tcBorders>
              <w:top w:val="single" w:sz="4" w:space="0" w:color="808080"/>
              <w:left w:val="single" w:sz="4" w:space="0" w:color="808080"/>
              <w:bottom w:val="single" w:sz="4" w:space="0" w:color="808080"/>
              <w:right w:val="single" w:sz="4" w:space="0" w:color="808080"/>
            </w:tcBorders>
            <w:shd w:val="clear" w:color="000000" w:fill="074F69"/>
            <w:noWrap/>
            <w:vAlign w:val="center"/>
            <w:hideMark/>
          </w:tcPr>
          <w:p w14:paraId="1E7767CD" w14:textId="77777777" w:rsidR="00BE2761" w:rsidRPr="002502BB" w:rsidRDefault="00BE2761" w:rsidP="00AC64A1">
            <w:pPr>
              <w:tabs>
                <w:tab w:val="left" w:pos="1350"/>
              </w:tabs>
              <w:spacing w:after="0" w:line="240" w:lineRule="auto"/>
              <w:jc w:val="center"/>
              <w:rPr>
                <w:rFonts w:ascii="Arial" w:eastAsia="Times New Roman" w:hAnsi="Arial" w:cs="Arial"/>
                <w:b/>
                <w:bCs/>
                <w:color w:val="FFFFFF"/>
                <w:kern w:val="0"/>
                <w:sz w:val="20"/>
                <w:szCs w:val="20"/>
                <w14:ligatures w14:val="none"/>
              </w:rPr>
            </w:pPr>
            <w:r w:rsidRPr="002502BB">
              <w:rPr>
                <w:rFonts w:ascii="Arial" w:eastAsia="Times New Roman" w:hAnsi="Arial" w:cs="Arial"/>
                <w:b/>
                <w:bCs/>
                <w:color w:val="FFFFFF"/>
                <w:kern w:val="0"/>
                <w:sz w:val="20"/>
                <w:szCs w:val="20"/>
                <w14:ligatures w14:val="none"/>
              </w:rPr>
              <w:t>Item</w:t>
            </w:r>
          </w:p>
        </w:tc>
        <w:tc>
          <w:tcPr>
            <w:tcW w:w="1260" w:type="dxa"/>
            <w:tcBorders>
              <w:top w:val="single" w:sz="4" w:space="0" w:color="808080"/>
              <w:left w:val="nil"/>
              <w:bottom w:val="single" w:sz="4" w:space="0" w:color="808080"/>
              <w:right w:val="single" w:sz="4" w:space="0" w:color="808080"/>
            </w:tcBorders>
            <w:shd w:val="clear" w:color="000000" w:fill="074F69"/>
            <w:vAlign w:val="center"/>
            <w:hideMark/>
          </w:tcPr>
          <w:p w14:paraId="65D5EA6E" w14:textId="77777777" w:rsidR="00BE2761" w:rsidRPr="002502BB" w:rsidRDefault="00BE2761" w:rsidP="00AC64A1">
            <w:pPr>
              <w:tabs>
                <w:tab w:val="left" w:pos="1350"/>
              </w:tabs>
              <w:spacing w:after="0" w:line="240" w:lineRule="auto"/>
              <w:jc w:val="center"/>
              <w:rPr>
                <w:rFonts w:ascii="Arial" w:eastAsia="Times New Roman" w:hAnsi="Arial" w:cs="Arial"/>
                <w:b/>
                <w:bCs/>
                <w:color w:val="FFFFFF"/>
                <w:kern w:val="0"/>
                <w:sz w:val="20"/>
                <w:szCs w:val="20"/>
                <w14:ligatures w14:val="none"/>
              </w:rPr>
            </w:pPr>
            <w:proofErr w:type="spellStart"/>
            <w:r w:rsidRPr="002502BB">
              <w:rPr>
                <w:rFonts w:ascii="Arial" w:eastAsia="Times New Roman" w:hAnsi="Arial" w:cs="Arial"/>
                <w:b/>
                <w:bCs/>
                <w:color w:val="FFFFFF"/>
                <w:kern w:val="0"/>
                <w:sz w:val="20"/>
                <w:szCs w:val="20"/>
                <w14:ligatures w14:val="none"/>
              </w:rPr>
              <w:t>CapEx</w:t>
            </w:r>
            <w:proofErr w:type="spellEnd"/>
          </w:p>
        </w:tc>
        <w:tc>
          <w:tcPr>
            <w:tcW w:w="1375" w:type="dxa"/>
            <w:tcBorders>
              <w:top w:val="single" w:sz="4" w:space="0" w:color="808080"/>
              <w:left w:val="nil"/>
              <w:bottom w:val="single" w:sz="4" w:space="0" w:color="808080"/>
              <w:right w:val="nil"/>
            </w:tcBorders>
            <w:shd w:val="clear" w:color="000000" w:fill="074F69"/>
            <w:vAlign w:val="center"/>
            <w:hideMark/>
          </w:tcPr>
          <w:p w14:paraId="5A8F5853" w14:textId="77777777" w:rsidR="00BE2761" w:rsidRPr="002502BB" w:rsidRDefault="00BE2761" w:rsidP="00AC64A1">
            <w:pPr>
              <w:tabs>
                <w:tab w:val="left" w:pos="1350"/>
              </w:tabs>
              <w:spacing w:after="0" w:line="240" w:lineRule="auto"/>
              <w:jc w:val="center"/>
              <w:rPr>
                <w:rFonts w:ascii="Arial" w:eastAsia="Times New Roman" w:hAnsi="Arial" w:cs="Arial"/>
                <w:b/>
                <w:bCs/>
                <w:color w:val="FFFFFF"/>
                <w:kern w:val="0"/>
                <w:sz w:val="20"/>
                <w:szCs w:val="20"/>
                <w14:ligatures w14:val="none"/>
              </w:rPr>
            </w:pPr>
            <w:r w:rsidRPr="002502BB">
              <w:rPr>
                <w:rFonts w:ascii="Arial" w:eastAsia="Times New Roman" w:hAnsi="Arial" w:cs="Arial"/>
                <w:b/>
                <w:bCs/>
                <w:color w:val="FFFFFF"/>
                <w:kern w:val="0"/>
                <w:sz w:val="20"/>
                <w:szCs w:val="20"/>
                <w14:ligatures w14:val="none"/>
              </w:rPr>
              <w:t>Non-</w:t>
            </w:r>
            <w:proofErr w:type="spellStart"/>
            <w:r w:rsidRPr="002502BB">
              <w:rPr>
                <w:rFonts w:ascii="Arial" w:eastAsia="Times New Roman" w:hAnsi="Arial" w:cs="Arial"/>
                <w:b/>
                <w:bCs/>
                <w:color w:val="FFFFFF"/>
                <w:kern w:val="0"/>
                <w:sz w:val="20"/>
                <w:szCs w:val="20"/>
                <w14:ligatures w14:val="none"/>
              </w:rPr>
              <w:t>CapEx</w:t>
            </w:r>
            <w:proofErr w:type="spellEnd"/>
          </w:p>
        </w:tc>
      </w:tr>
      <w:tr w:rsidR="00BE2761" w:rsidRPr="002502BB" w14:paraId="4CB875B0" w14:textId="77777777" w:rsidTr="00BE2761">
        <w:trPr>
          <w:jc w:val="center"/>
        </w:trPr>
        <w:tc>
          <w:tcPr>
            <w:tcW w:w="4140" w:type="dxa"/>
            <w:tcBorders>
              <w:top w:val="nil"/>
              <w:left w:val="single" w:sz="4" w:space="0" w:color="808080"/>
              <w:bottom w:val="single" w:sz="4" w:space="0" w:color="808080"/>
              <w:right w:val="single" w:sz="4" w:space="0" w:color="808080"/>
            </w:tcBorders>
            <w:noWrap/>
            <w:vAlign w:val="center"/>
            <w:hideMark/>
          </w:tcPr>
          <w:p w14:paraId="289F4C06" w14:textId="77777777" w:rsidR="00BE2761" w:rsidRPr="002502BB" w:rsidRDefault="00BE2761" w:rsidP="00BE2761">
            <w:pPr>
              <w:tabs>
                <w:tab w:val="left" w:pos="1350"/>
              </w:tabs>
              <w:spacing w:after="0" w:line="240" w:lineRule="auto"/>
              <w:ind w:leftChars="-12" w:left="1" w:hangingChars="15" w:hanging="30"/>
              <w:rPr>
                <w:rFonts w:ascii="Arial" w:eastAsia="Times New Roman" w:hAnsi="Arial" w:cs="Arial"/>
                <w:color w:val="000000"/>
                <w:kern w:val="0"/>
                <w:sz w:val="20"/>
                <w:szCs w:val="20"/>
                <w14:ligatures w14:val="none"/>
              </w:rPr>
            </w:pPr>
            <w:r w:rsidRPr="002502BB">
              <w:rPr>
                <w:rFonts w:ascii="Arial" w:eastAsia="Times New Roman" w:hAnsi="Arial" w:cs="Arial"/>
                <w:color w:val="000000"/>
                <w:kern w:val="0"/>
                <w:sz w:val="20"/>
                <w:szCs w:val="20"/>
                <w14:ligatures w14:val="none"/>
              </w:rPr>
              <w:t>Office Equipment &amp; Furnishings</w:t>
            </w:r>
          </w:p>
        </w:tc>
        <w:tc>
          <w:tcPr>
            <w:tcW w:w="1260" w:type="dxa"/>
            <w:tcBorders>
              <w:top w:val="nil"/>
              <w:left w:val="nil"/>
              <w:bottom w:val="single" w:sz="4" w:space="0" w:color="808080"/>
              <w:right w:val="single" w:sz="4" w:space="0" w:color="808080"/>
            </w:tcBorders>
            <w:noWrap/>
            <w:vAlign w:val="center"/>
            <w:hideMark/>
          </w:tcPr>
          <w:p w14:paraId="02345BA6" w14:textId="77777777" w:rsidR="00BE2761" w:rsidRPr="002502BB" w:rsidRDefault="00BE2761" w:rsidP="00AC64A1">
            <w:pPr>
              <w:tabs>
                <w:tab w:val="left" w:pos="1350"/>
              </w:tabs>
              <w:spacing w:after="0" w:line="240" w:lineRule="auto"/>
              <w:jc w:val="center"/>
              <w:rPr>
                <w:rFonts w:ascii="Arial" w:eastAsia="Times New Roman" w:hAnsi="Arial" w:cs="Arial"/>
                <w:color w:val="000000"/>
                <w:kern w:val="0"/>
                <w:sz w:val="20"/>
                <w:szCs w:val="20"/>
                <w14:ligatures w14:val="none"/>
              </w:rPr>
            </w:pPr>
            <w:r w:rsidRPr="002502BB">
              <w:rPr>
                <w:rFonts w:ascii="Arial" w:eastAsia="Times New Roman" w:hAnsi="Arial" w:cs="Arial"/>
                <w:color w:val="000000"/>
                <w:kern w:val="0"/>
                <w:sz w:val="20"/>
                <w:szCs w:val="20"/>
                <w14:ligatures w14:val="none"/>
              </w:rPr>
              <w:t>$4,000.00</w:t>
            </w:r>
          </w:p>
        </w:tc>
        <w:tc>
          <w:tcPr>
            <w:tcW w:w="1375" w:type="dxa"/>
            <w:tcBorders>
              <w:top w:val="nil"/>
              <w:left w:val="nil"/>
              <w:bottom w:val="single" w:sz="4" w:space="0" w:color="808080"/>
              <w:right w:val="nil"/>
            </w:tcBorders>
            <w:noWrap/>
            <w:vAlign w:val="center"/>
            <w:hideMark/>
          </w:tcPr>
          <w:p w14:paraId="2DAC9E23" w14:textId="77777777" w:rsidR="00BE2761" w:rsidRPr="002502BB" w:rsidRDefault="00BE2761" w:rsidP="00AC64A1">
            <w:pPr>
              <w:tabs>
                <w:tab w:val="left" w:pos="1350"/>
              </w:tabs>
              <w:spacing w:after="0" w:line="240" w:lineRule="auto"/>
              <w:jc w:val="center"/>
              <w:rPr>
                <w:rFonts w:ascii="Arial" w:eastAsia="Times New Roman" w:hAnsi="Arial" w:cs="Arial"/>
                <w:color w:val="000000"/>
                <w:kern w:val="0"/>
                <w:sz w:val="20"/>
                <w:szCs w:val="20"/>
                <w14:ligatures w14:val="none"/>
              </w:rPr>
            </w:pPr>
          </w:p>
        </w:tc>
      </w:tr>
      <w:tr w:rsidR="00BE2761" w:rsidRPr="002502BB" w14:paraId="702BA93E" w14:textId="77777777" w:rsidTr="00BE2761">
        <w:trPr>
          <w:jc w:val="center"/>
        </w:trPr>
        <w:tc>
          <w:tcPr>
            <w:tcW w:w="4140" w:type="dxa"/>
            <w:tcBorders>
              <w:top w:val="nil"/>
              <w:left w:val="single" w:sz="4" w:space="0" w:color="808080"/>
              <w:bottom w:val="single" w:sz="4" w:space="0" w:color="808080"/>
              <w:right w:val="single" w:sz="4" w:space="0" w:color="808080"/>
            </w:tcBorders>
            <w:noWrap/>
            <w:vAlign w:val="center"/>
            <w:hideMark/>
          </w:tcPr>
          <w:p w14:paraId="5B87B53B" w14:textId="77777777" w:rsidR="00BE2761" w:rsidRPr="002502BB" w:rsidRDefault="00BE2761" w:rsidP="00BE2761">
            <w:pPr>
              <w:tabs>
                <w:tab w:val="left" w:pos="1350"/>
              </w:tabs>
              <w:spacing w:after="0" w:line="240" w:lineRule="auto"/>
              <w:ind w:leftChars="-12" w:left="1" w:hangingChars="15" w:hanging="30"/>
              <w:rPr>
                <w:rFonts w:ascii="Arial" w:eastAsia="Times New Roman" w:hAnsi="Arial" w:cs="Arial"/>
                <w:color w:val="000000"/>
                <w:kern w:val="0"/>
                <w:sz w:val="20"/>
                <w:szCs w:val="20"/>
                <w14:ligatures w14:val="none"/>
              </w:rPr>
            </w:pPr>
            <w:r w:rsidRPr="002502BB">
              <w:rPr>
                <w:rFonts w:ascii="Arial" w:eastAsia="Times New Roman" w:hAnsi="Arial" w:cs="Arial"/>
                <w:color w:val="000000"/>
                <w:kern w:val="0"/>
                <w:sz w:val="20"/>
                <w:szCs w:val="20"/>
                <w14:ligatures w14:val="none"/>
              </w:rPr>
              <w:t>Computers, Laptops &amp; Tablets</w:t>
            </w:r>
          </w:p>
        </w:tc>
        <w:tc>
          <w:tcPr>
            <w:tcW w:w="1260" w:type="dxa"/>
            <w:tcBorders>
              <w:top w:val="nil"/>
              <w:left w:val="nil"/>
              <w:bottom w:val="single" w:sz="4" w:space="0" w:color="808080"/>
              <w:right w:val="single" w:sz="4" w:space="0" w:color="808080"/>
            </w:tcBorders>
            <w:noWrap/>
            <w:vAlign w:val="center"/>
            <w:hideMark/>
          </w:tcPr>
          <w:p w14:paraId="00407F8A" w14:textId="77777777" w:rsidR="00BE2761" w:rsidRPr="002502BB" w:rsidRDefault="00BE2761" w:rsidP="00AC64A1">
            <w:pPr>
              <w:tabs>
                <w:tab w:val="left" w:pos="1350"/>
              </w:tabs>
              <w:spacing w:after="0" w:line="240" w:lineRule="auto"/>
              <w:jc w:val="center"/>
              <w:rPr>
                <w:rFonts w:ascii="Arial" w:eastAsia="Times New Roman" w:hAnsi="Arial" w:cs="Arial"/>
                <w:color w:val="000000"/>
                <w:kern w:val="0"/>
                <w:sz w:val="20"/>
                <w:szCs w:val="20"/>
                <w14:ligatures w14:val="none"/>
              </w:rPr>
            </w:pPr>
            <w:r w:rsidRPr="002502BB">
              <w:rPr>
                <w:rFonts w:ascii="Arial" w:eastAsia="Times New Roman" w:hAnsi="Arial" w:cs="Arial"/>
                <w:color w:val="000000"/>
                <w:kern w:val="0"/>
                <w:sz w:val="20"/>
                <w:szCs w:val="20"/>
                <w14:ligatures w14:val="none"/>
              </w:rPr>
              <w:t>$6,500.00</w:t>
            </w:r>
          </w:p>
        </w:tc>
        <w:tc>
          <w:tcPr>
            <w:tcW w:w="1375" w:type="dxa"/>
            <w:tcBorders>
              <w:top w:val="nil"/>
              <w:left w:val="nil"/>
              <w:bottom w:val="single" w:sz="4" w:space="0" w:color="808080"/>
              <w:right w:val="nil"/>
            </w:tcBorders>
            <w:noWrap/>
            <w:vAlign w:val="center"/>
            <w:hideMark/>
          </w:tcPr>
          <w:p w14:paraId="45698236" w14:textId="77777777" w:rsidR="00BE2761" w:rsidRPr="002502BB" w:rsidRDefault="00BE2761" w:rsidP="00AC64A1">
            <w:pPr>
              <w:tabs>
                <w:tab w:val="left" w:pos="1350"/>
              </w:tabs>
              <w:spacing w:after="0" w:line="240" w:lineRule="auto"/>
              <w:jc w:val="center"/>
              <w:rPr>
                <w:rFonts w:ascii="Arial" w:eastAsia="Times New Roman" w:hAnsi="Arial" w:cs="Arial"/>
                <w:color w:val="000000"/>
                <w:kern w:val="0"/>
                <w:sz w:val="20"/>
                <w:szCs w:val="20"/>
                <w14:ligatures w14:val="none"/>
              </w:rPr>
            </w:pPr>
          </w:p>
        </w:tc>
      </w:tr>
      <w:tr w:rsidR="00BE2761" w:rsidRPr="002502BB" w14:paraId="5A2DEA45" w14:textId="77777777" w:rsidTr="00BE2761">
        <w:trPr>
          <w:jc w:val="center"/>
        </w:trPr>
        <w:tc>
          <w:tcPr>
            <w:tcW w:w="4140" w:type="dxa"/>
            <w:tcBorders>
              <w:top w:val="nil"/>
              <w:left w:val="single" w:sz="4" w:space="0" w:color="808080"/>
              <w:bottom w:val="single" w:sz="4" w:space="0" w:color="808080"/>
              <w:right w:val="single" w:sz="4" w:space="0" w:color="808080"/>
            </w:tcBorders>
            <w:noWrap/>
            <w:vAlign w:val="center"/>
            <w:hideMark/>
          </w:tcPr>
          <w:p w14:paraId="56089367" w14:textId="77777777" w:rsidR="00BE2761" w:rsidRPr="002502BB" w:rsidRDefault="00BE2761" w:rsidP="00BE2761">
            <w:pPr>
              <w:tabs>
                <w:tab w:val="left" w:pos="1350"/>
              </w:tabs>
              <w:spacing w:after="0" w:line="240" w:lineRule="auto"/>
              <w:ind w:leftChars="-12" w:left="1" w:hangingChars="15" w:hanging="30"/>
              <w:rPr>
                <w:rFonts w:ascii="Arial" w:eastAsia="Times New Roman" w:hAnsi="Arial" w:cs="Arial"/>
                <w:color w:val="000000"/>
                <w:kern w:val="0"/>
                <w:sz w:val="20"/>
                <w:szCs w:val="20"/>
                <w14:ligatures w14:val="none"/>
              </w:rPr>
            </w:pPr>
            <w:r w:rsidRPr="002502BB">
              <w:rPr>
                <w:rFonts w:ascii="Arial" w:eastAsia="Times New Roman" w:hAnsi="Arial" w:cs="Arial"/>
                <w:color w:val="000000"/>
                <w:kern w:val="0"/>
                <w:sz w:val="20"/>
                <w:szCs w:val="20"/>
                <w14:ligatures w14:val="none"/>
              </w:rPr>
              <w:t>Travel &amp; Field Diagnostic Equipment</w:t>
            </w:r>
          </w:p>
        </w:tc>
        <w:tc>
          <w:tcPr>
            <w:tcW w:w="1260" w:type="dxa"/>
            <w:tcBorders>
              <w:top w:val="nil"/>
              <w:left w:val="nil"/>
              <w:bottom w:val="single" w:sz="4" w:space="0" w:color="808080"/>
              <w:right w:val="single" w:sz="4" w:space="0" w:color="808080"/>
            </w:tcBorders>
            <w:noWrap/>
            <w:vAlign w:val="center"/>
            <w:hideMark/>
          </w:tcPr>
          <w:p w14:paraId="220BB534" w14:textId="77777777" w:rsidR="00BE2761" w:rsidRPr="002502BB" w:rsidRDefault="00BE2761" w:rsidP="00AC64A1">
            <w:pPr>
              <w:tabs>
                <w:tab w:val="left" w:pos="1350"/>
              </w:tabs>
              <w:spacing w:after="0" w:line="240" w:lineRule="auto"/>
              <w:jc w:val="center"/>
              <w:rPr>
                <w:rFonts w:ascii="Arial" w:eastAsia="Times New Roman" w:hAnsi="Arial" w:cs="Arial"/>
                <w:color w:val="000000"/>
                <w:kern w:val="0"/>
                <w:sz w:val="20"/>
                <w:szCs w:val="20"/>
                <w14:ligatures w14:val="none"/>
              </w:rPr>
            </w:pPr>
            <w:r w:rsidRPr="002502BB">
              <w:rPr>
                <w:rFonts w:ascii="Arial" w:eastAsia="Times New Roman" w:hAnsi="Arial" w:cs="Arial"/>
                <w:color w:val="000000"/>
                <w:kern w:val="0"/>
                <w:sz w:val="20"/>
                <w:szCs w:val="20"/>
                <w14:ligatures w14:val="none"/>
              </w:rPr>
              <w:t>$3,000.00</w:t>
            </w:r>
          </w:p>
        </w:tc>
        <w:tc>
          <w:tcPr>
            <w:tcW w:w="1375" w:type="dxa"/>
            <w:tcBorders>
              <w:top w:val="nil"/>
              <w:left w:val="nil"/>
              <w:bottom w:val="single" w:sz="4" w:space="0" w:color="808080"/>
              <w:right w:val="nil"/>
            </w:tcBorders>
            <w:noWrap/>
            <w:vAlign w:val="center"/>
            <w:hideMark/>
          </w:tcPr>
          <w:p w14:paraId="36335D1D" w14:textId="77777777" w:rsidR="00BE2761" w:rsidRPr="002502BB" w:rsidRDefault="00BE2761" w:rsidP="00AC64A1">
            <w:pPr>
              <w:tabs>
                <w:tab w:val="left" w:pos="1350"/>
              </w:tabs>
              <w:spacing w:after="0" w:line="240" w:lineRule="auto"/>
              <w:jc w:val="center"/>
              <w:rPr>
                <w:rFonts w:ascii="Arial" w:eastAsia="Times New Roman" w:hAnsi="Arial" w:cs="Arial"/>
                <w:color w:val="000000"/>
                <w:kern w:val="0"/>
                <w:sz w:val="20"/>
                <w:szCs w:val="20"/>
                <w14:ligatures w14:val="none"/>
              </w:rPr>
            </w:pPr>
          </w:p>
        </w:tc>
      </w:tr>
      <w:tr w:rsidR="00BE2761" w:rsidRPr="002502BB" w14:paraId="4E433B54" w14:textId="77777777" w:rsidTr="00BE2761">
        <w:trPr>
          <w:jc w:val="center"/>
        </w:trPr>
        <w:tc>
          <w:tcPr>
            <w:tcW w:w="4140" w:type="dxa"/>
            <w:tcBorders>
              <w:top w:val="nil"/>
              <w:left w:val="single" w:sz="4" w:space="0" w:color="808080"/>
              <w:bottom w:val="single" w:sz="4" w:space="0" w:color="808080"/>
              <w:right w:val="single" w:sz="4" w:space="0" w:color="808080"/>
            </w:tcBorders>
            <w:noWrap/>
            <w:vAlign w:val="center"/>
            <w:hideMark/>
          </w:tcPr>
          <w:p w14:paraId="2E814916" w14:textId="77777777" w:rsidR="00BE2761" w:rsidRPr="002502BB" w:rsidRDefault="00BE2761" w:rsidP="00BE2761">
            <w:pPr>
              <w:tabs>
                <w:tab w:val="left" w:pos="1350"/>
              </w:tabs>
              <w:spacing w:after="0" w:line="240" w:lineRule="auto"/>
              <w:ind w:leftChars="-12" w:left="1" w:hangingChars="15" w:hanging="30"/>
              <w:rPr>
                <w:rFonts w:ascii="Arial" w:eastAsia="Times New Roman" w:hAnsi="Arial" w:cs="Arial"/>
                <w:color w:val="000000"/>
                <w:kern w:val="0"/>
                <w:sz w:val="20"/>
                <w:szCs w:val="20"/>
                <w14:ligatures w14:val="none"/>
              </w:rPr>
            </w:pPr>
            <w:r w:rsidRPr="002502BB">
              <w:rPr>
                <w:rFonts w:ascii="Arial" w:eastAsia="Times New Roman" w:hAnsi="Arial" w:cs="Arial"/>
                <w:color w:val="000000"/>
                <w:kern w:val="0"/>
                <w:sz w:val="20"/>
                <w:szCs w:val="20"/>
                <w14:ligatures w14:val="none"/>
              </w:rPr>
              <w:t>Training &amp; Workshops Setup</w:t>
            </w:r>
          </w:p>
        </w:tc>
        <w:tc>
          <w:tcPr>
            <w:tcW w:w="1260" w:type="dxa"/>
            <w:tcBorders>
              <w:top w:val="nil"/>
              <w:left w:val="nil"/>
              <w:bottom w:val="single" w:sz="4" w:space="0" w:color="808080"/>
              <w:right w:val="single" w:sz="4" w:space="0" w:color="808080"/>
            </w:tcBorders>
            <w:noWrap/>
            <w:vAlign w:val="center"/>
            <w:hideMark/>
          </w:tcPr>
          <w:p w14:paraId="30DD99AD" w14:textId="77777777" w:rsidR="00BE2761" w:rsidRPr="002502BB" w:rsidRDefault="00BE2761" w:rsidP="00AC64A1">
            <w:pPr>
              <w:tabs>
                <w:tab w:val="left" w:pos="1350"/>
              </w:tabs>
              <w:spacing w:after="0" w:line="240" w:lineRule="auto"/>
              <w:jc w:val="center"/>
              <w:rPr>
                <w:rFonts w:ascii="Arial" w:eastAsia="Times New Roman" w:hAnsi="Arial" w:cs="Arial"/>
                <w:color w:val="000000"/>
                <w:kern w:val="0"/>
                <w:sz w:val="20"/>
                <w:szCs w:val="20"/>
                <w14:ligatures w14:val="none"/>
              </w:rPr>
            </w:pPr>
            <w:r w:rsidRPr="002502BB">
              <w:rPr>
                <w:rFonts w:ascii="Arial" w:eastAsia="Times New Roman" w:hAnsi="Arial" w:cs="Arial"/>
                <w:color w:val="000000"/>
                <w:kern w:val="0"/>
                <w:sz w:val="20"/>
                <w:szCs w:val="20"/>
                <w14:ligatures w14:val="none"/>
              </w:rPr>
              <w:t>$2,000.00</w:t>
            </w:r>
          </w:p>
        </w:tc>
        <w:tc>
          <w:tcPr>
            <w:tcW w:w="1375" w:type="dxa"/>
            <w:tcBorders>
              <w:top w:val="nil"/>
              <w:left w:val="nil"/>
              <w:bottom w:val="single" w:sz="4" w:space="0" w:color="808080"/>
              <w:right w:val="nil"/>
            </w:tcBorders>
            <w:noWrap/>
            <w:vAlign w:val="center"/>
            <w:hideMark/>
          </w:tcPr>
          <w:p w14:paraId="405D3CAB" w14:textId="77777777" w:rsidR="00BE2761" w:rsidRPr="002502BB" w:rsidRDefault="00BE2761" w:rsidP="00AC64A1">
            <w:pPr>
              <w:tabs>
                <w:tab w:val="left" w:pos="1350"/>
              </w:tabs>
              <w:spacing w:after="0" w:line="240" w:lineRule="auto"/>
              <w:jc w:val="center"/>
              <w:rPr>
                <w:rFonts w:ascii="Arial" w:eastAsia="Times New Roman" w:hAnsi="Arial" w:cs="Arial"/>
                <w:color w:val="000000"/>
                <w:kern w:val="0"/>
                <w:sz w:val="20"/>
                <w:szCs w:val="20"/>
                <w14:ligatures w14:val="none"/>
              </w:rPr>
            </w:pPr>
          </w:p>
        </w:tc>
      </w:tr>
      <w:tr w:rsidR="00BE2761" w:rsidRPr="002502BB" w14:paraId="158A5CC2" w14:textId="77777777" w:rsidTr="00BE2761">
        <w:trPr>
          <w:jc w:val="center"/>
        </w:trPr>
        <w:tc>
          <w:tcPr>
            <w:tcW w:w="4140" w:type="dxa"/>
            <w:tcBorders>
              <w:top w:val="nil"/>
              <w:left w:val="single" w:sz="4" w:space="0" w:color="808080"/>
              <w:bottom w:val="single" w:sz="4" w:space="0" w:color="808080"/>
              <w:right w:val="single" w:sz="4" w:space="0" w:color="808080"/>
            </w:tcBorders>
            <w:noWrap/>
            <w:vAlign w:val="center"/>
            <w:hideMark/>
          </w:tcPr>
          <w:p w14:paraId="0447D219" w14:textId="77777777" w:rsidR="00BE2761" w:rsidRPr="002502BB" w:rsidRDefault="00BE2761" w:rsidP="00BE2761">
            <w:pPr>
              <w:tabs>
                <w:tab w:val="left" w:pos="1350"/>
              </w:tabs>
              <w:spacing w:after="0" w:line="240" w:lineRule="auto"/>
              <w:ind w:leftChars="-12" w:left="1" w:hangingChars="15" w:hanging="30"/>
              <w:rPr>
                <w:rFonts w:ascii="Arial" w:eastAsia="Times New Roman" w:hAnsi="Arial" w:cs="Arial"/>
                <w:color w:val="000000"/>
                <w:kern w:val="0"/>
                <w:sz w:val="20"/>
                <w:szCs w:val="20"/>
                <w14:ligatures w14:val="none"/>
              </w:rPr>
            </w:pPr>
            <w:r w:rsidRPr="002502BB">
              <w:rPr>
                <w:rFonts w:ascii="Arial" w:eastAsia="Times New Roman" w:hAnsi="Arial" w:cs="Arial"/>
                <w:color w:val="000000"/>
                <w:kern w:val="0"/>
                <w:sz w:val="20"/>
                <w:szCs w:val="20"/>
                <w14:ligatures w14:val="none"/>
              </w:rPr>
              <w:t>Software Licenses &amp; Cloud Subscriptions</w:t>
            </w:r>
          </w:p>
        </w:tc>
        <w:tc>
          <w:tcPr>
            <w:tcW w:w="1260" w:type="dxa"/>
            <w:tcBorders>
              <w:top w:val="nil"/>
              <w:left w:val="nil"/>
              <w:bottom w:val="single" w:sz="4" w:space="0" w:color="808080"/>
              <w:right w:val="single" w:sz="4" w:space="0" w:color="808080"/>
            </w:tcBorders>
            <w:noWrap/>
            <w:vAlign w:val="center"/>
            <w:hideMark/>
          </w:tcPr>
          <w:p w14:paraId="5253AE9F" w14:textId="77777777" w:rsidR="00BE2761" w:rsidRPr="002502BB" w:rsidRDefault="00BE2761" w:rsidP="00AC64A1">
            <w:pPr>
              <w:tabs>
                <w:tab w:val="left" w:pos="1350"/>
              </w:tabs>
              <w:spacing w:after="0" w:line="240" w:lineRule="auto"/>
              <w:jc w:val="center"/>
              <w:rPr>
                <w:rFonts w:ascii="Arial" w:eastAsia="Times New Roman" w:hAnsi="Arial" w:cs="Arial"/>
                <w:color w:val="000000"/>
                <w:kern w:val="0"/>
                <w:sz w:val="20"/>
                <w:szCs w:val="20"/>
                <w14:ligatures w14:val="none"/>
              </w:rPr>
            </w:pPr>
          </w:p>
        </w:tc>
        <w:tc>
          <w:tcPr>
            <w:tcW w:w="1375" w:type="dxa"/>
            <w:tcBorders>
              <w:top w:val="nil"/>
              <w:left w:val="nil"/>
              <w:bottom w:val="single" w:sz="4" w:space="0" w:color="808080"/>
              <w:right w:val="nil"/>
            </w:tcBorders>
            <w:noWrap/>
            <w:vAlign w:val="center"/>
            <w:hideMark/>
          </w:tcPr>
          <w:p w14:paraId="6F5EE3AC" w14:textId="77777777" w:rsidR="00BE2761" w:rsidRPr="002502BB" w:rsidRDefault="00BE2761" w:rsidP="00AC64A1">
            <w:pPr>
              <w:tabs>
                <w:tab w:val="left" w:pos="1350"/>
              </w:tabs>
              <w:spacing w:after="0" w:line="240" w:lineRule="auto"/>
              <w:jc w:val="center"/>
              <w:rPr>
                <w:rFonts w:ascii="Arial" w:eastAsia="Times New Roman" w:hAnsi="Arial" w:cs="Arial"/>
                <w:color w:val="000000"/>
                <w:kern w:val="0"/>
                <w:sz w:val="20"/>
                <w:szCs w:val="20"/>
                <w14:ligatures w14:val="none"/>
              </w:rPr>
            </w:pPr>
            <w:r w:rsidRPr="002502BB">
              <w:rPr>
                <w:rFonts w:ascii="Arial" w:eastAsia="Times New Roman" w:hAnsi="Arial" w:cs="Arial"/>
                <w:color w:val="000000"/>
                <w:kern w:val="0"/>
                <w:sz w:val="20"/>
                <w:szCs w:val="20"/>
                <w14:ligatures w14:val="none"/>
              </w:rPr>
              <w:t>$5,000.00</w:t>
            </w:r>
          </w:p>
        </w:tc>
      </w:tr>
      <w:tr w:rsidR="00BE2761" w:rsidRPr="002502BB" w14:paraId="3DB1B8C2" w14:textId="77777777" w:rsidTr="00BE2761">
        <w:trPr>
          <w:jc w:val="center"/>
        </w:trPr>
        <w:tc>
          <w:tcPr>
            <w:tcW w:w="4140" w:type="dxa"/>
            <w:tcBorders>
              <w:top w:val="nil"/>
              <w:left w:val="single" w:sz="4" w:space="0" w:color="808080"/>
              <w:bottom w:val="single" w:sz="4" w:space="0" w:color="808080"/>
              <w:right w:val="nil"/>
            </w:tcBorders>
            <w:noWrap/>
            <w:vAlign w:val="center"/>
            <w:hideMark/>
          </w:tcPr>
          <w:p w14:paraId="78152DAE" w14:textId="77777777" w:rsidR="00BE2761" w:rsidRPr="002502BB" w:rsidRDefault="00BE2761" w:rsidP="00BE2761">
            <w:pPr>
              <w:tabs>
                <w:tab w:val="left" w:pos="1350"/>
              </w:tabs>
              <w:spacing w:after="0" w:line="240" w:lineRule="auto"/>
              <w:ind w:leftChars="-12" w:left="1" w:hangingChars="15" w:hanging="30"/>
              <w:rPr>
                <w:rFonts w:ascii="Arial" w:eastAsia="Times New Roman" w:hAnsi="Arial" w:cs="Arial"/>
                <w:color w:val="000000"/>
                <w:kern w:val="0"/>
                <w:sz w:val="20"/>
                <w:szCs w:val="20"/>
                <w14:ligatures w14:val="none"/>
              </w:rPr>
            </w:pPr>
            <w:r w:rsidRPr="002502BB">
              <w:rPr>
                <w:rFonts w:ascii="Arial" w:eastAsia="Times New Roman" w:hAnsi="Arial" w:cs="Arial"/>
                <w:color w:val="000000"/>
                <w:kern w:val="0"/>
                <w:sz w:val="20"/>
                <w:szCs w:val="20"/>
                <w14:ligatures w14:val="none"/>
              </w:rPr>
              <w:t>AI &amp; Automation Platform Development</w:t>
            </w:r>
          </w:p>
        </w:tc>
        <w:tc>
          <w:tcPr>
            <w:tcW w:w="1260" w:type="dxa"/>
            <w:tcBorders>
              <w:top w:val="nil"/>
              <w:left w:val="single" w:sz="4" w:space="0" w:color="808080"/>
              <w:bottom w:val="single" w:sz="4" w:space="0" w:color="808080"/>
              <w:right w:val="single" w:sz="4" w:space="0" w:color="808080"/>
            </w:tcBorders>
            <w:noWrap/>
            <w:vAlign w:val="center"/>
            <w:hideMark/>
          </w:tcPr>
          <w:p w14:paraId="5F8656AF" w14:textId="77777777" w:rsidR="00BE2761" w:rsidRPr="002502BB" w:rsidRDefault="00BE2761" w:rsidP="00AC64A1">
            <w:pPr>
              <w:tabs>
                <w:tab w:val="left" w:pos="1350"/>
              </w:tabs>
              <w:spacing w:after="0" w:line="240" w:lineRule="auto"/>
              <w:jc w:val="center"/>
              <w:rPr>
                <w:rFonts w:ascii="Arial" w:eastAsia="Times New Roman" w:hAnsi="Arial" w:cs="Arial"/>
                <w:color w:val="000000"/>
                <w:kern w:val="0"/>
                <w:sz w:val="20"/>
                <w:szCs w:val="20"/>
                <w14:ligatures w14:val="none"/>
              </w:rPr>
            </w:pPr>
          </w:p>
        </w:tc>
        <w:tc>
          <w:tcPr>
            <w:tcW w:w="1375" w:type="dxa"/>
            <w:tcBorders>
              <w:top w:val="nil"/>
              <w:left w:val="nil"/>
              <w:bottom w:val="single" w:sz="4" w:space="0" w:color="808080"/>
              <w:right w:val="nil"/>
            </w:tcBorders>
            <w:noWrap/>
            <w:vAlign w:val="center"/>
            <w:hideMark/>
          </w:tcPr>
          <w:p w14:paraId="3FB855C2" w14:textId="77777777" w:rsidR="00BE2761" w:rsidRPr="002502BB" w:rsidRDefault="00BE2761" w:rsidP="00AC64A1">
            <w:pPr>
              <w:tabs>
                <w:tab w:val="left" w:pos="1350"/>
              </w:tabs>
              <w:spacing w:after="0" w:line="240" w:lineRule="auto"/>
              <w:jc w:val="center"/>
              <w:rPr>
                <w:rFonts w:ascii="Arial" w:eastAsia="Times New Roman" w:hAnsi="Arial" w:cs="Arial"/>
                <w:color w:val="000000"/>
                <w:kern w:val="0"/>
                <w:sz w:val="20"/>
                <w:szCs w:val="20"/>
                <w14:ligatures w14:val="none"/>
              </w:rPr>
            </w:pPr>
            <w:r w:rsidRPr="002502BB">
              <w:rPr>
                <w:rFonts w:ascii="Arial" w:eastAsia="Times New Roman" w:hAnsi="Arial" w:cs="Arial"/>
                <w:color w:val="000000"/>
                <w:kern w:val="0"/>
                <w:sz w:val="20"/>
                <w:szCs w:val="20"/>
                <w14:ligatures w14:val="none"/>
              </w:rPr>
              <w:t>$7,000.00</w:t>
            </w:r>
          </w:p>
        </w:tc>
      </w:tr>
      <w:tr w:rsidR="00BE2761" w:rsidRPr="002502BB" w14:paraId="25BBBEA5" w14:textId="77777777" w:rsidTr="00BE2761">
        <w:trPr>
          <w:jc w:val="center"/>
        </w:trPr>
        <w:tc>
          <w:tcPr>
            <w:tcW w:w="4140" w:type="dxa"/>
            <w:tcBorders>
              <w:top w:val="nil"/>
              <w:left w:val="single" w:sz="4" w:space="0" w:color="808080"/>
              <w:bottom w:val="single" w:sz="4" w:space="0" w:color="808080"/>
              <w:right w:val="nil"/>
            </w:tcBorders>
            <w:noWrap/>
            <w:vAlign w:val="center"/>
            <w:hideMark/>
          </w:tcPr>
          <w:p w14:paraId="6609CE6E" w14:textId="77777777" w:rsidR="00BE2761" w:rsidRPr="002502BB" w:rsidRDefault="00BE2761" w:rsidP="00BE2761">
            <w:pPr>
              <w:tabs>
                <w:tab w:val="left" w:pos="1350"/>
              </w:tabs>
              <w:spacing w:after="0" w:line="240" w:lineRule="auto"/>
              <w:ind w:leftChars="-12" w:left="1" w:hangingChars="15" w:hanging="30"/>
              <w:rPr>
                <w:rFonts w:ascii="Arial" w:eastAsia="Times New Roman" w:hAnsi="Arial" w:cs="Arial"/>
                <w:color w:val="000000"/>
                <w:kern w:val="0"/>
                <w:sz w:val="20"/>
                <w:szCs w:val="20"/>
                <w14:ligatures w14:val="none"/>
              </w:rPr>
            </w:pPr>
            <w:r w:rsidRPr="002502BB">
              <w:rPr>
                <w:rFonts w:ascii="Arial" w:eastAsia="Times New Roman" w:hAnsi="Arial" w:cs="Arial"/>
                <w:color w:val="000000"/>
                <w:kern w:val="0"/>
                <w:sz w:val="20"/>
                <w:szCs w:val="20"/>
                <w14:ligatures w14:val="none"/>
              </w:rPr>
              <w:t>Website Design &amp; Branding</w:t>
            </w:r>
          </w:p>
        </w:tc>
        <w:tc>
          <w:tcPr>
            <w:tcW w:w="1260" w:type="dxa"/>
            <w:tcBorders>
              <w:top w:val="nil"/>
              <w:left w:val="single" w:sz="4" w:space="0" w:color="808080"/>
              <w:bottom w:val="single" w:sz="4" w:space="0" w:color="808080"/>
              <w:right w:val="single" w:sz="4" w:space="0" w:color="808080"/>
            </w:tcBorders>
            <w:noWrap/>
            <w:vAlign w:val="center"/>
            <w:hideMark/>
          </w:tcPr>
          <w:p w14:paraId="214137A4" w14:textId="77777777" w:rsidR="00BE2761" w:rsidRPr="002502BB" w:rsidRDefault="00BE2761" w:rsidP="00AC64A1">
            <w:pPr>
              <w:tabs>
                <w:tab w:val="left" w:pos="1350"/>
              </w:tabs>
              <w:spacing w:after="0" w:line="240" w:lineRule="auto"/>
              <w:jc w:val="center"/>
              <w:rPr>
                <w:rFonts w:ascii="Arial" w:eastAsia="Times New Roman" w:hAnsi="Arial" w:cs="Arial"/>
                <w:color w:val="000000"/>
                <w:kern w:val="0"/>
                <w:sz w:val="20"/>
                <w:szCs w:val="20"/>
                <w14:ligatures w14:val="none"/>
              </w:rPr>
            </w:pPr>
          </w:p>
        </w:tc>
        <w:tc>
          <w:tcPr>
            <w:tcW w:w="1375" w:type="dxa"/>
            <w:tcBorders>
              <w:top w:val="nil"/>
              <w:left w:val="nil"/>
              <w:bottom w:val="single" w:sz="4" w:space="0" w:color="808080"/>
              <w:right w:val="nil"/>
            </w:tcBorders>
            <w:noWrap/>
            <w:vAlign w:val="center"/>
            <w:hideMark/>
          </w:tcPr>
          <w:p w14:paraId="5E0054B6" w14:textId="77777777" w:rsidR="00BE2761" w:rsidRPr="002502BB" w:rsidRDefault="00BE2761" w:rsidP="00AC64A1">
            <w:pPr>
              <w:tabs>
                <w:tab w:val="left" w:pos="1350"/>
              </w:tabs>
              <w:spacing w:after="0" w:line="240" w:lineRule="auto"/>
              <w:jc w:val="center"/>
              <w:rPr>
                <w:rFonts w:ascii="Arial" w:eastAsia="Times New Roman" w:hAnsi="Arial" w:cs="Arial"/>
                <w:color w:val="000000"/>
                <w:kern w:val="0"/>
                <w:sz w:val="20"/>
                <w:szCs w:val="20"/>
                <w14:ligatures w14:val="none"/>
              </w:rPr>
            </w:pPr>
            <w:r w:rsidRPr="002502BB">
              <w:rPr>
                <w:rFonts w:ascii="Arial" w:eastAsia="Times New Roman" w:hAnsi="Arial" w:cs="Arial"/>
                <w:color w:val="000000"/>
                <w:kern w:val="0"/>
                <w:sz w:val="20"/>
                <w:szCs w:val="20"/>
                <w14:ligatures w14:val="none"/>
              </w:rPr>
              <w:t>$3,500.00</w:t>
            </w:r>
          </w:p>
        </w:tc>
      </w:tr>
      <w:tr w:rsidR="00BE2761" w:rsidRPr="002502BB" w14:paraId="6B971C8E" w14:textId="77777777" w:rsidTr="00BE2761">
        <w:trPr>
          <w:jc w:val="center"/>
        </w:trPr>
        <w:tc>
          <w:tcPr>
            <w:tcW w:w="4140" w:type="dxa"/>
            <w:tcBorders>
              <w:top w:val="nil"/>
              <w:left w:val="single" w:sz="4" w:space="0" w:color="808080"/>
              <w:bottom w:val="single" w:sz="4" w:space="0" w:color="808080"/>
              <w:right w:val="nil"/>
            </w:tcBorders>
            <w:noWrap/>
            <w:vAlign w:val="center"/>
            <w:hideMark/>
          </w:tcPr>
          <w:p w14:paraId="2E8D785D" w14:textId="77777777" w:rsidR="00BE2761" w:rsidRPr="002502BB" w:rsidRDefault="00BE2761" w:rsidP="00BE2761">
            <w:pPr>
              <w:tabs>
                <w:tab w:val="left" w:pos="1350"/>
              </w:tabs>
              <w:spacing w:after="0" w:line="240" w:lineRule="auto"/>
              <w:ind w:leftChars="-12" w:left="1" w:hangingChars="15" w:hanging="30"/>
              <w:rPr>
                <w:rFonts w:ascii="Arial" w:eastAsia="Times New Roman" w:hAnsi="Arial" w:cs="Arial"/>
                <w:color w:val="000000"/>
                <w:kern w:val="0"/>
                <w:sz w:val="20"/>
                <w:szCs w:val="20"/>
                <w14:ligatures w14:val="none"/>
              </w:rPr>
            </w:pPr>
            <w:r w:rsidRPr="002502BB">
              <w:rPr>
                <w:rFonts w:ascii="Arial" w:eastAsia="Times New Roman" w:hAnsi="Arial" w:cs="Arial"/>
                <w:color w:val="000000"/>
                <w:kern w:val="0"/>
                <w:sz w:val="20"/>
                <w:szCs w:val="20"/>
                <w14:ligatures w14:val="none"/>
              </w:rPr>
              <w:t>Professional Fees (Legal, CPA, Licenses)</w:t>
            </w:r>
          </w:p>
        </w:tc>
        <w:tc>
          <w:tcPr>
            <w:tcW w:w="1260" w:type="dxa"/>
            <w:tcBorders>
              <w:top w:val="nil"/>
              <w:left w:val="single" w:sz="4" w:space="0" w:color="808080"/>
              <w:bottom w:val="single" w:sz="4" w:space="0" w:color="808080"/>
              <w:right w:val="single" w:sz="4" w:space="0" w:color="808080"/>
            </w:tcBorders>
            <w:noWrap/>
            <w:vAlign w:val="center"/>
            <w:hideMark/>
          </w:tcPr>
          <w:p w14:paraId="044F5903" w14:textId="77777777" w:rsidR="00BE2761" w:rsidRPr="002502BB" w:rsidRDefault="00BE2761" w:rsidP="00AC64A1">
            <w:pPr>
              <w:tabs>
                <w:tab w:val="left" w:pos="1350"/>
              </w:tabs>
              <w:spacing w:after="0" w:line="240" w:lineRule="auto"/>
              <w:jc w:val="center"/>
              <w:rPr>
                <w:rFonts w:ascii="Arial" w:eastAsia="Times New Roman" w:hAnsi="Arial" w:cs="Arial"/>
                <w:color w:val="000000"/>
                <w:kern w:val="0"/>
                <w:sz w:val="20"/>
                <w:szCs w:val="20"/>
                <w14:ligatures w14:val="none"/>
              </w:rPr>
            </w:pPr>
          </w:p>
        </w:tc>
        <w:tc>
          <w:tcPr>
            <w:tcW w:w="1375" w:type="dxa"/>
            <w:tcBorders>
              <w:top w:val="nil"/>
              <w:left w:val="nil"/>
              <w:bottom w:val="single" w:sz="4" w:space="0" w:color="808080"/>
              <w:right w:val="nil"/>
            </w:tcBorders>
            <w:noWrap/>
            <w:vAlign w:val="center"/>
            <w:hideMark/>
          </w:tcPr>
          <w:p w14:paraId="731677AB" w14:textId="77777777" w:rsidR="00BE2761" w:rsidRPr="002502BB" w:rsidRDefault="00BE2761" w:rsidP="00AC64A1">
            <w:pPr>
              <w:tabs>
                <w:tab w:val="left" w:pos="1350"/>
              </w:tabs>
              <w:spacing w:after="0" w:line="240" w:lineRule="auto"/>
              <w:jc w:val="center"/>
              <w:rPr>
                <w:rFonts w:ascii="Arial" w:eastAsia="Times New Roman" w:hAnsi="Arial" w:cs="Arial"/>
                <w:color w:val="000000"/>
                <w:kern w:val="0"/>
                <w:sz w:val="20"/>
                <w:szCs w:val="20"/>
                <w14:ligatures w14:val="none"/>
              </w:rPr>
            </w:pPr>
            <w:r w:rsidRPr="002502BB">
              <w:rPr>
                <w:rFonts w:ascii="Arial" w:eastAsia="Times New Roman" w:hAnsi="Arial" w:cs="Arial"/>
                <w:color w:val="000000"/>
                <w:kern w:val="0"/>
                <w:sz w:val="20"/>
                <w:szCs w:val="20"/>
                <w14:ligatures w14:val="none"/>
              </w:rPr>
              <w:t>$4,000.00</w:t>
            </w:r>
          </w:p>
        </w:tc>
      </w:tr>
      <w:tr w:rsidR="00BE2761" w:rsidRPr="002502BB" w14:paraId="14A5D543" w14:textId="77777777" w:rsidTr="00BE2761">
        <w:trPr>
          <w:jc w:val="center"/>
        </w:trPr>
        <w:tc>
          <w:tcPr>
            <w:tcW w:w="4140" w:type="dxa"/>
            <w:tcBorders>
              <w:top w:val="nil"/>
              <w:left w:val="single" w:sz="4" w:space="0" w:color="808080"/>
              <w:bottom w:val="single" w:sz="4" w:space="0" w:color="808080"/>
              <w:right w:val="nil"/>
            </w:tcBorders>
            <w:noWrap/>
            <w:vAlign w:val="center"/>
            <w:hideMark/>
          </w:tcPr>
          <w:p w14:paraId="1F2F62A2" w14:textId="77777777" w:rsidR="00BE2761" w:rsidRPr="002502BB" w:rsidRDefault="00BE2761" w:rsidP="00BE2761">
            <w:pPr>
              <w:tabs>
                <w:tab w:val="left" w:pos="1350"/>
              </w:tabs>
              <w:spacing w:after="0" w:line="240" w:lineRule="auto"/>
              <w:ind w:leftChars="-12" w:left="1" w:hangingChars="15" w:hanging="30"/>
              <w:rPr>
                <w:rFonts w:ascii="Arial" w:eastAsia="Times New Roman" w:hAnsi="Arial" w:cs="Arial"/>
                <w:color w:val="000000"/>
                <w:kern w:val="0"/>
                <w:sz w:val="20"/>
                <w:szCs w:val="20"/>
                <w14:ligatures w14:val="none"/>
              </w:rPr>
            </w:pPr>
            <w:r w:rsidRPr="002502BB">
              <w:rPr>
                <w:rFonts w:ascii="Arial" w:eastAsia="Times New Roman" w:hAnsi="Arial" w:cs="Arial"/>
                <w:color w:val="000000"/>
                <w:kern w:val="0"/>
                <w:sz w:val="20"/>
                <w:szCs w:val="20"/>
                <w14:ligatures w14:val="none"/>
              </w:rPr>
              <w:t>Marketing &amp; Launch Campaign</w:t>
            </w:r>
          </w:p>
        </w:tc>
        <w:tc>
          <w:tcPr>
            <w:tcW w:w="1260" w:type="dxa"/>
            <w:tcBorders>
              <w:top w:val="nil"/>
              <w:left w:val="single" w:sz="4" w:space="0" w:color="808080"/>
              <w:bottom w:val="single" w:sz="4" w:space="0" w:color="808080"/>
              <w:right w:val="single" w:sz="4" w:space="0" w:color="808080"/>
            </w:tcBorders>
            <w:noWrap/>
            <w:vAlign w:val="center"/>
            <w:hideMark/>
          </w:tcPr>
          <w:p w14:paraId="77E79BD1" w14:textId="77777777" w:rsidR="00BE2761" w:rsidRPr="002502BB" w:rsidRDefault="00BE2761" w:rsidP="00AC64A1">
            <w:pPr>
              <w:tabs>
                <w:tab w:val="left" w:pos="1350"/>
              </w:tabs>
              <w:spacing w:after="0" w:line="240" w:lineRule="auto"/>
              <w:jc w:val="center"/>
              <w:rPr>
                <w:rFonts w:ascii="Arial" w:eastAsia="Times New Roman" w:hAnsi="Arial" w:cs="Arial"/>
                <w:color w:val="000000"/>
                <w:kern w:val="0"/>
                <w:sz w:val="20"/>
                <w:szCs w:val="20"/>
                <w14:ligatures w14:val="none"/>
              </w:rPr>
            </w:pPr>
          </w:p>
        </w:tc>
        <w:tc>
          <w:tcPr>
            <w:tcW w:w="1375" w:type="dxa"/>
            <w:tcBorders>
              <w:top w:val="nil"/>
              <w:left w:val="nil"/>
              <w:bottom w:val="single" w:sz="4" w:space="0" w:color="808080"/>
              <w:right w:val="nil"/>
            </w:tcBorders>
            <w:noWrap/>
            <w:vAlign w:val="center"/>
            <w:hideMark/>
          </w:tcPr>
          <w:p w14:paraId="0B519F42" w14:textId="77777777" w:rsidR="00BE2761" w:rsidRPr="002502BB" w:rsidRDefault="00BE2761" w:rsidP="00AC64A1">
            <w:pPr>
              <w:tabs>
                <w:tab w:val="left" w:pos="1350"/>
              </w:tabs>
              <w:spacing w:after="0" w:line="240" w:lineRule="auto"/>
              <w:jc w:val="center"/>
              <w:rPr>
                <w:rFonts w:ascii="Arial" w:eastAsia="Times New Roman" w:hAnsi="Arial" w:cs="Arial"/>
                <w:color w:val="000000"/>
                <w:kern w:val="0"/>
                <w:sz w:val="20"/>
                <w:szCs w:val="20"/>
                <w14:ligatures w14:val="none"/>
              </w:rPr>
            </w:pPr>
            <w:r w:rsidRPr="002502BB">
              <w:rPr>
                <w:rFonts w:ascii="Arial" w:eastAsia="Times New Roman" w:hAnsi="Arial" w:cs="Arial"/>
                <w:color w:val="000000"/>
                <w:kern w:val="0"/>
                <w:sz w:val="20"/>
                <w:szCs w:val="20"/>
                <w14:ligatures w14:val="none"/>
              </w:rPr>
              <w:t>$3,500.00</w:t>
            </w:r>
          </w:p>
        </w:tc>
      </w:tr>
      <w:tr w:rsidR="00BE2761" w:rsidRPr="002502BB" w14:paraId="737D3157" w14:textId="77777777" w:rsidTr="00BE2761">
        <w:trPr>
          <w:jc w:val="center"/>
        </w:trPr>
        <w:tc>
          <w:tcPr>
            <w:tcW w:w="4140" w:type="dxa"/>
            <w:tcBorders>
              <w:top w:val="nil"/>
              <w:left w:val="single" w:sz="4" w:space="0" w:color="808080"/>
              <w:bottom w:val="single" w:sz="4" w:space="0" w:color="808080"/>
              <w:right w:val="nil"/>
            </w:tcBorders>
            <w:noWrap/>
            <w:vAlign w:val="center"/>
            <w:hideMark/>
          </w:tcPr>
          <w:p w14:paraId="38F327F5" w14:textId="77777777" w:rsidR="00BE2761" w:rsidRPr="002502BB" w:rsidRDefault="00BE2761" w:rsidP="00BE2761">
            <w:pPr>
              <w:tabs>
                <w:tab w:val="left" w:pos="1350"/>
              </w:tabs>
              <w:spacing w:after="0" w:line="240" w:lineRule="auto"/>
              <w:ind w:leftChars="-12" w:left="1" w:hangingChars="15" w:hanging="30"/>
              <w:rPr>
                <w:rFonts w:ascii="Arial" w:eastAsia="Times New Roman" w:hAnsi="Arial" w:cs="Arial"/>
                <w:color w:val="000000"/>
                <w:kern w:val="0"/>
                <w:sz w:val="20"/>
                <w:szCs w:val="20"/>
                <w14:ligatures w14:val="none"/>
              </w:rPr>
            </w:pPr>
            <w:r w:rsidRPr="002502BB">
              <w:rPr>
                <w:rFonts w:ascii="Arial" w:eastAsia="Times New Roman" w:hAnsi="Arial" w:cs="Arial"/>
                <w:color w:val="000000"/>
                <w:kern w:val="0"/>
                <w:sz w:val="20"/>
                <w:szCs w:val="20"/>
                <w14:ligatures w14:val="none"/>
              </w:rPr>
              <w:t>Contingency &amp; Working Capital Reserve</w:t>
            </w:r>
          </w:p>
        </w:tc>
        <w:tc>
          <w:tcPr>
            <w:tcW w:w="1260" w:type="dxa"/>
            <w:tcBorders>
              <w:top w:val="nil"/>
              <w:left w:val="single" w:sz="4" w:space="0" w:color="808080"/>
              <w:bottom w:val="single" w:sz="4" w:space="0" w:color="808080"/>
              <w:right w:val="single" w:sz="4" w:space="0" w:color="808080"/>
            </w:tcBorders>
            <w:noWrap/>
            <w:vAlign w:val="center"/>
            <w:hideMark/>
          </w:tcPr>
          <w:p w14:paraId="6350B9D1" w14:textId="77777777" w:rsidR="00BE2761" w:rsidRPr="002502BB" w:rsidRDefault="00BE2761" w:rsidP="00AC64A1">
            <w:pPr>
              <w:tabs>
                <w:tab w:val="left" w:pos="1350"/>
              </w:tabs>
              <w:spacing w:after="0" w:line="240" w:lineRule="auto"/>
              <w:jc w:val="center"/>
              <w:rPr>
                <w:rFonts w:ascii="Arial" w:eastAsia="Times New Roman" w:hAnsi="Arial" w:cs="Arial"/>
                <w:color w:val="000000"/>
                <w:kern w:val="0"/>
                <w:sz w:val="20"/>
                <w:szCs w:val="20"/>
                <w14:ligatures w14:val="none"/>
              </w:rPr>
            </w:pPr>
          </w:p>
        </w:tc>
        <w:tc>
          <w:tcPr>
            <w:tcW w:w="1375" w:type="dxa"/>
            <w:tcBorders>
              <w:top w:val="nil"/>
              <w:left w:val="nil"/>
              <w:bottom w:val="single" w:sz="4" w:space="0" w:color="808080"/>
              <w:right w:val="nil"/>
            </w:tcBorders>
            <w:noWrap/>
            <w:vAlign w:val="center"/>
            <w:hideMark/>
          </w:tcPr>
          <w:p w14:paraId="2AF582A2" w14:textId="77777777" w:rsidR="00BE2761" w:rsidRPr="002502BB" w:rsidRDefault="00BE2761" w:rsidP="00AC64A1">
            <w:pPr>
              <w:tabs>
                <w:tab w:val="left" w:pos="1350"/>
              </w:tabs>
              <w:spacing w:after="0" w:line="240" w:lineRule="auto"/>
              <w:jc w:val="center"/>
              <w:rPr>
                <w:rFonts w:ascii="Arial" w:eastAsia="Times New Roman" w:hAnsi="Arial" w:cs="Arial"/>
                <w:color w:val="000000"/>
                <w:kern w:val="0"/>
                <w:sz w:val="20"/>
                <w:szCs w:val="20"/>
                <w14:ligatures w14:val="none"/>
              </w:rPr>
            </w:pPr>
            <w:r w:rsidRPr="002502BB">
              <w:rPr>
                <w:rFonts w:ascii="Arial" w:eastAsia="Times New Roman" w:hAnsi="Arial" w:cs="Arial"/>
                <w:color w:val="000000"/>
                <w:kern w:val="0"/>
                <w:sz w:val="20"/>
                <w:szCs w:val="20"/>
                <w14:ligatures w14:val="none"/>
              </w:rPr>
              <w:t>$11,500.00</w:t>
            </w:r>
          </w:p>
        </w:tc>
      </w:tr>
      <w:tr w:rsidR="00BE2761" w:rsidRPr="002502BB" w14:paraId="66A0AA77" w14:textId="77777777" w:rsidTr="00BE2761">
        <w:trPr>
          <w:jc w:val="center"/>
        </w:trPr>
        <w:tc>
          <w:tcPr>
            <w:tcW w:w="4140" w:type="dxa"/>
            <w:tcBorders>
              <w:top w:val="nil"/>
              <w:left w:val="single" w:sz="4" w:space="0" w:color="808080"/>
              <w:bottom w:val="single" w:sz="4" w:space="0" w:color="808080"/>
              <w:right w:val="single" w:sz="4" w:space="0" w:color="808080"/>
            </w:tcBorders>
            <w:shd w:val="clear" w:color="000000" w:fill="074F69"/>
            <w:noWrap/>
            <w:vAlign w:val="center"/>
            <w:hideMark/>
          </w:tcPr>
          <w:p w14:paraId="24DADB15" w14:textId="77777777" w:rsidR="00BE2761" w:rsidRPr="002502BB" w:rsidRDefault="00BE2761" w:rsidP="00AC64A1">
            <w:pPr>
              <w:tabs>
                <w:tab w:val="left" w:pos="1350"/>
              </w:tabs>
              <w:spacing w:after="0" w:line="240" w:lineRule="auto"/>
              <w:rPr>
                <w:rFonts w:ascii="Arial" w:eastAsia="Times New Roman" w:hAnsi="Arial" w:cs="Arial"/>
                <w:b/>
                <w:bCs/>
                <w:color w:val="FFFFFF"/>
                <w:kern w:val="0"/>
                <w:sz w:val="20"/>
                <w:szCs w:val="20"/>
                <w14:ligatures w14:val="none"/>
              </w:rPr>
            </w:pPr>
            <w:r w:rsidRPr="002502BB">
              <w:rPr>
                <w:rFonts w:ascii="Arial" w:eastAsia="Times New Roman" w:hAnsi="Arial" w:cs="Arial"/>
                <w:b/>
                <w:bCs/>
                <w:color w:val="FFFFFF"/>
                <w:kern w:val="0"/>
                <w:sz w:val="20"/>
                <w:szCs w:val="20"/>
                <w14:ligatures w14:val="none"/>
              </w:rPr>
              <w:t xml:space="preserve">Total </w:t>
            </w:r>
            <w:proofErr w:type="spellStart"/>
            <w:r w:rsidRPr="002502BB">
              <w:rPr>
                <w:rFonts w:ascii="Arial" w:eastAsia="Times New Roman" w:hAnsi="Arial" w:cs="Arial"/>
                <w:b/>
                <w:bCs/>
                <w:color w:val="FFFFFF"/>
                <w:kern w:val="0"/>
                <w:sz w:val="20"/>
                <w:szCs w:val="20"/>
                <w14:ligatures w14:val="none"/>
              </w:rPr>
              <w:t>CapEx</w:t>
            </w:r>
            <w:proofErr w:type="spellEnd"/>
            <w:r w:rsidRPr="002502BB">
              <w:rPr>
                <w:rFonts w:ascii="Arial" w:eastAsia="Times New Roman" w:hAnsi="Arial" w:cs="Arial"/>
                <w:b/>
                <w:bCs/>
                <w:color w:val="FFFFFF"/>
                <w:kern w:val="0"/>
                <w:sz w:val="20"/>
                <w:szCs w:val="20"/>
                <w14:ligatures w14:val="none"/>
              </w:rPr>
              <w:t xml:space="preserve"> / Non-</w:t>
            </w:r>
            <w:proofErr w:type="spellStart"/>
            <w:r w:rsidRPr="002502BB">
              <w:rPr>
                <w:rFonts w:ascii="Arial" w:eastAsia="Times New Roman" w:hAnsi="Arial" w:cs="Arial"/>
                <w:b/>
                <w:bCs/>
                <w:color w:val="FFFFFF"/>
                <w:kern w:val="0"/>
                <w:sz w:val="20"/>
                <w:szCs w:val="20"/>
                <w14:ligatures w14:val="none"/>
              </w:rPr>
              <w:t>CapEx</w:t>
            </w:r>
            <w:proofErr w:type="spellEnd"/>
          </w:p>
        </w:tc>
        <w:tc>
          <w:tcPr>
            <w:tcW w:w="1260" w:type="dxa"/>
            <w:tcBorders>
              <w:top w:val="nil"/>
              <w:left w:val="nil"/>
              <w:bottom w:val="single" w:sz="4" w:space="0" w:color="808080"/>
              <w:right w:val="single" w:sz="4" w:space="0" w:color="808080"/>
            </w:tcBorders>
            <w:shd w:val="clear" w:color="000000" w:fill="074F69"/>
            <w:noWrap/>
            <w:vAlign w:val="center"/>
            <w:hideMark/>
          </w:tcPr>
          <w:p w14:paraId="7B136D7F" w14:textId="77777777" w:rsidR="00BE2761" w:rsidRPr="002502BB" w:rsidRDefault="00BE2761" w:rsidP="00AC64A1">
            <w:pPr>
              <w:tabs>
                <w:tab w:val="left" w:pos="1350"/>
              </w:tabs>
              <w:spacing w:after="0" w:line="240" w:lineRule="auto"/>
              <w:jc w:val="center"/>
              <w:rPr>
                <w:rFonts w:ascii="Arial" w:eastAsia="Times New Roman" w:hAnsi="Arial" w:cs="Arial"/>
                <w:b/>
                <w:bCs/>
                <w:color w:val="FFFFFF"/>
                <w:kern w:val="0"/>
                <w:sz w:val="20"/>
                <w:szCs w:val="20"/>
                <w14:ligatures w14:val="none"/>
              </w:rPr>
            </w:pPr>
            <w:r w:rsidRPr="002502BB">
              <w:rPr>
                <w:rFonts w:ascii="Arial" w:eastAsia="Times New Roman" w:hAnsi="Arial" w:cs="Arial"/>
                <w:b/>
                <w:bCs/>
                <w:color w:val="FFFFFF"/>
                <w:kern w:val="0"/>
                <w:sz w:val="20"/>
                <w:szCs w:val="20"/>
                <w14:ligatures w14:val="none"/>
              </w:rPr>
              <w:t>$15,500.00</w:t>
            </w:r>
          </w:p>
        </w:tc>
        <w:tc>
          <w:tcPr>
            <w:tcW w:w="1375" w:type="dxa"/>
            <w:tcBorders>
              <w:top w:val="nil"/>
              <w:left w:val="nil"/>
              <w:bottom w:val="single" w:sz="4" w:space="0" w:color="808080"/>
              <w:right w:val="single" w:sz="4" w:space="0" w:color="808080"/>
            </w:tcBorders>
            <w:shd w:val="clear" w:color="000000" w:fill="074F69"/>
            <w:noWrap/>
            <w:vAlign w:val="center"/>
            <w:hideMark/>
          </w:tcPr>
          <w:p w14:paraId="335C9C2C" w14:textId="77777777" w:rsidR="00BE2761" w:rsidRPr="002502BB" w:rsidRDefault="00BE2761" w:rsidP="00AC64A1">
            <w:pPr>
              <w:tabs>
                <w:tab w:val="left" w:pos="1350"/>
              </w:tabs>
              <w:spacing w:after="0" w:line="240" w:lineRule="auto"/>
              <w:jc w:val="center"/>
              <w:rPr>
                <w:rFonts w:ascii="Arial" w:eastAsia="Times New Roman" w:hAnsi="Arial" w:cs="Arial"/>
                <w:b/>
                <w:bCs/>
                <w:color w:val="FFFFFF"/>
                <w:kern w:val="0"/>
                <w:sz w:val="20"/>
                <w:szCs w:val="20"/>
                <w14:ligatures w14:val="none"/>
              </w:rPr>
            </w:pPr>
            <w:r w:rsidRPr="002502BB">
              <w:rPr>
                <w:rFonts w:ascii="Arial" w:eastAsia="Times New Roman" w:hAnsi="Arial" w:cs="Arial"/>
                <w:b/>
                <w:bCs/>
                <w:color w:val="FFFFFF"/>
                <w:kern w:val="0"/>
                <w:sz w:val="20"/>
                <w:szCs w:val="20"/>
                <w14:ligatures w14:val="none"/>
              </w:rPr>
              <w:t>$34,500.00</w:t>
            </w:r>
          </w:p>
        </w:tc>
      </w:tr>
      <w:tr w:rsidR="00BE2761" w:rsidRPr="002502BB" w14:paraId="3BCE3155" w14:textId="77777777" w:rsidTr="006132EF">
        <w:trPr>
          <w:jc w:val="center"/>
        </w:trPr>
        <w:tc>
          <w:tcPr>
            <w:tcW w:w="4140" w:type="dxa"/>
            <w:tcBorders>
              <w:top w:val="nil"/>
              <w:left w:val="single" w:sz="4" w:space="0" w:color="808080"/>
              <w:bottom w:val="single" w:sz="4" w:space="0" w:color="808080"/>
              <w:right w:val="single" w:sz="4" w:space="0" w:color="808080"/>
            </w:tcBorders>
            <w:shd w:val="clear" w:color="000000" w:fill="074F69"/>
            <w:noWrap/>
            <w:vAlign w:val="center"/>
            <w:hideMark/>
          </w:tcPr>
          <w:p w14:paraId="3CB89018" w14:textId="77777777" w:rsidR="00BE2761" w:rsidRPr="002502BB" w:rsidRDefault="00BE2761" w:rsidP="00AC64A1">
            <w:pPr>
              <w:tabs>
                <w:tab w:val="left" w:pos="1350"/>
              </w:tabs>
              <w:spacing w:after="0" w:line="240" w:lineRule="auto"/>
              <w:rPr>
                <w:rFonts w:ascii="Arial" w:eastAsia="Times New Roman" w:hAnsi="Arial" w:cs="Arial"/>
                <w:b/>
                <w:bCs/>
                <w:color w:val="FFFFFF"/>
                <w:kern w:val="0"/>
                <w:sz w:val="20"/>
                <w:szCs w:val="20"/>
                <w14:ligatures w14:val="none"/>
              </w:rPr>
            </w:pPr>
            <w:r w:rsidRPr="002502BB">
              <w:rPr>
                <w:rFonts w:ascii="Arial" w:eastAsia="Times New Roman" w:hAnsi="Arial" w:cs="Arial"/>
                <w:b/>
                <w:bCs/>
                <w:color w:val="FFFFFF"/>
                <w:kern w:val="0"/>
                <w:sz w:val="20"/>
                <w:szCs w:val="20"/>
                <w14:ligatures w14:val="none"/>
              </w:rPr>
              <w:t>Total Initial Investment Summary</w:t>
            </w:r>
          </w:p>
        </w:tc>
        <w:tc>
          <w:tcPr>
            <w:tcW w:w="2635" w:type="dxa"/>
            <w:gridSpan w:val="2"/>
            <w:tcBorders>
              <w:top w:val="single" w:sz="4" w:space="0" w:color="808080"/>
              <w:left w:val="nil"/>
              <w:bottom w:val="nil"/>
              <w:right w:val="single" w:sz="4" w:space="0" w:color="808080"/>
            </w:tcBorders>
            <w:shd w:val="clear" w:color="000000" w:fill="074F69"/>
            <w:noWrap/>
            <w:vAlign w:val="center"/>
            <w:hideMark/>
          </w:tcPr>
          <w:p w14:paraId="3DDF550A" w14:textId="41AFB490" w:rsidR="00BE2761" w:rsidRPr="002502BB" w:rsidRDefault="00BE2761" w:rsidP="00AC64A1">
            <w:pPr>
              <w:tabs>
                <w:tab w:val="left" w:pos="1350"/>
              </w:tabs>
              <w:spacing w:after="0" w:line="240" w:lineRule="auto"/>
              <w:jc w:val="center"/>
              <w:rPr>
                <w:rFonts w:ascii="Arial" w:eastAsia="Times New Roman" w:hAnsi="Arial" w:cs="Arial"/>
                <w:b/>
                <w:bCs/>
                <w:color w:val="FFFFFF"/>
                <w:kern w:val="0"/>
                <w:sz w:val="20"/>
                <w:szCs w:val="20"/>
                <w14:ligatures w14:val="none"/>
              </w:rPr>
            </w:pPr>
            <w:r w:rsidRPr="002502BB">
              <w:rPr>
                <w:rFonts w:ascii="Arial" w:eastAsia="Times New Roman" w:hAnsi="Arial" w:cs="Arial"/>
                <w:b/>
                <w:bCs/>
                <w:color w:val="FFFFFF"/>
                <w:kern w:val="0"/>
                <w:sz w:val="20"/>
                <w:szCs w:val="20"/>
                <w14:ligatures w14:val="none"/>
              </w:rPr>
              <w:t>$50,000.00</w:t>
            </w:r>
          </w:p>
        </w:tc>
      </w:tr>
    </w:tbl>
    <w:p w14:paraId="70475567" w14:textId="77777777" w:rsidR="00EA1BC9" w:rsidRPr="002502BB" w:rsidRDefault="00EA1BC9" w:rsidP="00EA1BC9">
      <w:pPr>
        <w:tabs>
          <w:tab w:val="left" w:pos="1350"/>
        </w:tabs>
        <w:spacing w:after="0" w:line="240" w:lineRule="auto"/>
        <w:rPr>
          <w:rFonts w:ascii="Arial" w:hAnsi="Arial" w:cs="Arial"/>
          <w:lang w:val="en"/>
        </w:rPr>
      </w:pPr>
    </w:p>
    <w:p w14:paraId="7BA45437" w14:textId="38405460" w:rsidR="00EA1BC9" w:rsidRPr="00F7131A" w:rsidRDefault="00F7131A" w:rsidP="00F7131A">
      <w:pPr>
        <w:pStyle w:val="Heading2"/>
        <w:spacing w:before="0" w:after="0" w:line="240" w:lineRule="auto"/>
        <w:jc w:val="both"/>
        <w:rPr>
          <w:rFonts w:ascii="Arial" w:hAnsi="Arial" w:cs="Arial"/>
          <w:b/>
          <w:bCs/>
          <w:color w:val="000000" w:themeColor="text1"/>
          <w:sz w:val="24"/>
          <w:szCs w:val="24"/>
        </w:rPr>
      </w:pPr>
      <w:bookmarkStart w:id="25" w:name="_heading=h.eiymzkbvyoo8"/>
      <w:bookmarkStart w:id="26" w:name="_heading=h.6tyabm6pv7jw"/>
      <w:bookmarkStart w:id="27" w:name="_Toc210065836"/>
      <w:bookmarkStart w:id="28" w:name="_Toc203138019"/>
      <w:bookmarkStart w:id="29" w:name="_Toc204442862"/>
      <w:bookmarkStart w:id="30" w:name="_Toc212920201"/>
      <w:bookmarkEnd w:id="25"/>
      <w:bookmarkEnd w:id="26"/>
      <w:r>
        <w:rPr>
          <w:rFonts w:ascii="Arial" w:hAnsi="Arial" w:cs="Arial"/>
          <w:b/>
          <w:bCs/>
          <w:color w:val="000000" w:themeColor="text1"/>
          <w:sz w:val="24"/>
          <w:szCs w:val="24"/>
        </w:rPr>
        <w:t>9</w:t>
      </w:r>
      <w:r w:rsidR="00EA1BC9" w:rsidRPr="00F7131A">
        <w:rPr>
          <w:rFonts w:ascii="Arial" w:hAnsi="Arial" w:cs="Arial"/>
          <w:b/>
          <w:bCs/>
          <w:color w:val="000000" w:themeColor="text1"/>
          <w:sz w:val="24"/>
          <w:szCs w:val="24"/>
        </w:rPr>
        <w:t>.2 Projected Prices, Sales and Revenue</w:t>
      </w:r>
      <w:bookmarkEnd w:id="27"/>
      <w:bookmarkEnd w:id="28"/>
      <w:bookmarkEnd w:id="29"/>
      <w:bookmarkEnd w:id="30"/>
    </w:p>
    <w:p w14:paraId="6A3FAF4C" w14:textId="77777777" w:rsidR="00EA1BC9" w:rsidRPr="002502BB" w:rsidRDefault="00EA1BC9" w:rsidP="00EA1BC9">
      <w:pPr>
        <w:tabs>
          <w:tab w:val="left" w:pos="1350"/>
        </w:tabs>
        <w:spacing w:after="0" w:line="240" w:lineRule="auto"/>
        <w:rPr>
          <w:rFonts w:ascii="Arial" w:hAnsi="Arial" w:cs="Arial"/>
        </w:rPr>
      </w:pPr>
    </w:p>
    <w:p w14:paraId="2834F76A" w14:textId="77777777" w:rsidR="00EA1BC9" w:rsidRPr="002502BB" w:rsidRDefault="00EA1BC9" w:rsidP="00EA1BC9">
      <w:pPr>
        <w:tabs>
          <w:tab w:val="left" w:pos="1350"/>
        </w:tabs>
        <w:spacing w:after="0" w:line="240" w:lineRule="auto"/>
        <w:rPr>
          <w:rFonts w:ascii="Arial" w:hAnsi="Arial" w:cs="Arial"/>
          <w:b/>
        </w:rPr>
      </w:pPr>
      <w:r w:rsidRPr="002502BB">
        <w:rPr>
          <w:rFonts w:ascii="Arial" w:hAnsi="Arial" w:cs="Arial"/>
          <w:b/>
          <w:sz w:val="22"/>
          <w:szCs w:val="22"/>
        </w:rPr>
        <w:t>Price List and Sales Projection</w:t>
      </w:r>
    </w:p>
    <w:tbl>
      <w:tblPr>
        <w:tblW w:w="10615" w:type="dxa"/>
        <w:jc w:val="center"/>
        <w:tblLook w:val="04A0" w:firstRow="1" w:lastRow="0" w:firstColumn="1" w:lastColumn="0" w:noHBand="0" w:noVBand="1"/>
      </w:tblPr>
      <w:tblGrid>
        <w:gridCol w:w="4945"/>
        <w:gridCol w:w="1170"/>
        <w:gridCol w:w="900"/>
        <w:gridCol w:w="900"/>
        <w:gridCol w:w="900"/>
        <w:gridCol w:w="900"/>
        <w:gridCol w:w="900"/>
      </w:tblGrid>
      <w:tr w:rsidR="00EA1BC9" w:rsidRPr="002502BB" w14:paraId="6854BC0A" w14:textId="77777777" w:rsidTr="00AC64A1">
        <w:trPr>
          <w:jc w:val="center"/>
        </w:trPr>
        <w:tc>
          <w:tcPr>
            <w:tcW w:w="4945" w:type="dxa"/>
            <w:tcBorders>
              <w:top w:val="single" w:sz="4" w:space="0" w:color="808080"/>
              <w:left w:val="single" w:sz="4" w:space="0" w:color="808080"/>
              <w:bottom w:val="nil"/>
              <w:right w:val="single" w:sz="4" w:space="0" w:color="808080"/>
            </w:tcBorders>
            <w:shd w:val="clear" w:color="000000" w:fill="074F69"/>
            <w:noWrap/>
            <w:vAlign w:val="center"/>
            <w:hideMark/>
          </w:tcPr>
          <w:p w14:paraId="29053550" w14:textId="77777777" w:rsidR="00EA1BC9" w:rsidRPr="002502BB" w:rsidRDefault="00EA1BC9" w:rsidP="00AC64A1">
            <w:pPr>
              <w:tabs>
                <w:tab w:val="left" w:pos="1350"/>
              </w:tabs>
              <w:spacing w:after="0" w:line="240" w:lineRule="auto"/>
              <w:jc w:val="center"/>
              <w:rPr>
                <w:rFonts w:ascii="Arial" w:eastAsia="Times New Roman" w:hAnsi="Arial" w:cs="Arial"/>
                <w:b/>
                <w:bCs/>
                <w:color w:val="FFFFFF"/>
                <w:kern w:val="0"/>
                <w:sz w:val="20"/>
                <w:szCs w:val="20"/>
                <w14:ligatures w14:val="none"/>
              </w:rPr>
            </w:pPr>
            <w:r w:rsidRPr="002502BB">
              <w:rPr>
                <w:rFonts w:ascii="Arial" w:eastAsia="Times New Roman" w:hAnsi="Arial" w:cs="Arial"/>
                <w:b/>
                <w:bCs/>
                <w:color w:val="FFFFFF"/>
                <w:kern w:val="0"/>
                <w:sz w:val="20"/>
                <w:szCs w:val="20"/>
                <w14:ligatures w14:val="none"/>
              </w:rPr>
              <w:t>Service Offering</w:t>
            </w:r>
          </w:p>
        </w:tc>
        <w:tc>
          <w:tcPr>
            <w:tcW w:w="1170" w:type="dxa"/>
            <w:tcBorders>
              <w:top w:val="single" w:sz="4" w:space="0" w:color="808080"/>
              <w:left w:val="nil"/>
              <w:bottom w:val="single" w:sz="4" w:space="0" w:color="808080"/>
              <w:right w:val="single" w:sz="4" w:space="0" w:color="808080"/>
            </w:tcBorders>
            <w:shd w:val="clear" w:color="000000" w:fill="074F69"/>
            <w:vAlign w:val="center"/>
            <w:hideMark/>
          </w:tcPr>
          <w:p w14:paraId="47DB0F49" w14:textId="77777777" w:rsidR="00EA1BC9" w:rsidRPr="002502BB" w:rsidRDefault="00EA1BC9" w:rsidP="00AC64A1">
            <w:pPr>
              <w:tabs>
                <w:tab w:val="left" w:pos="1350"/>
              </w:tabs>
              <w:spacing w:after="0" w:line="240" w:lineRule="auto"/>
              <w:jc w:val="center"/>
              <w:rPr>
                <w:rFonts w:ascii="Arial" w:eastAsia="Times New Roman" w:hAnsi="Arial" w:cs="Arial"/>
                <w:b/>
                <w:bCs/>
                <w:color w:val="FFFFFF"/>
                <w:kern w:val="0"/>
                <w:sz w:val="20"/>
                <w:szCs w:val="20"/>
                <w14:ligatures w14:val="none"/>
              </w:rPr>
            </w:pPr>
            <w:r w:rsidRPr="002502BB">
              <w:rPr>
                <w:rFonts w:ascii="Arial" w:eastAsia="Times New Roman" w:hAnsi="Arial" w:cs="Arial"/>
                <w:b/>
                <w:bCs/>
                <w:color w:val="FFFFFF"/>
                <w:kern w:val="0"/>
                <w:sz w:val="20"/>
                <w:szCs w:val="20"/>
                <w14:ligatures w14:val="none"/>
              </w:rPr>
              <w:t>Unit Price (USD)</w:t>
            </w:r>
          </w:p>
        </w:tc>
        <w:tc>
          <w:tcPr>
            <w:tcW w:w="900" w:type="dxa"/>
            <w:tcBorders>
              <w:top w:val="single" w:sz="4" w:space="0" w:color="808080"/>
              <w:left w:val="nil"/>
              <w:bottom w:val="single" w:sz="4" w:space="0" w:color="808080"/>
              <w:right w:val="single" w:sz="4" w:space="0" w:color="808080"/>
            </w:tcBorders>
            <w:shd w:val="clear" w:color="000000" w:fill="074F69"/>
            <w:vAlign w:val="center"/>
            <w:hideMark/>
          </w:tcPr>
          <w:p w14:paraId="39E63977" w14:textId="77777777" w:rsidR="00EA1BC9" w:rsidRPr="002502BB" w:rsidRDefault="00EA1BC9" w:rsidP="00AC64A1">
            <w:pPr>
              <w:tabs>
                <w:tab w:val="left" w:pos="1350"/>
              </w:tabs>
              <w:spacing w:after="0" w:line="240" w:lineRule="auto"/>
              <w:jc w:val="center"/>
              <w:rPr>
                <w:rFonts w:ascii="Arial" w:eastAsia="Times New Roman" w:hAnsi="Arial" w:cs="Arial"/>
                <w:b/>
                <w:bCs/>
                <w:color w:val="FFFFFF"/>
                <w:kern w:val="0"/>
                <w:sz w:val="20"/>
                <w:szCs w:val="20"/>
                <w14:ligatures w14:val="none"/>
              </w:rPr>
            </w:pPr>
            <w:r w:rsidRPr="002502BB">
              <w:rPr>
                <w:rFonts w:ascii="Arial" w:eastAsia="Times New Roman" w:hAnsi="Arial" w:cs="Arial"/>
                <w:b/>
                <w:bCs/>
                <w:color w:val="FFFFFF"/>
                <w:kern w:val="0"/>
                <w:sz w:val="20"/>
                <w:szCs w:val="20"/>
                <w14:ligatures w14:val="none"/>
              </w:rPr>
              <w:t>Year 1</w:t>
            </w:r>
          </w:p>
        </w:tc>
        <w:tc>
          <w:tcPr>
            <w:tcW w:w="900" w:type="dxa"/>
            <w:tcBorders>
              <w:top w:val="single" w:sz="4" w:space="0" w:color="808080"/>
              <w:left w:val="nil"/>
              <w:bottom w:val="single" w:sz="4" w:space="0" w:color="808080"/>
              <w:right w:val="single" w:sz="4" w:space="0" w:color="808080"/>
            </w:tcBorders>
            <w:shd w:val="clear" w:color="000000" w:fill="074F69"/>
            <w:vAlign w:val="center"/>
            <w:hideMark/>
          </w:tcPr>
          <w:p w14:paraId="50374AD1" w14:textId="77777777" w:rsidR="00EA1BC9" w:rsidRPr="002502BB" w:rsidRDefault="00EA1BC9" w:rsidP="00AC64A1">
            <w:pPr>
              <w:tabs>
                <w:tab w:val="left" w:pos="1350"/>
              </w:tabs>
              <w:spacing w:after="0" w:line="240" w:lineRule="auto"/>
              <w:jc w:val="center"/>
              <w:rPr>
                <w:rFonts w:ascii="Arial" w:eastAsia="Times New Roman" w:hAnsi="Arial" w:cs="Arial"/>
                <w:b/>
                <w:bCs/>
                <w:color w:val="FFFFFF"/>
                <w:kern w:val="0"/>
                <w:sz w:val="20"/>
                <w:szCs w:val="20"/>
                <w14:ligatures w14:val="none"/>
              </w:rPr>
            </w:pPr>
            <w:r w:rsidRPr="002502BB">
              <w:rPr>
                <w:rFonts w:ascii="Arial" w:eastAsia="Times New Roman" w:hAnsi="Arial" w:cs="Arial"/>
                <w:b/>
                <w:bCs/>
                <w:color w:val="FFFFFF"/>
                <w:kern w:val="0"/>
                <w:sz w:val="20"/>
                <w:szCs w:val="20"/>
                <w14:ligatures w14:val="none"/>
              </w:rPr>
              <w:t>Year 2</w:t>
            </w:r>
          </w:p>
        </w:tc>
        <w:tc>
          <w:tcPr>
            <w:tcW w:w="900" w:type="dxa"/>
            <w:tcBorders>
              <w:top w:val="single" w:sz="4" w:space="0" w:color="808080"/>
              <w:left w:val="nil"/>
              <w:bottom w:val="single" w:sz="4" w:space="0" w:color="808080"/>
              <w:right w:val="single" w:sz="4" w:space="0" w:color="808080"/>
            </w:tcBorders>
            <w:shd w:val="clear" w:color="000000" w:fill="074F69"/>
            <w:vAlign w:val="center"/>
            <w:hideMark/>
          </w:tcPr>
          <w:p w14:paraId="743E23CA" w14:textId="77777777" w:rsidR="00EA1BC9" w:rsidRPr="002502BB" w:rsidRDefault="00EA1BC9" w:rsidP="00AC64A1">
            <w:pPr>
              <w:tabs>
                <w:tab w:val="left" w:pos="1350"/>
              </w:tabs>
              <w:spacing w:after="0" w:line="240" w:lineRule="auto"/>
              <w:jc w:val="center"/>
              <w:rPr>
                <w:rFonts w:ascii="Arial" w:eastAsia="Times New Roman" w:hAnsi="Arial" w:cs="Arial"/>
                <w:b/>
                <w:bCs/>
                <w:color w:val="FFFFFF"/>
                <w:kern w:val="0"/>
                <w:sz w:val="20"/>
                <w:szCs w:val="20"/>
                <w14:ligatures w14:val="none"/>
              </w:rPr>
            </w:pPr>
            <w:r w:rsidRPr="002502BB">
              <w:rPr>
                <w:rFonts w:ascii="Arial" w:eastAsia="Times New Roman" w:hAnsi="Arial" w:cs="Arial"/>
                <w:b/>
                <w:bCs/>
                <w:color w:val="FFFFFF"/>
                <w:kern w:val="0"/>
                <w:sz w:val="20"/>
                <w:szCs w:val="20"/>
                <w14:ligatures w14:val="none"/>
              </w:rPr>
              <w:t>Year 3</w:t>
            </w:r>
          </w:p>
        </w:tc>
        <w:tc>
          <w:tcPr>
            <w:tcW w:w="900" w:type="dxa"/>
            <w:tcBorders>
              <w:top w:val="single" w:sz="4" w:space="0" w:color="808080"/>
              <w:left w:val="nil"/>
              <w:bottom w:val="single" w:sz="4" w:space="0" w:color="808080"/>
              <w:right w:val="single" w:sz="4" w:space="0" w:color="808080"/>
            </w:tcBorders>
            <w:shd w:val="clear" w:color="000000" w:fill="074F69"/>
            <w:vAlign w:val="center"/>
            <w:hideMark/>
          </w:tcPr>
          <w:p w14:paraId="0EF003DB" w14:textId="77777777" w:rsidR="00EA1BC9" w:rsidRPr="002502BB" w:rsidRDefault="00EA1BC9" w:rsidP="00AC64A1">
            <w:pPr>
              <w:tabs>
                <w:tab w:val="left" w:pos="1350"/>
              </w:tabs>
              <w:spacing w:after="0" w:line="240" w:lineRule="auto"/>
              <w:jc w:val="center"/>
              <w:rPr>
                <w:rFonts w:ascii="Arial" w:eastAsia="Times New Roman" w:hAnsi="Arial" w:cs="Arial"/>
                <w:b/>
                <w:bCs/>
                <w:color w:val="FFFFFF"/>
                <w:kern w:val="0"/>
                <w:sz w:val="20"/>
                <w:szCs w:val="20"/>
                <w14:ligatures w14:val="none"/>
              </w:rPr>
            </w:pPr>
            <w:r w:rsidRPr="002502BB">
              <w:rPr>
                <w:rFonts w:ascii="Arial" w:eastAsia="Times New Roman" w:hAnsi="Arial" w:cs="Arial"/>
                <w:b/>
                <w:bCs/>
                <w:color w:val="FFFFFF"/>
                <w:kern w:val="0"/>
                <w:sz w:val="20"/>
                <w:szCs w:val="20"/>
                <w14:ligatures w14:val="none"/>
              </w:rPr>
              <w:t>Year 4</w:t>
            </w:r>
          </w:p>
        </w:tc>
        <w:tc>
          <w:tcPr>
            <w:tcW w:w="900" w:type="dxa"/>
            <w:tcBorders>
              <w:top w:val="single" w:sz="4" w:space="0" w:color="808080"/>
              <w:left w:val="nil"/>
              <w:bottom w:val="single" w:sz="4" w:space="0" w:color="808080"/>
              <w:right w:val="single" w:sz="4" w:space="0" w:color="808080"/>
            </w:tcBorders>
            <w:shd w:val="clear" w:color="000000" w:fill="074F69"/>
            <w:vAlign w:val="center"/>
            <w:hideMark/>
          </w:tcPr>
          <w:p w14:paraId="28D0AB9F" w14:textId="77777777" w:rsidR="00EA1BC9" w:rsidRPr="002502BB" w:rsidRDefault="00EA1BC9" w:rsidP="00AC64A1">
            <w:pPr>
              <w:tabs>
                <w:tab w:val="left" w:pos="1350"/>
              </w:tabs>
              <w:spacing w:after="0" w:line="240" w:lineRule="auto"/>
              <w:jc w:val="center"/>
              <w:rPr>
                <w:rFonts w:ascii="Arial" w:eastAsia="Times New Roman" w:hAnsi="Arial" w:cs="Arial"/>
                <w:b/>
                <w:bCs/>
                <w:color w:val="FFFFFF"/>
                <w:kern w:val="0"/>
                <w:sz w:val="20"/>
                <w:szCs w:val="20"/>
                <w14:ligatures w14:val="none"/>
              </w:rPr>
            </w:pPr>
            <w:r w:rsidRPr="002502BB">
              <w:rPr>
                <w:rFonts w:ascii="Arial" w:eastAsia="Times New Roman" w:hAnsi="Arial" w:cs="Arial"/>
                <w:b/>
                <w:bCs/>
                <w:color w:val="FFFFFF"/>
                <w:kern w:val="0"/>
                <w:sz w:val="20"/>
                <w:szCs w:val="20"/>
                <w14:ligatures w14:val="none"/>
              </w:rPr>
              <w:t>Year 5</w:t>
            </w:r>
          </w:p>
        </w:tc>
      </w:tr>
      <w:tr w:rsidR="00EA1BC9" w:rsidRPr="002502BB" w14:paraId="5ACB7840" w14:textId="77777777" w:rsidTr="00AC64A1">
        <w:trPr>
          <w:jc w:val="center"/>
        </w:trPr>
        <w:tc>
          <w:tcPr>
            <w:tcW w:w="4945" w:type="dxa"/>
            <w:tcBorders>
              <w:top w:val="single" w:sz="4" w:space="0" w:color="808080"/>
              <w:left w:val="single" w:sz="4" w:space="0" w:color="808080"/>
              <w:bottom w:val="single" w:sz="4" w:space="0" w:color="808080"/>
              <w:right w:val="single" w:sz="4" w:space="0" w:color="808080"/>
            </w:tcBorders>
            <w:vAlign w:val="center"/>
            <w:hideMark/>
          </w:tcPr>
          <w:p w14:paraId="15BEBE33" w14:textId="77777777" w:rsidR="00EA1BC9" w:rsidRPr="002502BB" w:rsidRDefault="00EA1BC9" w:rsidP="00AC64A1">
            <w:pPr>
              <w:tabs>
                <w:tab w:val="left" w:pos="1350"/>
              </w:tabs>
              <w:spacing w:after="0" w:line="240" w:lineRule="auto"/>
              <w:ind w:leftChars="-7" w:left="1" w:hangingChars="9" w:hanging="18"/>
              <w:rPr>
                <w:rFonts w:ascii="Arial" w:eastAsia="Times New Roman" w:hAnsi="Arial" w:cs="Arial"/>
                <w:color w:val="000000"/>
                <w:kern w:val="0"/>
                <w:sz w:val="20"/>
                <w:szCs w:val="20"/>
                <w14:ligatures w14:val="none"/>
              </w:rPr>
            </w:pPr>
            <w:r w:rsidRPr="002502BB">
              <w:rPr>
                <w:rFonts w:ascii="Arial" w:eastAsia="Times New Roman" w:hAnsi="Arial" w:cs="Arial"/>
                <w:color w:val="000000"/>
                <w:kern w:val="0"/>
                <w:sz w:val="20"/>
                <w:szCs w:val="20"/>
                <w14:ligatures w14:val="none"/>
              </w:rPr>
              <w:t>Public Budget Planning &amp; Execution Consulting</w:t>
            </w:r>
          </w:p>
        </w:tc>
        <w:tc>
          <w:tcPr>
            <w:tcW w:w="1170" w:type="dxa"/>
            <w:tcBorders>
              <w:top w:val="nil"/>
              <w:left w:val="nil"/>
              <w:bottom w:val="single" w:sz="4" w:space="0" w:color="808080"/>
              <w:right w:val="single" w:sz="4" w:space="0" w:color="808080"/>
            </w:tcBorders>
            <w:noWrap/>
            <w:vAlign w:val="center"/>
            <w:hideMark/>
          </w:tcPr>
          <w:p w14:paraId="519379F3" w14:textId="77777777" w:rsidR="00EA1BC9" w:rsidRPr="002502BB" w:rsidRDefault="00EA1BC9" w:rsidP="00AC64A1">
            <w:pPr>
              <w:tabs>
                <w:tab w:val="left" w:pos="1350"/>
              </w:tabs>
              <w:spacing w:after="0" w:line="240" w:lineRule="auto"/>
              <w:ind w:firstLineChars="100" w:firstLine="200"/>
              <w:jc w:val="center"/>
              <w:rPr>
                <w:rFonts w:ascii="Arial" w:eastAsia="Times New Roman" w:hAnsi="Arial" w:cs="Arial"/>
                <w:color w:val="000000"/>
                <w:kern w:val="0"/>
                <w:sz w:val="20"/>
                <w:szCs w:val="20"/>
                <w14:ligatures w14:val="none"/>
              </w:rPr>
            </w:pPr>
            <w:r w:rsidRPr="002502BB">
              <w:rPr>
                <w:rFonts w:ascii="Arial" w:eastAsia="Times New Roman" w:hAnsi="Arial" w:cs="Arial"/>
                <w:color w:val="000000"/>
                <w:kern w:val="0"/>
                <w:sz w:val="20"/>
                <w:szCs w:val="20"/>
                <w14:ligatures w14:val="none"/>
              </w:rPr>
              <w:t>$12,000</w:t>
            </w:r>
          </w:p>
        </w:tc>
        <w:tc>
          <w:tcPr>
            <w:tcW w:w="900" w:type="dxa"/>
            <w:tcBorders>
              <w:top w:val="nil"/>
              <w:left w:val="nil"/>
              <w:bottom w:val="single" w:sz="4" w:space="0" w:color="808080"/>
              <w:right w:val="single" w:sz="4" w:space="0" w:color="808080"/>
            </w:tcBorders>
            <w:noWrap/>
            <w:vAlign w:val="center"/>
            <w:hideMark/>
          </w:tcPr>
          <w:p w14:paraId="21BA4DCC" w14:textId="77777777" w:rsidR="00EA1BC9" w:rsidRPr="002502BB" w:rsidRDefault="00EA1BC9" w:rsidP="00AC64A1">
            <w:pPr>
              <w:tabs>
                <w:tab w:val="left" w:pos="1350"/>
              </w:tabs>
              <w:spacing w:after="0" w:line="240" w:lineRule="auto"/>
              <w:jc w:val="center"/>
              <w:rPr>
                <w:rFonts w:ascii="Arial" w:eastAsia="Times New Roman" w:hAnsi="Arial" w:cs="Arial"/>
                <w:color w:val="000000"/>
                <w:kern w:val="0"/>
                <w:sz w:val="20"/>
                <w:szCs w:val="20"/>
                <w14:ligatures w14:val="none"/>
              </w:rPr>
            </w:pPr>
            <w:r w:rsidRPr="002502BB">
              <w:rPr>
                <w:rFonts w:ascii="Arial" w:eastAsia="Times New Roman" w:hAnsi="Arial" w:cs="Arial"/>
                <w:color w:val="000000"/>
                <w:kern w:val="0"/>
                <w:sz w:val="20"/>
                <w:szCs w:val="20"/>
                <w14:ligatures w14:val="none"/>
              </w:rPr>
              <w:t>7</w:t>
            </w:r>
          </w:p>
        </w:tc>
        <w:tc>
          <w:tcPr>
            <w:tcW w:w="900" w:type="dxa"/>
            <w:tcBorders>
              <w:top w:val="nil"/>
              <w:left w:val="nil"/>
              <w:bottom w:val="single" w:sz="4" w:space="0" w:color="808080"/>
              <w:right w:val="single" w:sz="4" w:space="0" w:color="808080"/>
            </w:tcBorders>
            <w:noWrap/>
            <w:vAlign w:val="center"/>
            <w:hideMark/>
          </w:tcPr>
          <w:p w14:paraId="034761E1" w14:textId="77777777" w:rsidR="00EA1BC9" w:rsidRPr="002502BB" w:rsidRDefault="00EA1BC9" w:rsidP="00AC64A1">
            <w:pPr>
              <w:tabs>
                <w:tab w:val="left" w:pos="1350"/>
              </w:tabs>
              <w:spacing w:after="0" w:line="240" w:lineRule="auto"/>
              <w:jc w:val="center"/>
              <w:rPr>
                <w:rFonts w:ascii="Arial" w:eastAsia="Times New Roman" w:hAnsi="Arial" w:cs="Arial"/>
                <w:color w:val="000000"/>
                <w:kern w:val="0"/>
                <w:sz w:val="20"/>
                <w:szCs w:val="20"/>
                <w14:ligatures w14:val="none"/>
              </w:rPr>
            </w:pPr>
            <w:r w:rsidRPr="002502BB">
              <w:rPr>
                <w:rFonts w:ascii="Arial" w:eastAsia="Times New Roman" w:hAnsi="Arial" w:cs="Arial"/>
                <w:color w:val="000000"/>
                <w:kern w:val="0"/>
                <w:sz w:val="20"/>
                <w:szCs w:val="20"/>
                <w14:ligatures w14:val="none"/>
              </w:rPr>
              <w:t>12</w:t>
            </w:r>
          </w:p>
        </w:tc>
        <w:tc>
          <w:tcPr>
            <w:tcW w:w="900" w:type="dxa"/>
            <w:tcBorders>
              <w:top w:val="nil"/>
              <w:left w:val="nil"/>
              <w:bottom w:val="single" w:sz="4" w:space="0" w:color="808080"/>
              <w:right w:val="single" w:sz="4" w:space="0" w:color="808080"/>
            </w:tcBorders>
            <w:noWrap/>
            <w:vAlign w:val="center"/>
            <w:hideMark/>
          </w:tcPr>
          <w:p w14:paraId="6482B540" w14:textId="77777777" w:rsidR="00EA1BC9" w:rsidRPr="002502BB" w:rsidRDefault="00EA1BC9" w:rsidP="00AC64A1">
            <w:pPr>
              <w:tabs>
                <w:tab w:val="left" w:pos="1350"/>
              </w:tabs>
              <w:spacing w:after="0" w:line="240" w:lineRule="auto"/>
              <w:jc w:val="center"/>
              <w:rPr>
                <w:rFonts w:ascii="Arial" w:eastAsia="Times New Roman" w:hAnsi="Arial" w:cs="Arial"/>
                <w:color w:val="000000"/>
                <w:kern w:val="0"/>
                <w:sz w:val="20"/>
                <w:szCs w:val="20"/>
                <w14:ligatures w14:val="none"/>
              </w:rPr>
            </w:pPr>
            <w:r w:rsidRPr="002502BB">
              <w:rPr>
                <w:rFonts w:ascii="Arial" w:eastAsia="Times New Roman" w:hAnsi="Arial" w:cs="Arial"/>
                <w:color w:val="000000"/>
                <w:kern w:val="0"/>
                <w:sz w:val="20"/>
                <w:szCs w:val="20"/>
                <w14:ligatures w14:val="none"/>
              </w:rPr>
              <w:t>15</w:t>
            </w:r>
          </w:p>
        </w:tc>
        <w:tc>
          <w:tcPr>
            <w:tcW w:w="900" w:type="dxa"/>
            <w:tcBorders>
              <w:top w:val="nil"/>
              <w:left w:val="nil"/>
              <w:bottom w:val="single" w:sz="4" w:space="0" w:color="808080"/>
              <w:right w:val="single" w:sz="4" w:space="0" w:color="808080"/>
            </w:tcBorders>
            <w:noWrap/>
            <w:vAlign w:val="center"/>
            <w:hideMark/>
          </w:tcPr>
          <w:p w14:paraId="05704128" w14:textId="77777777" w:rsidR="00EA1BC9" w:rsidRPr="002502BB" w:rsidRDefault="00EA1BC9" w:rsidP="00AC64A1">
            <w:pPr>
              <w:tabs>
                <w:tab w:val="left" w:pos="1350"/>
              </w:tabs>
              <w:spacing w:after="0" w:line="240" w:lineRule="auto"/>
              <w:jc w:val="center"/>
              <w:rPr>
                <w:rFonts w:ascii="Arial" w:eastAsia="Times New Roman" w:hAnsi="Arial" w:cs="Arial"/>
                <w:color w:val="000000"/>
                <w:kern w:val="0"/>
                <w:sz w:val="20"/>
                <w:szCs w:val="20"/>
                <w14:ligatures w14:val="none"/>
              </w:rPr>
            </w:pPr>
            <w:r w:rsidRPr="002502BB">
              <w:rPr>
                <w:rFonts w:ascii="Arial" w:eastAsia="Times New Roman" w:hAnsi="Arial" w:cs="Arial"/>
                <w:color w:val="000000"/>
                <w:kern w:val="0"/>
                <w:sz w:val="20"/>
                <w:szCs w:val="20"/>
                <w14:ligatures w14:val="none"/>
              </w:rPr>
              <w:t>23</w:t>
            </w:r>
          </w:p>
        </w:tc>
        <w:tc>
          <w:tcPr>
            <w:tcW w:w="900" w:type="dxa"/>
            <w:tcBorders>
              <w:top w:val="nil"/>
              <w:left w:val="nil"/>
              <w:bottom w:val="single" w:sz="4" w:space="0" w:color="808080"/>
              <w:right w:val="single" w:sz="4" w:space="0" w:color="808080"/>
            </w:tcBorders>
            <w:noWrap/>
            <w:vAlign w:val="center"/>
            <w:hideMark/>
          </w:tcPr>
          <w:p w14:paraId="3E804B09" w14:textId="77777777" w:rsidR="00EA1BC9" w:rsidRPr="002502BB" w:rsidRDefault="00EA1BC9" w:rsidP="00AC64A1">
            <w:pPr>
              <w:tabs>
                <w:tab w:val="left" w:pos="1350"/>
              </w:tabs>
              <w:spacing w:after="0" w:line="240" w:lineRule="auto"/>
              <w:jc w:val="center"/>
              <w:rPr>
                <w:rFonts w:ascii="Arial" w:eastAsia="Times New Roman" w:hAnsi="Arial" w:cs="Arial"/>
                <w:color w:val="000000"/>
                <w:kern w:val="0"/>
                <w:sz w:val="20"/>
                <w:szCs w:val="20"/>
                <w14:ligatures w14:val="none"/>
              </w:rPr>
            </w:pPr>
            <w:r w:rsidRPr="002502BB">
              <w:rPr>
                <w:rFonts w:ascii="Arial" w:eastAsia="Times New Roman" w:hAnsi="Arial" w:cs="Arial"/>
                <w:color w:val="000000"/>
                <w:kern w:val="0"/>
                <w:sz w:val="20"/>
                <w:szCs w:val="20"/>
                <w14:ligatures w14:val="none"/>
              </w:rPr>
              <w:t>27</w:t>
            </w:r>
          </w:p>
        </w:tc>
      </w:tr>
      <w:tr w:rsidR="00EA1BC9" w:rsidRPr="002502BB" w14:paraId="110F13A9" w14:textId="77777777" w:rsidTr="00AC64A1">
        <w:trPr>
          <w:jc w:val="center"/>
        </w:trPr>
        <w:tc>
          <w:tcPr>
            <w:tcW w:w="4945" w:type="dxa"/>
            <w:tcBorders>
              <w:top w:val="nil"/>
              <w:left w:val="single" w:sz="4" w:space="0" w:color="808080"/>
              <w:bottom w:val="single" w:sz="4" w:space="0" w:color="808080"/>
              <w:right w:val="single" w:sz="4" w:space="0" w:color="808080"/>
            </w:tcBorders>
            <w:vAlign w:val="center"/>
            <w:hideMark/>
          </w:tcPr>
          <w:p w14:paraId="4AD1233D" w14:textId="77777777" w:rsidR="00EA1BC9" w:rsidRPr="002502BB" w:rsidRDefault="00EA1BC9" w:rsidP="00AC64A1">
            <w:pPr>
              <w:tabs>
                <w:tab w:val="left" w:pos="1350"/>
              </w:tabs>
              <w:spacing w:after="0" w:line="240" w:lineRule="auto"/>
              <w:ind w:leftChars="-7" w:left="1" w:hangingChars="9" w:hanging="18"/>
              <w:rPr>
                <w:rFonts w:ascii="Arial" w:eastAsia="Times New Roman" w:hAnsi="Arial" w:cs="Arial"/>
                <w:color w:val="000000"/>
                <w:kern w:val="0"/>
                <w:sz w:val="20"/>
                <w:szCs w:val="20"/>
                <w14:ligatures w14:val="none"/>
              </w:rPr>
            </w:pPr>
            <w:r w:rsidRPr="002502BB">
              <w:rPr>
                <w:rFonts w:ascii="Arial" w:eastAsia="Times New Roman" w:hAnsi="Arial" w:cs="Arial"/>
                <w:color w:val="000000"/>
                <w:kern w:val="0"/>
                <w:sz w:val="20"/>
                <w:szCs w:val="20"/>
                <w14:ligatures w14:val="none"/>
              </w:rPr>
              <w:t>Fiscal Modernization &amp; Digital Transformation</w:t>
            </w:r>
          </w:p>
        </w:tc>
        <w:tc>
          <w:tcPr>
            <w:tcW w:w="1170" w:type="dxa"/>
            <w:tcBorders>
              <w:top w:val="nil"/>
              <w:left w:val="nil"/>
              <w:bottom w:val="single" w:sz="4" w:space="0" w:color="808080"/>
              <w:right w:val="single" w:sz="4" w:space="0" w:color="808080"/>
            </w:tcBorders>
            <w:noWrap/>
            <w:vAlign w:val="center"/>
            <w:hideMark/>
          </w:tcPr>
          <w:p w14:paraId="5441BBE4" w14:textId="77777777" w:rsidR="00EA1BC9" w:rsidRPr="002502BB" w:rsidRDefault="00EA1BC9" w:rsidP="00AC64A1">
            <w:pPr>
              <w:tabs>
                <w:tab w:val="left" w:pos="1350"/>
              </w:tabs>
              <w:spacing w:after="0" w:line="240" w:lineRule="auto"/>
              <w:ind w:firstLineChars="100" w:firstLine="200"/>
              <w:jc w:val="center"/>
              <w:rPr>
                <w:rFonts w:ascii="Arial" w:eastAsia="Times New Roman" w:hAnsi="Arial" w:cs="Arial"/>
                <w:color w:val="000000"/>
                <w:kern w:val="0"/>
                <w:sz w:val="20"/>
                <w:szCs w:val="20"/>
                <w14:ligatures w14:val="none"/>
              </w:rPr>
            </w:pPr>
            <w:r w:rsidRPr="002502BB">
              <w:rPr>
                <w:rFonts w:ascii="Arial" w:eastAsia="Times New Roman" w:hAnsi="Arial" w:cs="Arial"/>
                <w:color w:val="000000"/>
                <w:kern w:val="0"/>
                <w:sz w:val="20"/>
                <w:szCs w:val="20"/>
                <w14:ligatures w14:val="none"/>
              </w:rPr>
              <w:t>$18,000</w:t>
            </w:r>
          </w:p>
        </w:tc>
        <w:tc>
          <w:tcPr>
            <w:tcW w:w="900" w:type="dxa"/>
            <w:tcBorders>
              <w:top w:val="nil"/>
              <w:left w:val="nil"/>
              <w:bottom w:val="single" w:sz="4" w:space="0" w:color="808080"/>
              <w:right w:val="single" w:sz="4" w:space="0" w:color="808080"/>
            </w:tcBorders>
            <w:noWrap/>
            <w:vAlign w:val="center"/>
            <w:hideMark/>
          </w:tcPr>
          <w:p w14:paraId="78D206C5" w14:textId="77777777" w:rsidR="00EA1BC9" w:rsidRPr="002502BB" w:rsidRDefault="00EA1BC9" w:rsidP="00AC64A1">
            <w:pPr>
              <w:tabs>
                <w:tab w:val="left" w:pos="1350"/>
              </w:tabs>
              <w:spacing w:after="0" w:line="240" w:lineRule="auto"/>
              <w:jc w:val="center"/>
              <w:rPr>
                <w:rFonts w:ascii="Arial" w:eastAsia="Times New Roman" w:hAnsi="Arial" w:cs="Arial"/>
                <w:color w:val="000000"/>
                <w:kern w:val="0"/>
                <w:sz w:val="20"/>
                <w:szCs w:val="20"/>
                <w14:ligatures w14:val="none"/>
              </w:rPr>
            </w:pPr>
            <w:r w:rsidRPr="002502BB">
              <w:rPr>
                <w:rFonts w:ascii="Arial" w:eastAsia="Times New Roman" w:hAnsi="Arial" w:cs="Arial"/>
                <w:color w:val="000000"/>
                <w:kern w:val="0"/>
                <w:sz w:val="20"/>
                <w:szCs w:val="20"/>
                <w14:ligatures w14:val="none"/>
              </w:rPr>
              <w:t>4</w:t>
            </w:r>
          </w:p>
        </w:tc>
        <w:tc>
          <w:tcPr>
            <w:tcW w:w="900" w:type="dxa"/>
            <w:tcBorders>
              <w:top w:val="nil"/>
              <w:left w:val="nil"/>
              <w:bottom w:val="single" w:sz="4" w:space="0" w:color="808080"/>
              <w:right w:val="single" w:sz="4" w:space="0" w:color="808080"/>
            </w:tcBorders>
            <w:noWrap/>
            <w:vAlign w:val="center"/>
            <w:hideMark/>
          </w:tcPr>
          <w:p w14:paraId="2C5AB7D1" w14:textId="77777777" w:rsidR="00EA1BC9" w:rsidRPr="002502BB" w:rsidRDefault="00EA1BC9" w:rsidP="00AC64A1">
            <w:pPr>
              <w:tabs>
                <w:tab w:val="left" w:pos="1350"/>
              </w:tabs>
              <w:spacing w:after="0" w:line="240" w:lineRule="auto"/>
              <w:jc w:val="center"/>
              <w:rPr>
                <w:rFonts w:ascii="Arial" w:eastAsia="Times New Roman" w:hAnsi="Arial" w:cs="Arial"/>
                <w:color w:val="000000"/>
                <w:kern w:val="0"/>
                <w:sz w:val="20"/>
                <w:szCs w:val="20"/>
                <w14:ligatures w14:val="none"/>
              </w:rPr>
            </w:pPr>
            <w:r w:rsidRPr="002502BB">
              <w:rPr>
                <w:rFonts w:ascii="Arial" w:eastAsia="Times New Roman" w:hAnsi="Arial" w:cs="Arial"/>
                <w:color w:val="000000"/>
                <w:kern w:val="0"/>
                <w:sz w:val="20"/>
                <w:szCs w:val="20"/>
                <w14:ligatures w14:val="none"/>
              </w:rPr>
              <w:t>7</w:t>
            </w:r>
          </w:p>
        </w:tc>
        <w:tc>
          <w:tcPr>
            <w:tcW w:w="900" w:type="dxa"/>
            <w:tcBorders>
              <w:top w:val="nil"/>
              <w:left w:val="nil"/>
              <w:bottom w:val="single" w:sz="4" w:space="0" w:color="808080"/>
              <w:right w:val="single" w:sz="4" w:space="0" w:color="808080"/>
            </w:tcBorders>
            <w:noWrap/>
            <w:vAlign w:val="center"/>
            <w:hideMark/>
          </w:tcPr>
          <w:p w14:paraId="2F4A9755" w14:textId="77777777" w:rsidR="00EA1BC9" w:rsidRPr="002502BB" w:rsidRDefault="00EA1BC9" w:rsidP="00AC64A1">
            <w:pPr>
              <w:tabs>
                <w:tab w:val="left" w:pos="1350"/>
              </w:tabs>
              <w:spacing w:after="0" w:line="240" w:lineRule="auto"/>
              <w:jc w:val="center"/>
              <w:rPr>
                <w:rFonts w:ascii="Arial" w:eastAsia="Times New Roman" w:hAnsi="Arial" w:cs="Arial"/>
                <w:color w:val="000000"/>
                <w:kern w:val="0"/>
                <w:sz w:val="20"/>
                <w:szCs w:val="20"/>
                <w14:ligatures w14:val="none"/>
              </w:rPr>
            </w:pPr>
            <w:r w:rsidRPr="002502BB">
              <w:rPr>
                <w:rFonts w:ascii="Arial" w:eastAsia="Times New Roman" w:hAnsi="Arial" w:cs="Arial"/>
                <w:color w:val="000000"/>
                <w:kern w:val="0"/>
                <w:sz w:val="20"/>
                <w:szCs w:val="20"/>
                <w14:ligatures w14:val="none"/>
              </w:rPr>
              <w:t>9</w:t>
            </w:r>
          </w:p>
        </w:tc>
        <w:tc>
          <w:tcPr>
            <w:tcW w:w="900" w:type="dxa"/>
            <w:tcBorders>
              <w:top w:val="nil"/>
              <w:left w:val="nil"/>
              <w:bottom w:val="single" w:sz="4" w:space="0" w:color="808080"/>
              <w:right w:val="single" w:sz="4" w:space="0" w:color="808080"/>
            </w:tcBorders>
            <w:noWrap/>
            <w:vAlign w:val="center"/>
            <w:hideMark/>
          </w:tcPr>
          <w:p w14:paraId="5B9C5984" w14:textId="77777777" w:rsidR="00EA1BC9" w:rsidRPr="002502BB" w:rsidRDefault="00EA1BC9" w:rsidP="00AC64A1">
            <w:pPr>
              <w:tabs>
                <w:tab w:val="left" w:pos="1350"/>
              </w:tabs>
              <w:spacing w:after="0" w:line="240" w:lineRule="auto"/>
              <w:jc w:val="center"/>
              <w:rPr>
                <w:rFonts w:ascii="Arial" w:eastAsia="Times New Roman" w:hAnsi="Arial" w:cs="Arial"/>
                <w:color w:val="000000"/>
                <w:kern w:val="0"/>
                <w:sz w:val="20"/>
                <w:szCs w:val="20"/>
                <w14:ligatures w14:val="none"/>
              </w:rPr>
            </w:pPr>
            <w:r w:rsidRPr="002502BB">
              <w:rPr>
                <w:rFonts w:ascii="Arial" w:eastAsia="Times New Roman" w:hAnsi="Arial" w:cs="Arial"/>
                <w:color w:val="000000"/>
                <w:kern w:val="0"/>
                <w:sz w:val="20"/>
                <w:szCs w:val="20"/>
                <w14:ligatures w14:val="none"/>
              </w:rPr>
              <w:t>14</w:t>
            </w:r>
          </w:p>
        </w:tc>
        <w:tc>
          <w:tcPr>
            <w:tcW w:w="900" w:type="dxa"/>
            <w:tcBorders>
              <w:top w:val="nil"/>
              <w:left w:val="nil"/>
              <w:bottom w:val="single" w:sz="4" w:space="0" w:color="808080"/>
              <w:right w:val="single" w:sz="4" w:space="0" w:color="808080"/>
            </w:tcBorders>
            <w:noWrap/>
            <w:vAlign w:val="center"/>
            <w:hideMark/>
          </w:tcPr>
          <w:p w14:paraId="1822FB4A" w14:textId="77777777" w:rsidR="00EA1BC9" w:rsidRPr="002502BB" w:rsidRDefault="00EA1BC9" w:rsidP="00AC64A1">
            <w:pPr>
              <w:tabs>
                <w:tab w:val="left" w:pos="1350"/>
              </w:tabs>
              <w:spacing w:after="0" w:line="240" w:lineRule="auto"/>
              <w:jc w:val="center"/>
              <w:rPr>
                <w:rFonts w:ascii="Arial" w:eastAsia="Times New Roman" w:hAnsi="Arial" w:cs="Arial"/>
                <w:color w:val="000000"/>
                <w:kern w:val="0"/>
                <w:sz w:val="20"/>
                <w:szCs w:val="20"/>
                <w14:ligatures w14:val="none"/>
              </w:rPr>
            </w:pPr>
            <w:r w:rsidRPr="002502BB">
              <w:rPr>
                <w:rFonts w:ascii="Arial" w:eastAsia="Times New Roman" w:hAnsi="Arial" w:cs="Arial"/>
                <w:color w:val="000000"/>
                <w:kern w:val="0"/>
                <w:sz w:val="20"/>
                <w:szCs w:val="20"/>
                <w14:ligatures w14:val="none"/>
              </w:rPr>
              <w:t>16</w:t>
            </w:r>
          </w:p>
        </w:tc>
      </w:tr>
      <w:tr w:rsidR="00EA1BC9" w:rsidRPr="002502BB" w14:paraId="07364A53" w14:textId="77777777" w:rsidTr="00AC64A1">
        <w:trPr>
          <w:jc w:val="center"/>
        </w:trPr>
        <w:tc>
          <w:tcPr>
            <w:tcW w:w="4945" w:type="dxa"/>
            <w:tcBorders>
              <w:top w:val="nil"/>
              <w:left w:val="single" w:sz="4" w:space="0" w:color="808080"/>
              <w:bottom w:val="single" w:sz="4" w:space="0" w:color="808080"/>
              <w:right w:val="single" w:sz="4" w:space="0" w:color="808080"/>
            </w:tcBorders>
            <w:vAlign w:val="center"/>
            <w:hideMark/>
          </w:tcPr>
          <w:p w14:paraId="0A7202B4" w14:textId="77777777" w:rsidR="00EA1BC9" w:rsidRPr="002502BB" w:rsidRDefault="00EA1BC9" w:rsidP="00AC64A1">
            <w:pPr>
              <w:tabs>
                <w:tab w:val="left" w:pos="1350"/>
              </w:tabs>
              <w:spacing w:after="0" w:line="240" w:lineRule="auto"/>
              <w:ind w:leftChars="-7" w:left="1" w:hangingChars="9" w:hanging="18"/>
              <w:rPr>
                <w:rFonts w:ascii="Arial" w:eastAsia="Times New Roman" w:hAnsi="Arial" w:cs="Arial"/>
                <w:color w:val="000000"/>
                <w:kern w:val="0"/>
                <w:sz w:val="20"/>
                <w:szCs w:val="20"/>
                <w14:ligatures w14:val="none"/>
              </w:rPr>
            </w:pPr>
            <w:r w:rsidRPr="002502BB">
              <w:rPr>
                <w:rFonts w:ascii="Arial" w:eastAsia="Times New Roman" w:hAnsi="Arial" w:cs="Arial"/>
                <w:color w:val="000000"/>
                <w:kern w:val="0"/>
                <w:sz w:val="20"/>
                <w:szCs w:val="20"/>
                <w14:ligatures w14:val="none"/>
              </w:rPr>
              <w:t>Revenue Recovery &amp; Fiscal Compliance Auditing</w:t>
            </w:r>
          </w:p>
        </w:tc>
        <w:tc>
          <w:tcPr>
            <w:tcW w:w="1170" w:type="dxa"/>
            <w:tcBorders>
              <w:top w:val="nil"/>
              <w:left w:val="nil"/>
              <w:bottom w:val="single" w:sz="4" w:space="0" w:color="808080"/>
              <w:right w:val="single" w:sz="4" w:space="0" w:color="808080"/>
            </w:tcBorders>
            <w:noWrap/>
            <w:vAlign w:val="center"/>
            <w:hideMark/>
          </w:tcPr>
          <w:p w14:paraId="52DE71BB" w14:textId="77777777" w:rsidR="00EA1BC9" w:rsidRPr="002502BB" w:rsidRDefault="00EA1BC9" w:rsidP="00AC64A1">
            <w:pPr>
              <w:tabs>
                <w:tab w:val="left" w:pos="1350"/>
              </w:tabs>
              <w:spacing w:after="0" w:line="240" w:lineRule="auto"/>
              <w:ind w:firstLineChars="100" w:firstLine="200"/>
              <w:jc w:val="center"/>
              <w:rPr>
                <w:rFonts w:ascii="Arial" w:eastAsia="Times New Roman" w:hAnsi="Arial" w:cs="Arial"/>
                <w:color w:val="000000"/>
                <w:kern w:val="0"/>
                <w:sz w:val="20"/>
                <w:szCs w:val="20"/>
                <w14:ligatures w14:val="none"/>
              </w:rPr>
            </w:pPr>
            <w:r w:rsidRPr="002502BB">
              <w:rPr>
                <w:rFonts w:ascii="Arial" w:eastAsia="Times New Roman" w:hAnsi="Arial" w:cs="Arial"/>
                <w:color w:val="000000"/>
                <w:kern w:val="0"/>
                <w:sz w:val="20"/>
                <w:szCs w:val="20"/>
                <w14:ligatures w14:val="none"/>
              </w:rPr>
              <w:t>$20,000</w:t>
            </w:r>
          </w:p>
        </w:tc>
        <w:tc>
          <w:tcPr>
            <w:tcW w:w="900" w:type="dxa"/>
            <w:tcBorders>
              <w:top w:val="nil"/>
              <w:left w:val="nil"/>
              <w:bottom w:val="single" w:sz="4" w:space="0" w:color="808080"/>
              <w:right w:val="single" w:sz="4" w:space="0" w:color="808080"/>
            </w:tcBorders>
            <w:noWrap/>
            <w:vAlign w:val="center"/>
            <w:hideMark/>
          </w:tcPr>
          <w:p w14:paraId="3ABDF192" w14:textId="77777777" w:rsidR="00EA1BC9" w:rsidRPr="002502BB" w:rsidRDefault="00EA1BC9" w:rsidP="00AC64A1">
            <w:pPr>
              <w:tabs>
                <w:tab w:val="left" w:pos="1350"/>
              </w:tabs>
              <w:spacing w:after="0" w:line="240" w:lineRule="auto"/>
              <w:jc w:val="center"/>
              <w:rPr>
                <w:rFonts w:ascii="Arial" w:eastAsia="Times New Roman" w:hAnsi="Arial" w:cs="Arial"/>
                <w:color w:val="000000"/>
                <w:kern w:val="0"/>
                <w:sz w:val="20"/>
                <w:szCs w:val="20"/>
                <w14:ligatures w14:val="none"/>
              </w:rPr>
            </w:pPr>
            <w:r w:rsidRPr="002502BB">
              <w:rPr>
                <w:rFonts w:ascii="Arial" w:eastAsia="Times New Roman" w:hAnsi="Arial" w:cs="Arial"/>
                <w:color w:val="000000"/>
                <w:kern w:val="0"/>
                <w:sz w:val="20"/>
                <w:szCs w:val="20"/>
                <w14:ligatures w14:val="none"/>
              </w:rPr>
              <w:t>3</w:t>
            </w:r>
          </w:p>
        </w:tc>
        <w:tc>
          <w:tcPr>
            <w:tcW w:w="900" w:type="dxa"/>
            <w:tcBorders>
              <w:top w:val="nil"/>
              <w:left w:val="nil"/>
              <w:bottom w:val="single" w:sz="4" w:space="0" w:color="808080"/>
              <w:right w:val="single" w:sz="4" w:space="0" w:color="808080"/>
            </w:tcBorders>
            <w:noWrap/>
            <w:vAlign w:val="center"/>
            <w:hideMark/>
          </w:tcPr>
          <w:p w14:paraId="23E93154" w14:textId="77777777" w:rsidR="00EA1BC9" w:rsidRPr="002502BB" w:rsidRDefault="00EA1BC9" w:rsidP="00AC64A1">
            <w:pPr>
              <w:tabs>
                <w:tab w:val="left" w:pos="1350"/>
              </w:tabs>
              <w:spacing w:after="0" w:line="240" w:lineRule="auto"/>
              <w:jc w:val="center"/>
              <w:rPr>
                <w:rFonts w:ascii="Arial" w:eastAsia="Times New Roman" w:hAnsi="Arial" w:cs="Arial"/>
                <w:color w:val="000000"/>
                <w:kern w:val="0"/>
                <w:sz w:val="20"/>
                <w:szCs w:val="20"/>
                <w14:ligatures w14:val="none"/>
              </w:rPr>
            </w:pPr>
            <w:r w:rsidRPr="002502BB">
              <w:rPr>
                <w:rFonts w:ascii="Arial" w:eastAsia="Times New Roman" w:hAnsi="Arial" w:cs="Arial"/>
                <w:color w:val="000000"/>
                <w:kern w:val="0"/>
                <w:sz w:val="20"/>
                <w:szCs w:val="20"/>
                <w14:ligatures w14:val="none"/>
              </w:rPr>
              <w:t>6</w:t>
            </w:r>
          </w:p>
        </w:tc>
        <w:tc>
          <w:tcPr>
            <w:tcW w:w="900" w:type="dxa"/>
            <w:tcBorders>
              <w:top w:val="nil"/>
              <w:left w:val="nil"/>
              <w:bottom w:val="single" w:sz="4" w:space="0" w:color="808080"/>
              <w:right w:val="single" w:sz="4" w:space="0" w:color="808080"/>
            </w:tcBorders>
            <w:noWrap/>
            <w:vAlign w:val="center"/>
            <w:hideMark/>
          </w:tcPr>
          <w:p w14:paraId="44161B56" w14:textId="77777777" w:rsidR="00EA1BC9" w:rsidRPr="002502BB" w:rsidRDefault="00EA1BC9" w:rsidP="00AC64A1">
            <w:pPr>
              <w:tabs>
                <w:tab w:val="left" w:pos="1350"/>
              </w:tabs>
              <w:spacing w:after="0" w:line="240" w:lineRule="auto"/>
              <w:jc w:val="center"/>
              <w:rPr>
                <w:rFonts w:ascii="Arial" w:eastAsia="Times New Roman" w:hAnsi="Arial" w:cs="Arial"/>
                <w:color w:val="000000"/>
                <w:kern w:val="0"/>
                <w:sz w:val="20"/>
                <w:szCs w:val="20"/>
                <w14:ligatures w14:val="none"/>
              </w:rPr>
            </w:pPr>
            <w:r w:rsidRPr="002502BB">
              <w:rPr>
                <w:rFonts w:ascii="Arial" w:eastAsia="Times New Roman" w:hAnsi="Arial" w:cs="Arial"/>
                <w:color w:val="000000"/>
                <w:kern w:val="0"/>
                <w:sz w:val="20"/>
                <w:szCs w:val="20"/>
                <w14:ligatures w14:val="none"/>
              </w:rPr>
              <w:t>8</w:t>
            </w:r>
          </w:p>
        </w:tc>
        <w:tc>
          <w:tcPr>
            <w:tcW w:w="900" w:type="dxa"/>
            <w:tcBorders>
              <w:top w:val="nil"/>
              <w:left w:val="nil"/>
              <w:bottom w:val="single" w:sz="4" w:space="0" w:color="808080"/>
              <w:right w:val="single" w:sz="4" w:space="0" w:color="808080"/>
            </w:tcBorders>
            <w:noWrap/>
            <w:vAlign w:val="center"/>
            <w:hideMark/>
          </w:tcPr>
          <w:p w14:paraId="1F239872" w14:textId="77777777" w:rsidR="00EA1BC9" w:rsidRPr="002502BB" w:rsidRDefault="00EA1BC9" w:rsidP="00AC64A1">
            <w:pPr>
              <w:tabs>
                <w:tab w:val="left" w:pos="1350"/>
              </w:tabs>
              <w:spacing w:after="0" w:line="240" w:lineRule="auto"/>
              <w:jc w:val="center"/>
              <w:rPr>
                <w:rFonts w:ascii="Arial" w:eastAsia="Times New Roman" w:hAnsi="Arial" w:cs="Arial"/>
                <w:color w:val="000000"/>
                <w:kern w:val="0"/>
                <w:sz w:val="20"/>
                <w:szCs w:val="20"/>
                <w14:ligatures w14:val="none"/>
              </w:rPr>
            </w:pPr>
            <w:r w:rsidRPr="002502BB">
              <w:rPr>
                <w:rFonts w:ascii="Arial" w:eastAsia="Times New Roman" w:hAnsi="Arial" w:cs="Arial"/>
                <w:color w:val="000000"/>
                <w:kern w:val="0"/>
                <w:sz w:val="20"/>
                <w:szCs w:val="20"/>
                <w14:ligatures w14:val="none"/>
              </w:rPr>
              <w:t>12</w:t>
            </w:r>
          </w:p>
        </w:tc>
        <w:tc>
          <w:tcPr>
            <w:tcW w:w="900" w:type="dxa"/>
            <w:tcBorders>
              <w:top w:val="nil"/>
              <w:left w:val="nil"/>
              <w:bottom w:val="single" w:sz="4" w:space="0" w:color="808080"/>
              <w:right w:val="single" w:sz="4" w:space="0" w:color="808080"/>
            </w:tcBorders>
            <w:noWrap/>
            <w:vAlign w:val="center"/>
            <w:hideMark/>
          </w:tcPr>
          <w:p w14:paraId="339C1DF7" w14:textId="77777777" w:rsidR="00EA1BC9" w:rsidRPr="002502BB" w:rsidRDefault="00EA1BC9" w:rsidP="00AC64A1">
            <w:pPr>
              <w:tabs>
                <w:tab w:val="left" w:pos="1350"/>
              </w:tabs>
              <w:spacing w:after="0" w:line="240" w:lineRule="auto"/>
              <w:jc w:val="center"/>
              <w:rPr>
                <w:rFonts w:ascii="Arial" w:eastAsia="Times New Roman" w:hAnsi="Arial" w:cs="Arial"/>
                <w:color w:val="000000"/>
                <w:kern w:val="0"/>
                <w:sz w:val="20"/>
                <w:szCs w:val="20"/>
                <w14:ligatures w14:val="none"/>
              </w:rPr>
            </w:pPr>
            <w:r w:rsidRPr="002502BB">
              <w:rPr>
                <w:rFonts w:ascii="Arial" w:eastAsia="Times New Roman" w:hAnsi="Arial" w:cs="Arial"/>
                <w:color w:val="000000"/>
                <w:kern w:val="0"/>
                <w:sz w:val="20"/>
                <w:szCs w:val="20"/>
                <w14:ligatures w14:val="none"/>
              </w:rPr>
              <w:t>15</w:t>
            </w:r>
          </w:p>
        </w:tc>
      </w:tr>
      <w:tr w:rsidR="00EA1BC9" w:rsidRPr="002502BB" w14:paraId="186229AB" w14:textId="77777777" w:rsidTr="00AC64A1">
        <w:trPr>
          <w:jc w:val="center"/>
        </w:trPr>
        <w:tc>
          <w:tcPr>
            <w:tcW w:w="4945" w:type="dxa"/>
            <w:tcBorders>
              <w:top w:val="nil"/>
              <w:left w:val="single" w:sz="4" w:space="0" w:color="808080"/>
              <w:bottom w:val="single" w:sz="4" w:space="0" w:color="808080"/>
              <w:right w:val="single" w:sz="4" w:space="0" w:color="808080"/>
            </w:tcBorders>
            <w:vAlign w:val="center"/>
            <w:hideMark/>
          </w:tcPr>
          <w:p w14:paraId="48CE1177" w14:textId="77777777" w:rsidR="00EA1BC9" w:rsidRPr="002502BB" w:rsidRDefault="00EA1BC9" w:rsidP="00AC64A1">
            <w:pPr>
              <w:tabs>
                <w:tab w:val="left" w:pos="1350"/>
              </w:tabs>
              <w:spacing w:after="0" w:line="240" w:lineRule="auto"/>
              <w:ind w:leftChars="-7" w:left="1" w:hangingChars="9" w:hanging="18"/>
              <w:rPr>
                <w:rFonts w:ascii="Arial" w:eastAsia="Times New Roman" w:hAnsi="Arial" w:cs="Arial"/>
                <w:color w:val="000000"/>
                <w:kern w:val="0"/>
                <w:sz w:val="20"/>
                <w:szCs w:val="20"/>
                <w14:ligatures w14:val="none"/>
              </w:rPr>
            </w:pPr>
            <w:r w:rsidRPr="002502BB">
              <w:rPr>
                <w:rFonts w:ascii="Arial" w:eastAsia="Times New Roman" w:hAnsi="Arial" w:cs="Arial"/>
                <w:color w:val="000000"/>
                <w:kern w:val="0"/>
                <w:sz w:val="20"/>
                <w:szCs w:val="20"/>
                <w14:ligatures w14:val="none"/>
              </w:rPr>
              <w:t>Transparency &amp; Citizen Engagement Platforms</w:t>
            </w:r>
          </w:p>
        </w:tc>
        <w:tc>
          <w:tcPr>
            <w:tcW w:w="1170" w:type="dxa"/>
            <w:tcBorders>
              <w:top w:val="nil"/>
              <w:left w:val="nil"/>
              <w:bottom w:val="single" w:sz="4" w:space="0" w:color="808080"/>
              <w:right w:val="single" w:sz="4" w:space="0" w:color="808080"/>
            </w:tcBorders>
            <w:noWrap/>
            <w:vAlign w:val="center"/>
            <w:hideMark/>
          </w:tcPr>
          <w:p w14:paraId="2480EEBB" w14:textId="77777777" w:rsidR="00EA1BC9" w:rsidRPr="002502BB" w:rsidRDefault="00EA1BC9" w:rsidP="00AC64A1">
            <w:pPr>
              <w:tabs>
                <w:tab w:val="left" w:pos="1350"/>
              </w:tabs>
              <w:spacing w:after="0" w:line="240" w:lineRule="auto"/>
              <w:ind w:firstLineChars="100" w:firstLine="200"/>
              <w:jc w:val="center"/>
              <w:rPr>
                <w:rFonts w:ascii="Arial" w:eastAsia="Times New Roman" w:hAnsi="Arial" w:cs="Arial"/>
                <w:color w:val="000000"/>
                <w:kern w:val="0"/>
                <w:sz w:val="20"/>
                <w:szCs w:val="20"/>
                <w14:ligatures w14:val="none"/>
              </w:rPr>
            </w:pPr>
            <w:r w:rsidRPr="002502BB">
              <w:rPr>
                <w:rFonts w:ascii="Arial" w:eastAsia="Times New Roman" w:hAnsi="Arial" w:cs="Arial"/>
                <w:color w:val="000000"/>
                <w:kern w:val="0"/>
                <w:sz w:val="20"/>
                <w:szCs w:val="20"/>
                <w14:ligatures w14:val="none"/>
              </w:rPr>
              <w:t>$15,000</w:t>
            </w:r>
          </w:p>
        </w:tc>
        <w:tc>
          <w:tcPr>
            <w:tcW w:w="900" w:type="dxa"/>
            <w:tcBorders>
              <w:top w:val="nil"/>
              <w:left w:val="nil"/>
              <w:bottom w:val="single" w:sz="4" w:space="0" w:color="808080"/>
              <w:right w:val="single" w:sz="4" w:space="0" w:color="808080"/>
            </w:tcBorders>
            <w:noWrap/>
            <w:vAlign w:val="center"/>
            <w:hideMark/>
          </w:tcPr>
          <w:p w14:paraId="01533003" w14:textId="77777777" w:rsidR="00EA1BC9" w:rsidRPr="002502BB" w:rsidRDefault="00EA1BC9" w:rsidP="00AC64A1">
            <w:pPr>
              <w:tabs>
                <w:tab w:val="left" w:pos="1350"/>
              </w:tabs>
              <w:spacing w:after="0" w:line="240" w:lineRule="auto"/>
              <w:jc w:val="center"/>
              <w:rPr>
                <w:rFonts w:ascii="Arial" w:eastAsia="Times New Roman" w:hAnsi="Arial" w:cs="Arial"/>
                <w:color w:val="000000"/>
                <w:kern w:val="0"/>
                <w:sz w:val="20"/>
                <w:szCs w:val="20"/>
                <w14:ligatures w14:val="none"/>
              </w:rPr>
            </w:pPr>
            <w:r w:rsidRPr="002502BB">
              <w:rPr>
                <w:rFonts w:ascii="Arial" w:eastAsia="Times New Roman" w:hAnsi="Arial" w:cs="Arial"/>
                <w:color w:val="000000"/>
                <w:kern w:val="0"/>
                <w:sz w:val="20"/>
                <w:szCs w:val="20"/>
                <w14:ligatures w14:val="none"/>
              </w:rPr>
              <w:t>3</w:t>
            </w:r>
          </w:p>
        </w:tc>
        <w:tc>
          <w:tcPr>
            <w:tcW w:w="900" w:type="dxa"/>
            <w:tcBorders>
              <w:top w:val="nil"/>
              <w:left w:val="nil"/>
              <w:bottom w:val="single" w:sz="4" w:space="0" w:color="808080"/>
              <w:right w:val="single" w:sz="4" w:space="0" w:color="808080"/>
            </w:tcBorders>
            <w:noWrap/>
            <w:vAlign w:val="center"/>
            <w:hideMark/>
          </w:tcPr>
          <w:p w14:paraId="6F659FC7" w14:textId="77777777" w:rsidR="00EA1BC9" w:rsidRPr="002502BB" w:rsidRDefault="00EA1BC9" w:rsidP="00AC64A1">
            <w:pPr>
              <w:tabs>
                <w:tab w:val="left" w:pos="1350"/>
              </w:tabs>
              <w:spacing w:after="0" w:line="240" w:lineRule="auto"/>
              <w:jc w:val="center"/>
              <w:rPr>
                <w:rFonts w:ascii="Arial" w:eastAsia="Times New Roman" w:hAnsi="Arial" w:cs="Arial"/>
                <w:color w:val="000000"/>
                <w:kern w:val="0"/>
                <w:sz w:val="20"/>
                <w:szCs w:val="20"/>
                <w14:ligatures w14:val="none"/>
              </w:rPr>
            </w:pPr>
            <w:r w:rsidRPr="002502BB">
              <w:rPr>
                <w:rFonts w:ascii="Arial" w:eastAsia="Times New Roman" w:hAnsi="Arial" w:cs="Arial"/>
                <w:color w:val="000000"/>
                <w:kern w:val="0"/>
                <w:sz w:val="20"/>
                <w:szCs w:val="20"/>
                <w14:ligatures w14:val="none"/>
              </w:rPr>
              <w:t>4</w:t>
            </w:r>
          </w:p>
        </w:tc>
        <w:tc>
          <w:tcPr>
            <w:tcW w:w="900" w:type="dxa"/>
            <w:tcBorders>
              <w:top w:val="nil"/>
              <w:left w:val="nil"/>
              <w:bottom w:val="single" w:sz="4" w:space="0" w:color="808080"/>
              <w:right w:val="single" w:sz="4" w:space="0" w:color="808080"/>
            </w:tcBorders>
            <w:noWrap/>
            <w:vAlign w:val="center"/>
            <w:hideMark/>
          </w:tcPr>
          <w:p w14:paraId="28AF9A72" w14:textId="77777777" w:rsidR="00EA1BC9" w:rsidRPr="002502BB" w:rsidRDefault="00EA1BC9" w:rsidP="00AC64A1">
            <w:pPr>
              <w:tabs>
                <w:tab w:val="left" w:pos="1350"/>
              </w:tabs>
              <w:spacing w:after="0" w:line="240" w:lineRule="auto"/>
              <w:jc w:val="center"/>
              <w:rPr>
                <w:rFonts w:ascii="Arial" w:eastAsia="Times New Roman" w:hAnsi="Arial" w:cs="Arial"/>
                <w:color w:val="000000"/>
                <w:kern w:val="0"/>
                <w:sz w:val="20"/>
                <w:szCs w:val="20"/>
                <w14:ligatures w14:val="none"/>
              </w:rPr>
            </w:pPr>
            <w:r w:rsidRPr="002502BB">
              <w:rPr>
                <w:rFonts w:ascii="Arial" w:eastAsia="Times New Roman" w:hAnsi="Arial" w:cs="Arial"/>
                <w:color w:val="000000"/>
                <w:kern w:val="0"/>
                <w:sz w:val="20"/>
                <w:szCs w:val="20"/>
                <w14:ligatures w14:val="none"/>
              </w:rPr>
              <w:t>6</w:t>
            </w:r>
          </w:p>
        </w:tc>
        <w:tc>
          <w:tcPr>
            <w:tcW w:w="900" w:type="dxa"/>
            <w:tcBorders>
              <w:top w:val="nil"/>
              <w:left w:val="nil"/>
              <w:bottom w:val="single" w:sz="4" w:space="0" w:color="808080"/>
              <w:right w:val="single" w:sz="4" w:space="0" w:color="808080"/>
            </w:tcBorders>
            <w:noWrap/>
            <w:vAlign w:val="center"/>
            <w:hideMark/>
          </w:tcPr>
          <w:p w14:paraId="73C4BDE2" w14:textId="77777777" w:rsidR="00EA1BC9" w:rsidRPr="002502BB" w:rsidRDefault="00EA1BC9" w:rsidP="00AC64A1">
            <w:pPr>
              <w:tabs>
                <w:tab w:val="left" w:pos="1350"/>
              </w:tabs>
              <w:spacing w:after="0" w:line="240" w:lineRule="auto"/>
              <w:jc w:val="center"/>
              <w:rPr>
                <w:rFonts w:ascii="Arial" w:eastAsia="Times New Roman" w:hAnsi="Arial" w:cs="Arial"/>
                <w:color w:val="000000"/>
                <w:kern w:val="0"/>
                <w:sz w:val="20"/>
                <w:szCs w:val="20"/>
                <w14:ligatures w14:val="none"/>
              </w:rPr>
            </w:pPr>
            <w:r w:rsidRPr="002502BB">
              <w:rPr>
                <w:rFonts w:ascii="Arial" w:eastAsia="Times New Roman" w:hAnsi="Arial" w:cs="Arial"/>
                <w:color w:val="000000"/>
                <w:kern w:val="0"/>
                <w:sz w:val="20"/>
                <w:szCs w:val="20"/>
                <w14:ligatures w14:val="none"/>
              </w:rPr>
              <w:t>11</w:t>
            </w:r>
          </w:p>
        </w:tc>
        <w:tc>
          <w:tcPr>
            <w:tcW w:w="900" w:type="dxa"/>
            <w:tcBorders>
              <w:top w:val="nil"/>
              <w:left w:val="nil"/>
              <w:bottom w:val="single" w:sz="4" w:space="0" w:color="808080"/>
              <w:right w:val="single" w:sz="4" w:space="0" w:color="808080"/>
            </w:tcBorders>
            <w:noWrap/>
            <w:vAlign w:val="center"/>
            <w:hideMark/>
          </w:tcPr>
          <w:p w14:paraId="5DB58953" w14:textId="77777777" w:rsidR="00EA1BC9" w:rsidRPr="002502BB" w:rsidRDefault="00EA1BC9" w:rsidP="00AC64A1">
            <w:pPr>
              <w:tabs>
                <w:tab w:val="left" w:pos="1350"/>
              </w:tabs>
              <w:spacing w:after="0" w:line="240" w:lineRule="auto"/>
              <w:jc w:val="center"/>
              <w:rPr>
                <w:rFonts w:ascii="Arial" w:eastAsia="Times New Roman" w:hAnsi="Arial" w:cs="Arial"/>
                <w:color w:val="000000"/>
                <w:kern w:val="0"/>
                <w:sz w:val="20"/>
                <w:szCs w:val="20"/>
                <w14:ligatures w14:val="none"/>
              </w:rPr>
            </w:pPr>
            <w:r w:rsidRPr="002502BB">
              <w:rPr>
                <w:rFonts w:ascii="Arial" w:eastAsia="Times New Roman" w:hAnsi="Arial" w:cs="Arial"/>
                <w:color w:val="000000"/>
                <w:kern w:val="0"/>
                <w:sz w:val="20"/>
                <w:szCs w:val="20"/>
                <w14:ligatures w14:val="none"/>
              </w:rPr>
              <w:t>12</w:t>
            </w:r>
          </w:p>
        </w:tc>
      </w:tr>
      <w:tr w:rsidR="00EA1BC9" w:rsidRPr="002502BB" w14:paraId="59DA1231" w14:textId="77777777" w:rsidTr="00AC64A1">
        <w:trPr>
          <w:jc w:val="center"/>
        </w:trPr>
        <w:tc>
          <w:tcPr>
            <w:tcW w:w="4945" w:type="dxa"/>
            <w:tcBorders>
              <w:top w:val="nil"/>
              <w:left w:val="single" w:sz="4" w:space="0" w:color="808080"/>
              <w:bottom w:val="single" w:sz="4" w:space="0" w:color="808080"/>
              <w:right w:val="single" w:sz="4" w:space="0" w:color="808080"/>
            </w:tcBorders>
            <w:vAlign w:val="center"/>
            <w:hideMark/>
          </w:tcPr>
          <w:p w14:paraId="08E549E9" w14:textId="77777777" w:rsidR="00EA1BC9" w:rsidRPr="002502BB" w:rsidRDefault="00EA1BC9" w:rsidP="00AC64A1">
            <w:pPr>
              <w:tabs>
                <w:tab w:val="left" w:pos="1350"/>
              </w:tabs>
              <w:spacing w:after="0" w:line="240" w:lineRule="auto"/>
              <w:ind w:leftChars="-7" w:left="1" w:hangingChars="9" w:hanging="18"/>
              <w:rPr>
                <w:rFonts w:ascii="Arial" w:eastAsia="Times New Roman" w:hAnsi="Arial" w:cs="Arial"/>
                <w:color w:val="000000"/>
                <w:kern w:val="0"/>
                <w:sz w:val="20"/>
                <w:szCs w:val="20"/>
                <w14:ligatures w14:val="none"/>
              </w:rPr>
            </w:pPr>
            <w:r w:rsidRPr="002502BB">
              <w:rPr>
                <w:rFonts w:ascii="Arial" w:eastAsia="Times New Roman" w:hAnsi="Arial" w:cs="Arial"/>
                <w:color w:val="000000"/>
                <w:kern w:val="0"/>
                <w:sz w:val="20"/>
                <w:szCs w:val="20"/>
                <w14:ligatures w14:val="none"/>
              </w:rPr>
              <w:t>Training &amp; Capacity Building in Public Finance (per participant)</w:t>
            </w:r>
          </w:p>
        </w:tc>
        <w:tc>
          <w:tcPr>
            <w:tcW w:w="1170" w:type="dxa"/>
            <w:tcBorders>
              <w:top w:val="nil"/>
              <w:left w:val="nil"/>
              <w:bottom w:val="single" w:sz="4" w:space="0" w:color="808080"/>
              <w:right w:val="single" w:sz="4" w:space="0" w:color="808080"/>
            </w:tcBorders>
            <w:noWrap/>
            <w:vAlign w:val="center"/>
            <w:hideMark/>
          </w:tcPr>
          <w:p w14:paraId="5F511961" w14:textId="77777777" w:rsidR="00EA1BC9" w:rsidRPr="002502BB" w:rsidRDefault="00EA1BC9" w:rsidP="00AC64A1">
            <w:pPr>
              <w:tabs>
                <w:tab w:val="left" w:pos="1350"/>
              </w:tabs>
              <w:spacing w:after="0" w:line="240" w:lineRule="auto"/>
              <w:ind w:firstLineChars="100" w:firstLine="200"/>
              <w:jc w:val="center"/>
              <w:rPr>
                <w:rFonts w:ascii="Arial" w:eastAsia="Times New Roman" w:hAnsi="Arial" w:cs="Arial"/>
                <w:color w:val="000000"/>
                <w:kern w:val="0"/>
                <w:sz w:val="20"/>
                <w:szCs w:val="20"/>
                <w14:ligatures w14:val="none"/>
              </w:rPr>
            </w:pPr>
            <w:r w:rsidRPr="002502BB">
              <w:rPr>
                <w:rFonts w:ascii="Arial" w:eastAsia="Times New Roman" w:hAnsi="Arial" w:cs="Arial"/>
                <w:color w:val="000000"/>
                <w:kern w:val="0"/>
                <w:sz w:val="20"/>
                <w:szCs w:val="20"/>
                <w14:ligatures w14:val="none"/>
              </w:rPr>
              <w:t>$600</w:t>
            </w:r>
          </w:p>
        </w:tc>
        <w:tc>
          <w:tcPr>
            <w:tcW w:w="900" w:type="dxa"/>
            <w:tcBorders>
              <w:top w:val="nil"/>
              <w:left w:val="nil"/>
              <w:bottom w:val="single" w:sz="4" w:space="0" w:color="808080"/>
              <w:right w:val="single" w:sz="4" w:space="0" w:color="808080"/>
            </w:tcBorders>
            <w:noWrap/>
            <w:vAlign w:val="center"/>
            <w:hideMark/>
          </w:tcPr>
          <w:p w14:paraId="45477EBF" w14:textId="77777777" w:rsidR="00EA1BC9" w:rsidRPr="002502BB" w:rsidRDefault="00EA1BC9" w:rsidP="00AC64A1">
            <w:pPr>
              <w:tabs>
                <w:tab w:val="left" w:pos="1350"/>
              </w:tabs>
              <w:spacing w:after="0" w:line="240" w:lineRule="auto"/>
              <w:jc w:val="center"/>
              <w:rPr>
                <w:rFonts w:ascii="Arial" w:eastAsia="Times New Roman" w:hAnsi="Arial" w:cs="Arial"/>
                <w:color w:val="000000"/>
                <w:kern w:val="0"/>
                <w:sz w:val="20"/>
                <w:szCs w:val="20"/>
                <w14:ligatures w14:val="none"/>
              </w:rPr>
            </w:pPr>
            <w:r w:rsidRPr="002502BB">
              <w:rPr>
                <w:rFonts w:ascii="Arial" w:eastAsia="Times New Roman" w:hAnsi="Arial" w:cs="Arial"/>
                <w:color w:val="000000"/>
                <w:kern w:val="0"/>
                <w:sz w:val="20"/>
                <w:szCs w:val="20"/>
                <w14:ligatures w14:val="none"/>
              </w:rPr>
              <w:t>50</w:t>
            </w:r>
          </w:p>
        </w:tc>
        <w:tc>
          <w:tcPr>
            <w:tcW w:w="900" w:type="dxa"/>
            <w:tcBorders>
              <w:top w:val="nil"/>
              <w:left w:val="nil"/>
              <w:bottom w:val="single" w:sz="4" w:space="0" w:color="808080"/>
              <w:right w:val="single" w:sz="4" w:space="0" w:color="808080"/>
            </w:tcBorders>
            <w:noWrap/>
            <w:vAlign w:val="center"/>
            <w:hideMark/>
          </w:tcPr>
          <w:p w14:paraId="62D63D6D" w14:textId="77777777" w:rsidR="00EA1BC9" w:rsidRPr="002502BB" w:rsidRDefault="00EA1BC9" w:rsidP="00AC64A1">
            <w:pPr>
              <w:tabs>
                <w:tab w:val="left" w:pos="1350"/>
              </w:tabs>
              <w:spacing w:after="0" w:line="240" w:lineRule="auto"/>
              <w:jc w:val="center"/>
              <w:rPr>
                <w:rFonts w:ascii="Arial" w:eastAsia="Times New Roman" w:hAnsi="Arial" w:cs="Arial"/>
                <w:color w:val="000000"/>
                <w:kern w:val="0"/>
                <w:sz w:val="20"/>
                <w:szCs w:val="20"/>
                <w14:ligatures w14:val="none"/>
              </w:rPr>
            </w:pPr>
            <w:r w:rsidRPr="002502BB">
              <w:rPr>
                <w:rFonts w:ascii="Arial" w:eastAsia="Times New Roman" w:hAnsi="Arial" w:cs="Arial"/>
                <w:color w:val="000000"/>
                <w:kern w:val="0"/>
                <w:sz w:val="20"/>
                <w:szCs w:val="20"/>
                <w14:ligatures w14:val="none"/>
              </w:rPr>
              <w:t>100</w:t>
            </w:r>
          </w:p>
        </w:tc>
        <w:tc>
          <w:tcPr>
            <w:tcW w:w="900" w:type="dxa"/>
            <w:tcBorders>
              <w:top w:val="nil"/>
              <w:left w:val="nil"/>
              <w:bottom w:val="single" w:sz="4" w:space="0" w:color="808080"/>
              <w:right w:val="single" w:sz="4" w:space="0" w:color="808080"/>
            </w:tcBorders>
            <w:noWrap/>
            <w:vAlign w:val="center"/>
            <w:hideMark/>
          </w:tcPr>
          <w:p w14:paraId="4FFF68D8" w14:textId="77777777" w:rsidR="00EA1BC9" w:rsidRPr="002502BB" w:rsidRDefault="00EA1BC9" w:rsidP="00AC64A1">
            <w:pPr>
              <w:tabs>
                <w:tab w:val="left" w:pos="1350"/>
              </w:tabs>
              <w:spacing w:after="0" w:line="240" w:lineRule="auto"/>
              <w:jc w:val="center"/>
              <w:rPr>
                <w:rFonts w:ascii="Arial" w:eastAsia="Times New Roman" w:hAnsi="Arial" w:cs="Arial"/>
                <w:color w:val="000000"/>
                <w:kern w:val="0"/>
                <w:sz w:val="20"/>
                <w:szCs w:val="20"/>
                <w14:ligatures w14:val="none"/>
              </w:rPr>
            </w:pPr>
            <w:r w:rsidRPr="002502BB">
              <w:rPr>
                <w:rFonts w:ascii="Arial" w:eastAsia="Times New Roman" w:hAnsi="Arial" w:cs="Arial"/>
                <w:color w:val="000000"/>
                <w:kern w:val="0"/>
                <w:sz w:val="20"/>
                <w:szCs w:val="20"/>
                <w14:ligatures w14:val="none"/>
              </w:rPr>
              <w:t>133</w:t>
            </w:r>
          </w:p>
        </w:tc>
        <w:tc>
          <w:tcPr>
            <w:tcW w:w="900" w:type="dxa"/>
            <w:tcBorders>
              <w:top w:val="nil"/>
              <w:left w:val="nil"/>
              <w:bottom w:val="single" w:sz="4" w:space="0" w:color="808080"/>
              <w:right w:val="single" w:sz="4" w:space="0" w:color="808080"/>
            </w:tcBorders>
            <w:noWrap/>
            <w:vAlign w:val="center"/>
            <w:hideMark/>
          </w:tcPr>
          <w:p w14:paraId="1466160A" w14:textId="77777777" w:rsidR="00EA1BC9" w:rsidRPr="002502BB" w:rsidRDefault="00EA1BC9" w:rsidP="00AC64A1">
            <w:pPr>
              <w:tabs>
                <w:tab w:val="left" w:pos="1350"/>
              </w:tabs>
              <w:spacing w:after="0" w:line="240" w:lineRule="auto"/>
              <w:jc w:val="center"/>
              <w:rPr>
                <w:rFonts w:ascii="Arial" w:eastAsia="Times New Roman" w:hAnsi="Arial" w:cs="Arial"/>
                <w:color w:val="000000"/>
                <w:kern w:val="0"/>
                <w:sz w:val="20"/>
                <w:szCs w:val="20"/>
                <w14:ligatures w14:val="none"/>
              </w:rPr>
            </w:pPr>
            <w:r w:rsidRPr="002502BB">
              <w:rPr>
                <w:rFonts w:ascii="Arial" w:eastAsia="Times New Roman" w:hAnsi="Arial" w:cs="Arial"/>
                <w:color w:val="000000"/>
                <w:kern w:val="0"/>
                <w:sz w:val="20"/>
                <w:szCs w:val="20"/>
                <w14:ligatures w14:val="none"/>
              </w:rPr>
              <w:t>200</w:t>
            </w:r>
          </w:p>
        </w:tc>
        <w:tc>
          <w:tcPr>
            <w:tcW w:w="900" w:type="dxa"/>
            <w:tcBorders>
              <w:top w:val="nil"/>
              <w:left w:val="nil"/>
              <w:bottom w:val="single" w:sz="4" w:space="0" w:color="808080"/>
              <w:right w:val="single" w:sz="4" w:space="0" w:color="808080"/>
            </w:tcBorders>
            <w:noWrap/>
            <w:vAlign w:val="center"/>
            <w:hideMark/>
          </w:tcPr>
          <w:p w14:paraId="2B6842DE" w14:textId="77777777" w:rsidR="00EA1BC9" w:rsidRPr="002502BB" w:rsidRDefault="00EA1BC9" w:rsidP="00AC64A1">
            <w:pPr>
              <w:tabs>
                <w:tab w:val="left" w:pos="1350"/>
              </w:tabs>
              <w:spacing w:after="0" w:line="240" w:lineRule="auto"/>
              <w:jc w:val="center"/>
              <w:rPr>
                <w:rFonts w:ascii="Arial" w:eastAsia="Times New Roman" w:hAnsi="Arial" w:cs="Arial"/>
                <w:color w:val="000000"/>
                <w:kern w:val="0"/>
                <w:sz w:val="20"/>
                <w:szCs w:val="20"/>
                <w14:ligatures w14:val="none"/>
              </w:rPr>
            </w:pPr>
            <w:r w:rsidRPr="002502BB">
              <w:rPr>
                <w:rFonts w:ascii="Arial" w:eastAsia="Times New Roman" w:hAnsi="Arial" w:cs="Arial"/>
                <w:color w:val="000000"/>
                <w:kern w:val="0"/>
                <w:sz w:val="20"/>
                <w:szCs w:val="20"/>
                <w14:ligatures w14:val="none"/>
              </w:rPr>
              <w:t>250</w:t>
            </w:r>
          </w:p>
        </w:tc>
      </w:tr>
      <w:tr w:rsidR="00EA1BC9" w:rsidRPr="002502BB" w14:paraId="20238C3A" w14:textId="77777777" w:rsidTr="00AC64A1">
        <w:trPr>
          <w:jc w:val="center"/>
        </w:trPr>
        <w:tc>
          <w:tcPr>
            <w:tcW w:w="4945" w:type="dxa"/>
            <w:tcBorders>
              <w:top w:val="nil"/>
              <w:left w:val="single" w:sz="4" w:space="0" w:color="808080"/>
              <w:bottom w:val="single" w:sz="4" w:space="0" w:color="808080"/>
              <w:right w:val="single" w:sz="4" w:space="0" w:color="808080"/>
            </w:tcBorders>
            <w:vAlign w:val="center"/>
            <w:hideMark/>
          </w:tcPr>
          <w:p w14:paraId="1DF8CFF3" w14:textId="77777777" w:rsidR="00EA1BC9" w:rsidRPr="002502BB" w:rsidRDefault="00EA1BC9" w:rsidP="00AC64A1">
            <w:pPr>
              <w:tabs>
                <w:tab w:val="left" w:pos="1350"/>
              </w:tabs>
              <w:spacing w:after="0" w:line="240" w:lineRule="auto"/>
              <w:ind w:leftChars="-7" w:left="1" w:hangingChars="9" w:hanging="18"/>
              <w:rPr>
                <w:rFonts w:ascii="Arial" w:eastAsia="Times New Roman" w:hAnsi="Arial" w:cs="Arial"/>
                <w:color w:val="000000"/>
                <w:kern w:val="0"/>
                <w:sz w:val="20"/>
                <w:szCs w:val="20"/>
                <w14:ligatures w14:val="none"/>
              </w:rPr>
            </w:pPr>
            <w:r w:rsidRPr="002502BB">
              <w:rPr>
                <w:rFonts w:ascii="Arial" w:eastAsia="Times New Roman" w:hAnsi="Arial" w:cs="Arial"/>
                <w:color w:val="000000"/>
                <w:kern w:val="0"/>
                <w:sz w:val="20"/>
                <w:szCs w:val="20"/>
                <w14:ligatures w14:val="none"/>
              </w:rPr>
              <w:t>Advisory on Tax Legislation &amp; Economic Incentives</w:t>
            </w:r>
          </w:p>
        </w:tc>
        <w:tc>
          <w:tcPr>
            <w:tcW w:w="1170" w:type="dxa"/>
            <w:tcBorders>
              <w:top w:val="nil"/>
              <w:left w:val="nil"/>
              <w:bottom w:val="single" w:sz="4" w:space="0" w:color="808080"/>
              <w:right w:val="single" w:sz="4" w:space="0" w:color="808080"/>
            </w:tcBorders>
            <w:noWrap/>
            <w:vAlign w:val="center"/>
            <w:hideMark/>
          </w:tcPr>
          <w:p w14:paraId="6D4E5133" w14:textId="77777777" w:rsidR="00EA1BC9" w:rsidRPr="002502BB" w:rsidRDefault="00EA1BC9" w:rsidP="00AC64A1">
            <w:pPr>
              <w:tabs>
                <w:tab w:val="left" w:pos="1350"/>
              </w:tabs>
              <w:spacing w:after="0" w:line="240" w:lineRule="auto"/>
              <w:ind w:firstLineChars="100" w:firstLine="200"/>
              <w:jc w:val="center"/>
              <w:rPr>
                <w:rFonts w:ascii="Arial" w:eastAsia="Times New Roman" w:hAnsi="Arial" w:cs="Arial"/>
                <w:color w:val="000000"/>
                <w:kern w:val="0"/>
                <w:sz w:val="20"/>
                <w:szCs w:val="20"/>
                <w14:ligatures w14:val="none"/>
              </w:rPr>
            </w:pPr>
            <w:r w:rsidRPr="002502BB">
              <w:rPr>
                <w:rFonts w:ascii="Arial" w:eastAsia="Times New Roman" w:hAnsi="Arial" w:cs="Arial"/>
                <w:color w:val="000000"/>
                <w:kern w:val="0"/>
                <w:sz w:val="20"/>
                <w:szCs w:val="20"/>
                <w14:ligatures w14:val="none"/>
              </w:rPr>
              <w:t>$10,000</w:t>
            </w:r>
          </w:p>
        </w:tc>
        <w:tc>
          <w:tcPr>
            <w:tcW w:w="900" w:type="dxa"/>
            <w:tcBorders>
              <w:top w:val="nil"/>
              <w:left w:val="nil"/>
              <w:bottom w:val="single" w:sz="4" w:space="0" w:color="808080"/>
              <w:right w:val="single" w:sz="4" w:space="0" w:color="808080"/>
            </w:tcBorders>
            <w:noWrap/>
            <w:vAlign w:val="center"/>
            <w:hideMark/>
          </w:tcPr>
          <w:p w14:paraId="708E0D02" w14:textId="77777777" w:rsidR="00EA1BC9" w:rsidRPr="002502BB" w:rsidRDefault="00EA1BC9" w:rsidP="00AC64A1">
            <w:pPr>
              <w:tabs>
                <w:tab w:val="left" w:pos="1350"/>
              </w:tabs>
              <w:spacing w:after="0" w:line="240" w:lineRule="auto"/>
              <w:jc w:val="center"/>
              <w:rPr>
                <w:rFonts w:ascii="Arial" w:eastAsia="Times New Roman" w:hAnsi="Arial" w:cs="Arial"/>
                <w:color w:val="000000"/>
                <w:kern w:val="0"/>
                <w:sz w:val="20"/>
                <w:szCs w:val="20"/>
                <w14:ligatures w14:val="none"/>
              </w:rPr>
            </w:pPr>
            <w:r w:rsidRPr="002502BB">
              <w:rPr>
                <w:rFonts w:ascii="Arial" w:eastAsia="Times New Roman" w:hAnsi="Arial" w:cs="Arial"/>
                <w:color w:val="000000"/>
                <w:kern w:val="0"/>
                <w:sz w:val="20"/>
                <w:szCs w:val="20"/>
                <w14:ligatures w14:val="none"/>
              </w:rPr>
              <w:t>34</w:t>
            </w:r>
          </w:p>
        </w:tc>
        <w:tc>
          <w:tcPr>
            <w:tcW w:w="900" w:type="dxa"/>
            <w:tcBorders>
              <w:top w:val="nil"/>
              <w:left w:val="nil"/>
              <w:bottom w:val="single" w:sz="4" w:space="0" w:color="808080"/>
              <w:right w:val="single" w:sz="4" w:space="0" w:color="808080"/>
            </w:tcBorders>
            <w:noWrap/>
            <w:vAlign w:val="center"/>
            <w:hideMark/>
          </w:tcPr>
          <w:p w14:paraId="1495ECC2" w14:textId="77777777" w:rsidR="00EA1BC9" w:rsidRPr="002502BB" w:rsidRDefault="00EA1BC9" w:rsidP="00AC64A1">
            <w:pPr>
              <w:tabs>
                <w:tab w:val="left" w:pos="1350"/>
              </w:tabs>
              <w:spacing w:after="0" w:line="240" w:lineRule="auto"/>
              <w:jc w:val="center"/>
              <w:rPr>
                <w:rFonts w:ascii="Arial" w:eastAsia="Times New Roman" w:hAnsi="Arial" w:cs="Arial"/>
                <w:color w:val="000000"/>
                <w:kern w:val="0"/>
                <w:sz w:val="20"/>
                <w:szCs w:val="20"/>
                <w14:ligatures w14:val="none"/>
              </w:rPr>
            </w:pPr>
            <w:r w:rsidRPr="002502BB">
              <w:rPr>
                <w:rFonts w:ascii="Arial" w:eastAsia="Times New Roman" w:hAnsi="Arial" w:cs="Arial"/>
                <w:color w:val="000000"/>
                <w:kern w:val="0"/>
                <w:sz w:val="20"/>
                <w:szCs w:val="20"/>
                <w14:ligatures w14:val="none"/>
              </w:rPr>
              <w:t>59</w:t>
            </w:r>
          </w:p>
        </w:tc>
        <w:tc>
          <w:tcPr>
            <w:tcW w:w="900" w:type="dxa"/>
            <w:tcBorders>
              <w:top w:val="nil"/>
              <w:left w:val="nil"/>
              <w:bottom w:val="single" w:sz="4" w:space="0" w:color="808080"/>
              <w:right w:val="single" w:sz="4" w:space="0" w:color="808080"/>
            </w:tcBorders>
            <w:noWrap/>
            <w:vAlign w:val="center"/>
            <w:hideMark/>
          </w:tcPr>
          <w:p w14:paraId="56A878A9" w14:textId="77777777" w:rsidR="00EA1BC9" w:rsidRPr="002502BB" w:rsidRDefault="00EA1BC9" w:rsidP="00AC64A1">
            <w:pPr>
              <w:tabs>
                <w:tab w:val="left" w:pos="1350"/>
              </w:tabs>
              <w:spacing w:after="0" w:line="240" w:lineRule="auto"/>
              <w:jc w:val="center"/>
              <w:rPr>
                <w:rFonts w:ascii="Arial" w:eastAsia="Times New Roman" w:hAnsi="Arial" w:cs="Arial"/>
                <w:color w:val="000000"/>
                <w:kern w:val="0"/>
                <w:sz w:val="20"/>
                <w:szCs w:val="20"/>
                <w14:ligatures w14:val="none"/>
              </w:rPr>
            </w:pPr>
            <w:r w:rsidRPr="002502BB">
              <w:rPr>
                <w:rFonts w:ascii="Arial" w:eastAsia="Times New Roman" w:hAnsi="Arial" w:cs="Arial"/>
                <w:color w:val="000000"/>
                <w:kern w:val="0"/>
                <w:sz w:val="20"/>
                <w:szCs w:val="20"/>
                <w14:ligatures w14:val="none"/>
              </w:rPr>
              <w:t>76</w:t>
            </w:r>
          </w:p>
        </w:tc>
        <w:tc>
          <w:tcPr>
            <w:tcW w:w="900" w:type="dxa"/>
            <w:tcBorders>
              <w:top w:val="nil"/>
              <w:left w:val="nil"/>
              <w:bottom w:val="single" w:sz="4" w:space="0" w:color="808080"/>
              <w:right w:val="single" w:sz="4" w:space="0" w:color="808080"/>
            </w:tcBorders>
            <w:noWrap/>
            <w:vAlign w:val="center"/>
            <w:hideMark/>
          </w:tcPr>
          <w:p w14:paraId="1829CF5A" w14:textId="77777777" w:rsidR="00EA1BC9" w:rsidRPr="002502BB" w:rsidRDefault="00EA1BC9" w:rsidP="00AC64A1">
            <w:pPr>
              <w:tabs>
                <w:tab w:val="left" w:pos="1350"/>
              </w:tabs>
              <w:spacing w:after="0" w:line="240" w:lineRule="auto"/>
              <w:jc w:val="center"/>
              <w:rPr>
                <w:rFonts w:ascii="Arial" w:eastAsia="Times New Roman" w:hAnsi="Arial" w:cs="Arial"/>
                <w:color w:val="000000"/>
                <w:kern w:val="0"/>
                <w:sz w:val="20"/>
                <w:szCs w:val="20"/>
                <w14:ligatures w14:val="none"/>
              </w:rPr>
            </w:pPr>
            <w:r w:rsidRPr="002502BB">
              <w:rPr>
                <w:rFonts w:ascii="Arial" w:eastAsia="Times New Roman" w:hAnsi="Arial" w:cs="Arial"/>
                <w:color w:val="000000"/>
                <w:kern w:val="0"/>
                <w:sz w:val="20"/>
                <w:szCs w:val="20"/>
                <w14:ligatures w14:val="none"/>
              </w:rPr>
              <w:t>120</w:t>
            </w:r>
          </w:p>
        </w:tc>
        <w:tc>
          <w:tcPr>
            <w:tcW w:w="900" w:type="dxa"/>
            <w:tcBorders>
              <w:top w:val="nil"/>
              <w:left w:val="nil"/>
              <w:bottom w:val="single" w:sz="4" w:space="0" w:color="808080"/>
              <w:right w:val="single" w:sz="4" w:space="0" w:color="808080"/>
            </w:tcBorders>
            <w:noWrap/>
            <w:vAlign w:val="center"/>
            <w:hideMark/>
          </w:tcPr>
          <w:p w14:paraId="17046F03" w14:textId="77777777" w:rsidR="00EA1BC9" w:rsidRPr="002502BB" w:rsidRDefault="00EA1BC9" w:rsidP="00AC64A1">
            <w:pPr>
              <w:tabs>
                <w:tab w:val="left" w:pos="1350"/>
              </w:tabs>
              <w:spacing w:after="0" w:line="240" w:lineRule="auto"/>
              <w:jc w:val="center"/>
              <w:rPr>
                <w:rFonts w:ascii="Arial" w:eastAsia="Times New Roman" w:hAnsi="Arial" w:cs="Arial"/>
                <w:color w:val="000000"/>
                <w:kern w:val="0"/>
                <w:sz w:val="20"/>
                <w:szCs w:val="20"/>
                <w14:ligatures w14:val="none"/>
              </w:rPr>
            </w:pPr>
            <w:r w:rsidRPr="002502BB">
              <w:rPr>
                <w:rFonts w:ascii="Arial" w:eastAsia="Times New Roman" w:hAnsi="Arial" w:cs="Arial"/>
                <w:color w:val="000000"/>
                <w:kern w:val="0"/>
                <w:sz w:val="20"/>
                <w:szCs w:val="20"/>
                <w14:ligatures w14:val="none"/>
              </w:rPr>
              <w:t>142</w:t>
            </w:r>
          </w:p>
        </w:tc>
      </w:tr>
    </w:tbl>
    <w:p w14:paraId="56C6981D" w14:textId="77777777" w:rsidR="00BE2761" w:rsidRPr="002502BB" w:rsidRDefault="00BE2761" w:rsidP="00EA1BC9">
      <w:pPr>
        <w:tabs>
          <w:tab w:val="left" w:pos="1350"/>
        </w:tabs>
        <w:spacing w:after="0" w:line="240" w:lineRule="auto"/>
        <w:rPr>
          <w:rFonts w:ascii="Arial" w:hAnsi="Arial" w:cs="Arial"/>
          <w:b/>
        </w:rPr>
      </w:pPr>
    </w:p>
    <w:p w14:paraId="0D1B0B80" w14:textId="77777777" w:rsidR="00EA1BC9" w:rsidRPr="002502BB" w:rsidRDefault="00EA1BC9" w:rsidP="00EA1BC9">
      <w:pPr>
        <w:tabs>
          <w:tab w:val="left" w:pos="1350"/>
        </w:tabs>
        <w:spacing w:after="0" w:line="240" w:lineRule="auto"/>
        <w:rPr>
          <w:rFonts w:ascii="Arial" w:hAnsi="Arial" w:cs="Arial"/>
          <w:b/>
          <w:sz w:val="22"/>
          <w:szCs w:val="22"/>
        </w:rPr>
      </w:pPr>
      <w:r w:rsidRPr="002502BB">
        <w:rPr>
          <w:rFonts w:ascii="Arial" w:hAnsi="Arial" w:cs="Arial"/>
          <w:b/>
          <w:sz w:val="22"/>
          <w:szCs w:val="22"/>
        </w:rPr>
        <w:t>Revenue Forecast</w:t>
      </w:r>
    </w:p>
    <w:tbl>
      <w:tblPr>
        <w:tblW w:w="11560" w:type="dxa"/>
        <w:jc w:val="center"/>
        <w:tblLook w:val="04A0" w:firstRow="1" w:lastRow="0" w:firstColumn="1" w:lastColumn="0" w:noHBand="0" w:noVBand="1"/>
      </w:tblPr>
      <w:tblGrid>
        <w:gridCol w:w="4405"/>
        <w:gridCol w:w="1329"/>
        <w:gridCol w:w="1416"/>
        <w:gridCol w:w="1350"/>
        <w:gridCol w:w="1530"/>
        <w:gridCol w:w="1530"/>
      </w:tblGrid>
      <w:tr w:rsidR="00EA1BC9" w:rsidRPr="002502BB" w14:paraId="2D9E5CD7" w14:textId="77777777" w:rsidTr="00AC64A1">
        <w:trPr>
          <w:trHeight w:val="255"/>
          <w:jc w:val="center"/>
        </w:trPr>
        <w:tc>
          <w:tcPr>
            <w:tcW w:w="4405" w:type="dxa"/>
            <w:tcBorders>
              <w:top w:val="single" w:sz="4" w:space="0" w:color="808080"/>
              <w:left w:val="single" w:sz="4" w:space="0" w:color="808080"/>
              <w:bottom w:val="nil"/>
              <w:right w:val="single" w:sz="4" w:space="0" w:color="808080"/>
            </w:tcBorders>
            <w:shd w:val="clear" w:color="000000" w:fill="074F69"/>
            <w:noWrap/>
            <w:vAlign w:val="center"/>
            <w:hideMark/>
          </w:tcPr>
          <w:p w14:paraId="28455FF5" w14:textId="77777777" w:rsidR="00EA1BC9" w:rsidRPr="002502BB" w:rsidRDefault="00EA1BC9" w:rsidP="00AC64A1">
            <w:pPr>
              <w:tabs>
                <w:tab w:val="left" w:pos="1350"/>
              </w:tabs>
              <w:spacing w:after="0" w:line="240" w:lineRule="auto"/>
              <w:jc w:val="center"/>
              <w:rPr>
                <w:rFonts w:ascii="Arial" w:eastAsia="Times New Roman" w:hAnsi="Arial" w:cs="Arial"/>
                <w:b/>
                <w:bCs/>
                <w:color w:val="FFFFFF"/>
                <w:kern w:val="0"/>
                <w:sz w:val="20"/>
                <w:szCs w:val="20"/>
                <w14:ligatures w14:val="none"/>
              </w:rPr>
            </w:pPr>
            <w:r w:rsidRPr="002502BB">
              <w:rPr>
                <w:rFonts w:ascii="Arial" w:eastAsia="Times New Roman" w:hAnsi="Arial" w:cs="Arial"/>
                <w:b/>
                <w:bCs/>
                <w:color w:val="FFFFFF"/>
                <w:kern w:val="0"/>
                <w:sz w:val="20"/>
                <w:szCs w:val="20"/>
                <w14:ligatures w14:val="none"/>
              </w:rPr>
              <w:t>Service Offering</w:t>
            </w:r>
          </w:p>
        </w:tc>
        <w:tc>
          <w:tcPr>
            <w:tcW w:w="1329" w:type="dxa"/>
            <w:tcBorders>
              <w:top w:val="single" w:sz="4" w:space="0" w:color="808080"/>
              <w:left w:val="nil"/>
              <w:bottom w:val="single" w:sz="4" w:space="0" w:color="808080"/>
              <w:right w:val="single" w:sz="4" w:space="0" w:color="808080"/>
            </w:tcBorders>
            <w:shd w:val="clear" w:color="000000" w:fill="074F69"/>
            <w:vAlign w:val="center"/>
            <w:hideMark/>
          </w:tcPr>
          <w:p w14:paraId="087F0FF3" w14:textId="77777777" w:rsidR="00EA1BC9" w:rsidRPr="002502BB" w:rsidRDefault="00EA1BC9" w:rsidP="00AC64A1">
            <w:pPr>
              <w:tabs>
                <w:tab w:val="left" w:pos="1350"/>
              </w:tabs>
              <w:spacing w:after="0" w:line="240" w:lineRule="auto"/>
              <w:jc w:val="center"/>
              <w:rPr>
                <w:rFonts w:ascii="Arial" w:eastAsia="Times New Roman" w:hAnsi="Arial" w:cs="Arial"/>
                <w:b/>
                <w:bCs/>
                <w:color w:val="FFFFFF"/>
                <w:kern w:val="0"/>
                <w:sz w:val="20"/>
                <w:szCs w:val="20"/>
                <w14:ligatures w14:val="none"/>
              </w:rPr>
            </w:pPr>
            <w:r w:rsidRPr="002502BB">
              <w:rPr>
                <w:rFonts w:ascii="Arial" w:eastAsia="Times New Roman" w:hAnsi="Arial" w:cs="Arial"/>
                <w:b/>
                <w:bCs/>
                <w:color w:val="FFFFFF"/>
                <w:kern w:val="0"/>
                <w:sz w:val="20"/>
                <w:szCs w:val="20"/>
                <w14:ligatures w14:val="none"/>
              </w:rPr>
              <w:t>Year 1</w:t>
            </w:r>
          </w:p>
        </w:tc>
        <w:tc>
          <w:tcPr>
            <w:tcW w:w="1416" w:type="dxa"/>
            <w:tcBorders>
              <w:top w:val="single" w:sz="4" w:space="0" w:color="808080"/>
              <w:left w:val="nil"/>
              <w:bottom w:val="single" w:sz="4" w:space="0" w:color="808080"/>
              <w:right w:val="single" w:sz="4" w:space="0" w:color="808080"/>
            </w:tcBorders>
            <w:shd w:val="clear" w:color="000000" w:fill="074F69"/>
            <w:vAlign w:val="center"/>
            <w:hideMark/>
          </w:tcPr>
          <w:p w14:paraId="0D939DDE" w14:textId="77777777" w:rsidR="00EA1BC9" w:rsidRPr="002502BB" w:rsidRDefault="00EA1BC9" w:rsidP="00AC64A1">
            <w:pPr>
              <w:tabs>
                <w:tab w:val="left" w:pos="1350"/>
              </w:tabs>
              <w:spacing w:after="0" w:line="240" w:lineRule="auto"/>
              <w:jc w:val="center"/>
              <w:rPr>
                <w:rFonts w:ascii="Arial" w:eastAsia="Times New Roman" w:hAnsi="Arial" w:cs="Arial"/>
                <w:b/>
                <w:bCs/>
                <w:color w:val="FFFFFF"/>
                <w:kern w:val="0"/>
                <w:sz w:val="20"/>
                <w:szCs w:val="20"/>
                <w14:ligatures w14:val="none"/>
              </w:rPr>
            </w:pPr>
            <w:r w:rsidRPr="002502BB">
              <w:rPr>
                <w:rFonts w:ascii="Arial" w:eastAsia="Times New Roman" w:hAnsi="Arial" w:cs="Arial"/>
                <w:b/>
                <w:bCs/>
                <w:color w:val="FFFFFF"/>
                <w:kern w:val="0"/>
                <w:sz w:val="20"/>
                <w:szCs w:val="20"/>
                <w14:ligatures w14:val="none"/>
              </w:rPr>
              <w:t>Year 2</w:t>
            </w:r>
          </w:p>
        </w:tc>
        <w:tc>
          <w:tcPr>
            <w:tcW w:w="1350" w:type="dxa"/>
            <w:tcBorders>
              <w:top w:val="single" w:sz="4" w:space="0" w:color="808080"/>
              <w:left w:val="nil"/>
              <w:bottom w:val="single" w:sz="4" w:space="0" w:color="808080"/>
              <w:right w:val="single" w:sz="4" w:space="0" w:color="808080"/>
            </w:tcBorders>
            <w:shd w:val="clear" w:color="000000" w:fill="074F69"/>
            <w:vAlign w:val="center"/>
            <w:hideMark/>
          </w:tcPr>
          <w:p w14:paraId="731C1726" w14:textId="77777777" w:rsidR="00EA1BC9" w:rsidRPr="002502BB" w:rsidRDefault="00EA1BC9" w:rsidP="00AC64A1">
            <w:pPr>
              <w:tabs>
                <w:tab w:val="left" w:pos="1350"/>
              </w:tabs>
              <w:spacing w:after="0" w:line="240" w:lineRule="auto"/>
              <w:jc w:val="center"/>
              <w:rPr>
                <w:rFonts w:ascii="Arial" w:eastAsia="Times New Roman" w:hAnsi="Arial" w:cs="Arial"/>
                <w:b/>
                <w:bCs/>
                <w:color w:val="FFFFFF"/>
                <w:kern w:val="0"/>
                <w:sz w:val="20"/>
                <w:szCs w:val="20"/>
                <w14:ligatures w14:val="none"/>
              </w:rPr>
            </w:pPr>
            <w:r w:rsidRPr="002502BB">
              <w:rPr>
                <w:rFonts w:ascii="Arial" w:eastAsia="Times New Roman" w:hAnsi="Arial" w:cs="Arial"/>
                <w:b/>
                <w:bCs/>
                <w:color w:val="FFFFFF"/>
                <w:kern w:val="0"/>
                <w:sz w:val="20"/>
                <w:szCs w:val="20"/>
                <w14:ligatures w14:val="none"/>
              </w:rPr>
              <w:t>Year 3</w:t>
            </w:r>
          </w:p>
        </w:tc>
        <w:tc>
          <w:tcPr>
            <w:tcW w:w="1530" w:type="dxa"/>
            <w:tcBorders>
              <w:top w:val="single" w:sz="4" w:space="0" w:color="808080"/>
              <w:left w:val="nil"/>
              <w:bottom w:val="single" w:sz="4" w:space="0" w:color="808080"/>
              <w:right w:val="single" w:sz="4" w:space="0" w:color="808080"/>
            </w:tcBorders>
            <w:shd w:val="clear" w:color="000000" w:fill="074F69"/>
            <w:vAlign w:val="center"/>
            <w:hideMark/>
          </w:tcPr>
          <w:p w14:paraId="17B11447" w14:textId="77777777" w:rsidR="00EA1BC9" w:rsidRPr="002502BB" w:rsidRDefault="00EA1BC9" w:rsidP="00AC64A1">
            <w:pPr>
              <w:tabs>
                <w:tab w:val="left" w:pos="1350"/>
              </w:tabs>
              <w:spacing w:after="0" w:line="240" w:lineRule="auto"/>
              <w:jc w:val="center"/>
              <w:rPr>
                <w:rFonts w:ascii="Arial" w:eastAsia="Times New Roman" w:hAnsi="Arial" w:cs="Arial"/>
                <w:b/>
                <w:bCs/>
                <w:color w:val="FFFFFF"/>
                <w:kern w:val="0"/>
                <w:sz w:val="20"/>
                <w:szCs w:val="20"/>
                <w14:ligatures w14:val="none"/>
              </w:rPr>
            </w:pPr>
            <w:r w:rsidRPr="002502BB">
              <w:rPr>
                <w:rFonts w:ascii="Arial" w:eastAsia="Times New Roman" w:hAnsi="Arial" w:cs="Arial"/>
                <w:b/>
                <w:bCs/>
                <w:color w:val="FFFFFF"/>
                <w:kern w:val="0"/>
                <w:sz w:val="20"/>
                <w:szCs w:val="20"/>
                <w14:ligatures w14:val="none"/>
              </w:rPr>
              <w:t>Year 4</w:t>
            </w:r>
          </w:p>
        </w:tc>
        <w:tc>
          <w:tcPr>
            <w:tcW w:w="1530" w:type="dxa"/>
            <w:tcBorders>
              <w:top w:val="single" w:sz="4" w:space="0" w:color="808080"/>
              <w:left w:val="nil"/>
              <w:bottom w:val="single" w:sz="4" w:space="0" w:color="808080"/>
              <w:right w:val="single" w:sz="4" w:space="0" w:color="808080"/>
            </w:tcBorders>
            <w:shd w:val="clear" w:color="000000" w:fill="074F69"/>
            <w:vAlign w:val="center"/>
            <w:hideMark/>
          </w:tcPr>
          <w:p w14:paraId="7F63AADA" w14:textId="77777777" w:rsidR="00EA1BC9" w:rsidRPr="002502BB" w:rsidRDefault="00EA1BC9" w:rsidP="00AC64A1">
            <w:pPr>
              <w:tabs>
                <w:tab w:val="left" w:pos="1350"/>
              </w:tabs>
              <w:spacing w:after="0" w:line="240" w:lineRule="auto"/>
              <w:jc w:val="center"/>
              <w:rPr>
                <w:rFonts w:ascii="Arial" w:eastAsia="Times New Roman" w:hAnsi="Arial" w:cs="Arial"/>
                <w:b/>
                <w:bCs/>
                <w:color w:val="FFFFFF"/>
                <w:kern w:val="0"/>
                <w:sz w:val="20"/>
                <w:szCs w:val="20"/>
                <w14:ligatures w14:val="none"/>
              </w:rPr>
            </w:pPr>
            <w:r w:rsidRPr="002502BB">
              <w:rPr>
                <w:rFonts w:ascii="Arial" w:eastAsia="Times New Roman" w:hAnsi="Arial" w:cs="Arial"/>
                <w:b/>
                <w:bCs/>
                <w:color w:val="FFFFFF"/>
                <w:kern w:val="0"/>
                <w:sz w:val="20"/>
                <w:szCs w:val="20"/>
                <w14:ligatures w14:val="none"/>
              </w:rPr>
              <w:t>Year 5</w:t>
            </w:r>
          </w:p>
        </w:tc>
      </w:tr>
      <w:tr w:rsidR="00EA1BC9" w:rsidRPr="002502BB" w14:paraId="2E52D914" w14:textId="77777777" w:rsidTr="00AC64A1">
        <w:trPr>
          <w:trHeight w:val="345"/>
          <w:jc w:val="center"/>
        </w:trPr>
        <w:tc>
          <w:tcPr>
            <w:tcW w:w="4405" w:type="dxa"/>
            <w:tcBorders>
              <w:top w:val="single" w:sz="4" w:space="0" w:color="808080"/>
              <w:left w:val="single" w:sz="4" w:space="0" w:color="808080"/>
              <w:bottom w:val="single" w:sz="4" w:space="0" w:color="808080"/>
              <w:right w:val="single" w:sz="4" w:space="0" w:color="808080"/>
            </w:tcBorders>
            <w:vAlign w:val="center"/>
            <w:hideMark/>
          </w:tcPr>
          <w:p w14:paraId="2F5C7075" w14:textId="77777777" w:rsidR="00EA1BC9" w:rsidRPr="002502BB" w:rsidRDefault="00EA1BC9" w:rsidP="00AC64A1">
            <w:pPr>
              <w:tabs>
                <w:tab w:val="left" w:pos="1350"/>
              </w:tabs>
              <w:spacing w:after="0" w:line="240" w:lineRule="auto"/>
              <w:rPr>
                <w:rFonts w:ascii="Arial" w:eastAsia="Times New Roman" w:hAnsi="Arial" w:cs="Arial"/>
                <w:color w:val="000000"/>
                <w:kern w:val="0"/>
                <w:sz w:val="20"/>
                <w:szCs w:val="20"/>
                <w14:ligatures w14:val="none"/>
              </w:rPr>
            </w:pPr>
            <w:r w:rsidRPr="002502BB">
              <w:rPr>
                <w:rFonts w:ascii="Arial" w:eastAsia="Times New Roman" w:hAnsi="Arial" w:cs="Arial"/>
                <w:color w:val="000000"/>
                <w:kern w:val="0"/>
                <w:sz w:val="20"/>
                <w:szCs w:val="20"/>
                <w14:ligatures w14:val="none"/>
              </w:rPr>
              <w:t>Public Budget Planning &amp; Execution Consulting</w:t>
            </w:r>
          </w:p>
        </w:tc>
        <w:tc>
          <w:tcPr>
            <w:tcW w:w="1329" w:type="dxa"/>
            <w:tcBorders>
              <w:top w:val="nil"/>
              <w:left w:val="nil"/>
              <w:bottom w:val="single" w:sz="4" w:space="0" w:color="808080"/>
              <w:right w:val="single" w:sz="4" w:space="0" w:color="808080"/>
            </w:tcBorders>
            <w:noWrap/>
            <w:vAlign w:val="center"/>
            <w:hideMark/>
          </w:tcPr>
          <w:p w14:paraId="085315DE" w14:textId="77777777" w:rsidR="00EA1BC9" w:rsidRPr="002502BB" w:rsidRDefault="00EA1BC9" w:rsidP="00AC64A1">
            <w:pPr>
              <w:tabs>
                <w:tab w:val="left" w:pos="1350"/>
              </w:tabs>
              <w:spacing w:after="0" w:line="240" w:lineRule="auto"/>
              <w:jc w:val="center"/>
              <w:rPr>
                <w:rFonts w:ascii="Arial" w:eastAsia="Times New Roman" w:hAnsi="Arial" w:cs="Arial"/>
                <w:color w:val="000000"/>
                <w:kern w:val="0"/>
                <w:sz w:val="20"/>
                <w:szCs w:val="20"/>
                <w14:ligatures w14:val="none"/>
              </w:rPr>
            </w:pPr>
            <w:r w:rsidRPr="002502BB">
              <w:rPr>
                <w:rFonts w:ascii="Arial" w:eastAsia="Times New Roman" w:hAnsi="Arial" w:cs="Arial"/>
                <w:color w:val="000000"/>
                <w:kern w:val="0"/>
                <w:sz w:val="20"/>
                <w:szCs w:val="20"/>
                <w14:ligatures w14:val="none"/>
              </w:rPr>
              <w:t>$84,000.00</w:t>
            </w:r>
          </w:p>
        </w:tc>
        <w:tc>
          <w:tcPr>
            <w:tcW w:w="1416" w:type="dxa"/>
            <w:tcBorders>
              <w:top w:val="nil"/>
              <w:left w:val="nil"/>
              <w:bottom w:val="single" w:sz="4" w:space="0" w:color="808080"/>
              <w:right w:val="single" w:sz="4" w:space="0" w:color="808080"/>
            </w:tcBorders>
            <w:noWrap/>
            <w:vAlign w:val="center"/>
            <w:hideMark/>
          </w:tcPr>
          <w:p w14:paraId="767AA58F" w14:textId="77777777" w:rsidR="00EA1BC9" w:rsidRPr="002502BB" w:rsidRDefault="00EA1BC9" w:rsidP="00AC64A1">
            <w:pPr>
              <w:tabs>
                <w:tab w:val="left" w:pos="1350"/>
              </w:tabs>
              <w:spacing w:after="0" w:line="240" w:lineRule="auto"/>
              <w:jc w:val="center"/>
              <w:rPr>
                <w:rFonts w:ascii="Arial" w:eastAsia="Times New Roman" w:hAnsi="Arial" w:cs="Arial"/>
                <w:color w:val="000000"/>
                <w:kern w:val="0"/>
                <w:sz w:val="20"/>
                <w:szCs w:val="20"/>
                <w14:ligatures w14:val="none"/>
              </w:rPr>
            </w:pPr>
            <w:r w:rsidRPr="002502BB">
              <w:rPr>
                <w:rFonts w:ascii="Arial" w:eastAsia="Times New Roman" w:hAnsi="Arial" w:cs="Arial"/>
                <w:color w:val="000000"/>
                <w:kern w:val="0"/>
                <w:sz w:val="20"/>
                <w:szCs w:val="20"/>
                <w14:ligatures w14:val="none"/>
              </w:rPr>
              <w:t>$144,000.00</w:t>
            </w:r>
          </w:p>
        </w:tc>
        <w:tc>
          <w:tcPr>
            <w:tcW w:w="1350" w:type="dxa"/>
            <w:tcBorders>
              <w:top w:val="nil"/>
              <w:left w:val="nil"/>
              <w:bottom w:val="single" w:sz="4" w:space="0" w:color="808080"/>
              <w:right w:val="single" w:sz="4" w:space="0" w:color="808080"/>
            </w:tcBorders>
            <w:noWrap/>
            <w:vAlign w:val="center"/>
            <w:hideMark/>
          </w:tcPr>
          <w:p w14:paraId="5A2E5CD4" w14:textId="77777777" w:rsidR="00EA1BC9" w:rsidRPr="002502BB" w:rsidRDefault="00EA1BC9" w:rsidP="00AC64A1">
            <w:pPr>
              <w:tabs>
                <w:tab w:val="left" w:pos="1350"/>
              </w:tabs>
              <w:spacing w:after="0" w:line="240" w:lineRule="auto"/>
              <w:jc w:val="center"/>
              <w:rPr>
                <w:rFonts w:ascii="Arial" w:eastAsia="Times New Roman" w:hAnsi="Arial" w:cs="Arial"/>
                <w:color w:val="000000"/>
                <w:kern w:val="0"/>
                <w:sz w:val="20"/>
                <w:szCs w:val="20"/>
                <w14:ligatures w14:val="none"/>
              </w:rPr>
            </w:pPr>
            <w:r w:rsidRPr="002502BB">
              <w:rPr>
                <w:rFonts w:ascii="Arial" w:eastAsia="Times New Roman" w:hAnsi="Arial" w:cs="Arial"/>
                <w:color w:val="000000"/>
                <w:kern w:val="0"/>
                <w:sz w:val="20"/>
                <w:szCs w:val="20"/>
                <w14:ligatures w14:val="none"/>
              </w:rPr>
              <w:t>$180,000.00</w:t>
            </w:r>
          </w:p>
        </w:tc>
        <w:tc>
          <w:tcPr>
            <w:tcW w:w="1530" w:type="dxa"/>
            <w:tcBorders>
              <w:top w:val="nil"/>
              <w:left w:val="nil"/>
              <w:bottom w:val="single" w:sz="4" w:space="0" w:color="808080"/>
              <w:right w:val="single" w:sz="4" w:space="0" w:color="808080"/>
            </w:tcBorders>
            <w:noWrap/>
            <w:vAlign w:val="center"/>
            <w:hideMark/>
          </w:tcPr>
          <w:p w14:paraId="3FAC10D9" w14:textId="77777777" w:rsidR="00EA1BC9" w:rsidRPr="002502BB" w:rsidRDefault="00EA1BC9" w:rsidP="00AC64A1">
            <w:pPr>
              <w:tabs>
                <w:tab w:val="left" w:pos="1350"/>
              </w:tabs>
              <w:spacing w:after="0" w:line="240" w:lineRule="auto"/>
              <w:jc w:val="center"/>
              <w:rPr>
                <w:rFonts w:ascii="Arial" w:eastAsia="Times New Roman" w:hAnsi="Arial" w:cs="Arial"/>
                <w:color w:val="000000"/>
                <w:kern w:val="0"/>
                <w:sz w:val="20"/>
                <w:szCs w:val="20"/>
                <w14:ligatures w14:val="none"/>
              </w:rPr>
            </w:pPr>
            <w:r w:rsidRPr="002502BB">
              <w:rPr>
                <w:rFonts w:ascii="Arial" w:eastAsia="Times New Roman" w:hAnsi="Arial" w:cs="Arial"/>
                <w:color w:val="000000"/>
                <w:kern w:val="0"/>
                <w:sz w:val="20"/>
                <w:szCs w:val="20"/>
                <w14:ligatures w14:val="none"/>
              </w:rPr>
              <w:t>$276,000.00</w:t>
            </w:r>
          </w:p>
        </w:tc>
        <w:tc>
          <w:tcPr>
            <w:tcW w:w="1530" w:type="dxa"/>
            <w:tcBorders>
              <w:top w:val="nil"/>
              <w:left w:val="nil"/>
              <w:bottom w:val="single" w:sz="4" w:space="0" w:color="808080"/>
              <w:right w:val="single" w:sz="4" w:space="0" w:color="808080"/>
            </w:tcBorders>
            <w:noWrap/>
            <w:vAlign w:val="center"/>
            <w:hideMark/>
          </w:tcPr>
          <w:p w14:paraId="470F3AE2" w14:textId="77777777" w:rsidR="00EA1BC9" w:rsidRPr="002502BB" w:rsidRDefault="00EA1BC9" w:rsidP="00AC64A1">
            <w:pPr>
              <w:tabs>
                <w:tab w:val="left" w:pos="1350"/>
              </w:tabs>
              <w:spacing w:after="0" w:line="240" w:lineRule="auto"/>
              <w:jc w:val="center"/>
              <w:rPr>
                <w:rFonts w:ascii="Arial" w:eastAsia="Times New Roman" w:hAnsi="Arial" w:cs="Arial"/>
                <w:color w:val="000000"/>
                <w:kern w:val="0"/>
                <w:sz w:val="20"/>
                <w:szCs w:val="20"/>
                <w14:ligatures w14:val="none"/>
              </w:rPr>
            </w:pPr>
            <w:r w:rsidRPr="002502BB">
              <w:rPr>
                <w:rFonts w:ascii="Arial" w:eastAsia="Times New Roman" w:hAnsi="Arial" w:cs="Arial"/>
                <w:color w:val="000000"/>
                <w:kern w:val="0"/>
                <w:sz w:val="20"/>
                <w:szCs w:val="20"/>
                <w14:ligatures w14:val="none"/>
              </w:rPr>
              <w:t>$324,000.00</w:t>
            </w:r>
          </w:p>
        </w:tc>
      </w:tr>
      <w:tr w:rsidR="00EA1BC9" w:rsidRPr="002502BB" w14:paraId="7EEA8FA4" w14:textId="77777777" w:rsidTr="00AC64A1">
        <w:trPr>
          <w:trHeight w:val="345"/>
          <w:jc w:val="center"/>
        </w:trPr>
        <w:tc>
          <w:tcPr>
            <w:tcW w:w="4405" w:type="dxa"/>
            <w:tcBorders>
              <w:top w:val="nil"/>
              <w:left w:val="single" w:sz="4" w:space="0" w:color="808080"/>
              <w:bottom w:val="single" w:sz="4" w:space="0" w:color="808080"/>
              <w:right w:val="single" w:sz="4" w:space="0" w:color="808080"/>
            </w:tcBorders>
            <w:vAlign w:val="center"/>
            <w:hideMark/>
          </w:tcPr>
          <w:p w14:paraId="3B5E9A19" w14:textId="77777777" w:rsidR="00EA1BC9" w:rsidRPr="002502BB" w:rsidRDefault="00EA1BC9" w:rsidP="00AC64A1">
            <w:pPr>
              <w:tabs>
                <w:tab w:val="left" w:pos="1350"/>
              </w:tabs>
              <w:spacing w:after="0" w:line="240" w:lineRule="auto"/>
              <w:rPr>
                <w:rFonts w:ascii="Arial" w:eastAsia="Times New Roman" w:hAnsi="Arial" w:cs="Arial"/>
                <w:color w:val="000000"/>
                <w:kern w:val="0"/>
                <w:sz w:val="20"/>
                <w:szCs w:val="20"/>
                <w14:ligatures w14:val="none"/>
              </w:rPr>
            </w:pPr>
            <w:r w:rsidRPr="002502BB">
              <w:rPr>
                <w:rFonts w:ascii="Arial" w:eastAsia="Times New Roman" w:hAnsi="Arial" w:cs="Arial"/>
                <w:color w:val="000000"/>
                <w:kern w:val="0"/>
                <w:sz w:val="20"/>
                <w:szCs w:val="20"/>
                <w14:ligatures w14:val="none"/>
              </w:rPr>
              <w:t>Fiscal Modernization &amp; Digital Transformation</w:t>
            </w:r>
          </w:p>
        </w:tc>
        <w:tc>
          <w:tcPr>
            <w:tcW w:w="1329" w:type="dxa"/>
            <w:tcBorders>
              <w:top w:val="nil"/>
              <w:left w:val="nil"/>
              <w:bottom w:val="single" w:sz="4" w:space="0" w:color="808080"/>
              <w:right w:val="single" w:sz="4" w:space="0" w:color="808080"/>
            </w:tcBorders>
            <w:noWrap/>
            <w:vAlign w:val="center"/>
            <w:hideMark/>
          </w:tcPr>
          <w:p w14:paraId="374A9603" w14:textId="77777777" w:rsidR="00EA1BC9" w:rsidRPr="002502BB" w:rsidRDefault="00EA1BC9" w:rsidP="00AC64A1">
            <w:pPr>
              <w:tabs>
                <w:tab w:val="left" w:pos="1350"/>
              </w:tabs>
              <w:spacing w:after="0" w:line="240" w:lineRule="auto"/>
              <w:jc w:val="center"/>
              <w:rPr>
                <w:rFonts w:ascii="Arial" w:eastAsia="Times New Roman" w:hAnsi="Arial" w:cs="Arial"/>
                <w:color w:val="000000"/>
                <w:kern w:val="0"/>
                <w:sz w:val="20"/>
                <w:szCs w:val="20"/>
                <w14:ligatures w14:val="none"/>
              </w:rPr>
            </w:pPr>
            <w:r w:rsidRPr="002502BB">
              <w:rPr>
                <w:rFonts w:ascii="Arial" w:eastAsia="Times New Roman" w:hAnsi="Arial" w:cs="Arial"/>
                <w:color w:val="000000"/>
                <w:kern w:val="0"/>
                <w:sz w:val="20"/>
                <w:szCs w:val="20"/>
                <w14:ligatures w14:val="none"/>
              </w:rPr>
              <w:t>$72,000.00</w:t>
            </w:r>
          </w:p>
        </w:tc>
        <w:tc>
          <w:tcPr>
            <w:tcW w:w="1416" w:type="dxa"/>
            <w:tcBorders>
              <w:top w:val="nil"/>
              <w:left w:val="nil"/>
              <w:bottom w:val="single" w:sz="4" w:space="0" w:color="808080"/>
              <w:right w:val="single" w:sz="4" w:space="0" w:color="808080"/>
            </w:tcBorders>
            <w:noWrap/>
            <w:vAlign w:val="center"/>
            <w:hideMark/>
          </w:tcPr>
          <w:p w14:paraId="4369BE44" w14:textId="77777777" w:rsidR="00EA1BC9" w:rsidRPr="002502BB" w:rsidRDefault="00EA1BC9" w:rsidP="00AC64A1">
            <w:pPr>
              <w:tabs>
                <w:tab w:val="left" w:pos="1350"/>
              </w:tabs>
              <w:spacing w:after="0" w:line="240" w:lineRule="auto"/>
              <w:jc w:val="center"/>
              <w:rPr>
                <w:rFonts w:ascii="Arial" w:eastAsia="Times New Roman" w:hAnsi="Arial" w:cs="Arial"/>
                <w:color w:val="000000"/>
                <w:kern w:val="0"/>
                <w:sz w:val="20"/>
                <w:szCs w:val="20"/>
                <w14:ligatures w14:val="none"/>
              </w:rPr>
            </w:pPr>
            <w:r w:rsidRPr="002502BB">
              <w:rPr>
                <w:rFonts w:ascii="Arial" w:eastAsia="Times New Roman" w:hAnsi="Arial" w:cs="Arial"/>
                <w:color w:val="000000"/>
                <w:kern w:val="0"/>
                <w:sz w:val="20"/>
                <w:szCs w:val="20"/>
                <w14:ligatures w14:val="none"/>
              </w:rPr>
              <w:t>$126,000.00</w:t>
            </w:r>
          </w:p>
        </w:tc>
        <w:tc>
          <w:tcPr>
            <w:tcW w:w="1350" w:type="dxa"/>
            <w:tcBorders>
              <w:top w:val="nil"/>
              <w:left w:val="nil"/>
              <w:bottom w:val="single" w:sz="4" w:space="0" w:color="808080"/>
              <w:right w:val="single" w:sz="4" w:space="0" w:color="808080"/>
            </w:tcBorders>
            <w:noWrap/>
            <w:vAlign w:val="center"/>
            <w:hideMark/>
          </w:tcPr>
          <w:p w14:paraId="4AB513FD" w14:textId="77777777" w:rsidR="00EA1BC9" w:rsidRPr="002502BB" w:rsidRDefault="00EA1BC9" w:rsidP="00AC64A1">
            <w:pPr>
              <w:tabs>
                <w:tab w:val="left" w:pos="1350"/>
              </w:tabs>
              <w:spacing w:after="0" w:line="240" w:lineRule="auto"/>
              <w:jc w:val="center"/>
              <w:rPr>
                <w:rFonts w:ascii="Arial" w:eastAsia="Times New Roman" w:hAnsi="Arial" w:cs="Arial"/>
                <w:color w:val="000000"/>
                <w:kern w:val="0"/>
                <w:sz w:val="20"/>
                <w:szCs w:val="20"/>
                <w14:ligatures w14:val="none"/>
              </w:rPr>
            </w:pPr>
            <w:r w:rsidRPr="002502BB">
              <w:rPr>
                <w:rFonts w:ascii="Arial" w:eastAsia="Times New Roman" w:hAnsi="Arial" w:cs="Arial"/>
                <w:color w:val="000000"/>
                <w:kern w:val="0"/>
                <w:sz w:val="20"/>
                <w:szCs w:val="20"/>
                <w14:ligatures w14:val="none"/>
              </w:rPr>
              <w:t>$162,000.00</w:t>
            </w:r>
          </w:p>
        </w:tc>
        <w:tc>
          <w:tcPr>
            <w:tcW w:w="1530" w:type="dxa"/>
            <w:tcBorders>
              <w:top w:val="nil"/>
              <w:left w:val="nil"/>
              <w:bottom w:val="single" w:sz="4" w:space="0" w:color="808080"/>
              <w:right w:val="single" w:sz="4" w:space="0" w:color="808080"/>
            </w:tcBorders>
            <w:noWrap/>
            <w:vAlign w:val="center"/>
            <w:hideMark/>
          </w:tcPr>
          <w:p w14:paraId="1FCCB039" w14:textId="77777777" w:rsidR="00EA1BC9" w:rsidRPr="002502BB" w:rsidRDefault="00EA1BC9" w:rsidP="00AC64A1">
            <w:pPr>
              <w:tabs>
                <w:tab w:val="left" w:pos="1350"/>
              </w:tabs>
              <w:spacing w:after="0" w:line="240" w:lineRule="auto"/>
              <w:jc w:val="center"/>
              <w:rPr>
                <w:rFonts w:ascii="Arial" w:eastAsia="Times New Roman" w:hAnsi="Arial" w:cs="Arial"/>
                <w:color w:val="000000"/>
                <w:kern w:val="0"/>
                <w:sz w:val="20"/>
                <w:szCs w:val="20"/>
                <w14:ligatures w14:val="none"/>
              </w:rPr>
            </w:pPr>
            <w:r w:rsidRPr="002502BB">
              <w:rPr>
                <w:rFonts w:ascii="Arial" w:eastAsia="Times New Roman" w:hAnsi="Arial" w:cs="Arial"/>
                <w:color w:val="000000"/>
                <w:kern w:val="0"/>
                <w:sz w:val="20"/>
                <w:szCs w:val="20"/>
                <w14:ligatures w14:val="none"/>
              </w:rPr>
              <w:t>$252,000.00</w:t>
            </w:r>
          </w:p>
        </w:tc>
        <w:tc>
          <w:tcPr>
            <w:tcW w:w="1530" w:type="dxa"/>
            <w:tcBorders>
              <w:top w:val="nil"/>
              <w:left w:val="nil"/>
              <w:bottom w:val="single" w:sz="4" w:space="0" w:color="808080"/>
              <w:right w:val="single" w:sz="4" w:space="0" w:color="808080"/>
            </w:tcBorders>
            <w:noWrap/>
            <w:vAlign w:val="center"/>
            <w:hideMark/>
          </w:tcPr>
          <w:p w14:paraId="0A912FFC" w14:textId="77777777" w:rsidR="00EA1BC9" w:rsidRPr="002502BB" w:rsidRDefault="00EA1BC9" w:rsidP="00AC64A1">
            <w:pPr>
              <w:tabs>
                <w:tab w:val="left" w:pos="1350"/>
              </w:tabs>
              <w:spacing w:after="0" w:line="240" w:lineRule="auto"/>
              <w:jc w:val="center"/>
              <w:rPr>
                <w:rFonts w:ascii="Arial" w:eastAsia="Times New Roman" w:hAnsi="Arial" w:cs="Arial"/>
                <w:color w:val="000000"/>
                <w:kern w:val="0"/>
                <w:sz w:val="20"/>
                <w:szCs w:val="20"/>
                <w14:ligatures w14:val="none"/>
              </w:rPr>
            </w:pPr>
            <w:r w:rsidRPr="002502BB">
              <w:rPr>
                <w:rFonts w:ascii="Arial" w:eastAsia="Times New Roman" w:hAnsi="Arial" w:cs="Arial"/>
                <w:color w:val="000000"/>
                <w:kern w:val="0"/>
                <w:sz w:val="20"/>
                <w:szCs w:val="20"/>
                <w14:ligatures w14:val="none"/>
              </w:rPr>
              <w:t>$288,000.00</w:t>
            </w:r>
          </w:p>
        </w:tc>
      </w:tr>
      <w:tr w:rsidR="00EA1BC9" w:rsidRPr="002502BB" w14:paraId="62C34609" w14:textId="77777777" w:rsidTr="00AC64A1">
        <w:trPr>
          <w:trHeight w:val="345"/>
          <w:jc w:val="center"/>
        </w:trPr>
        <w:tc>
          <w:tcPr>
            <w:tcW w:w="4405" w:type="dxa"/>
            <w:tcBorders>
              <w:top w:val="nil"/>
              <w:left w:val="single" w:sz="4" w:space="0" w:color="808080"/>
              <w:bottom w:val="single" w:sz="4" w:space="0" w:color="808080"/>
              <w:right w:val="single" w:sz="4" w:space="0" w:color="808080"/>
            </w:tcBorders>
            <w:vAlign w:val="center"/>
            <w:hideMark/>
          </w:tcPr>
          <w:p w14:paraId="07957028" w14:textId="77777777" w:rsidR="00EA1BC9" w:rsidRPr="002502BB" w:rsidRDefault="00EA1BC9" w:rsidP="00AC64A1">
            <w:pPr>
              <w:tabs>
                <w:tab w:val="left" w:pos="1350"/>
              </w:tabs>
              <w:spacing w:after="0" w:line="240" w:lineRule="auto"/>
              <w:rPr>
                <w:rFonts w:ascii="Arial" w:eastAsia="Times New Roman" w:hAnsi="Arial" w:cs="Arial"/>
                <w:color w:val="000000"/>
                <w:kern w:val="0"/>
                <w:sz w:val="20"/>
                <w:szCs w:val="20"/>
                <w14:ligatures w14:val="none"/>
              </w:rPr>
            </w:pPr>
            <w:r w:rsidRPr="002502BB">
              <w:rPr>
                <w:rFonts w:ascii="Arial" w:eastAsia="Times New Roman" w:hAnsi="Arial" w:cs="Arial"/>
                <w:color w:val="000000"/>
                <w:kern w:val="0"/>
                <w:sz w:val="20"/>
                <w:szCs w:val="20"/>
                <w14:ligatures w14:val="none"/>
              </w:rPr>
              <w:t>Revenue Recovery &amp; Fiscal Compliance Auditing</w:t>
            </w:r>
          </w:p>
        </w:tc>
        <w:tc>
          <w:tcPr>
            <w:tcW w:w="1329" w:type="dxa"/>
            <w:tcBorders>
              <w:top w:val="nil"/>
              <w:left w:val="nil"/>
              <w:bottom w:val="single" w:sz="4" w:space="0" w:color="808080"/>
              <w:right w:val="single" w:sz="4" w:space="0" w:color="808080"/>
            </w:tcBorders>
            <w:noWrap/>
            <w:vAlign w:val="center"/>
            <w:hideMark/>
          </w:tcPr>
          <w:p w14:paraId="0AFC5F77" w14:textId="77777777" w:rsidR="00EA1BC9" w:rsidRPr="002502BB" w:rsidRDefault="00EA1BC9" w:rsidP="00AC64A1">
            <w:pPr>
              <w:tabs>
                <w:tab w:val="left" w:pos="1350"/>
              </w:tabs>
              <w:spacing w:after="0" w:line="240" w:lineRule="auto"/>
              <w:jc w:val="center"/>
              <w:rPr>
                <w:rFonts w:ascii="Arial" w:eastAsia="Times New Roman" w:hAnsi="Arial" w:cs="Arial"/>
                <w:color w:val="000000"/>
                <w:kern w:val="0"/>
                <w:sz w:val="20"/>
                <w:szCs w:val="20"/>
                <w14:ligatures w14:val="none"/>
              </w:rPr>
            </w:pPr>
            <w:r w:rsidRPr="002502BB">
              <w:rPr>
                <w:rFonts w:ascii="Arial" w:eastAsia="Times New Roman" w:hAnsi="Arial" w:cs="Arial"/>
                <w:color w:val="000000"/>
                <w:kern w:val="0"/>
                <w:sz w:val="20"/>
                <w:szCs w:val="20"/>
                <w14:ligatures w14:val="none"/>
              </w:rPr>
              <w:t>$60,000.00</w:t>
            </w:r>
          </w:p>
        </w:tc>
        <w:tc>
          <w:tcPr>
            <w:tcW w:w="1416" w:type="dxa"/>
            <w:tcBorders>
              <w:top w:val="nil"/>
              <w:left w:val="nil"/>
              <w:bottom w:val="single" w:sz="4" w:space="0" w:color="808080"/>
              <w:right w:val="single" w:sz="4" w:space="0" w:color="808080"/>
            </w:tcBorders>
            <w:noWrap/>
            <w:vAlign w:val="center"/>
            <w:hideMark/>
          </w:tcPr>
          <w:p w14:paraId="0EE6FCCC" w14:textId="77777777" w:rsidR="00EA1BC9" w:rsidRPr="002502BB" w:rsidRDefault="00EA1BC9" w:rsidP="00AC64A1">
            <w:pPr>
              <w:tabs>
                <w:tab w:val="left" w:pos="1350"/>
              </w:tabs>
              <w:spacing w:after="0" w:line="240" w:lineRule="auto"/>
              <w:jc w:val="center"/>
              <w:rPr>
                <w:rFonts w:ascii="Arial" w:eastAsia="Times New Roman" w:hAnsi="Arial" w:cs="Arial"/>
                <w:color w:val="000000"/>
                <w:kern w:val="0"/>
                <w:sz w:val="20"/>
                <w:szCs w:val="20"/>
                <w14:ligatures w14:val="none"/>
              </w:rPr>
            </w:pPr>
            <w:r w:rsidRPr="002502BB">
              <w:rPr>
                <w:rFonts w:ascii="Arial" w:eastAsia="Times New Roman" w:hAnsi="Arial" w:cs="Arial"/>
                <w:color w:val="000000"/>
                <w:kern w:val="0"/>
                <w:sz w:val="20"/>
                <w:szCs w:val="20"/>
                <w14:ligatures w14:val="none"/>
              </w:rPr>
              <w:t>$120,000.00</w:t>
            </w:r>
          </w:p>
        </w:tc>
        <w:tc>
          <w:tcPr>
            <w:tcW w:w="1350" w:type="dxa"/>
            <w:tcBorders>
              <w:top w:val="nil"/>
              <w:left w:val="nil"/>
              <w:bottom w:val="single" w:sz="4" w:space="0" w:color="808080"/>
              <w:right w:val="single" w:sz="4" w:space="0" w:color="808080"/>
            </w:tcBorders>
            <w:noWrap/>
            <w:vAlign w:val="center"/>
            <w:hideMark/>
          </w:tcPr>
          <w:p w14:paraId="4E7CEA29" w14:textId="77777777" w:rsidR="00EA1BC9" w:rsidRPr="002502BB" w:rsidRDefault="00EA1BC9" w:rsidP="00AC64A1">
            <w:pPr>
              <w:tabs>
                <w:tab w:val="left" w:pos="1350"/>
              </w:tabs>
              <w:spacing w:after="0" w:line="240" w:lineRule="auto"/>
              <w:jc w:val="center"/>
              <w:rPr>
                <w:rFonts w:ascii="Arial" w:eastAsia="Times New Roman" w:hAnsi="Arial" w:cs="Arial"/>
                <w:color w:val="000000"/>
                <w:kern w:val="0"/>
                <w:sz w:val="20"/>
                <w:szCs w:val="20"/>
                <w14:ligatures w14:val="none"/>
              </w:rPr>
            </w:pPr>
            <w:r w:rsidRPr="002502BB">
              <w:rPr>
                <w:rFonts w:ascii="Arial" w:eastAsia="Times New Roman" w:hAnsi="Arial" w:cs="Arial"/>
                <w:color w:val="000000"/>
                <w:kern w:val="0"/>
                <w:sz w:val="20"/>
                <w:szCs w:val="20"/>
                <w14:ligatures w14:val="none"/>
              </w:rPr>
              <w:t>$160,000.00</w:t>
            </w:r>
          </w:p>
        </w:tc>
        <w:tc>
          <w:tcPr>
            <w:tcW w:w="1530" w:type="dxa"/>
            <w:tcBorders>
              <w:top w:val="nil"/>
              <w:left w:val="nil"/>
              <w:bottom w:val="single" w:sz="4" w:space="0" w:color="808080"/>
              <w:right w:val="single" w:sz="4" w:space="0" w:color="808080"/>
            </w:tcBorders>
            <w:noWrap/>
            <w:vAlign w:val="center"/>
            <w:hideMark/>
          </w:tcPr>
          <w:p w14:paraId="29300EBF" w14:textId="77777777" w:rsidR="00EA1BC9" w:rsidRPr="002502BB" w:rsidRDefault="00EA1BC9" w:rsidP="00AC64A1">
            <w:pPr>
              <w:tabs>
                <w:tab w:val="left" w:pos="1350"/>
              </w:tabs>
              <w:spacing w:after="0" w:line="240" w:lineRule="auto"/>
              <w:jc w:val="center"/>
              <w:rPr>
                <w:rFonts w:ascii="Arial" w:eastAsia="Times New Roman" w:hAnsi="Arial" w:cs="Arial"/>
                <w:color w:val="000000"/>
                <w:kern w:val="0"/>
                <w:sz w:val="20"/>
                <w:szCs w:val="20"/>
                <w14:ligatures w14:val="none"/>
              </w:rPr>
            </w:pPr>
            <w:r w:rsidRPr="002502BB">
              <w:rPr>
                <w:rFonts w:ascii="Arial" w:eastAsia="Times New Roman" w:hAnsi="Arial" w:cs="Arial"/>
                <w:color w:val="000000"/>
                <w:kern w:val="0"/>
                <w:sz w:val="20"/>
                <w:szCs w:val="20"/>
                <w14:ligatures w14:val="none"/>
              </w:rPr>
              <w:t>$240,000.00</w:t>
            </w:r>
          </w:p>
        </w:tc>
        <w:tc>
          <w:tcPr>
            <w:tcW w:w="1530" w:type="dxa"/>
            <w:tcBorders>
              <w:top w:val="nil"/>
              <w:left w:val="nil"/>
              <w:bottom w:val="single" w:sz="4" w:space="0" w:color="808080"/>
              <w:right w:val="single" w:sz="4" w:space="0" w:color="808080"/>
            </w:tcBorders>
            <w:noWrap/>
            <w:vAlign w:val="center"/>
            <w:hideMark/>
          </w:tcPr>
          <w:p w14:paraId="33B285C9" w14:textId="77777777" w:rsidR="00EA1BC9" w:rsidRPr="002502BB" w:rsidRDefault="00EA1BC9" w:rsidP="00AC64A1">
            <w:pPr>
              <w:tabs>
                <w:tab w:val="left" w:pos="1350"/>
              </w:tabs>
              <w:spacing w:after="0" w:line="240" w:lineRule="auto"/>
              <w:jc w:val="center"/>
              <w:rPr>
                <w:rFonts w:ascii="Arial" w:eastAsia="Times New Roman" w:hAnsi="Arial" w:cs="Arial"/>
                <w:color w:val="000000"/>
                <w:kern w:val="0"/>
                <w:sz w:val="20"/>
                <w:szCs w:val="20"/>
                <w14:ligatures w14:val="none"/>
              </w:rPr>
            </w:pPr>
            <w:r w:rsidRPr="002502BB">
              <w:rPr>
                <w:rFonts w:ascii="Arial" w:eastAsia="Times New Roman" w:hAnsi="Arial" w:cs="Arial"/>
                <w:color w:val="000000"/>
                <w:kern w:val="0"/>
                <w:sz w:val="20"/>
                <w:szCs w:val="20"/>
                <w14:ligatures w14:val="none"/>
              </w:rPr>
              <w:t>$300,000.00</w:t>
            </w:r>
          </w:p>
        </w:tc>
      </w:tr>
      <w:tr w:rsidR="00EA1BC9" w:rsidRPr="002502BB" w14:paraId="7E2EAC50" w14:textId="77777777" w:rsidTr="00AC64A1">
        <w:trPr>
          <w:trHeight w:val="345"/>
          <w:jc w:val="center"/>
        </w:trPr>
        <w:tc>
          <w:tcPr>
            <w:tcW w:w="4405" w:type="dxa"/>
            <w:tcBorders>
              <w:top w:val="nil"/>
              <w:left w:val="single" w:sz="4" w:space="0" w:color="808080"/>
              <w:bottom w:val="single" w:sz="4" w:space="0" w:color="808080"/>
              <w:right w:val="single" w:sz="4" w:space="0" w:color="808080"/>
            </w:tcBorders>
            <w:vAlign w:val="center"/>
            <w:hideMark/>
          </w:tcPr>
          <w:p w14:paraId="7862B530" w14:textId="77777777" w:rsidR="00EA1BC9" w:rsidRPr="002502BB" w:rsidRDefault="00EA1BC9" w:rsidP="00AC64A1">
            <w:pPr>
              <w:tabs>
                <w:tab w:val="left" w:pos="1350"/>
              </w:tabs>
              <w:spacing w:after="0" w:line="240" w:lineRule="auto"/>
              <w:rPr>
                <w:rFonts w:ascii="Arial" w:eastAsia="Times New Roman" w:hAnsi="Arial" w:cs="Arial"/>
                <w:color w:val="000000"/>
                <w:kern w:val="0"/>
                <w:sz w:val="20"/>
                <w:szCs w:val="20"/>
                <w14:ligatures w14:val="none"/>
              </w:rPr>
            </w:pPr>
            <w:r w:rsidRPr="002502BB">
              <w:rPr>
                <w:rFonts w:ascii="Arial" w:eastAsia="Times New Roman" w:hAnsi="Arial" w:cs="Arial"/>
                <w:color w:val="000000"/>
                <w:kern w:val="0"/>
                <w:sz w:val="20"/>
                <w:szCs w:val="20"/>
                <w14:ligatures w14:val="none"/>
              </w:rPr>
              <w:t>Transparency &amp; Citizen Engagement Platforms</w:t>
            </w:r>
          </w:p>
        </w:tc>
        <w:tc>
          <w:tcPr>
            <w:tcW w:w="1329" w:type="dxa"/>
            <w:tcBorders>
              <w:top w:val="nil"/>
              <w:left w:val="nil"/>
              <w:bottom w:val="single" w:sz="4" w:space="0" w:color="808080"/>
              <w:right w:val="single" w:sz="4" w:space="0" w:color="808080"/>
            </w:tcBorders>
            <w:noWrap/>
            <w:vAlign w:val="center"/>
            <w:hideMark/>
          </w:tcPr>
          <w:p w14:paraId="7DCDDE2E" w14:textId="77777777" w:rsidR="00EA1BC9" w:rsidRPr="002502BB" w:rsidRDefault="00EA1BC9" w:rsidP="00AC64A1">
            <w:pPr>
              <w:tabs>
                <w:tab w:val="left" w:pos="1350"/>
              </w:tabs>
              <w:spacing w:after="0" w:line="240" w:lineRule="auto"/>
              <w:jc w:val="center"/>
              <w:rPr>
                <w:rFonts w:ascii="Arial" w:eastAsia="Times New Roman" w:hAnsi="Arial" w:cs="Arial"/>
                <w:color w:val="000000"/>
                <w:kern w:val="0"/>
                <w:sz w:val="20"/>
                <w:szCs w:val="20"/>
                <w14:ligatures w14:val="none"/>
              </w:rPr>
            </w:pPr>
            <w:r w:rsidRPr="002502BB">
              <w:rPr>
                <w:rFonts w:ascii="Arial" w:eastAsia="Times New Roman" w:hAnsi="Arial" w:cs="Arial"/>
                <w:color w:val="000000"/>
                <w:kern w:val="0"/>
                <w:sz w:val="20"/>
                <w:szCs w:val="20"/>
                <w14:ligatures w14:val="none"/>
              </w:rPr>
              <w:t>$45,000.00</w:t>
            </w:r>
          </w:p>
        </w:tc>
        <w:tc>
          <w:tcPr>
            <w:tcW w:w="1416" w:type="dxa"/>
            <w:tcBorders>
              <w:top w:val="nil"/>
              <w:left w:val="nil"/>
              <w:bottom w:val="single" w:sz="4" w:space="0" w:color="808080"/>
              <w:right w:val="single" w:sz="4" w:space="0" w:color="808080"/>
            </w:tcBorders>
            <w:noWrap/>
            <w:vAlign w:val="center"/>
            <w:hideMark/>
          </w:tcPr>
          <w:p w14:paraId="5DD192B4" w14:textId="77777777" w:rsidR="00EA1BC9" w:rsidRPr="002502BB" w:rsidRDefault="00EA1BC9" w:rsidP="00AC64A1">
            <w:pPr>
              <w:tabs>
                <w:tab w:val="left" w:pos="1350"/>
              </w:tabs>
              <w:spacing w:after="0" w:line="240" w:lineRule="auto"/>
              <w:jc w:val="center"/>
              <w:rPr>
                <w:rFonts w:ascii="Arial" w:eastAsia="Times New Roman" w:hAnsi="Arial" w:cs="Arial"/>
                <w:color w:val="000000"/>
                <w:kern w:val="0"/>
                <w:sz w:val="20"/>
                <w:szCs w:val="20"/>
                <w14:ligatures w14:val="none"/>
              </w:rPr>
            </w:pPr>
            <w:r w:rsidRPr="002502BB">
              <w:rPr>
                <w:rFonts w:ascii="Arial" w:eastAsia="Times New Roman" w:hAnsi="Arial" w:cs="Arial"/>
                <w:color w:val="000000"/>
                <w:kern w:val="0"/>
                <w:sz w:val="20"/>
                <w:szCs w:val="20"/>
                <w14:ligatures w14:val="none"/>
              </w:rPr>
              <w:t>$60,000.00</w:t>
            </w:r>
          </w:p>
        </w:tc>
        <w:tc>
          <w:tcPr>
            <w:tcW w:w="1350" w:type="dxa"/>
            <w:tcBorders>
              <w:top w:val="nil"/>
              <w:left w:val="nil"/>
              <w:bottom w:val="single" w:sz="4" w:space="0" w:color="808080"/>
              <w:right w:val="single" w:sz="4" w:space="0" w:color="808080"/>
            </w:tcBorders>
            <w:noWrap/>
            <w:vAlign w:val="center"/>
            <w:hideMark/>
          </w:tcPr>
          <w:p w14:paraId="4BF5F74E" w14:textId="77777777" w:rsidR="00EA1BC9" w:rsidRPr="002502BB" w:rsidRDefault="00EA1BC9" w:rsidP="00AC64A1">
            <w:pPr>
              <w:tabs>
                <w:tab w:val="left" w:pos="1350"/>
              </w:tabs>
              <w:spacing w:after="0" w:line="240" w:lineRule="auto"/>
              <w:jc w:val="center"/>
              <w:rPr>
                <w:rFonts w:ascii="Arial" w:eastAsia="Times New Roman" w:hAnsi="Arial" w:cs="Arial"/>
                <w:color w:val="000000"/>
                <w:kern w:val="0"/>
                <w:sz w:val="20"/>
                <w:szCs w:val="20"/>
                <w14:ligatures w14:val="none"/>
              </w:rPr>
            </w:pPr>
            <w:r w:rsidRPr="002502BB">
              <w:rPr>
                <w:rFonts w:ascii="Arial" w:eastAsia="Times New Roman" w:hAnsi="Arial" w:cs="Arial"/>
                <w:color w:val="000000"/>
                <w:kern w:val="0"/>
                <w:sz w:val="20"/>
                <w:szCs w:val="20"/>
                <w14:ligatures w14:val="none"/>
              </w:rPr>
              <w:t>$90,000.00</w:t>
            </w:r>
          </w:p>
        </w:tc>
        <w:tc>
          <w:tcPr>
            <w:tcW w:w="1530" w:type="dxa"/>
            <w:tcBorders>
              <w:top w:val="nil"/>
              <w:left w:val="nil"/>
              <w:bottom w:val="single" w:sz="4" w:space="0" w:color="808080"/>
              <w:right w:val="single" w:sz="4" w:space="0" w:color="808080"/>
            </w:tcBorders>
            <w:noWrap/>
            <w:vAlign w:val="center"/>
            <w:hideMark/>
          </w:tcPr>
          <w:p w14:paraId="361D451A" w14:textId="77777777" w:rsidR="00EA1BC9" w:rsidRPr="002502BB" w:rsidRDefault="00EA1BC9" w:rsidP="00AC64A1">
            <w:pPr>
              <w:tabs>
                <w:tab w:val="left" w:pos="1350"/>
              </w:tabs>
              <w:spacing w:after="0" w:line="240" w:lineRule="auto"/>
              <w:jc w:val="center"/>
              <w:rPr>
                <w:rFonts w:ascii="Arial" w:eastAsia="Times New Roman" w:hAnsi="Arial" w:cs="Arial"/>
                <w:color w:val="000000"/>
                <w:kern w:val="0"/>
                <w:sz w:val="20"/>
                <w:szCs w:val="20"/>
                <w14:ligatures w14:val="none"/>
              </w:rPr>
            </w:pPr>
            <w:r w:rsidRPr="002502BB">
              <w:rPr>
                <w:rFonts w:ascii="Arial" w:eastAsia="Times New Roman" w:hAnsi="Arial" w:cs="Arial"/>
                <w:color w:val="000000"/>
                <w:kern w:val="0"/>
                <w:sz w:val="20"/>
                <w:szCs w:val="20"/>
                <w14:ligatures w14:val="none"/>
              </w:rPr>
              <w:t>$165,000.00</w:t>
            </w:r>
          </w:p>
        </w:tc>
        <w:tc>
          <w:tcPr>
            <w:tcW w:w="1530" w:type="dxa"/>
            <w:tcBorders>
              <w:top w:val="nil"/>
              <w:left w:val="nil"/>
              <w:bottom w:val="single" w:sz="4" w:space="0" w:color="808080"/>
              <w:right w:val="single" w:sz="4" w:space="0" w:color="808080"/>
            </w:tcBorders>
            <w:noWrap/>
            <w:vAlign w:val="center"/>
            <w:hideMark/>
          </w:tcPr>
          <w:p w14:paraId="1BF0C127" w14:textId="77777777" w:rsidR="00EA1BC9" w:rsidRPr="002502BB" w:rsidRDefault="00EA1BC9" w:rsidP="00AC64A1">
            <w:pPr>
              <w:tabs>
                <w:tab w:val="left" w:pos="1350"/>
              </w:tabs>
              <w:spacing w:after="0" w:line="240" w:lineRule="auto"/>
              <w:jc w:val="center"/>
              <w:rPr>
                <w:rFonts w:ascii="Arial" w:eastAsia="Times New Roman" w:hAnsi="Arial" w:cs="Arial"/>
                <w:color w:val="000000"/>
                <w:kern w:val="0"/>
                <w:sz w:val="20"/>
                <w:szCs w:val="20"/>
                <w14:ligatures w14:val="none"/>
              </w:rPr>
            </w:pPr>
            <w:r w:rsidRPr="002502BB">
              <w:rPr>
                <w:rFonts w:ascii="Arial" w:eastAsia="Times New Roman" w:hAnsi="Arial" w:cs="Arial"/>
                <w:color w:val="000000"/>
                <w:kern w:val="0"/>
                <w:sz w:val="20"/>
                <w:szCs w:val="20"/>
                <w14:ligatures w14:val="none"/>
              </w:rPr>
              <w:t>$180,000.00</w:t>
            </w:r>
          </w:p>
        </w:tc>
      </w:tr>
      <w:tr w:rsidR="00EA1BC9" w:rsidRPr="002502BB" w14:paraId="3E292662" w14:textId="77777777" w:rsidTr="00AC64A1">
        <w:trPr>
          <w:trHeight w:val="345"/>
          <w:jc w:val="center"/>
        </w:trPr>
        <w:tc>
          <w:tcPr>
            <w:tcW w:w="4405" w:type="dxa"/>
            <w:tcBorders>
              <w:top w:val="nil"/>
              <w:left w:val="single" w:sz="4" w:space="0" w:color="808080"/>
              <w:bottom w:val="single" w:sz="4" w:space="0" w:color="808080"/>
              <w:right w:val="single" w:sz="4" w:space="0" w:color="808080"/>
            </w:tcBorders>
            <w:vAlign w:val="center"/>
            <w:hideMark/>
          </w:tcPr>
          <w:p w14:paraId="5F956D46" w14:textId="77777777" w:rsidR="00EA1BC9" w:rsidRPr="002502BB" w:rsidRDefault="00EA1BC9" w:rsidP="00AC64A1">
            <w:pPr>
              <w:tabs>
                <w:tab w:val="left" w:pos="1350"/>
              </w:tabs>
              <w:spacing w:after="0" w:line="240" w:lineRule="auto"/>
              <w:rPr>
                <w:rFonts w:ascii="Arial" w:eastAsia="Times New Roman" w:hAnsi="Arial" w:cs="Arial"/>
                <w:color w:val="000000"/>
                <w:kern w:val="0"/>
                <w:sz w:val="20"/>
                <w:szCs w:val="20"/>
                <w14:ligatures w14:val="none"/>
              </w:rPr>
            </w:pPr>
            <w:r w:rsidRPr="002502BB">
              <w:rPr>
                <w:rFonts w:ascii="Arial" w:eastAsia="Times New Roman" w:hAnsi="Arial" w:cs="Arial"/>
                <w:color w:val="000000"/>
                <w:kern w:val="0"/>
                <w:sz w:val="20"/>
                <w:szCs w:val="20"/>
                <w14:ligatures w14:val="none"/>
              </w:rPr>
              <w:t>Training &amp; Capacity Building in Public Finance</w:t>
            </w:r>
          </w:p>
        </w:tc>
        <w:tc>
          <w:tcPr>
            <w:tcW w:w="1329" w:type="dxa"/>
            <w:tcBorders>
              <w:top w:val="nil"/>
              <w:left w:val="nil"/>
              <w:bottom w:val="single" w:sz="4" w:space="0" w:color="808080"/>
              <w:right w:val="single" w:sz="4" w:space="0" w:color="808080"/>
            </w:tcBorders>
            <w:noWrap/>
            <w:vAlign w:val="center"/>
            <w:hideMark/>
          </w:tcPr>
          <w:p w14:paraId="028E0C25" w14:textId="77777777" w:rsidR="00EA1BC9" w:rsidRPr="002502BB" w:rsidRDefault="00EA1BC9" w:rsidP="00AC64A1">
            <w:pPr>
              <w:tabs>
                <w:tab w:val="left" w:pos="1350"/>
              </w:tabs>
              <w:spacing w:after="0" w:line="240" w:lineRule="auto"/>
              <w:jc w:val="center"/>
              <w:rPr>
                <w:rFonts w:ascii="Arial" w:eastAsia="Times New Roman" w:hAnsi="Arial" w:cs="Arial"/>
                <w:color w:val="000000"/>
                <w:kern w:val="0"/>
                <w:sz w:val="20"/>
                <w:szCs w:val="20"/>
                <w14:ligatures w14:val="none"/>
              </w:rPr>
            </w:pPr>
            <w:r w:rsidRPr="002502BB">
              <w:rPr>
                <w:rFonts w:ascii="Arial" w:eastAsia="Times New Roman" w:hAnsi="Arial" w:cs="Arial"/>
                <w:color w:val="000000"/>
                <w:kern w:val="0"/>
                <w:sz w:val="20"/>
                <w:szCs w:val="20"/>
                <w14:ligatures w14:val="none"/>
              </w:rPr>
              <w:t>$50,400.00</w:t>
            </w:r>
          </w:p>
        </w:tc>
        <w:tc>
          <w:tcPr>
            <w:tcW w:w="1416" w:type="dxa"/>
            <w:tcBorders>
              <w:top w:val="nil"/>
              <w:left w:val="nil"/>
              <w:bottom w:val="single" w:sz="4" w:space="0" w:color="808080"/>
              <w:right w:val="single" w:sz="4" w:space="0" w:color="808080"/>
            </w:tcBorders>
            <w:noWrap/>
            <w:vAlign w:val="center"/>
            <w:hideMark/>
          </w:tcPr>
          <w:p w14:paraId="1E74A8A2" w14:textId="77777777" w:rsidR="00EA1BC9" w:rsidRPr="002502BB" w:rsidRDefault="00EA1BC9" w:rsidP="00AC64A1">
            <w:pPr>
              <w:tabs>
                <w:tab w:val="left" w:pos="1350"/>
              </w:tabs>
              <w:spacing w:after="0" w:line="240" w:lineRule="auto"/>
              <w:jc w:val="center"/>
              <w:rPr>
                <w:rFonts w:ascii="Arial" w:eastAsia="Times New Roman" w:hAnsi="Arial" w:cs="Arial"/>
                <w:color w:val="000000"/>
                <w:kern w:val="0"/>
                <w:sz w:val="20"/>
                <w:szCs w:val="20"/>
                <w14:ligatures w14:val="none"/>
              </w:rPr>
            </w:pPr>
            <w:r w:rsidRPr="002502BB">
              <w:rPr>
                <w:rFonts w:ascii="Arial" w:eastAsia="Times New Roman" w:hAnsi="Arial" w:cs="Arial"/>
                <w:color w:val="000000"/>
                <w:kern w:val="0"/>
                <w:sz w:val="20"/>
                <w:szCs w:val="20"/>
                <w14:ligatures w14:val="none"/>
              </w:rPr>
              <w:t>$78,600.00</w:t>
            </w:r>
          </w:p>
        </w:tc>
        <w:tc>
          <w:tcPr>
            <w:tcW w:w="1350" w:type="dxa"/>
            <w:tcBorders>
              <w:top w:val="nil"/>
              <w:left w:val="nil"/>
              <w:bottom w:val="single" w:sz="4" w:space="0" w:color="808080"/>
              <w:right w:val="single" w:sz="4" w:space="0" w:color="808080"/>
            </w:tcBorders>
            <w:noWrap/>
            <w:vAlign w:val="center"/>
            <w:hideMark/>
          </w:tcPr>
          <w:p w14:paraId="7C760360" w14:textId="77777777" w:rsidR="00EA1BC9" w:rsidRPr="002502BB" w:rsidRDefault="00EA1BC9" w:rsidP="00AC64A1">
            <w:pPr>
              <w:tabs>
                <w:tab w:val="left" w:pos="1350"/>
              </w:tabs>
              <w:spacing w:after="0" w:line="240" w:lineRule="auto"/>
              <w:jc w:val="center"/>
              <w:rPr>
                <w:rFonts w:ascii="Arial" w:eastAsia="Times New Roman" w:hAnsi="Arial" w:cs="Arial"/>
                <w:color w:val="000000"/>
                <w:kern w:val="0"/>
                <w:sz w:val="20"/>
                <w:szCs w:val="20"/>
                <w14:ligatures w14:val="none"/>
              </w:rPr>
            </w:pPr>
            <w:r w:rsidRPr="002502BB">
              <w:rPr>
                <w:rFonts w:ascii="Arial" w:eastAsia="Times New Roman" w:hAnsi="Arial" w:cs="Arial"/>
                <w:color w:val="000000"/>
                <w:kern w:val="0"/>
                <w:sz w:val="20"/>
                <w:szCs w:val="20"/>
                <w14:ligatures w14:val="none"/>
              </w:rPr>
              <w:t>$90,000.00</w:t>
            </w:r>
          </w:p>
        </w:tc>
        <w:tc>
          <w:tcPr>
            <w:tcW w:w="1530" w:type="dxa"/>
            <w:tcBorders>
              <w:top w:val="nil"/>
              <w:left w:val="nil"/>
              <w:bottom w:val="single" w:sz="4" w:space="0" w:color="808080"/>
              <w:right w:val="single" w:sz="4" w:space="0" w:color="808080"/>
            </w:tcBorders>
            <w:noWrap/>
            <w:vAlign w:val="center"/>
            <w:hideMark/>
          </w:tcPr>
          <w:p w14:paraId="566C7761" w14:textId="77777777" w:rsidR="00EA1BC9" w:rsidRPr="002502BB" w:rsidRDefault="00EA1BC9" w:rsidP="00AC64A1">
            <w:pPr>
              <w:tabs>
                <w:tab w:val="left" w:pos="1350"/>
              </w:tabs>
              <w:spacing w:after="0" w:line="240" w:lineRule="auto"/>
              <w:jc w:val="center"/>
              <w:rPr>
                <w:rFonts w:ascii="Arial" w:eastAsia="Times New Roman" w:hAnsi="Arial" w:cs="Arial"/>
                <w:color w:val="000000"/>
                <w:kern w:val="0"/>
                <w:sz w:val="20"/>
                <w:szCs w:val="20"/>
                <w14:ligatures w14:val="none"/>
              </w:rPr>
            </w:pPr>
            <w:r w:rsidRPr="002502BB">
              <w:rPr>
                <w:rFonts w:ascii="Arial" w:eastAsia="Times New Roman" w:hAnsi="Arial" w:cs="Arial"/>
                <w:color w:val="000000"/>
                <w:kern w:val="0"/>
                <w:sz w:val="20"/>
                <w:szCs w:val="20"/>
                <w14:ligatures w14:val="none"/>
              </w:rPr>
              <w:t>$150,000.00</w:t>
            </w:r>
          </w:p>
        </w:tc>
        <w:tc>
          <w:tcPr>
            <w:tcW w:w="1530" w:type="dxa"/>
            <w:tcBorders>
              <w:top w:val="nil"/>
              <w:left w:val="nil"/>
              <w:bottom w:val="single" w:sz="4" w:space="0" w:color="808080"/>
              <w:right w:val="single" w:sz="4" w:space="0" w:color="808080"/>
            </w:tcBorders>
            <w:noWrap/>
            <w:vAlign w:val="center"/>
            <w:hideMark/>
          </w:tcPr>
          <w:p w14:paraId="1A2CA7AC" w14:textId="77777777" w:rsidR="00EA1BC9" w:rsidRPr="002502BB" w:rsidRDefault="00EA1BC9" w:rsidP="00AC64A1">
            <w:pPr>
              <w:tabs>
                <w:tab w:val="left" w:pos="1350"/>
              </w:tabs>
              <w:spacing w:after="0" w:line="240" w:lineRule="auto"/>
              <w:jc w:val="center"/>
              <w:rPr>
                <w:rFonts w:ascii="Arial" w:eastAsia="Times New Roman" w:hAnsi="Arial" w:cs="Arial"/>
                <w:color w:val="000000"/>
                <w:kern w:val="0"/>
                <w:sz w:val="20"/>
                <w:szCs w:val="20"/>
                <w14:ligatures w14:val="none"/>
              </w:rPr>
            </w:pPr>
            <w:r w:rsidRPr="002502BB">
              <w:rPr>
                <w:rFonts w:ascii="Arial" w:eastAsia="Times New Roman" w:hAnsi="Arial" w:cs="Arial"/>
                <w:color w:val="000000"/>
                <w:kern w:val="0"/>
                <w:sz w:val="20"/>
                <w:szCs w:val="20"/>
                <w14:ligatures w14:val="none"/>
              </w:rPr>
              <w:t>$177,600.00</w:t>
            </w:r>
          </w:p>
        </w:tc>
      </w:tr>
      <w:tr w:rsidR="00EA1BC9" w:rsidRPr="002502BB" w14:paraId="756EC8E7" w14:textId="77777777" w:rsidTr="00AC64A1">
        <w:trPr>
          <w:trHeight w:val="345"/>
          <w:jc w:val="center"/>
        </w:trPr>
        <w:tc>
          <w:tcPr>
            <w:tcW w:w="4405" w:type="dxa"/>
            <w:tcBorders>
              <w:top w:val="nil"/>
              <w:left w:val="single" w:sz="4" w:space="0" w:color="808080"/>
              <w:bottom w:val="single" w:sz="4" w:space="0" w:color="808080"/>
              <w:right w:val="single" w:sz="4" w:space="0" w:color="808080"/>
            </w:tcBorders>
            <w:vAlign w:val="center"/>
            <w:hideMark/>
          </w:tcPr>
          <w:p w14:paraId="4BB26095" w14:textId="77777777" w:rsidR="00EA1BC9" w:rsidRPr="002502BB" w:rsidRDefault="00EA1BC9" w:rsidP="00AC64A1">
            <w:pPr>
              <w:tabs>
                <w:tab w:val="left" w:pos="1350"/>
              </w:tabs>
              <w:spacing w:after="0" w:line="240" w:lineRule="auto"/>
              <w:rPr>
                <w:rFonts w:ascii="Arial" w:eastAsia="Times New Roman" w:hAnsi="Arial" w:cs="Arial"/>
                <w:color w:val="000000"/>
                <w:kern w:val="0"/>
                <w:sz w:val="20"/>
                <w:szCs w:val="20"/>
                <w14:ligatures w14:val="none"/>
              </w:rPr>
            </w:pPr>
            <w:r w:rsidRPr="002502BB">
              <w:rPr>
                <w:rFonts w:ascii="Arial" w:eastAsia="Times New Roman" w:hAnsi="Arial" w:cs="Arial"/>
                <w:color w:val="000000"/>
                <w:kern w:val="0"/>
                <w:sz w:val="20"/>
                <w:szCs w:val="20"/>
                <w14:ligatures w14:val="none"/>
              </w:rPr>
              <w:t>Advisory on Tax Legislation &amp; Economic Incentives</w:t>
            </w:r>
          </w:p>
        </w:tc>
        <w:tc>
          <w:tcPr>
            <w:tcW w:w="1329" w:type="dxa"/>
            <w:tcBorders>
              <w:top w:val="nil"/>
              <w:left w:val="nil"/>
              <w:bottom w:val="single" w:sz="4" w:space="0" w:color="808080"/>
              <w:right w:val="single" w:sz="4" w:space="0" w:color="808080"/>
            </w:tcBorders>
            <w:noWrap/>
            <w:vAlign w:val="center"/>
            <w:hideMark/>
          </w:tcPr>
          <w:p w14:paraId="15300BF3" w14:textId="77777777" w:rsidR="00EA1BC9" w:rsidRPr="002502BB" w:rsidRDefault="00EA1BC9" w:rsidP="00AC64A1">
            <w:pPr>
              <w:tabs>
                <w:tab w:val="left" w:pos="1350"/>
              </w:tabs>
              <w:spacing w:after="0" w:line="240" w:lineRule="auto"/>
              <w:jc w:val="center"/>
              <w:rPr>
                <w:rFonts w:ascii="Arial" w:eastAsia="Times New Roman" w:hAnsi="Arial" w:cs="Arial"/>
                <w:color w:val="000000"/>
                <w:kern w:val="0"/>
                <w:sz w:val="20"/>
                <w:szCs w:val="20"/>
                <w14:ligatures w14:val="none"/>
              </w:rPr>
            </w:pPr>
            <w:r w:rsidRPr="002502BB">
              <w:rPr>
                <w:rFonts w:ascii="Arial" w:eastAsia="Times New Roman" w:hAnsi="Arial" w:cs="Arial"/>
                <w:color w:val="000000"/>
                <w:kern w:val="0"/>
                <w:sz w:val="20"/>
                <w:szCs w:val="20"/>
                <w14:ligatures w14:val="none"/>
              </w:rPr>
              <w:t>$30,000.00</w:t>
            </w:r>
          </w:p>
        </w:tc>
        <w:tc>
          <w:tcPr>
            <w:tcW w:w="1416" w:type="dxa"/>
            <w:tcBorders>
              <w:top w:val="nil"/>
              <w:left w:val="nil"/>
              <w:bottom w:val="single" w:sz="4" w:space="0" w:color="808080"/>
              <w:right w:val="single" w:sz="4" w:space="0" w:color="808080"/>
            </w:tcBorders>
            <w:noWrap/>
            <w:vAlign w:val="center"/>
            <w:hideMark/>
          </w:tcPr>
          <w:p w14:paraId="6F471841" w14:textId="77777777" w:rsidR="00EA1BC9" w:rsidRPr="002502BB" w:rsidRDefault="00EA1BC9" w:rsidP="00AC64A1">
            <w:pPr>
              <w:tabs>
                <w:tab w:val="left" w:pos="1350"/>
              </w:tabs>
              <w:spacing w:after="0" w:line="240" w:lineRule="auto"/>
              <w:jc w:val="center"/>
              <w:rPr>
                <w:rFonts w:ascii="Arial" w:eastAsia="Times New Roman" w:hAnsi="Arial" w:cs="Arial"/>
                <w:color w:val="000000"/>
                <w:kern w:val="0"/>
                <w:sz w:val="20"/>
                <w:szCs w:val="20"/>
                <w14:ligatures w14:val="none"/>
              </w:rPr>
            </w:pPr>
            <w:r w:rsidRPr="002502BB">
              <w:rPr>
                <w:rFonts w:ascii="Arial" w:eastAsia="Times New Roman" w:hAnsi="Arial" w:cs="Arial"/>
                <w:color w:val="000000"/>
                <w:kern w:val="0"/>
                <w:sz w:val="20"/>
                <w:szCs w:val="20"/>
                <w14:ligatures w14:val="none"/>
              </w:rPr>
              <w:t>$60,000.00</w:t>
            </w:r>
          </w:p>
        </w:tc>
        <w:tc>
          <w:tcPr>
            <w:tcW w:w="1350" w:type="dxa"/>
            <w:tcBorders>
              <w:top w:val="nil"/>
              <w:left w:val="nil"/>
              <w:bottom w:val="single" w:sz="4" w:space="0" w:color="808080"/>
              <w:right w:val="single" w:sz="4" w:space="0" w:color="808080"/>
            </w:tcBorders>
            <w:noWrap/>
            <w:vAlign w:val="center"/>
            <w:hideMark/>
          </w:tcPr>
          <w:p w14:paraId="157A718C" w14:textId="77777777" w:rsidR="00EA1BC9" w:rsidRPr="002502BB" w:rsidRDefault="00EA1BC9" w:rsidP="00AC64A1">
            <w:pPr>
              <w:tabs>
                <w:tab w:val="left" w:pos="1350"/>
              </w:tabs>
              <w:spacing w:after="0" w:line="240" w:lineRule="auto"/>
              <w:jc w:val="center"/>
              <w:rPr>
                <w:rFonts w:ascii="Arial" w:eastAsia="Times New Roman" w:hAnsi="Arial" w:cs="Arial"/>
                <w:color w:val="000000"/>
                <w:kern w:val="0"/>
                <w:sz w:val="20"/>
                <w:szCs w:val="20"/>
                <w14:ligatures w14:val="none"/>
              </w:rPr>
            </w:pPr>
            <w:r w:rsidRPr="002502BB">
              <w:rPr>
                <w:rFonts w:ascii="Arial" w:eastAsia="Times New Roman" w:hAnsi="Arial" w:cs="Arial"/>
                <w:color w:val="000000"/>
                <w:kern w:val="0"/>
                <w:sz w:val="20"/>
                <w:szCs w:val="20"/>
                <w14:ligatures w14:val="none"/>
              </w:rPr>
              <w:t>$80,000.00</w:t>
            </w:r>
          </w:p>
        </w:tc>
        <w:tc>
          <w:tcPr>
            <w:tcW w:w="1530" w:type="dxa"/>
            <w:tcBorders>
              <w:top w:val="nil"/>
              <w:left w:val="nil"/>
              <w:bottom w:val="single" w:sz="4" w:space="0" w:color="808080"/>
              <w:right w:val="single" w:sz="4" w:space="0" w:color="808080"/>
            </w:tcBorders>
            <w:noWrap/>
            <w:vAlign w:val="center"/>
            <w:hideMark/>
          </w:tcPr>
          <w:p w14:paraId="1562CC1F" w14:textId="77777777" w:rsidR="00EA1BC9" w:rsidRPr="002502BB" w:rsidRDefault="00EA1BC9" w:rsidP="00AC64A1">
            <w:pPr>
              <w:tabs>
                <w:tab w:val="left" w:pos="1350"/>
              </w:tabs>
              <w:spacing w:after="0" w:line="240" w:lineRule="auto"/>
              <w:jc w:val="center"/>
              <w:rPr>
                <w:rFonts w:ascii="Arial" w:eastAsia="Times New Roman" w:hAnsi="Arial" w:cs="Arial"/>
                <w:color w:val="000000"/>
                <w:kern w:val="0"/>
                <w:sz w:val="20"/>
                <w:szCs w:val="20"/>
                <w14:ligatures w14:val="none"/>
              </w:rPr>
            </w:pPr>
            <w:r w:rsidRPr="002502BB">
              <w:rPr>
                <w:rFonts w:ascii="Arial" w:eastAsia="Times New Roman" w:hAnsi="Arial" w:cs="Arial"/>
                <w:color w:val="000000"/>
                <w:kern w:val="0"/>
                <w:sz w:val="20"/>
                <w:szCs w:val="20"/>
                <w14:ligatures w14:val="none"/>
              </w:rPr>
              <w:t>$120,000.00</w:t>
            </w:r>
          </w:p>
        </w:tc>
        <w:tc>
          <w:tcPr>
            <w:tcW w:w="1530" w:type="dxa"/>
            <w:tcBorders>
              <w:top w:val="nil"/>
              <w:left w:val="nil"/>
              <w:bottom w:val="single" w:sz="4" w:space="0" w:color="808080"/>
              <w:right w:val="single" w:sz="4" w:space="0" w:color="808080"/>
            </w:tcBorders>
            <w:noWrap/>
            <w:vAlign w:val="center"/>
            <w:hideMark/>
          </w:tcPr>
          <w:p w14:paraId="0A3D86F3" w14:textId="77777777" w:rsidR="00EA1BC9" w:rsidRPr="002502BB" w:rsidRDefault="00EA1BC9" w:rsidP="00AC64A1">
            <w:pPr>
              <w:tabs>
                <w:tab w:val="left" w:pos="1350"/>
              </w:tabs>
              <w:spacing w:after="0" w:line="240" w:lineRule="auto"/>
              <w:jc w:val="center"/>
              <w:rPr>
                <w:rFonts w:ascii="Arial" w:eastAsia="Times New Roman" w:hAnsi="Arial" w:cs="Arial"/>
                <w:color w:val="000000"/>
                <w:kern w:val="0"/>
                <w:sz w:val="20"/>
                <w:szCs w:val="20"/>
                <w14:ligatures w14:val="none"/>
              </w:rPr>
            </w:pPr>
            <w:r w:rsidRPr="002502BB">
              <w:rPr>
                <w:rFonts w:ascii="Arial" w:eastAsia="Times New Roman" w:hAnsi="Arial" w:cs="Arial"/>
                <w:color w:val="000000"/>
                <w:kern w:val="0"/>
                <w:sz w:val="20"/>
                <w:szCs w:val="20"/>
                <w14:ligatures w14:val="none"/>
              </w:rPr>
              <w:t>$150,000.00</w:t>
            </w:r>
          </w:p>
        </w:tc>
      </w:tr>
      <w:tr w:rsidR="00EA1BC9" w:rsidRPr="002502BB" w14:paraId="5213C829" w14:textId="77777777" w:rsidTr="00AC64A1">
        <w:trPr>
          <w:trHeight w:val="255"/>
          <w:jc w:val="center"/>
        </w:trPr>
        <w:tc>
          <w:tcPr>
            <w:tcW w:w="4405" w:type="dxa"/>
            <w:tcBorders>
              <w:top w:val="nil"/>
              <w:left w:val="single" w:sz="4" w:space="0" w:color="808080"/>
              <w:bottom w:val="nil"/>
              <w:right w:val="single" w:sz="4" w:space="0" w:color="808080"/>
            </w:tcBorders>
            <w:shd w:val="clear" w:color="000000" w:fill="074F69"/>
            <w:noWrap/>
            <w:vAlign w:val="center"/>
            <w:hideMark/>
          </w:tcPr>
          <w:p w14:paraId="361E41B3" w14:textId="77777777" w:rsidR="00EA1BC9" w:rsidRPr="002502BB" w:rsidRDefault="00EA1BC9" w:rsidP="00AC64A1">
            <w:pPr>
              <w:tabs>
                <w:tab w:val="left" w:pos="1350"/>
              </w:tabs>
              <w:spacing w:after="0" w:line="240" w:lineRule="auto"/>
              <w:rPr>
                <w:rFonts w:ascii="Arial" w:eastAsia="Times New Roman" w:hAnsi="Arial" w:cs="Arial"/>
                <w:b/>
                <w:bCs/>
                <w:color w:val="FFFFFF"/>
                <w:kern w:val="0"/>
                <w:sz w:val="20"/>
                <w:szCs w:val="20"/>
                <w14:ligatures w14:val="none"/>
              </w:rPr>
            </w:pPr>
            <w:r w:rsidRPr="002502BB">
              <w:rPr>
                <w:rFonts w:ascii="Arial" w:eastAsia="Times New Roman" w:hAnsi="Arial" w:cs="Arial"/>
                <w:b/>
                <w:bCs/>
                <w:color w:val="FFFFFF"/>
                <w:kern w:val="0"/>
                <w:sz w:val="20"/>
                <w:szCs w:val="20"/>
                <w14:ligatures w14:val="none"/>
              </w:rPr>
              <w:t>Total Revenue</w:t>
            </w:r>
          </w:p>
        </w:tc>
        <w:tc>
          <w:tcPr>
            <w:tcW w:w="1329" w:type="dxa"/>
            <w:tcBorders>
              <w:top w:val="nil"/>
              <w:left w:val="nil"/>
              <w:bottom w:val="single" w:sz="4" w:space="0" w:color="808080"/>
              <w:right w:val="single" w:sz="4" w:space="0" w:color="808080"/>
            </w:tcBorders>
            <w:shd w:val="clear" w:color="000000" w:fill="074F69"/>
            <w:vAlign w:val="center"/>
            <w:hideMark/>
          </w:tcPr>
          <w:p w14:paraId="41CB4C90" w14:textId="77777777" w:rsidR="00EA1BC9" w:rsidRPr="002502BB" w:rsidRDefault="00EA1BC9" w:rsidP="00AC64A1">
            <w:pPr>
              <w:tabs>
                <w:tab w:val="left" w:pos="1350"/>
              </w:tabs>
              <w:spacing w:after="0" w:line="240" w:lineRule="auto"/>
              <w:jc w:val="center"/>
              <w:rPr>
                <w:rFonts w:ascii="Arial" w:eastAsia="Times New Roman" w:hAnsi="Arial" w:cs="Arial"/>
                <w:b/>
                <w:bCs/>
                <w:color w:val="FFFFFF"/>
                <w:kern w:val="0"/>
                <w:sz w:val="20"/>
                <w:szCs w:val="20"/>
                <w14:ligatures w14:val="none"/>
              </w:rPr>
            </w:pPr>
            <w:r w:rsidRPr="002502BB">
              <w:rPr>
                <w:rFonts w:ascii="Arial" w:eastAsia="Times New Roman" w:hAnsi="Arial" w:cs="Arial"/>
                <w:b/>
                <w:bCs/>
                <w:color w:val="FFFFFF"/>
                <w:kern w:val="0"/>
                <w:sz w:val="20"/>
                <w:szCs w:val="20"/>
                <w14:ligatures w14:val="none"/>
              </w:rPr>
              <w:t>$341,400.00</w:t>
            </w:r>
          </w:p>
        </w:tc>
        <w:tc>
          <w:tcPr>
            <w:tcW w:w="1416" w:type="dxa"/>
            <w:tcBorders>
              <w:top w:val="nil"/>
              <w:left w:val="nil"/>
              <w:bottom w:val="single" w:sz="4" w:space="0" w:color="808080"/>
              <w:right w:val="single" w:sz="4" w:space="0" w:color="808080"/>
            </w:tcBorders>
            <w:shd w:val="clear" w:color="000000" w:fill="074F69"/>
            <w:vAlign w:val="center"/>
            <w:hideMark/>
          </w:tcPr>
          <w:p w14:paraId="2F4516AA" w14:textId="77777777" w:rsidR="00EA1BC9" w:rsidRPr="002502BB" w:rsidRDefault="00EA1BC9" w:rsidP="00AC64A1">
            <w:pPr>
              <w:tabs>
                <w:tab w:val="left" w:pos="1350"/>
              </w:tabs>
              <w:spacing w:after="0" w:line="240" w:lineRule="auto"/>
              <w:jc w:val="center"/>
              <w:rPr>
                <w:rFonts w:ascii="Arial" w:eastAsia="Times New Roman" w:hAnsi="Arial" w:cs="Arial"/>
                <w:b/>
                <w:bCs/>
                <w:color w:val="FFFFFF"/>
                <w:kern w:val="0"/>
                <w:sz w:val="20"/>
                <w:szCs w:val="20"/>
                <w14:ligatures w14:val="none"/>
              </w:rPr>
            </w:pPr>
            <w:r w:rsidRPr="002502BB">
              <w:rPr>
                <w:rFonts w:ascii="Arial" w:eastAsia="Times New Roman" w:hAnsi="Arial" w:cs="Arial"/>
                <w:b/>
                <w:bCs/>
                <w:color w:val="FFFFFF"/>
                <w:kern w:val="0"/>
                <w:sz w:val="20"/>
                <w:szCs w:val="20"/>
                <w14:ligatures w14:val="none"/>
              </w:rPr>
              <w:t>$588,600.00</w:t>
            </w:r>
          </w:p>
        </w:tc>
        <w:tc>
          <w:tcPr>
            <w:tcW w:w="1350" w:type="dxa"/>
            <w:tcBorders>
              <w:top w:val="nil"/>
              <w:left w:val="nil"/>
              <w:bottom w:val="single" w:sz="4" w:space="0" w:color="808080"/>
              <w:right w:val="single" w:sz="4" w:space="0" w:color="808080"/>
            </w:tcBorders>
            <w:shd w:val="clear" w:color="000000" w:fill="074F69"/>
            <w:vAlign w:val="center"/>
            <w:hideMark/>
          </w:tcPr>
          <w:p w14:paraId="0883563F" w14:textId="77777777" w:rsidR="00EA1BC9" w:rsidRPr="002502BB" w:rsidRDefault="00EA1BC9" w:rsidP="00AC64A1">
            <w:pPr>
              <w:tabs>
                <w:tab w:val="left" w:pos="1350"/>
              </w:tabs>
              <w:spacing w:after="0" w:line="240" w:lineRule="auto"/>
              <w:jc w:val="center"/>
              <w:rPr>
                <w:rFonts w:ascii="Arial" w:eastAsia="Times New Roman" w:hAnsi="Arial" w:cs="Arial"/>
                <w:b/>
                <w:bCs/>
                <w:color w:val="FFFFFF"/>
                <w:kern w:val="0"/>
                <w:sz w:val="20"/>
                <w:szCs w:val="20"/>
                <w14:ligatures w14:val="none"/>
              </w:rPr>
            </w:pPr>
            <w:r w:rsidRPr="002502BB">
              <w:rPr>
                <w:rFonts w:ascii="Arial" w:eastAsia="Times New Roman" w:hAnsi="Arial" w:cs="Arial"/>
                <w:b/>
                <w:bCs/>
                <w:color w:val="FFFFFF"/>
                <w:kern w:val="0"/>
                <w:sz w:val="20"/>
                <w:szCs w:val="20"/>
                <w14:ligatures w14:val="none"/>
              </w:rPr>
              <w:t>$762,000.00</w:t>
            </w:r>
          </w:p>
        </w:tc>
        <w:tc>
          <w:tcPr>
            <w:tcW w:w="1530" w:type="dxa"/>
            <w:tcBorders>
              <w:top w:val="nil"/>
              <w:left w:val="nil"/>
              <w:bottom w:val="single" w:sz="4" w:space="0" w:color="808080"/>
              <w:right w:val="single" w:sz="4" w:space="0" w:color="808080"/>
            </w:tcBorders>
            <w:shd w:val="clear" w:color="000000" w:fill="074F69"/>
            <w:vAlign w:val="center"/>
            <w:hideMark/>
          </w:tcPr>
          <w:p w14:paraId="3190643D" w14:textId="77777777" w:rsidR="00EA1BC9" w:rsidRPr="002502BB" w:rsidRDefault="00EA1BC9" w:rsidP="00AC64A1">
            <w:pPr>
              <w:tabs>
                <w:tab w:val="left" w:pos="1350"/>
              </w:tabs>
              <w:spacing w:after="0" w:line="240" w:lineRule="auto"/>
              <w:jc w:val="center"/>
              <w:rPr>
                <w:rFonts w:ascii="Arial" w:eastAsia="Times New Roman" w:hAnsi="Arial" w:cs="Arial"/>
                <w:b/>
                <w:bCs/>
                <w:color w:val="FFFFFF"/>
                <w:kern w:val="0"/>
                <w:sz w:val="20"/>
                <w:szCs w:val="20"/>
                <w14:ligatures w14:val="none"/>
              </w:rPr>
            </w:pPr>
            <w:r w:rsidRPr="002502BB">
              <w:rPr>
                <w:rFonts w:ascii="Arial" w:eastAsia="Times New Roman" w:hAnsi="Arial" w:cs="Arial"/>
                <w:b/>
                <w:bCs/>
                <w:color w:val="FFFFFF"/>
                <w:kern w:val="0"/>
                <w:sz w:val="20"/>
                <w:szCs w:val="20"/>
                <w14:ligatures w14:val="none"/>
              </w:rPr>
              <w:t>$1,203,000.00</w:t>
            </w:r>
          </w:p>
        </w:tc>
        <w:tc>
          <w:tcPr>
            <w:tcW w:w="1530" w:type="dxa"/>
            <w:tcBorders>
              <w:top w:val="nil"/>
              <w:left w:val="nil"/>
              <w:bottom w:val="single" w:sz="4" w:space="0" w:color="808080"/>
              <w:right w:val="single" w:sz="4" w:space="0" w:color="808080"/>
            </w:tcBorders>
            <w:shd w:val="clear" w:color="000000" w:fill="074F69"/>
            <w:vAlign w:val="center"/>
            <w:hideMark/>
          </w:tcPr>
          <w:p w14:paraId="0B62383A" w14:textId="77777777" w:rsidR="00EA1BC9" w:rsidRPr="002502BB" w:rsidRDefault="00EA1BC9" w:rsidP="00AC64A1">
            <w:pPr>
              <w:tabs>
                <w:tab w:val="left" w:pos="1350"/>
              </w:tabs>
              <w:spacing w:after="0" w:line="240" w:lineRule="auto"/>
              <w:jc w:val="center"/>
              <w:rPr>
                <w:rFonts w:ascii="Arial" w:eastAsia="Times New Roman" w:hAnsi="Arial" w:cs="Arial"/>
                <w:b/>
                <w:bCs/>
                <w:color w:val="FFFFFF"/>
                <w:kern w:val="0"/>
                <w:sz w:val="20"/>
                <w:szCs w:val="20"/>
                <w14:ligatures w14:val="none"/>
              </w:rPr>
            </w:pPr>
            <w:r w:rsidRPr="002502BB">
              <w:rPr>
                <w:rFonts w:ascii="Arial" w:eastAsia="Times New Roman" w:hAnsi="Arial" w:cs="Arial"/>
                <w:b/>
                <w:bCs/>
                <w:color w:val="FFFFFF"/>
                <w:kern w:val="0"/>
                <w:sz w:val="20"/>
                <w:szCs w:val="20"/>
                <w14:ligatures w14:val="none"/>
              </w:rPr>
              <w:t>$1,419,600.00</w:t>
            </w:r>
          </w:p>
        </w:tc>
      </w:tr>
    </w:tbl>
    <w:p w14:paraId="5BF2A47C" w14:textId="77777777" w:rsidR="00EA1BC9" w:rsidRPr="002502BB" w:rsidRDefault="00EA1BC9" w:rsidP="00EA1BC9">
      <w:pPr>
        <w:tabs>
          <w:tab w:val="left" w:pos="1350"/>
        </w:tabs>
        <w:spacing w:after="0" w:line="240" w:lineRule="auto"/>
        <w:rPr>
          <w:rFonts w:ascii="Arial" w:hAnsi="Arial" w:cs="Arial"/>
          <w:b/>
        </w:rPr>
      </w:pPr>
    </w:p>
    <w:p w14:paraId="612AD51C" w14:textId="525B8B16" w:rsidR="00EA1BC9" w:rsidRPr="00F7131A" w:rsidRDefault="00F7131A" w:rsidP="00F7131A">
      <w:pPr>
        <w:pStyle w:val="Heading2"/>
        <w:spacing w:before="0" w:after="0" w:line="240" w:lineRule="auto"/>
        <w:jc w:val="both"/>
        <w:rPr>
          <w:rFonts w:ascii="Arial" w:hAnsi="Arial" w:cs="Arial"/>
          <w:b/>
          <w:bCs/>
          <w:color w:val="000000" w:themeColor="text1"/>
          <w:sz w:val="24"/>
          <w:szCs w:val="24"/>
        </w:rPr>
      </w:pPr>
      <w:bookmarkStart w:id="31" w:name="_heading=h.aw5x3cu2j448"/>
      <w:bookmarkStart w:id="32" w:name="_Toc203138020"/>
      <w:bookmarkStart w:id="33" w:name="_Toc204442863"/>
      <w:bookmarkStart w:id="34" w:name="_Toc210065837"/>
      <w:bookmarkStart w:id="35" w:name="_Toc212920202"/>
      <w:bookmarkEnd w:id="31"/>
      <w:r>
        <w:rPr>
          <w:rFonts w:ascii="Arial" w:hAnsi="Arial" w:cs="Arial"/>
          <w:b/>
          <w:bCs/>
          <w:color w:val="000000" w:themeColor="text1"/>
          <w:sz w:val="24"/>
          <w:szCs w:val="24"/>
        </w:rPr>
        <w:t>9</w:t>
      </w:r>
      <w:r w:rsidR="00EA1BC9" w:rsidRPr="00F7131A">
        <w:rPr>
          <w:rFonts w:ascii="Arial" w:hAnsi="Arial" w:cs="Arial"/>
          <w:b/>
          <w:bCs/>
          <w:color w:val="000000" w:themeColor="text1"/>
          <w:sz w:val="24"/>
          <w:szCs w:val="24"/>
        </w:rPr>
        <w:t>.3 Operational Expenses and Profits and Loss</w:t>
      </w:r>
      <w:bookmarkEnd w:id="32"/>
      <w:bookmarkEnd w:id="33"/>
      <w:bookmarkEnd w:id="34"/>
      <w:bookmarkEnd w:id="35"/>
    </w:p>
    <w:tbl>
      <w:tblPr>
        <w:tblW w:w="10212" w:type="dxa"/>
        <w:jc w:val="center"/>
        <w:tblLook w:val="04A0" w:firstRow="1" w:lastRow="0" w:firstColumn="1" w:lastColumn="0" w:noHBand="0" w:noVBand="1"/>
      </w:tblPr>
      <w:tblGrid>
        <w:gridCol w:w="3926"/>
        <w:gridCol w:w="1289"/>
        <w:gridCol w:w="1260"/>
        <w:gridCol w:w="1260"/>
        <w:gridCol w:w="1260"/>
        <w:gridCol w:w="1217"/>
      </w:tblGrid>
      <w:tr w:rsidR="00EA1BC9" w:rsidRPr="002502BB" w14:paraId="6524D5DB" w14:textId="77777777" w:rsidTr="00BE2761">
        <w:trPr>
          <w:trHeight w:val="270"/>
          <w:jc w:val="center"/>
        </w:trPr>
        <w:tc>
          <w:tcPr>
            <w:tcW w:w="3926" w:type="dxa"/>
            <w:tcBorders>
              <w:top w:val="single" w:sz="4" w:space="0" w:color="808080"/>
              <w:left w:val="single" w:sz="4" w:space="0" w:color="808080"/>
              <w:bottom w:val="single" w:sz="4" w:space="0" w:color="808080"/>
              <w:right w:val="single" w:sz="4" w:space="0" w:color="808080"/>
            </w:tcBorders>
            <w:shd w:val="clear" w:color="000000" w:fill="074F69"/>
            <w:noWrap/>
            <w:vAlign w:val="center"/>
            <w:hideMark/>
          </w:tcPr>
          <w:p w14:paraId="330C93A2" w14:textId="77777777" w:rsidR="00EA1BC9" w:rsidRPr="002502BB" w:rsidRDefault="00EA1BC9" w:rsidP="00AC64A1">
            <w:pPr>
              <w:tabs>
                <w:tab w:val="left" w:pos="1350"/>
              </w:tabs>
              <w:spacing w:after="0" w:line="240" w:lineRule="auto"/>
              <w:jc w:val="center"/>
              <w:rPr>
                <w:rFonts w:ascii="Arial" w:eastAsia="Times New Roman" w:hAnsi="Arial" w:cs="Arial"/>
                <w:b/>
                <w:bCs/>
                <w:color w:val="FFFFFF"/>
                <w:kern w:val="0"/>
                <w:sz w:val="20"/>
                <w:szCs w:val="20"/>
                <w14:ligatures w14:val="none"/>
              </w:rPr>
            </w:pPr>
            <w:r w:rsidRPr="002502BB">
              <w:rPr>
                <w:rFonts w:ascii="Arial" w:eastAsia="Times New Roman" w:hAnsi="Arial" w:cs="Arial"/>
                <w:b/>
                <w:bCs/>
                <w:color w:val="FFFFFF"/>
                <w:kern w:val="0"/>
                <w:sz w:val="20"/>
                <w:szCs w:val="20"/>
                <w14:ligatures w14:val="none"/>
              </w:rPr>
              <w:t>Category</w:t>
            </w:r>
          </w:p>
        </w:tc>
        <w:tc>
          <w:tcPr>
            <w:tcW w:w="1289" w:type="dxa"/>
            <w:tcBorders>
              <w:top w:val="single" w:sz="4" w:space="0" w:color="808080"/>
              <w:left w:val="nil"/>
              <w:bottom w:val="single" w:sz="4" w:space="0" w:color="808080"/>
              <w:right w:val="single" w:sz="4" w:space="0" w:color="808080"/>
            </w:tcBorders>
            <w:shd w:val="clear" w:color="000000" w:fill="074F69"/>
            <w:noWrap/>
            <w:vAlign w:val="center"/>
            <w:hideMark/>
          </w:tcPr>
          <w:p w14:paraId="048882E6" w14:textId="77777777" w:rsidR="00EA1BC9" w:rsidRPr="002502BB" w:rsidRDefault="00EA1BC9" w:rsidP="00AC64A1">
            <w:pPr>
              <w:tabs>
                <w:tab w:val="left" w:pos="1350"/>
              </w:tabs>
              <w:spacing w:after="0" w:line="240" w:lineRule="auto"/>
              <w:jc w:val="center"/>
              <w:rPr>
                <w:rFonts w:ascii="Arial" w:eastAsia="Times New Roman" w:hAnsi="Arial" w:cs="Arial"/>
                <w:b/>
                <w:bCs/>
                <w:color w:val="FFFFFF"/>
                <w:kern w:val="0"/>
                <w:sz w:val="20"/>
                <w:szCs w:val="20"/>
                <w14:ligatures w14:val="none"/>
              </w:rPr>
            </w:pPr>
            <w:r w:rsidRPr="002502BB">
              <w:rPr>
                <w:rFonts w:ascii="Arial" w:eastAsia="Times New Roman" w:hAnsi="Arial" w:cs="Arial"/>
                <w:b/>
                <w:bCs/>
                <w:color w:val="FFFFFF"/>
                <w:kern w:val="0"/>
                <w:sz w:val="20"/>
                <w:szCs w:val="20"/>
                <w14:ligatures w14:val="none"/>
              </w:rPr>
              <w:t>Year 1</w:t>
            </w:r>
          </w:p>
        </w:tc>
        <w:tc>
          <w:tcPr>
            <w:tcW w:w="1260" w:type="dxa"/>
            <w:tcBorders>
              <w:top w:val="single" w:sz="4" w:space="0" w:color="808080"/>
              <w:left w:val="nil"/>
              <w:bottom w:val="single" w:sz="4" w:space="0" w:color="808080"/>
              <w:right w:val="single" w:sz="4" w:space="0" w:color="808080"/>
            </w:tcBorders>
            <w:shd w:val="clear" w:color="000000" w:fill="074F69"/>
            <w:noWrap/>
            <w:vAlign w:val="center"/>
            <w:hideMark/>
          </w:tcPr>
          <w:p w14:paraId="04126B41" w14:textId="77777777" w:rsidR="00EA1BC9" w:rsidRPr="002502BB" w:rsidRDefault="00EA1BC9" w:rsidP="00AC64A1">
            <w:pPr>
              <w:tabs>
                <w:tab w:val="left" w:pos="1350"/>
              </w:tabs>
              <w:spacing w:after="0" w:line="240" w:lineRule="auto"/>
              <w:jc w:val="center"/>
              <w:rPr>
                <w:rFonts w:ascii="Arial" w:eastAsia="Times New Roman" w:hAnsi="Arial" w:cs="Arial"/>
                <w:b/>
                <w:bCs/>
                <w:color w:val="FFFFFF"/>
                <w:kern w:val="0"/>
                <w:sz w:val="20"/>
                <w:szCs w:val="20"/>
                <w14:ligatures w14:val="none"/>
              </w:rPr>
            </w:pPr>
            <w:r w:rsidRPr="002502BB">
              <w:rPr>
                <w:rFonts w:ascii="Arial" w:eastAsia="Times New Roman" w:hAnsi="Arial" w:cs="Arial"/>
                <w:b/>
                <w:bCs/>
                <w:color w:val="FFFFFF"/>
                <w:kern w:val="0"/>
                <w:sz w:val="20"/>
                <w:szCs w:val="20"/>
                <w14:ligatures w14:val="none"/>
              </w:rPr>
              <w:t>Year 2</w:t>
            </w:r>
          </w:p>
        </w:tc>
        <w:tc>
          <w:tcPr>
            <w:tcW w:w="1260" w:type="dxa"/>
            <w:tcBorders>
              <w:top w:val="single" w:sz="4" w:space="0" w:color="808080"/>
              <w:left w:val="nil"/>
              <w:bottom w:val="single" w:sz="4" w:space="0" w:color="808080"/>
              <w:right w:val="single" w:sz="4" w:space="0" w:color="808080"/>
            </w:tcBorders>
            <w:shd w:val="clear" w:color="000000" w:fill="074F69"/>
            <w:noWrap/>
            <w:vAlign w:val="center"/>
            <w:hideMark/>
          </w:tcPr>
          <w:p w14:paraId="51A94AD8" w14:textId="77777777" w:rsidR="00EA1BC9" w:rsidRPr="002502BB" w:rsidRDefault="00EA1BC9" w:rsidP="00AC64A1">
            <w:pPr>
              <w:tabs>
                <w:tab w:val="left" w:pos="1350"/>
              </w:tabs>
              <w:spacing w:after="0" w:line="240" w:lineRule="auto"/>
              <w:jc w:val="center"/>
              <w:rPr>
                <w:rFonts w:ascii="Arial" w:eastAsia="Times New Roman" w:hAnsi="Arial" w:cs="Arial"/>
                <w:b/>
                <w:bCs/>
                <w:color w:val="FFFFFF"/>
                <w:kern w:val="0"/>
                <w:sz w:val="20"/>
                <w:szCs w:val="20"/>
                <w14:ligatures w14:val="none"/>
              </w:rPr>
            </w:pPr>
            <w:r w:rsidRPr="002502BB">
              <w:rPr>
                <w:rFonts w:ascii="Arial" w:eastAsia="Times New Roman" w:hAnsi="Arial" w:cs="Arial"/>
                <w:b/>
                <w:bCs/>
                <w:color w:val="FFFFFF"/>
                <w:kern w:val="0"/>
                <w:sz w:val="20"/>
                <w:szCs w:val="20"/>
                <w14:ligatures w14:val="none"/>
              </w:rPr>
              <w:t>Year 3</w:t>
            </w:r>
          </w:p>
        </w:tc>
        <w:tc>
          <w:tcPr>
            <w:tcW w:w="1260" w:type="dxa"/>
            <w:tcBorders>
              <w:top w:val="single" w:sz="4" w:space="0" w:color="808080"/>
              <w:left w:val="nil"/>
              <w:bottom w:val="single" w:sz="4" w:space="0" w:color="808080"/>
              <w:right w:val="single" w:sz="4" w:space="0" w:color="808080"/>
            </w:tcBorders>
            <w:shd w:val="clear" w:color="000000" w:fill="074F69"/>
            <w:noWrap/>
            <w:vAlign w:val="center"/>
            <w:hideMark/>
          </w:tcPr>
          <w:p w14:paraId="66A91D14" w14:textId="77777777" w:rsidR="00EA1BC9" w:rsidRPr="002502BB" w:rsidRDefault="00EA1BC9" w:rsidP="00AC64A1">
            <w:pPr>
              <w:tabs>
                <w:tab w:val="left" w:pos="1350"/>
              </w:tabs>
              <w:spacing w:after="0" w:line="240" w:lineRule="auto"/>
              <w:jc w:val="center"/>
              <w:rPr>
                <w:rFonts w:ascii="Arial" w:eastAsia="Times New Roman" w:hAnsi="Arial" w:cs="Arial"/>
                <w:b/>
                <w:bCs/>
                <w:color w:val="FFFFFF"/>
                <w:kern w:val="0"/>
                <w:sz w:val="20"/>
                <w:szCs w:val="20"/>
                <w14:ligatures w14:val="none"/>
              </w:rPr>
            </w:pPr>
            <w:r w:rsidRPr="002502BB">
              <w:rPr>
                <w:rFonts w:ascii="Arial" w:eastAsia="Times New Roman" w:hAnsi="Arial" w:cs="Arial"/>
                <w:b/>
                <w:bCs/>
                <w:color w:val="FFFFFF"/>
                <w:kern w:val="0"/>
                <w:sz w:val="20"/>
                <w:szCs w:val="20"/>
                <w14:ligatures w14:val="none"/>
              </w:rPr>
              <w:t>Year 4</w:t>
            </w:r>
          </w:p>
        </w:tc>
        <w:tc>
          <w:tcPr>
            <w:tcW w:w="1217" w:type="dxa"/>
            <w:tcBorders>
              <w:top w:val="single" w:sz="4" w:space="0" w:color="808080"/>
              <w:left w:val="nil"/>
              <w:bottom w:val="single" w:sz="4" w:space="0" w:color="808080"/>
              <w:right w:val="single" w:sz="4" w:space="0" w:color="808080"/>
            </w:tcBorders>
            <w:shd w:val="clear" w:color="000000" w:fill="074F69"/>
            <w:noWrap/>
            <w:vAlign w:val="center"/>
            <w:hideMark/>
          </w:tcPr>
          <w:p w14:paraId="00CD7597" w14:textId="77777777" w:rsidR="00EA1BC9" w:rsidRPr="002502BB" w:rsidRDefault="00EA1BC9" w:rsidP="00AC64A1">
            <w:pPr>
              <w:tabs>
                <w:tab w:val="left" w:pos="1350"/>
              </w:tabs>
              <w:spacing w:after="0" w:line="240" w:lineRule="auto"/>
              <w:jc w:val="center"/>
              <w:rPr>
                <w:rFonts w:ascii="Arial" w:eastAsia="Times New Roman" w:hAnsi="Arial" w:cs="Arial"/>
                <w:b/>
                <w:bCs/>
                <w:color w:val="FFFFFF"/>
                <w:kern w:val="0"/>
                <w:sz w:val="20"/>
                <w:szCs w:val="20"/>
                <w14:ligatures w14:val="none"/>
              </w:rPr>
            </w:pPr>
            <w:r w:rsidRPr="002502BB">
              <w:rPr>
                <w:rFonts w:ascii="Arial" w:eastAsia="Times New Roman" w:hAnsi="Arial" w:cs="Arial"/>
                <w:b/>
                <w:bCs/>
                <w:color w:val="FFFFFF"/>
                <w:kern w:val="0"/>
                <w:sz w:val="20"/>
                <w:szCs w:val="20"/>
                <w14:ligatures w14:val="none"/>
              </w:rPr>
              <w:t>Year 5</w:t>
            </w:r>
          </w:p>
        </w:tc>
      </w:tr>
      <w:tr w:rsidR="00EA1BC9" w:rsidRPr="002502BB" w14:paraId="1F8E6BBE" w14:textId="77777777" w:rsidTr="00BE2761">
        <w:trPr>
          <w:jc w:val="center"/>
        </w:trPr>
        <w:tc>
          <w:tcPr>
            <w:tcW w:w="3926" w:type="dxa"/>
            <w:tcBorders>
              <w:top w:val="nil"/>
              <w:left w:val="single" w:sz="4" w:space="0" w:color="808080"/>
              <w:bottom w:val="single" w:sz="4" w:space="0" w:color="808080"/>
              <w:right w:val="single" w:sz="4" w:space="0" w:color="808080"/>
            </w:tcBorders>
            <w:noWrap/>
            <w:vAlign w:val="center"/>
            <w:hideMark/>
          </w:tcPr>
          <w:p w14:paraId="512D0EA5" w14:textId="77777777" w:rsidR="00EA1BC9" w:rsidRPr="002502BB" w:rsidRDefault="00EA1BC9" w:rsidP="00AC64A1">
            <w:pPr>
              <w:tabs>
                <w:tab w:val="left" w:pos="1350"/>
              </w:tabs>
              <w:spacing w:after="0" w:line="240" w:lineRule="auto"/>
              <w:rPr>
                <w:rFonts w:ascii="Arial" w:eastAsia="Times New Roman" w:hAnsi="Arial" w:cs="Arial"/>
                <w:color w:val="000000"/>
                <w:kern w:val="0"/>
                <w:sz w:val="20"/>
                <w:szCs w:val="20"/>
                <w14:ligatures w14:val="none"/>
              </w:rPr>
            </w:pPr>
            <w:r w:rsidRPr="002502BB">
              <w:rPr>
                <w:rFonts w:ascii="Arial" w:eastAsia="Times New Roman" w:hAnsi="Arial" w:cs="Arial"/>
                <w:color w:val="000000"/>
                <w:kern w:val="0"/>
                <w:sz w:val="20"/>
                <w:szCs w:val="20"/>
                <w14:ligatures w14:val="none"/>
              </w:rPr>
              <w:t>Total Revenue</w:t>
            </w:r>
          </w:p>
        </w:tc>
        <w:tc>
          <w:tcPr>
            <w:tcW w:w="1289" w:type="dxa"/>
            <w:tcBorders>
              <w:top w:val="nil"/>
              <w:left w:val="nil"/>
              <w:bottom w:val="single" w:sz="4" w:space="0" w:color="808080"/>
              <w:right w:val="single" w:sz="4" w:space="0" w:color="808080"/>
            </w:tcBorders>
            <w:noWrap/>
            <w:vAlign w:val="center"/>
            <w:hideMark/>
          </w:tcPr>
          <w:p w14:paraId="4897BE50" w14:textId="77777777" w:rsidR="00EA1BC9" w:rsidRPr="002502BB" w:rsidRDefault="00EA1BC9" w:rsidP="00AC64A1">
            <w:pPr>
              <w:tabs>
                <w:tab w:val="left" w:pos="1350"/>
              </w:tabs>
              <w:spacing w:after="0" w:line="240" w:lineRule="auto"/>
              <w:jc w:val="center"/>
              <w:rPr>
                <w:rFonts w:ascii="Arial" w:eastAsia="Times New Roman" w:hAnsi="Arial" w:cs="Arial"/>
                <w:color w:val="000000"/>
                <w:kern w:val="0"/>
                <w:sz w:val="20"/>
                <w:szCs w:val="20"/>
                <w14:ligatures w14:val="none"/>
              </w:rPr>
            </w:pPr>
            <w:r w:rsidRPr="002502BB">
              <w:rPr>
                <w:rFonts w:ascii="Arial" w:eastAsia="Times New Roman" w:hAnsi="Arial" w:cs="Arial"/>
                <w:color w:val="000000"/>
                <w:kern w:val="0"/>
                <w:sz w:val="20"/>
                <w:szCs w:val="20"/>
                <w14:ligatures w14:val="none"/>
              </w:rPr>
              <w:t>$341,400</w:t>
            </w:r>
          </w:p>
        </w:tc>
        <w:tc>
          <w:tcPr>
            <w:tcW w:w="1260" w:type="dxa"/>
            <w:tcBorders>
              <w:top w:val="nil"/>
              <w:left w:val="nil"/>
              <w:bottom w:val="single" w:sz="4" w:space="0" w:color="808080"/>
              <w:right w:val="single" w:sz="4" w:space="0" w:color="808080"/>
            </w:tcBorders>
            <w:noWrap/>
            <w:vAlign w:val="center"/>
            <w:hideMark/>
          </w:tcPr>
          <w:p w14:paraId="006CCBE6" w14:textId="77777777" w:rsidR="00EA1BC9" w:rsidRPr="002502BB" w:rsidRDefault="00EA1BC9" w:rsidP="00AC64A1">
            <w:pPr>
              <w:tabs>
                <w:tab w:val="left" w:pos="1350"/>
              </w:tabs>
              <w:spacing w:after="0" w:line="240" w:lineRule="auto"/>
              <w:jc w:val="center"/>
              <w:rPr>
                <w:rFonts w:ascii="Arial" w:eastAsia="Times New Roman" w:hAnsi="Arial" w:cs="Arial"/>
                <w:color w:val="000000"/>
                <w:kern w:val="0"/>
                <w:sz w:val="20"/>
                <w:szCs w:val="20"/>
                <w14:ligatures w14:val="none"/>
              </w:rPr>
            </w:pPr>
            <w:r w:rsidRPr="002502BB">
              <w:rPr>
                <w:rFonts w:ascii="Arial" w:eastAsia="Times New Roman" w:hAnsi="Arial" w:cs="Arial"/>
                <w:color w:val="000000"/>
                <w:kern w:val="0"/>
                <w:sz w:val="20"/>
                <w:szCs w:val="20"/>
                <w14:ligatures w14:val="none"/>
              </w:rPr>
              <w:t>$588,600</w:t>
            </w:r>
          </w:p>
        </w:tc>
        <w:tc>
          <w:tcPr>
            <w:tcW w:w="1260" w:type="dxa"/>
            <w:tcBorders>
              <w:top w:val="nil"/>
              <w:left w:val="nil"/>
              <w:bottom w:val="single" w:sz="4" w:space="0" w:color="808080"/>
              <w:right w:val="single" w:sz="4" w:space="0" w:color="808080"/>
            </w:tcBorders>
            <w:noWrap/>
            <w:vAlign w:val="center"/>
            <w:hideMark/>
          </w:tcPr>
          <w:p w14:paraId="68D6D8F2" w14:textId="77777777" w:rsidR="00EA1BC9" w:rsidRPr="002502BB" w:rsidRDefault="00EA1BC9" w:rsidP="00AC64A1">
            <w:pPr>
              <w:tabs>
                <w:tab w:val="left" w:pos="1350"/>
              </w:tabs>
              <w:spacing w:after="0" w:line="240" w:lineRule="auto"/>
              <w:jc w:val="center"/>
              <w:rPr>
                <w:rFonts w:ascii="Arial" w:eastAsia="Times New Roman" w:hAnsi="Arial" w:cs="Arial"/>
                <w:color w:val="000000"/>
                <w:kern w:val="0"/>
                <w:sz w:val="20"/>
                <w:szCs w:val="20"/>
                <w14:ligatures w14:val="none"/>
              </w:rPr>
            </w:pPr>
            <w:r w:rsidRPr="002502BB">
              <w:rPr>
                <w:rFonts w:ascii="Arial" w:eastAsia="Times New Roman" w:hAnsi="Arial" w:cs="Arial"/>
                <w:color w:val="000000"/>
                <w:kern w:val="0"/>
                <w:sz w:val="20"/>
                <w:szCs w:val="20"/>
                <w14:ligatures w14:val="none"/>
              </w:rPr>
              <w:t>$762,000</w:t>
            </w:r>
          </w:p>
        </w:tc>
        <w:tc>
          <w:tcPr>
            <w:tcW w:w="1260" w:type="dxa"/>
            <w:tcBorders>
              <w:top w:val="nil"/>
              <w:left w:val="nil"/>
              <w:bottom w:val="single" w:sz="4" w:space="0" w:color="808080"/>
              <w:right w:val="single" w:sz="4" w:space="0" w:color="808080"/>
            </w:tcBorders>
            <w:noWrap/>
            <w:vAlign w:val="center"/>
            <w:hideMark/>
          </w:tcPr>
          <w:p w14:paraId="154DA412" w14:textId="77777777" w:rsidR="00EA1BC9" w:rsidRPr="002502BB" w:rsidRDefault="00EA1BC9" w:rsidP="00AC64A1">
            <w:pPr>
              <w:tabs>
                <w:tab w:val="left" w:pos="1350"/>
              </w:tabs>
              <w:spacing w:after="0" w:line="240" w:lineRule="auto"/>
              <w:jc w:val="center"/>
              <w:rPr>
                <w:rFonts w:ascii="Arial" w:eastAsia="Times New Roman" w:hAnsi="Arial" w:cs="Arial"/>
                <w:color w:val="000000"/>
                <w:kern w:val="0"/>
                <w:sz w:val="20"/>
                <w:szCs w:val="20"/>
                <w14:ligatures w14:val="none"/>
              </w:rPr>
            </w:pPr>
            <w:r w:rsidRPr="002502BB">
              <w:rPr>
                <w:rFonts w:ascii="Arial" w:eastAsia="Times New Roman" w:hAnsi="Arial" w:cs="Arial"/>
                <w:color w:val="000000"/>
                <w:kern w:val="0"/>
                <w:sz w:val="20"/>
                <w:szCs w:val="20"/>
                <w14:ligatures w14:val="none"/>
              </w:rPr>
              <w:t>$1,203,000</w:t>
            </w:r>
          </w:p>
        </w:tc>
        <w:tc>
          <w:tcPr>
            <w:tcW w:w="1217" w:type="dxa"/>
            <w:tcBorders>
              <w:top w:val="nil"/>
              <w:left w:val="nil"/>
              <w:bottom w:val="single" w:sz="4" w:space="0" w:color="808080"/>
              <w:right w:val="single" w:sz="4" w:space="0" w:color="808080"/>
            </w:tcBorders>
            <w:noWrap/>
            <w:vAlign w:val="center"/>
            <w:hideMark/>
          </w:tcPr>
          <w:p w14:paraId="5E9BF18C" w14:textId="77777777" w:rsidR="00EA1BC9" w:rsidRPr="002502BB" w:rsidRDefault="00EA1BC9" w:rsidP="00AC64A1">
            <w:pPr>
              <w:tabs>
                <w:tab w:val="left" w:pos="1350"/>
              </w:tabs>
              <w:spacing w:after="0" w:line="240" w:lineRule="auto"/>
              <w:jc w:val="center"/>
              <w:rPr>
                <w:rFonts w:ascii="Arial" w:eastAsia="Times New Roman" w:hAnsi="Arial" w:cs="Arial"/>
                <w:color w:val="000000"/>
                <w:kern w:val="0"/>
                <w:sz w:val="20"/>
                <w:szCs w:val="20"/>
                <w14:ligatures w14:val="none"/>
              </w:rPr>
            </w:pPr>
            <w:r w:rsidRPr="002502BB">
              <w:rPr>
                <w:rFonts w:ascii="Arial" w:eastAsia="Times New Roman" w:hAnsi="Arial" w:cs="Arial"/>
                <w:color w:val="000000"/>
                <w:kern w:val="0"/>
                <w:sz w:val="20"/>
                <w:szCs w:val="20"/>
                <w14:ligatures w14:val="none"/>
              </w:rPr>
              <w:t>$1,419,600</w:t>
            </w:r>
          </w:p>
        </w:tc>
      </w:tr>
      <w:tr w:rsidR="00EA1BC9" w:rsidRPr="002502BB" w14:paraId="2F78F1C9" w14:textId="77777777" w:rsidTr="00BE2761">
        <w:trPr>
          <w:jc w:val="center"/>
        </w:trPr>
        <w:tc>
          <w:tcPr>
            <w:tcW w:w="3926" w:type="dxa"/>
            <w:tcBorders>
              <w:top w:val="nil"/>
              <w:left w:val="single" w:sz="4" w:space="0" w:color="808080"/>
              <w:bottom w:val="single" w:sz="4" w:space="0" w:color="808080"/>
              <w:right w:val="single" w:sz="4" w:space="0" w:color="808080"/>
            </w:tcBorders>
            <w:noWrap/>
            <w:vAlign w:val="center"/>
            <w:hideMark/>
          </w:tcPr>
          <w:p w14:paraId="35C8105F" w14:textId="77777777" w:rsidR="00EA1BC9" w:rsidRPr="002502BB" w:rsidRDefault="00EA1BC9" w:rsidP="00AC64A1">
            <w:pPr>
              <w:tabs>
                <w:tab w:val="left" w:pos="1350"/>
              </w:tabs>
              <w:spacing w:after="0" w:line="240" w:lineRule="auto"/>
              <w:rPr>
                <w:rFonts w:ascii="Arial" w:eastAsia="Times New Roman" w:hAnsi="Arial" w:cs="Arial"/>
                <w:color w:val="000000"/>
                <w:kern w:val="0"/>
                <w:sz w:val="20"/>
                <w:szCs w:val="20"/>
                <w14:ligatures w14:val="none"/>
              </w:rPr>
            </w:pPr>
            <w:r w:rsidRPr="002502BB">
              <w:rPr>
                <w:rFonts w:ascii="Arial" w:eastAsia="Times New Roman" w:hAnsi="Arial" w:cs="Arial"/>
                <w:color w:val="000000"/>
                <w:kern w:val="0"/>
                <w:sz w:val="20"/>
                <w:szCs w:val="20"/>
                <w14:ligatures w14:val="none"/>
              </w:rPr>
              <w:t>Operating Expenses</w:t>
            </w:r>
          </w:p>
        </w:tc>
        <w:tc>
          <w:tcPr>
            <w:tcW w:w="1289" w:type="dxa"/>
            <w:tcBorders>
              <w:top w:val="nil"/>
              <w:left w:val="nil"/>
              <w:bottom w:val="single" w:sz="4" w:space="0" w:color="808080"/>
              <w:right w:val="single" w:sz="4" w:space="0" w:color="808080"/>
            </w:tcBorders>
            <w:noWrap/>
            <w:vAlign w:val="center"/>
            <w:hideMark/>
          </w:tcPr>
          <w:p w14:paraId="5728D6C4" w14:textId="77777777" w:rsidR="00EA1BC9" w:rsidRPr="002502BB" w:rsidRDefault="00EA1BC9" w:rsidP="00AC64A1">
            <w:pPr>
              <w:tabs>
                <w:tab w:val="left" w:pos="1350"/>
              </w:tabs>
              <w:spacing w:after="0" w:line="240" w:lineRule="auto"/>
              <w:jc w:val="center"/>
              <w:rPr>
                <w:rFonts w:ascii="Arial" w:eastAsia="Times New Roman" w:hAnsi="Arial" w:cs="Arial"/>
                <w:color w:val="000000"/>
                <w:kern w:val="0"/>
                <w:sz w:val="20"/>
                <w:szCs w:val="20"/>
                <w14:ligatures w14:val="none"/>
              </w:rPr>
            </w:pPr>
          </w:p>
        </w:tc>
        <w:tc>
          <w:tcPr>
            <w:tcW w:w="1260" w:type="dxa"/>
            <w:tcBorders>
              <w:top w:val="nil"/>
              <w:left w:val="nil"/>
              <w:bottom w:val="single" w:sz="4" w:space="0" w:color="808080"/>
              <w:right w:val="single" w:sz="4" w:space="0" w:color="808080"/>
            </w:tcBorders>
            <w:noWrap/>
            <w:vAlign w:val="center"/>
            <w:hideMark/>
          </w:tcPr>
          <w:p w14:paraId="54C3F744" w14:textId="77777777" w:rsidR="00EA1BC9" w:rsidRPr="002502BB" w:rsidRDefault="00EA1BC9" w:rsidP="00AC64A1">
            <w:pPr>
              <w:tabs>
                <w:tab w:val="left" w:pos="1350"/>
              </w:tabs>
              <w:spacing w:after="0" w:line="240" w:lineRule="auto"/>
              <w:jc w:val="center"/>
              <w:rPr>
                <w:rFonts w:ascii="Arial" w:eastAsia="Times New Roman" w:hAnsi="Arial" w:cs="Arial"/>
                <w:color w:val="000000"/>
                <w:kern w:val="0"/>
                <w:sz w:val="20"/>
                <w:szCs w:val="20"/>
                <w14:ligatures w14:val="none"/>
              </w:rPr>
            </w:pPr>
          </w:p>
        </w:tc>
        <w:tc>
          <w:tcPr>
            <w:tcW w:w="1260" w:type="dxa"/>
            <w:tcBorders>
              <w:top w:val="nil"/>
              <w:left w:val="nil"/>
              <w:bottom w:val="single" w:sz="4" w:space="0" w:color="808080"/>
              <w:right w:val="single" w:sz="4" w:space="0" w:color="808080"/>
            </w:tcBorders>
            <w:noWrap/>
            <w:vAlign w:val="center"/>
            <w:hideMark/>
          </w:tcPr>
          <w:p w14:paraId="7CF1D247" w14:textId="77777777" w:rsidR="00EA1BC9" w:rsidRPr="002502BB" w:rsidRDefault="00EA1BC9" w:rsidP="00AC64A1">
            <w:pPr>
              <w:tabs>
                <w:tab w:val="left" w:pos="1350"/>
              </w:tabs>
              <w:spacing w:after="0" w:line="240" w:lineRule="auto"/>
              <w:jc w:val="center"/>
              <w:rPr>
                <w:rFonts w:ascii="Arial" w:eastAsia="Times New Roman" w:hAnsi="Arial" w:cs="Arial"/>
                <w:color w:val="000000"/>
                <w:kern w:val="0"/>
                <w:sz w:val="20"/>
                <w:szCs w:val="20"/>
                <w14:ligatures w14:val="none"/>
              </w:rPr>
            </w:pPr>
          </w:p>
        </w:tc>
        <w:tc>
          <w:tcPr>
            <w:tcW w:w="1260" w:type="dxa"/>
            <w:tcBorders>
              <w:top w:val="nil"/>
              <w:left w:val="nil"/>
              <w:bottom w:val="single" w:sz="4" w:space="0" w:color="808080"/>
              <w:right w:val="single" w:sz="4" w:space="0" w:color="808080"/>
            </w:tcBorders>
            <w:noWrap/>
            <w:vAlign w:val="center"/>
            <w:hideMark/>
          </w:tcPr>
          <w:p w14:paraId="641CE12E" w14:textId="77777777" w:rsidR="00EA1BC9" w:rsidRPr="002502BB" w:rsidRDefault="00EA1BC9" w:rsidP="00AC64A1">
            <w:pPr>
              <w:tabs>
                <w:tab w:val="left" w:pos="1350"/>
              </w:tabs>
              <w:spacing w:after="0" w:line="240" w:lineRule="auto"/>
              <w:jc w:val="center"/>
              <w:rPr>
                <w:rFonts w:ascii="Arial" w:eastAsia="Times New Roman" w:hAnsi="Arial" w:cs="Arial"/>
                <w:color w:val="000000"/>
                <w:kern w:val="0"/>
                <w:sz w:val="20"/>
                <w:szCs w:val="20"/>
                <w14:ligatures w14:val="none"/>
              </w:rPr>
            </w:pPr>
          </w:p>
        </w:tc>
        <w:tc>
          <w:tcPr>
            <w:tcW w:w="1217" w:type="dxa"/>
            <w:tcBorders>
              <w:top w:val="nil"/>
              <w:left w:val="nil"/>
              <w:bottom w:val="single" w:sz="4" w:space="0" w:color="808080"/>
              <w:right w:val="single" w:sz="4" w:space="0" w:color="808080"/>
            </w:tcBorders>
            <w:noWrap/>
            <w:vAlign w:val="center"/>
            <w:hideMark/>
          </w:tcPr>
          <w:p w14:paraId="42F7976C" w14:textId="77777777" w:rsidR="00EA1BC9" w:rsidRPr="002502BB" w:rsidRDefault="00EA1BC9" w:rsidP="00AC64A1">
            <w:pPr>
              <w:tabs>
                <w:tab w:val="left" w:pos="1350"/>
              </w:tabs>
              <w:spacing w:after="0" w:line="240" w:lineRule="auto"/>
              <w:jc w:val="center"/>
              <w:rPr>
                <w:rFonts w:ascii="Arial" w:eastAsia="Times New Roman" w:hAnsi="Arial" w:cs="Arial"/>
                <w:color w:val="000000"/>
                <w:kern w:val="0"/>
                <w:sz w:val="20"/>
                <w:szCs w:val="20"/>
                <w14:ligatures w14:val="none"/>
              </w:rPr>
            </w:pPr>
          </w:p>
        </w:tc>
      </w:tr>
      <w:tr w:rsidR="00EA1BC9" w:rsidRPr="002502BB" w14:paraId="267E30AD" w14:textId="77777777" w:rsidTr="00BE2761">
        <w:trPr>
          <w:jc w:val="center"/>
        </w:trPr>
        <w:tc>
          <w:tcPr>
            <w:tcW w:w="3926" w:type="dxa"/>
            <w:tcBorders>
              <w:top w:val="nil"/>
              <w:left w:val="single" w:sz="4" w:space="0" w:color="808080"/>
              <w:bottom w:val="single" w:sz="4" w:space="0" w:color="808080"/>
              <w:right w:val="single" w:sz="4" w:space="0" w:color="808080"/>
            </w:tcBorders>
            <w:noWrap/>
            <w:vAlign w:val="center"/>
            <w:hideMark/>
          </w:tcPr>
          <w:p w14:paraId="4DE086E8" w14:textId="77777777" w:rsidR="00EA1BC9" w:rsidRPr="002502BB" w:rsidRDefault="00EA1BC9" w:rsidP="00AC64A1">
            <w:pPr>
              <w:tabs>
                <w:tab w:val="left" w:pos="1350"/>
              </w:tabs>
              <w:spacing w:after="0" w:line="240" w:lineRule="auto"/>
              <w:rPr>
                <w:rFonts w:ascii="Arial" w:eastAsia="Times New Roman" w:hAnsi="Arial" w:cs="Arial"/>
                <w:color w:val="000000"/>
                <w:kern w:val="0"/>
                <w:sz w:val="20"/>
                <w:szCs w:val="20"/>
                <w14:ligatures w14:val="none"/>
              </w:rPr>
            </w:pPr>
            <w:r w:rsidRPr="002502BB">
              <w:rPr>
                <w:rFonts w:ascii="Arial" w:eastAsia="Times New Roman" w:hAnsi="Arial" w:cs="Arial"/>
                <w:color w:val="000000"/>
                <w:kern w:val="0"/>
                <w:sz w:val="20"/>
                <w:szCs w:val="20"/>
                <w14:ligatures w14:val="none"/>
              </w:rPr>
              <w:t>Payroll</w:t>
            </w:r>
          </w:p>
        </w:tc>
        <w:tc>
          <w:tcPr>
            <w:tcW w:w="1289" w:type="dxa"/>
            <w:tcBorders>
              <w:top w:val="nil"/>
              <w:left w:val="nil"/>
              <w:bottom w:val="single" w:sz="4" w:space="0" w:color="808080"/>
              <w:right w:val="single" w:sz="4" w:space="0" w:color="808080"/>
            </w:tcBorders>
            <w:noWrap/>
            <w:vAlign w:val="center"/>
            <w:hideMark/>
          </w:tcPr>
          <w:p w14:paraId="39A458C9" w14:textId="77777777" w:rsidR="00EA1BC9" w:rsidRPr="002502BB" w:rsidRDefault="00EA1BC9" w:rsidP="00AC64A1">
            <w:pPr>
              <w:tabs>
                <w:tab w:val="left" w:pos="1350"/>
              </w:tabs>
              <w:spacing w:after="0" w:line="240" w:lineRule="auto"/>
              <w:jc w:val="center"/>
              <w:rPr>
                <w:rFonts w:ascii="Arial" w:eastAsia="Times New Roman" w:hAnsi="Arial" w:cs="Arial"/>
                <w:color w:val="000000"/>
                <w:kern w:val="0"/>
                <w:sz w:val="20"/>
                <w:szCs w:val="20"/>
                <w14:ligatures w14:val="none"/>
              </w:rPr>
            </w:pPr>
            <w:r w:rsidRPr="002502BB">
              <w:rPr>
                <w:rFonts w:ascii="Arial" w:eastAsia="Times New Roman" w:hAnsi="Arial" w:cs="Arial"/>
                <w:color w:val="000000"/>
                <w:kern w:val="0"/>
                <w:sz w:val="20"/>
                <w:szCs w:val="20"/>
                <w14:ligatures w14:val="none"/>
              </w:rPr>
              <w:t>$225,844</w:t>
            </w:r>
          </w:p>
        </w:tc>
        <w:tc>
          <w:tcPr>
            <w:tcW w:w="1260" w:type="dxa"/>
            <w:tcBorders>
              <w:top w:val="nil"/>
              <w:left w:val="nil"/>
              <w:bottom w:val="single" w:sz="4" w:space="0" w:color="808080"/>
              <w:right w:val="single" w:sz="4" w:space="0" w:color="808080"/>
            </w:tcBorders>
            <w:noWrap/>
            <w:vAlign w:val="center"/>
            <w:hideMark/>
          </w:tcPr>
          <w:p w14:paraId="70EEDD13" w14:textId="77777777" w:rsidR="00EA1BC9" w:rsidRPr="002502BB" w:rsidRDefault="00EA1BC9" w:rsidP="00AC64A1">
            <w:pPr>
              <w:tabs>
                <w:tab w:val="left" w:pos="1350"/>
              </w:tabs>
              <w:spacing w:after="0" w:line="240" w:lineRule="auto"/>
              <w:jc w:val="center"/>
              <w:rPr>
                <w:rFonts w:ascii="Arial" w:eastAsia="Times New Roman" w:hAnsi="Arial" w:cs="Arial"/>
                <w:color w:val="000000"/>
                <w:kern w:val="0"/>
                <w:sz w:val="20"/>
                <w:szCs w:val="20"/>
                <w14:ligatures w14:val="none"/>
              </w:rPr>
            </w:pPr>
            <w:r w:rsidRPr="002502BB">
              <w:rPr>
                <w:rFonts w:ascii="Arial" w:eastAsia="Times New Roman" w:hAnsi="Arial" w:cs="Arial"/>
                <w:color w:val="000000"/>
                <w:kern w:val="0"/>
                <w:sz w:val="20"/>
                <w:szCs w:val="20"/>
                <w14:ligatures w14:val="none"/>
              </w:rPr>
              <w:t>$396,501</w:t>
            </w:r>
          </w:p>
        </w:tc>
        <w:tc>
          <w:tcPr>
            <w:tcW w:w="1260" w:type="dxa"/>
            <w:tcBorders>
              <w:top w:val="nil"/>
              <w:left w:val="nil"/>
              <w:bottom w:val="single" w:sz="4" w:space="0" w:color="808080"/>
              <w:right w:val="single" w:sz="4" w:space="0" w:color="808080"/>
            </w:tcBorders>
            <w:noWrap/>
            <w:vAlign w:val="center"/>
            <w:hideMark/>
          </w:tcPr>
          <w:p w14:paraId="16A41BBD" w14:textId="77777777" w:rsidR="00EA1BC9" w:rsidRPr="002502BB" w:rsidRDefault="00EA1BC9" w:rsidP="00AC64A1">
            <w:pPr>
              <w:tabs>
                <w:tab w:val="left" w:pos="1350"/>
              </w:tabs>
              <w:spacing w:after="0" w:line="240" w:lineRule="auto"/>
              <w:jc w:val="center"/>
              <w:rPr>
                <w:rFonts w:ascii="Arial" w:eastAsia="Times New Roman" w:hAnsi="Arial" w:cs="Arial"/>
                <w:color w:val="000000"/>
                <w:kern w:val="0"/>
                <w:sz w:val="20"/>
                <w:szCs w:val="20"/>
                <w14:ligatures w14:val="none"/>
              </w:rPr>
            </w:pPr>
            <w:r w:rsidRPr="002502BB">
              <w:rPr>
                <w:rFonts w:ascii="Arial" w:eastAsia="Times New Roman" w:hAnsi="Arial" w:cs="Arial"/>
                <w:color w:val="000000"/>
                <w:kern w:val="0"/>
                <w:sz w:val="20"/>
                <w:szCs w:val="20"/>
                <w14:ligatures w14:val="none"/>
              </w:rPr>
              <w:t>$474,294</w:t>
            </w:r>
          </w:p>
        </w:tc>
        <w:tc>
          <w:tcPr>
            <w:tcW w:w="1260" w:type="dxa"/>
            <w:tcBorders>
              <w:top w:val="nil"/>
              <w:left w:val="nil"/>
              <w:bottom w:val="single" w:sz="4" w:space="0" w:color="808080"/>
              <w:right w:val="single" w:sz="4" w:space="0" w:color="808080"/>
            </w:tcBorders>
            <w:noWrap/>
            <w:vAlign w:val="center"/>
            <w:hideMark/>
          </w:tcPr>
          <w:p w14:paraId="30C8E2A0" w14:textId="77777777" w:rsidR="00EA1BC9" w:rsidRPr="002502BB" w:rsidRDefault="00EA1BC9" w:rsidP="00AC64A1">
            <w:pPr>
              <w:tabs>
                <w:tab w:val="left" w:pos="1350"/>
              </w:tabs>
              <w:spacing w:after="0" w:line="240" w:lineRule="auto"/>
              <w:jc w:val="center"/>
              <w:rPr>
                <w:rFonts w:ascii="Arial" w:eastAsia="Times New Roman" w:hAnsi="Arial" w:cs="Arial"/>
                <w:color w:val="000000"/>
                <w:kern w:val="0"/>
                <w:sz w:val="20"/>
                <w:szCs w:val="20"/>
                <w14:ligatures w14:val="none"/>
              </w:rPr>
            </w:pPr>
            <w:r w:rsidRPr="002502BB">
              <w:rPr>
                <w:rFonts w:ascii="Arial" w:eastAsia="Times New Roman" w:hAnsi="Arial" w:cs="Arial"/>
                <w:color w:val="000000"/>
                <w:kern w:val="0"/>
                <w:sz w:val="20"/>
                <w:szCs w:val="20"/>
                <w14:ligatures w14:val="none"/>
              </w:rPr>
              <w:t>$800,537</w:t>
            </w:r>
          </w:p>
        </w:tc>
        <w:tc>
          <w:tcPr>
            <w:tcW w:w="1217" w:type="dxa"/>
            <w:tcBorders>
              <w:top w:val="nil"/>
              <w:left w:val="nil"/>
              <w:bottom w:val="single" w:sz="4" w:space="0" w:color="808080"/>
              <w:right w:val="single" w:sz="4" w:space="0" w:color="808080"/>
            </w:tcBorders>
            <w:noWrap/>
            <w:vAlign w:val="center"/>
            <w:hideMark/>
          </w:tcPr>
          <w:p w14:paraId="25AADA1C" w14:textId="77777777" w:rsidR="00EA1BC9" w:rsidRPr="002502BB" w:rsidRDefault="00EA1BC9" w:rsidP="00AC64A1">
            <w:pPr>
              <w:tabs>
                <w:tab w:val="left" w:pos="1350"/>
              </w:tabs>
              <w:spacing w:after="0" w:line="240" w:lineRule="auto"/>
              <w:jc w:val="center"/>
              <w:rPr>
                <w:rFonts w:ascii="Arial" w:eastAsia="Times New Roman" w:hAnsi="Arial" w:cs="Arial"/>
                <w:color w:val="000000"/>
                <w:kern w:val="0"/>
                <w:sz w:val="20"/>
                <w:szCs w:val="20"/>
                <w14:ligatures w14:val="none"/>
              </w:rPr>
            </w:pPr>
            <w:r w:rsidRPr="002502BB">
              <w:rPr>
                <w:rFonts w:ascii="Arial" w:eastAsia="Times New Roman" w:hAnsi="Arial" w:cs="Arial"/>
                <w:color w:val="000000"/>
                <w:kern w:val="0"/>
                <w:sz w:val="20"/>
                <w:szCs w:val="20"/>
                <w14:ligatures w14:val="none"/>
              </w:rPr>
              <w:t>$899,068</w:t>
            </w:r>
          </w:p>
        </w:tc>
      </w:tr>
      <w:tr w:rsidR="00EA1BC9" w:rsidRPr="002502BB" w14:paraId="4307F457" w14:textId="77777777" w:rsidTr="00BE2761">
        <w:trPr>
          <w:jc w:val="center"/>
        </w:trPr>
        <w:tc>
          <w:tcPr>
            <w:tcW w:w="3926" w:type="dxa"/>
            <w:tcBorders>
              <w:top w:val="nil"/>
              <w:left w:val="single" w:sz="4" w:space="0" w:color="808080"/>
              <w:bottom w:val="single" w:sz="4" w:space="0" w:color="808080"/>
              <w:right w:val="single" w:sz="4" w:space="0" w:color="808080"/>
            </w:tcBorders>
            <w:noWrap/>
            <w:vAlign w:val="center"/>
            <w:hideMark/>
          </w:tcPr>
          <w:p w14:paraId="521E21C8" w14:textId="77777777" w:rsidR="00EA1BC9" w:rsidRPr="002502BB" w:rsidRDefault="00EA1BC9" w:rsidP="00AC64A1">
            <w:pPr>
              <w:tabs>
                <w:tab w:val="left" w:pos="1350"/>
              </w:tabs>
              <w:spacing w:after="0" w:line="240" w:lineRule="auto"/>
              <w:rPr>
                <w:rFonts w:ascii="Arial" w:eastAsia="Times New Roman" w:hAnsi="Arial" w:cs="Arial"/>
                <w:color w:val="000000"/>
                <w:kern w:val="0"/>
                <w:sz w:val="20"/>
                <w:szCs w:val="20"/>
                <w14:ligatures w14:val="none"/>
              </w:rPr>
            </w:pPr>
            <w:r w:rsidRPr="002502BB">
              <w:rPr>
                <w:rFonts w:ascii="Arial" w:eastAsia="Times New Roman" w:hAnsi="Arial" w:cs="Arial"/>
                <w:color w:val="000000"/>
                <w:kern w:val="0"/>
                <w:sz w:val="20"/>
                <w:szCs w:val="20"/>
                <w14:ligatures w14:val="none"/>
              </w:rPr>
              <w:t>General &amp; Administrative (G&amp;A)</w:t>
            </w:r>
          </w:p>
        </w:tc>
        <w:tc>
          <w:tcPr>
            <w:tcW w:w="1289" w:type="dxa"/>
            <w:tcBorders>
              <w:top w:val="nil"/>
              <w:left w:val="nil"/>
              <w:bottom w:val="single" w:sz="4" w:space="0" w:color="808080"/>
              <w:right w:val="single" w:sz="4" w:space="0" w:color="808080"/>
            </w:tcBorders>
            <w:noWrap/>
            <w:vAlign w:val="center"/>
            <w:hideMark/>
          </w:tcPr>
          <w:p w14:paraId="6902D3B0" w14:textId="77777777" w:rsidR="00EA1BC9" w:rsidRPr="002502BB" w:rsidRDefault="00EA1BC9" w:rsidP="00AC64A1">
            <w:pPr>
              <w:tabs>
                <w:tab w:val="left" w:pos="1350"/>
              </w:tabs>
              <w:spacing w:after="0" w:line="240" w:lineRule="auto"/>
              <w:jc w:val="center"/>
              <w:rPr>
                <w:rFonts w:ascii="Arial" w:eastAsia="Times New Roman" w:hAnsi="Arial" w:cs="Arial"/>
                <w:color w:val="000000"/>
                <w:kern w:val="0"/>
                <w:sz w:val="20"/>
                <w:szCs w:val="20"/>
                <w14:ligatures w14:val="none"/>
              </w:rPr>
            </w:pPr>
            <w:r w:rsidRPr="002502BB">
              <w:rPr>
                <w:rFonts w:ascii="Arial" w:eastAsia="Times New Roman" w:hAnsi="Arial" w:cs="Arial"/>
                <w:color w:val="000000"/>
                <w:kern w:val="0"/>
                <w:sz w:val="20"/>
                <w:szCs w:val="20"/>
                <w14:ligatures w14:val="none"/>
              </w:rPr>
              <w:t>$23,400</w:t>
            </w:r>
          </w:p>
        </w:tc>
        <w:tc>
          <w:tcPr>
            <w:tcW w:w="1260" w:type="dxa"/>
            <w:tcBorders>
              <w:top w:val="nil"/>
              <w:left w:val="nil"/>
              <w:bottom w:val="single" w:sz="4" w:space="0" w:color="808080"/>
              <w:right w:val="single" w:sz="4" w:space="0" w:color="808080"/>
            </w:tcBorders>
            <w:noWrap/>
            <w:vAlign w:val="center"/>
            <w:hideMark/>
          </w:tcPr>
          <w:p w14:paraId="2C800591" w14:textId="77777777" w:rsidR="00EA1BC9" w:rsidRPr="002502BB" w:rsidRDefault="00EA1BC9" w:rsidP="00AC64A1">
            <w:pPr>
              <w:tabs>
                <w:tab w:val="left" w:pos="1350"/>
              </w:tabs>
              <w:spacing w:after="0" w:line="240" w:lineRule="auto"/>
              <w:jc w:val="center"/>
              <w:rPr>
                <w:rFonts w:ascii="Arial" w:eastAsia="Times New Roman" w:hAnsi="Arial" w:cs="Arial"/>
                <w:color w:val="000000"/>
                <w:kern w:val="0"/>
                <w:sz w:val="20"/>
                <w:szCs w:val="20"/>
                <w14:ligatures w14:val="none"/>
              </w:rPr>
            </w:pPr>
            <w:r w:rsidRPr="002502BB">
              <w:rPr>
                <w:rFonts w:ascii="Arial" w:eastAsia="Times New Roman" w:hAnsi="Arial" w:cs="Arial"/>
                <w:color w:val="000000"/>
                <w:kern w:val="0"/>
                <w:sz w:val="20"/>
                <w:szCs w:val="20"/>
                <w14:ligatures w14:val="none"/>
              </w:rPr>
              <w:t>$25,900</w:t>
            </w:r>
          </w:p>
        </w:tc>
        <w:tc>
          <w:tcPr>
            <w:tcW w:w="1260" w:type="dxa"/>
            <w:tcBorders>
              <w:top w:val="nil"/>
              <w:left w:val="nil"/>
              <w:bottom w:val="single" w:sz="4" w:space="0" w:color="808080"/>
              <w:right w:val="single" w:sz="4" w:space="0" w:color="808080"/>
            </w:tcBorders>
            <w:noWrap/>
            <w:vAlign w:val="center"/>
            <w:hideMark/>
          </w:tcPr>
          <w:p w14:paraId="46626477" w14:textId="77777777" w:rsidR="00EA1BC9" w:rsidRPr="002502BB" w:rsidRDefault="00EA1BC9" w:rsidP="00AC64A1">
            <w:pPr>
              <w:tabs>
                <w:tab w:val="left" w:pos="1350"/>
              </w:tabs>
              <w:spacing w:after="0" w:line="240" w:lineRule="auto"/>
              <w:jc w:val="center"/>
              <w:rPr>
                <w:rFonts w:ascii="Arial" w:eastAsia="Times New Roman" w:hAnsi="Arial" w:cs="Arial"/>
                <w:color w:val="000000"/>
                <w:kern w:val="0"/>
                <w:sz w:val="20"/>
                <w:szCs w:val="20"/>
                <w14:ligatures w14:val="none"/>
              </w:rPr>
            </w:pPr>
            <w:r w:rsidRPr="002502BB">
              <w:rPr>
                <w:rFonts w:ascii="Arial" w:eastAsia="Times New Roman" w:hAnsi="Arial" w:cs="Arial"/>
                <w:color w:val="000000"/>
                <w:kern w:val="0"/>
                <w:sz w:val="20"/>
                <w:szCs w:val="20"/>
                <w14:ligatures w14:val="none"/>
              </w:rPr>
              <w:t>$28,700</w:t>
            </w:r>
          </w:p>
        </w:tc>
        <w:tc>
          <w:tcPr>
            <w:tcW w:w="1260" w:type="dxa"/>
            <w:tcBorders>
              <w:top w:val="nil"/>
              <w:left w:val="nil"/>
              <w:bottom w:val="single" w:sz="4" w:space="0" w:color="808080"/>
              <w:right w:val="single" w:sz="4" w:space="0" w:color="808080"/>
            </w:tcBorders>
            <w:noWrap/>
            <w:vAlign w:val="center"/>
            <w:hideMark/>
          </w:tcPr>
          <w:p w14:paraId="47B50C6F" w14:textId="77777777" w:rsidR="00EA1BC9" w:rsidRPr="002502BB" w:rsidRDefault="00EA1BC9" w:rsidP="00AC64A1">
            <w:pPr>
              <w:tabs>
                <w:tab w:val="left" w:pos="1350"/>
              </w:tabs>
              <w:spacing w:after="0" w:line="240" w:lineRule="auto"/>
              <w:jc w:val="center"/>
              <w:rPr>
                <w:rFonts w:ascii="Arial" w:eastAsia="Times New Roman" w:hAnsi="Arial" w:cs="Arial"/>
                <w:color w:val="000000"/>
                <w:kern w:val="0"/>
                <w:sz w:val="20"/>
                <w:szCs w:val="20"/>
                <w14:ligatures w14:val="none"/>
              </w:rPr>
            </w:pPr>
            <w:r w:rsidRPr="002502BB">
              <w:rPr>
                <w:rFonts w:ascii="Arial" w:eastAsia="Times New Roman" w:hAnsi="Arial" w:cs="Arial"/>
                <w:color w:val="000000"/>
                <w:kern w:val="0"/>
                <w:sz w:val="20"/>
                <w:szCs w:val="20"/>
                <w14:ligatures w14:val="none"/>
              </w:rPr>
              <w:t>$31,500</w:t>
            </w:r>
          </w:p>
        </w:tc>
        <w:tc>
          <w:tcPr>
            <w:tcW w:w="1217" w:type="dxa"/>
            <w:tcBorders>
              <w:top w:val="nil"/>
              <w:left w:val="nil"/>
              <w:bottom w:val="single" w:sz="4" w:space="0" w:color="808080"/>
              <w:right w:val="single" w:sz="4" w:space="0" w:color="808080"/>
            </w:tcBorders>
            <w:noWrap/>
            <w:vAlign w:val="center"/>
            <w:hideMark/>
          </w:tcPr>
          <w:p w14:paraId="07AAEB0D" w14:textId="77777777" w:rsidR="00EA1BC9" w:rsidRPr="002502BB" w:rsidRDefault="00EA1BC9" w:rsidP="00AC64A1">
            <w:pPr>
              <w:tabs>
                <w:tab w:val="left" w:pos="1350"/>
              </w:tabs>
              <w:spacing w:after="0" w:line="240" w:lineRule="auto"/>
              <w:jc w:val="center"/>
              <w:rPr>
                <w:rFonts w:ascii="Arial" w:eastAsia="Times New Roman" w:hAnsi="Arial" w:cs="Arial"/>
                <w:color w:val="000000"/>
                <w:kern w:val="0"/>
                <w:sz w:val="20"/>
                <w:szCs w:val="20"/>
                <w14:ligatures w14:val="none"/>
              </w:rPr>
            </w:pPr>
            <w:r w:rsidRPr="002502BB">
              <w:rPr>
                <w:rFonts w:ascii="Arial" w:eastAsia="Times New Roman" w:hAnsi="Arial" w:cs="Arial"/>
                <w:color w:val="000000"/>
                <w:kern w:val="0"/>
                <w:sz w:val="20"/>
                <w:szCs w:val="20"/>
                <w14:ligatures w14:val="none"/>
              </w:rPr>
              <w:t>$34,400</w:t>
            </w:r>
          </w:p>
        </w:tc>
      </w:tr>
      <w:tr w:rsidR="00EA1BC9" w:rsidRPr="002502BB" w14:paraId="1EEC5BE5" w14:textId="77777777" w:rsidTr="00BE2761">
        <w:trPr>
          <w:jc w:val="center"/>
        </w:trPr>
        <w:tc>
          <w:tcPr>
            <w:tcW w:w="3926" w:type="dxa"/>
            <w:tcBorders>
              <w:top w:val="nil"/>
              <w:left w:val="single" w:sz="4" w:space="0" w:color="808080"/>
              <w:bottom w:val="single" w:sz="4" w:space="0" w:color="808080"/>
              <w:right w:val="single" w:sz="4" w:space="0" w:color="808080"/>
            </w:tcBorders>
            <w:noWrap/>
            <w:vAlign w:val="center"/>
            <w:hideMark/>
          </w:tcPr>
          <w:p w14:paraId="2335844D" w14:textId="77777777" w:rsidR="00EA1BC9" w:rsidRPr="002502BB" w:rsidRDefault="00EA1BC9" w:rsidP="00AC64A1">
            <w:pPr>
              <w:tabs>
                <w:tab w:val="left" w:pos="1350"/>
              </w:tabs>
              <w:spacing w:after="0" w:line="240" w:lineRule="auto"/>
              <w:rPr>
                <w:rFonts w:ascii="Arial" w:eastAsia="Times New Roman" w:hAnsi="Arial" w:cs="Arial"/>
                <w:color w:val="000000"/>
                <w:kern w:val="0"/>
                <w:sz w:val="20"/>
                <w:szCs w:val="20"/>
                <w14:ligatures w14:val="none"/>
              </w:rPr>
            </w:pPr>
            <w:r w:rsidRPr="002502BB">
              <w:rPr>
                <w:rFonts w:ascii="Arial" w:eastAsia="Times New Roman" w:hAnsi="Arial" w:cs="Arial"/>
                <w:color w:val="000000"/>
                <w:kern w:val="0"/>
                <w:sz w:val="20"/>
                <w:szCs w:val="20"/>
                <w14:ligatures w14:val="none"/>
              </w:rPr>
              <w:t>Technology &amp; Systems</w:t>
            </w:r>
          </w:p>
        </w:tc>
        <w:tc>
          <w:tcPr>
            <w:tcW w:w="1289" w:type="dxa"/>
            <w:tcBorders>
              <w:top w:val="nil"/>
              <w:left w:val="nil"/>
              <w:bottom w:val="single" w:sz="4" w:space="0" w:color="808080"/>
              <w:right w:val="single" w:sz="4" w:space="0" w:color="808080"/>
            </w:tcBorders>
            <w:noWrap/>
            <w:vAlign w:val="center"/>
            <w:hideMark/>
          </w:tcPr>
          <w:p w14:paraId="57213784" w14:textId="77777777" w:rsidR="00EA1BC9" w:rsidRPr="002502BB" w:rsidRDefault="00EA1BC9" w:rsidP="00AC64A1">
            <w:pPr>
              <w:tabs>
                <w:tab w:val="left" w:pos="1350"/>
              </w:tabs>
              <w:spacing w:after="0" w:line="240" w:lineRule="auto"/>
              <w:jc w:val="center"/>
              <w:rPr>
                <w:rFonts w:ascii="Arial" w:eastAsia="Times New Roman" w:hAnsi="Arial" w:cs="Arial"/>
                <w:color w:val="000000"/>
                <w:kern w:val="0"/>
                <w:sz w:val="20"/>
                <w:szCs w:val="20"/>
                <w14:ligatures w14:val="none"/>
              </w:rPr>
            </w:pPr>
            <w:r w:rsidRPr="002502BB">
              <w:rPr>
                <w:rFonts w:ascii="Arial" w:eastAsia="Times New Roman" w:hAnsi="Arial" w:cs="Arial"/>
                <w:color w:val="000000"/>
                <w:kern w:val="0"/>
                <w:sz w:val="20"/>
                <w:szCs w:val="20"/>
                <w14:ligatures w14:val="none"/>
              </w:rPr>
              <w:t>$7,600</w:t>
            </w:r>
          </w:p>
        </w:tc>
        <w:tc>
          <w:tcPr>
            <w:tcW w:w="1260" w:type="dxa"/>
            <w:tcBorders>
              <w:top w:val="nil"/>
              <w:left w:val="nil"/>
              <w:bottom w:val="single" w:sz="4" w:space="0" w:color="808080"/>
              <w:right w:val="single" w:sz="4" w:space="0" w:color="808080"/>
            </w:tcBorders>
            <w:noWrap/>
            <w:vAlign w:val="center"/>
            <w:hideMark/>
          </w:tcPr>
          <w:p w14:paraId="305BAFFA" w14:textId="77777777" w:rsidR="00EA1BC9" w:rsidRPr="002502BB" w:rsidRDefault="00EA1BC9" w:rsidP="00AC64A1">
            <w:pPr>
              <w:tabs>
                <w:tab w:val="left" w:pos="1350"/>
              </w:tabs>
              <w:spacing w:after="0" w:line="240" w:lineRule="auto"/>
              <w:jc w:val="center"/>
              <w:rPr>
                <w:rFonts w:ascii="Arial" w:eastAsia="Times New Roman" w:hAnsi="Arial" w:cs="Arial"/>
                <w:color w:val="000000"/>
                <w:kern w:val="0"/>
                <w:sz w:val="20"/>
                <w:szCs w:val="20"/>
                <w14:ligatures w14:val="none"/>
              </w:rPr>
            </w:pPr>
            <w:r w:rsidRPr="002502BB">
              <w:rPr>
                <w:rFonts w:ascii="Arial" w:eastAsia="Times New Roman" w:hAnsi="Arial" w:cs="Arial"/>
                <w:color w:val="000000"/>
                <w:kern w:val="0"/>
                <w:sz w:val="20"/>
                <w:szCs w:val="20"/>
                <w14:ligatures w14:val="none"/>
              </w:rPr>
              <w:t>$9,900</w:t>
            </w:r>
          </w:p>
        </w:tc>
        <w:tc>
          <w:tcPr>
            <w:tcW w:w="1260" w:type="dxa"/>
            <w:tcBorders>
              <w:top w:val="nil"/>
              <w:left w:val="nil"/>
              <w:bottom w:val="single" w:sz="4" w:space="0" w:color="808080"/>
              <w:right w:val="single" w:sz="4" w:space="0" w:color="808080"/>
            </w:tcBorders>
            <w:noWrap/>
            <w:vAlign w:val="center"/>
            <w:hideMark/>
          </w:tcPr>
          <w:p w14:paraId="487AC84F" w14:textId="77777777" w:rsidR="00EA1BC9" w:rsidRPr="002502BB" w:rsidRDefault="00EA1BC9" w:rsidP="00AC64A1">
            <w:pPr>
              <w:tabs>
                <w:tab w:val="left" w:pos="1350"/>
              </w:tabs>
              <w:spacing w:after="0" w:line="240" w:lineRule="auto"/>
              <w:jc w:val="center"/>
              <w:rPr>
                <w:rFonts w:ascii="Arial" w:eastAsia="Times New Roman" w:hAnsi="Arial" w:cs="Arial"/>
                <w:color w:val="000000"/>
                <w:kern w:val="0"/>
                <w:sz w:val="20"/>
                <w:szCs w:val="20"/>
                <w14:ligatures w14:val="none"/>
              </w:rPr>
            </w:pPr>
            <w:r w:rsidRPr="002502BB">
              <w:rPr>
                <w:rFonts w:ascii="Arial" w:eastAsia="Times New Roman" w:hAnsi="Arial" w:cs="Arial"/>
                <w:color w:val="000000"/>
                <w:kern w:val="0"/>
                <w:sz w:val="20"/>
                <w:szCs w:val="20"/>
                <w14:ligatures w14:val="none"/>
              </w:rPr>
              <w:t>$12,200</w:t>
            </w:r>
          </w:p>
        </w:tc>
        <w:tc>
          <w:tcPr>
            <w:tcW w:w="1260" w:type="dxa"/>
            <w:tcBorders>
              <w:top w:val="nil"/>
              <w:left w:val="nil"/>
              <w:bottom w:val="single" w:sz="4" w:space="0" w:color="808080"/>
              <w:right w:val="single" w:sz="4" w:space="0" w:color="808080"/>
            </w:tcBorders>
            <w:noWrap/>
            <w:vAlign w:val="center"/>
            <w:hideMark/>
          </w:tcPr>
          <w:p w14:paraId="29636B46" w14:textId="77777777" w:rsidR="00EA1BC9" w:rsidRPr="002502BB" w:rsidRDefault="00EA1BC9" w:rsidP="00AC64A1">
            <w:pPr>
              <w:tabs>
                <w:tab w:val="left" w:pos="1350"/>
              </w:tabs>
              <w:spacing w:after="0" w:line="240" w:lineRule="auto"/>
              <w:jc w:val="center"/>
              <w:rPr>
                <w:rFonts w:ascii="Arial" w:eastAsia="Times New Roman" w:hAnsi="Arial" w:cs="Arial"/>
                <w:color w:val="000000"/>
                <w:kern w:val="0"/>
                <w:sz w:val="20"/>
                <w:szCs w:val="20"/>
                <w14:ligatures w14:val="none"/>
              </w:rPr>
            </w:pPr>
            <w:r w:rsidRPr="002502BB">
              <w:rPr>
                <w:rFonts w:ascii="Arial" w:eastAsia="Times New Roman" w:hAnsi="Arial" w:cs="Arial"/>
                <w:color w:val="000000"/>
                <w:kern w:val="0"/>
                <w:sz w:val="20"/>
                <w:szCs w:val="20"/>
                <w14:ligatures w14:val="none"/>
              </w:rPr>
              <w:t>$14,500</w:t>
            </w:r>
          </w:p>
        </w:tc>
        <w:tc>
          <w:tcPr>
            <w:tcW w:w="1217" w:type="dxa"/>
            <w:tcBorders>
              <w:top w:val="nil"/>
              <w:left w:val="nil"/>
              <w:bottom w:val="single" w:sz="4" w:space="0" w:color="808080"/>
              <w:right w:val="single" w:sz="4" w:space="0" w:color="808080"/>
            </w:tcBorders>
            <w:noWrap/>
            <w:vAlign w:val="center"/>
            <w:hideMark/>
          </w:tcPr>
          <w:p w14:paraId="66171779" w14:textId="77777777" w:rsidR="00EA1BC9" w:rsidRPr="002502BB" w:rsidRDefault="00EA1BC9" w:rsidP="00AC64A1">
            <w:pPr>
              <w:tabs>
                <w:tab w:val="left" w:pos="1350"/>
              </w:tabs>
              <w:spacing w:after="0" w:line="240" w:lineRule="auto"/>
              <w:jc w:val="center"/>
              <w:rPr>
                <w:rFonts w:ascii="Arial" w:eastAsia="Times New Roman" w:hAnsi="Arial" w:cs="Arial"/>
                <w:color w:val="000000"/>
                <w:kern w:val="0"/>
                <w:sz w:val="20"/>
                <w:szCs w:val="20"/>
                <w14:ligatures w14:val="none"/>
              </w:rPr>
            </w:pPr>
            <w:r w:rsidRPr="002502BB">
              <w:rPr>
                <w:rFonts w:ascii="Arial" w:eastAsia="Times New Roman" w:hAnsi="Arial" w:cs="Arial"/>
                <w:color w:val="000000"/>
                <w:kern w:val="0"/>
                <w:sz w:val="20"/>
                <w:szCs w:val="20"/>
                <w14:ligatures w14:val="none"/>
              </w:rPr>
              <w:t>$16,800</w:t>
            </w:r>
          </w:p>
        </w:tc>
      </w:tr>
      <w:tr w:rsidR="00EA1BC9" w:rsidRPr="002502BB" w14:paraId="5AE70648" w14:textId="77777777" w:rsidTr="00BE2761">
        <w:trPr>
          <w:jc w:val="center"/>
        </w:trPr>
        <w:tc>
          <w:tcPr>
            <w:tcW w:w="3926" w:type="dxa"/>
            <w:tcBorders>
              <w:top w:val="nil"/>
              <w:left w:val="single" w:sz="4" w:space="0" w:color="808080"/>
              <w:bottom w:val="single" w:sz="4" w:space="0" w:color="808080"/>
              <w:right w:val="single" w:sz="4" w:space="0" w:color="808080"/>
            </w:tcBorders>
            <w:noWrap/>
            <w:vAlign w:val="center"/>
            <w:hideMark/>
          </w:tcPr>
          <w:p w14:paraId="6C8E18FC" w14:textId="77777777" w:rsidR="00EA1BC9" w:rsidRPr="002502BB" w:rsidRDefault="00EA1BC9" w:rsidP="00AC64A1">
            <w:pPr>
              <w:tabs>
                <w:tab w:val="left" w:pos="1350"/>
              </w:tabs>
              <w:spacing w:after="0" w:line="240" w:lineRule="auto"/>
              <w:rPr>
                <w:rFonts w:ascii="Arial" w:eastAsia="Times New Roman" w:hAnsi="Arial" w:cs="Arial"/>
                <w:color w:val="000000"/>
                <w:kern w:val="0"/>
                <w:sz w:val="20"/>
                <w:szCs w:val="20"/>
                <w14:ligatures w14:val="none"/>
              </w:rPr>
            </w:pPr>
            <w:r w:rsidRPr="002502BB">
              <w:rPr>
                <w:rFonts w:ascii="Arial" w:eastAsia="Times New Roman" w:hAnsi="Arial" w:cs="Arial"/>
                <w:color w:val="000000"/>
                <w:kern w:val="0"/>
                <w:sz w:val="20"/>
                <w:szCs w:val="20"/>
                <w14:ligatures w14:val="none"/>
              </w:rPr>
              <w:t>Sales &amp; Marketing</w:t>
            </w:r>
          </w:p>
        </w:tc>
        <w:tc>
          <w:tcPr>
            <w:tcW w:w="1289" w:type="dxa"/>
            <w:tcBorders>
              <w:top w:val="nil"/>
              <w:left w:val="nil"/>
              <w:bottom w:val="single" w:sz="4" w:space="0" w:color="808080"/>
              <w:right w:val="single" w:sz="4" w:space="0" w:color="808080"/>
            </w:tcBorders>
            <w:noWrap/>
            <w:vAlign w:val="center"/>
            <w:hideMark/>
          </w:tcPr>
          <w:p w14:paraId="22616F9D" w14:textId="77777777" w:rsidR="00EA1BC9" w:rsidRPr="002502BB" w:rsidRDefault="00EA1BC9" w:rsidP="00AC64A1">
            <w:pPr>
              <w:tabs>
                <w:tab w:val="left" w:pos="1350"/>
              </w:tabs>
              <w:spacing w:after="0" w:line="240" w:lineRule="auto"/>
              <w:jc w:val="center"/>
              <w:rPr>
                <w:rFonts w:ascii="Arial" w:eastAsia="Times New Roman" w:hAnsi="Arial" w:cs="Arial"/>
                <w:color w:val="000000"/>
                <w:kern w:val="0"/>
                <w:sz w:val="20"/>
                <w:szCs w:val="20"/>
                <w14:ligatures w14:val="none"/>
              </w:rPr>
            </w:pPr>
            <w:r w:rsidRPr="002502BB">
              <w:rPr>
                <w:rFonts w:ascii="Arial" w:eastAsia="Times New Roman" w:hAnsi="Arial" w:cs="Arial"/>
                <w:color w:val="000000"/>
                <w:kern w:val="0"/>
                <w:sz w:val="20"/>
                <w:szCs w:val="20"/>
                <w14:ligatures w14:val="none"/>
              </w:rPr>
              <w:t>$13,000</w:t>
            </w:r>
          </w:p>
        </w:tc>
        <w:tc>
          <w:tcPr>
            <w:tcW w:w="1260" w:type="dxa"/>
            <w:tcBorders>
              <w:top w:val="nil"/>
              <w:left w:val="nil"/>
              <w:bottom w:val="single" w:sz="4" w:space="0" w:color="808080"/>
              <w:right w:val="single" w:sz="4" w:space="0" w:color="808080"/>
            </w:tcBorders>
            <w:noWrap/>
            <w:vAlign w:val="center"/>
            <w:hideMark/>
          </w:tcPr>
          <w:p w14:paraId="0F039B73" w14:textId="77777777" w:rsidR="00EA1BC9" w:rsidRPr="002502BB" w:rsidRDefault="00EA1BC9" w:rsidP="00AC64A1">
            <w:pPr>
              <w:tabs>
                <w:tab w:val="left" w:pos="1350"/>
              </w:tabs>
              <w:spacing w:after="0" w:line="240" w:lineRule="auto"/>
              <w:jc w:val="center"/>
              <w:rPr>
                <w:rFonts w:ascii="Arial" w:eastAsia="Times New Roman" w:hAnsi="Arial" w:cs="Arial"/>
                <w:color w:val="000000"/>
                <w:kern w:val="0"/>
                <w:sz w:val="20"/>
                <w:szCs w:val="20"/>
                <w14:ligatures w14:val="none"/>
              </w:rPr>
            </w:pPr>
            <w:r w:rsidRPr="002502BB">
              <w:rPr>
                <w:rFonts w:ascii="Arial" w:eastAsia="Times New Roman" w:hAnsi="Arial" w:cs="Arial"/>
                <w:color w:val="000000"/>
                <w:kern w:val="0"/>
                <w:sz w:val="20"/>
                <w:szCs w:val="20"/>
                <w14:ligatures w14:val="none"/>
              </w:rPr>
              <w:t>$18,000</w:t>
            </w:r>
          </w:p>
        </w:tc>
        <w:tc>
          <w:tcPr>
            <w:tcW w:w="1260" w:type="dxa"/>
            <w:tcBorders>
              <w:top w:val="nil"/>
              <w:left w:val="nil"/>
              <w:bottom w:val="single" w:sz="4" w:space="0" w:color="808080"/>
              <w:right w:val="single" w:sz="4" w:space="0" w:color="808080"/>
            </w:tcBorders>
            <w:noWrap/>
            <w:vAlign w:val="center"/>
            <w:hideMark/>
          </w:tcPr>
          <w:p w14:paraId="186F5436" w14:textId="77777777" w:rsidR="00EA1BC9" w:rsidRPr="002502BB" w:rsidRDefault="00EA1BC9" w:rsidP="00AC64A1">
            <w:pPr>
              <w:tabs>
                <w:tab w:val="left" w:pos="1350"/>
              </w:tabs>
              <w:spacing w:after="0" w:line="240" w:lineRule="auto"/>
              <w:jc w:val="center"/>
              <w:rPr>
                <w:rFonts w:ascii="Arial" w:eastAsia="Times New Roman" w:hAnsi="Arial" w:cs="Arial"/>
                <w:color w:val="000000"/>
                <w:kern w:val="0"/>
                <w:sz w:val="20"/>
                <w:szCs w:val="20"/>
                <w14:ligatures w14:val="none"/>
              </w:rPr>
            </w:pPr>
            <w:r w:rsidRPr="002502BB">
              <w:rPr>
                <w:rFonts w:ascii="Arial" w:eastAsia="Times New Roman" w:hAnsi="Arial" w:cs="Arial"/>
                <w:color w:val="000000"/>
                <w:kern w:val="0"/>
                <w:sz w:val="20"/>
                <w:szCs w:val="20"/>
                <w14:ligatures w14:val="none"/>
              </w:rPr>
              <w:t>$23,000</w:t>
            </w:r>
          </w:p>
        </w:tc>
        <w:tc>
          <w:tcPr>
            <w:tcW w:w="1260" w:type="dxa"/>
            <w:tcBorders>
              <w:top w:val="nil"/>
              <w:left w:val="nil"/>
              <w:bottom w:val="single" w:sz="4" w:space="0" w:color="808080"/>
              <w:right w:val="single" w:sz="4" w:space="0" w:color="808080"/>
            </w:tcBorders>
            <w:noWrap/>
            <w:vAlign w:val="center"/>
            <w:hideMark/>
          </w:tcPr>
          <w:p w14:paraId="01FE4F66" w14:textId="77777777" w:rsidR="00EA1BC9" w:rsidRPr="002502BB" w:rsidRDefault="00EA1BC9" w:rsidP="00AC64A1">
            <w:pPr>
              <w:tabs>
                <w:tab w:val="left" w:pos="1350"/>
              </w:tabs>
              <w:spacing w:after="0" w:line="240" w:lineRule="auto"/>
              <w:jc w:val="center"/>
              <w:rPr>
                <w:rFonts w:ascii="Arial" w:eastAsia="Times New Roman" w:hAnsi="Arial" w:cs="Arial"/>
                <w:color w:val="000000"/>
                <w:kern w:val="0"/>
                <w:sz w:val="20"/>
                <w:szCs w:val="20"/>
                <w14:ligatures w14:val="none"/>
              </w:rPr>
            </w:pPr>
            <w:r w:rsidRPr="002502BB">
              <w:rPr>
                <w:rFonts w:ascii="Arial" w:eastAsia="Times New Roman" w:hAnsi="Arial" w:cs="Arial"/>
                <w:color w:val="000000"/>
                <w:kern w:val="0"/>
                <w:sz w:val="20"/>
                <w:szCs w:val="20"/>
                <w14:ligatures w14:val="none"/>
              </w:rPr>
              <w:t>$28,000</w:t>
            </w:r>
          </w:p>
        </w:tc>
        <w:tc>
          <w:tcPr>
            <w:tcW w:w="1217" w:type="dxa"/>
            <w:tcBorders>
              <w:top w:val="nil"/>
              <w:left w:val="nil"/>
              <w:bottom w:val="single" w:sz="4" w:space="0" w:color="808080"/>
              <w:right w:val="single" w:sz="4" w:space="0" w:color="808080"/>
            </w:tcBorders>
            <w:noWrap/>
            <w:vAlign w:val="center"/>
            <w:hideMark/>
          </w:tcPr>
          <w:p w14:paraId="14389CE0" w14:textId="77777777" w:rsidR="00EA1BC9" w:rsidRPr="002502BB" w:rsidRDefault="00EA1BC9" w:rsidP="00AC64A1">
            <w:pPr>
              <w:tabs>
                <w:tab w:val="left" w:pos="1350"/>
              </w:tabs>
              <w:spacing w:after="0" w:line="240" w:lineRule="auto"/>
              <w:jc w:val="center"/>
              <w:rPr>
                <w:rFonts w:ascii="Arial" w:eastAsia="Times New Roman" w:hAnsi="Arial" w:cs="Arial"/>
                <w:color w:val="000000"/>
                <w:kern w:val="0"/>
                <w:sz w:val="20"/>
                <w:szCs w:val="20"/>
                <w14:ligatures w14:val="none"/>
              </w:rPr>
            </w:pPr>
            <w:r w:rsidRPr="002502BB">
              <w:rPr>
                <w:rFonts w:ascii="Arial" w:eastAsia="Times New Roman" w:hAnsi="Arial" w:cs="Arial"/>
                <w:color w:val="000000"/>
                <w:kern w:val="0"/>
                <w:sz w:val="20"/>
                <w:szCs w:val="20"/>
                <w14:ligatures w14:val="none"/>
              </w:rPr>
              <w:t>$34,000</w:t>
            </w:r>
          </w:p>
        </w:tc>
      </w:tr>
      <w:tr w:rsidR="00EA1BC9" w:rsidRPr="002502BB" w14:paraId="6CDC8373" w14:textId="77777777" w:rsidTr="00BE2761">
        <w:trPr>
          <w:jc w:val="center"/>
        </w:trPr>
        <w:tc>
          <w:tcPr>
            <w:tcW w:w="3926" w:type="dxa"/>
            <w:tcBorders>
              <w:top w:val="nil"/>
              <w:left w:val="single" w:sz="4" w:space="0" w:color="808080"/>
              <w:bottom w:val="single" w:sz="4" w:space="0" w:color="808080"/>
              <w:right w:val="single" w:sz="4" w:space="0" w:color="808080"/>
            </w:tcBorders>
            <w:noWrap/>
            <w:vAlign w:val="center"/>
            <w:hideMark/>
          </w:tcPr>
          <w:p w14:paraId="6BE8DEE1" w14:textId="77777777" w:rsidR="00EA1BC9" w:rsidRPr="002502BB" w:rsidRDefault="00EA1BC9" w:rsidP="00AC64A1">
            <w:pPr>
              <w:tabs>
                <w:tab w:val="left" w:pos="1350"/>
              </w:tabs>
              <w:spacing w:after="0" w:line="240" w:lineRule="auto"/>
              <w:rPr>
                <w:rFonts w:ascii="Arial" w:eastAsia="Times New Roman" w:hAnsi="Arial" w:cs="Arial"/>
                <w:color w:val="000000"/>
                <w:kern w:val="0"/>
                <w:sz w:val="20"/>
                <w:szCs w:val="20"/>
                <w14:ligatures w14:val="none"/>
              </w:rPr>
            </w:pPr>
            <w:r w:rsidRPr="002502BB">
              <w:rPr>
                <w:rFonts w:ascii="Arial" w:eastAsia="Times New Roman" w:hAnsi="Arial" w:cs="Arial"/>
                <w:color w:val="000000"/>
                <w:kern w:val="0"/>
                <w:sz w:val="20"/>
                <w:szCs w:val="20"/>
                <w14:ligatures w14:val="none"/>
              </w:rPr>
              <w:t>Depreciation</w:t>
            </w:r>
          </w:p>
        </w:tc>
        <w:tc>
          <w:tcPr>
            <w:tcW w:w="1289" w:type="dxa"/>
            <w:tcBorders>
              <w:top w:val="nil"/>
              <w:left w:val="nil"/>
              <w:bottom w:val="single" w:sz="4" w:space="0" w:color="808080"/>
              <w:right w:val="single" w:sz="4" w:space="0" w:color="808080"/>
            </w:tcBorders>
            <w:noWrap/>
            <w:vAlign w:val="center"/>
            <w:hideMark/>
          </w:tcPr>
          <w:p w14:paraId="5FBB5F10" w14:textId="77777777" w:rsidR="00EA1BC9" w:rsidRPr="002502BB" w:rsidRDefault="00EA1BC9" w:rsidP="00AC64A1">
            <w:pPr>
              <w:tabs>
                <w:tab w:val="left" w:pos="1350"/>
              </w:tabs>
              <w:spacing w:after="0" w:line="240" w:lineRule="auto"/>
              <w:jc w:val="center"/>
              <w:rPr>
                <w:rFonts w:ascii="Arial" w:eastAsia="Times New Roman" w:hAnsi="Arial" w:cs="Arial"/>
                <w:color w:val="000000"/>
                <w:kern w:val="0"/>
                <w:sz w:val="20"/>
                <w:szCs w:val="20"/>
                <w14:ligatures w14:val="none"/>
              </w:rPr>
            </w:pPr>
            <w:r w:rsidRPr="002502BB">
              <w:rPr>
                <w:rFonts w:ascii="Arial" w:eastAsia="Times New Roman" w:hAnsi="Arial" w:cs="Arial"/>
                <w:color w:val="000000"/>
                <w:kern w:val="0"/>
                <w:sz w:val="20"/>
                <w:szCs w:val="20"/>
                <w14:ligatures w14:val="none"/>
              </w:rPr>
              <w:t>$3,100</w:t>
            </w:r>
          </w:p>
        </w:tc>
        <w:tc>
          <w:tcPr>
            <w:tcW w:w="1260" w:type="dxa"/>
            <w:tcBorders>
              <w:top w:val="nil"/>
              <w:left w:val="nil"/>
              <w:bottom w:val="single" w:sz="4" w:space="0" w:color="808080"/>
              <w:right w:val="single" w:sz="4" w:space="0" w:color="808080"/>
            </w:tcBorders>
            <w:noWrap/>
            <w:vAlign w:val="center"/>
            <w:hideMark/>
          </w:tcPr>
          <w:p w14:paraId="323AD66F" w14:textId="77777777" w:rsidR="00EA1BC9" w:rsidRPr="002502BB" w:rsidRDefault="00EA1BC9" w:rsidP="00AC64A1">
            <w:pPr>
              <w:tabs>
                <w:tab w:val="left" w:pos="1350"/>
              </w:tabs>
              <w:spacing w:after="0" w:line="240" w:lineRule="auto"/>
              <w:jc w:val="center"/>
              <w:rPr>
                <w:rFonts w:ascii="Arial" w:eastAsia="Times New Roman" w:hAnsi="Arial" w:cs="Arial"/>
                <w:color w:val="000000"/>
                <w:kern w:val="0"/>
                <w:sz w:val="20"/>
                <w:szCs w:val="20"/>
                <w14:ligatures w14:val="none"/>
              </w:rPr>
            </w:pPr>
            <w:r w:rsidRPr="002502BB">
              <w:rPr>
                <w:rFonts w:ascii="Arial" w:eastAsia="Times New Roman" w:hAnsi="Arial" w:cs="Arial"/>
                <w:color w:val="000000"/>
                <w:kern w:val="0"/>
                <w:sz w:val="20"/>
                <w:szCs w:val="20"/>
                <w14:ligatures w14:val="none"/>
              </w:rPr>
              <w:t>$3,100</w:t>
            </w:r>
          </w:p>
        </w:tc>
        <w:tc>
          <w:tcPr>
            <w:tcW w:w="1260" w:type="dxa"/>
            <w:tcBorders>
              <w:top w:val="nil"/>
              <w:left w:val="nil"/>
              <w:bottom w:val="single" w:sz="4" w:space="0" w:color="808080"/>
              <w:right w:val="single" w:sz="4" w:space="0" w:color="808080"/>
            </w:tcBorders>
            <w:noWrap/>
            <w:vAlign w:val="center"/>
            <w:hideMark/>
          </w:tcPr>
          <w:p w14:paraId="16413033" w14:textId="77777777" w:rsidR="00EA1BC9" w:rsidRPr="002502BB" w:rsidRDefault="00EA1BC9" w:rsidP="00AC64A1">
            <w:pPr>
              <w:tabs>
                <w:tab w:val="left" w:pos="1350"/>
              </w:tabs>
              <w:spacing w:after="0" w:line="240" w:lineRule="auto"/>
              <w:jc w:val="center"/>
              <w:rPr>
                <w:rFonts w:ascii="Arial" w:eastAsia="Times New Roman" w:hAnsi="Arial" w:cs="Arial"/>
                <w:color w:val="000000"/>
                <w:kern w:val="0"/>
                <w:sz w:val="20"/>
                <w:szCs w:val="20"/>
                <w14:ligatures w14:val="none"/>
              </w:rPr>
            </w:pPr>
            <w:r w:rsidRPr="002502BB">
              <w:rPr>
                <w:rFonts w:ascii="Arial" w:eastAsia="Times New Roman" w:hAnsi="Arial" w:cs="Arial"/>
                <w:color w:val="000000"/>
                <w:kern w:val="0"/>
                <w:sz w:val="20"/>
                <w:szCs w:val="20"/>
                <w14:ligatures w14:val="none"/>
              </w:rPr>
              <w:t>$3,100</w:t>
            </w:r>
          </w:p>
        </w:tc>
        <w:tc>
          <w:tcPr>
            <w:tcW w:w="1260" w:type="dxa"/>
            <w:tcBorders>
              <w:top w:val="nil"/>
              <w:left w:val="nil"/>
              <w:bottom w:val="single" w:sz="4" w:space="0" w:color="808080"/>
              <w:right w:val="single" w:sz="4" w:space="0" w:color="808080"/>
            </w:tcBorders>
            <w:noWrap/>
            <w:vAlign w:val="center"/>
            <w:hideMark/>
          </w:tcPr>
          <w:p w14:paraId="5DE2E021" w14:textId="77777777" w:rsidR="00EA1BC9" w:rsidRPr="002502BB" w:rsidRDefault="00EA1BC9" w:rsidP="00AC64A1">
            <w:pPr>
              <w:tabs>
                <w:tab w:val="left" w:pos="1350"/>
              </w:tabs>
              <w:spacing w:after="0" w:line="240" w:lineRule="auto"/>
              <w:jc w:val="center"/>
              <w:rPr>
                <w:rFonts w:ascii="Arial" w:eastAsia="Times New Roman" w:hAnsi="Arial" w:cs="Arial"/>
                <w:color w:val="000000"/>
                <w:kern w:val="0"/>
                <w:sz w:val="20"/>
                <w:szCs w:val="20"/>
                <w14:ligatures w14:val="none"/>
              </w:rPr>
            </w:pPr>
            <w:r w:rsidRPr="002502BB">
              <w:rPr>
                <w:rFonts w:ascii="Arial" w:eastAsia="Times New Roman" w:hAnsi="Arial" w:cs="Arial"/>
                <w:color w:val="000000"/>
                <w:kern w:val="0"/>
                <w:sz w:val="20"/>
                <w:szCs w:val="20"/>
                <w14:ligatures w14:val="none"/>
              </w:rPr>
              <w:t>$3,100</w:t>
            </w:r>
          </w:p>
        </w:tc>
        <w:tc>
          <w:tcPr>
            <w:tcW w:w="1217" w:type="dxa"/>
            <w:tcBorders>
              <w:top w:val="nil"/>
              <w:left w:val="nil"/>
              <w:bottom w:val="single" w:sz="4" w:space="0" w:color="808080"/>
              <w:right w:val="single" w:sz="4" w:space="0" w:color="808080"/>
            </w:tcBorders>
            <w:noWrap/>
            <w:vAlign w:val="center"/>
            <w:hideMark/>
          </w:tcPr>
          <w:p w14:paraId="63BD3664" w14:textId="77777777" w:rsidR="00EA1BC9" w:rsidRPr="002502BB" w:rsidRDefault="00EA1BC9" w:rsidP="00AC64A1">
            <w:pPr>
              <w:tabs>
                <w:tab w:val="left" w:pos="1350"/>
              </w:tabs>
              <w:spacing w:after="0" w:line="240" w:lineRule="auto"/>
              <w:jc w:val="center"/>
              <w:rPr>
                <w:rFonts w:ascii="Arial" w:eastAsia="Times New Roman" w:hAnsi="Arial" w:cs="Arial"/>
                <w:color w:val="000000"/>
                <w:kern w:val="0"/>
                <w:sz w:val="20"/>
                <w:szCs w:val="20"/>
                <w14:ligatures w14:val="none"/>
              </w:rPr>
            </w:pPr>
            <w:r w:rsidRPr="002502BB">
              <w:rPr>
                <w:rFonts w:ascii="Arial" w:eastAsia="Times New Roman" w:hAnsi="Arial" w:cs="Arial"/>
                <w:color w:val="000000"/>
                <w:kern w:val="0"/>
                <w:sz w:val="20"/>
                <w:szCs w:val="20"/>
                <w14:ligatures w14:val="none"/>
              </w:rPr>
              <w:t>$3,100</w:t>
            </w:r>
          </w:p>
        </w:tc>
      </w:tr>
      <w:tr w:rsidR="00EA1BC9" w:rsidRPr="002502BB" w14:paraId="3047AC35" w14:textId="77777777" w:rsidTr="00BE2761">
        <w:trPr>
          <w:jc w:val="center"/>
        </w:trPr>
        <w:tc>
          <w:tcPr>
            <w:tcW w:w="3926" w:type="dxa"/>
            <w:tcBorders>
              <w:top w:val="nil"/>
              <w:left w:val="single" w:sz="4" w:space="0" w:color="808080"/>
              <w:bottom w:val="single" w:sz="4" w:space="0" w:color="808080"/>
              <w:right w:val="single" w:sz="4" w:space="0" w:color="808080"/>
            </w:tcBorders>
            <w:noWrap/>
            <w:vAlign w:val="center"/>
            <w:hideMark/>
          </w:tcPr>
          <w:p w14:paraId="62ABCCE9" w14:textId="77777777" w:rsidR="00EA1BC9" w:rsidRPr="002502BB" w:rsidRDefault="00EA1BC9" w:rsidP="00AC64A1">
            <w:pPr>
              <w:tabs>
                <w:tab w:val="left" w:pos="1350"/>
              </w:tabs>
              <w:spacing w:after="0" w:line="240" w:lineRule="auto"/>
              <w:rPr>
                <w:rFonts w:ascii="Arial" w:eastAsia="Times New Roman" w:hAnsi="Arial" w:cs="Arial"/>
                <w:b/>
                <w:bCs/>
                <w:color w:val="000000"/>
                <w:kern w:val="0"/>
                <w:sz w:val="20"/>
                <w:szCs w:val="20"/>
                <w14:ligatures w14:val="none"/>
              </w:rPr>
            </w:pPr>
            <w:r w:rsidRPr="002502BB">
              <w:rPr>
                <w:rFonts w:ascii="Arial" w:eastAsia="Times New Roman" w:hAnsi="Arial" w:cs="Arial"/>
                <w:b/>
                <w:bCs/>
                <w:color w:val="000000"/>
                <w:kern w:val="0"/>
                <w:sz w:val="20"/>
                <w:szCs w:val="20"/>
                <w14:ligatures w14:val="none"/>
              </w:rPr>
              <w:t>Operating Income (EBIT)</w:t>
            </w:r>
          </w:p>
        </w:tc>
        <w:tc>
          <w:tcPr>
            <w:tcW w:w="1289" w:type="dxa"/>
            <w:tcBorders>
              <w:top w:val="nil"/>
              <w:left w:val="nil"/>
              <w:bottom w:val="single" w:sz="4" w:space="0" w:color="808080"/>
              <w:right w:val="single" w:sz="4" w:space="0" w:color="808080"/>
            </w:tcBorders>
            <w:noWrap/>
            <w:vAlign w:val="center"/>
            <w:hideMark/>
          </w:tcPr>
          <w:p w14:paraId="73E0E37A" w14:textId="77777777" w:rsidR="00EA1BC9" w:rsidRPr="002502BB" w:rsidRDefault="00EA1BC9" w:rsidP="00AC64A1">
            <w:pPr>
              <w:tabs>
                <w:tab w:val="left" w:pos="1350"/>
              </w:tabs>
              <w:spacing w:after="0" w:line="240" w:lineRule="auto"/>
              <w:jc w:val="center"/>
              <w:rPr>
                <w:rFonts w:ascii="Arial" w:eastAsia="Times New Roman" w:hAnsi="Arial" w:cs="Arial"/>
                <w:b/>
                <w:bCs/>
                <w:color w:val="000000"/>
                <w:kern w:val="0"/>
                <w:sz w:val="20"/>
                <w:szCs w:val="20"/>
                <w14:ligatures w14:val="none"/>
              </w:rPr>
            </w:pPr>
            <w:r w:rsidRPr="002502BB">
              <w:rPr>
                <w:rFonts w:ascii="Arial" w:eastAsia="Times New Roman" w:hAnsi="Arial" w:cs="Arial"/>
                <w:b/>
                <w:bCs/>
                <w:color w:val="000000"/>
                <w:kern w:val="0"/>
                <w:sz w:val="20"/>
                <w:szCs w:val="20"/>
                <w14:ligatures w14:val="none"/>
              </w:rPr>
              <w:t>$68,457</w:t>
            </w:r>
          </w:p>
        </w:tc>
        <w:tc>
          <w:tcPr>
            <w:tcW w:w="1260" w:type="dxa"/>
            <w:tcBorders>
              <w:top w:val="nil"/>
              <w:left w:val="nil"/>
              <w:bottom w:val="single" w:sz="4" w:space="0" w:color="808080"/>
              <w:right w:val="single" w:sz="4" w:space="0" w:color="808080"/>
            </w:tcBorders>
            <w:noWrap/>
            <w:vAlign w:val="center"/>
            <w:hideMark/>
          </w:tcPr>
          <w:p w14:paraId="1583C18C" w14:textId="77777777" w:rsidR="00EA1BC9" w:rsidRPr="002502BB" w:rsidRDefault="00EA1BC9" w:rsidP="00AC64A1">
            <w:pPr>
              <w:tabs>
                <w:tab w:val="left" w:pos="1350"/>
              </w:tabs>
              <w:spacing w:after="0" w:line="240" w:lineRule="auto"/>
              <w:jc w:val="center"/>
              <w:rPr>
                <w:rFonts w:ascii="Arial" w:eastAsia="Times New Roman" w:hAnsi="Arial" w:cs="Arial"/>
                <w:b/>
                <w:bCs/>
                <w:color w:val="000000"/>
                <w:kern w:val="0"/>
                <w:sz w:val="20"/>
                <w:szCs w:val="20"/>
                <w14:ligatures w14:val="none"/>
              </w:rPr>
            </w:pPr>
            <w:r w:rsidRPr="002502BB">
              <w:rPr>
                <w:rFonts w:ascii="Arial" w:eastAsia="Times New Roman" w:hAnsi="Arial" w:cs="Arial"/>
                <w:b/>
                <w:bCs/>
                <w:color w:val="000000"/>
                <w:kern w:val="0"/>
                <w:sz w:val="20"/>
                <w:szCs w:val="20"/>
                <w14:ligatures w14:val="none"/>
              </w:rPr>
              <w:t>$135,200</w:t>
            </w:r>
          </w:p>
        </w:tc>
        <w:tc>
          <w:tcPr>
            <w:tcW w:w="1260" w:type="dxa"/>
            <w:tcBorders>
              <w:top w:val="nil"/>
              <w:left w:val="nil"/>
              <w:bottom w:val="single" w:sz="4" w:space="0" w:color="808080"/>
              <w:right w:val="single" w:sz="4" w:space="0" w:color="808080"/>
            </w:tcBorders>
            <w:noWrap/>
            <w:vAlign w:val="center"/>
            <w:hideMark/>
          </w:tcPr>
          <w:p w14:paraId="7AA4E602" w14:textId="77777777" w:rsidR="00EA1BC9" w:rsidRPr="002502BB" w:rsidRDefault="00EA1BC9" w:rsidP="00AC64A1">
            <w:pPr>
              <w:tabs>
                <w:tab w:val="left" w:pos="1350"/>
              </w:tabs>
              <w:spacing w:after="0" w:line="240" w:lineRule="auto"/>
              <w:jc w:val="center"/>
              <w:rPr>
                <w:rFonts w:ascii="Arial" w:eastAsia="Times New Roman" w:hAnsi="Arial" w:cs="Arial"/>
                <w:b/>
                <w:bCs/>
                <w:color w:val="000000"/>
                <w:kern w:val="0"/>
                <w:sz w:val="20"/>
                <w:szCs w:val="20"/>
                <w14:ligatures w14:val="none"/>
              </w:rPr>
            </w:pPr>
            <w:r w:rsidRPr="002502BB">
              <w:rPr>
                <w:rFonts w:ascii="Arial" w:eastAsia="Times New Roman" w:hAnsi="Arial" w:cs="Arial"/>
                <w:b/>
                <w:bCs/>
                <w:color w:val="000000"/>
                <w:kern w:val="0"/>
                <w:sz w:val="20"/>
                <w:szCs w:val="20"/>
                <w14:ligatures w14:val="none"/>
              </w:rPr>
              <w:t>$220,707</w:t>
            </w:r>
          </w:p>
        </w:tc>
        <w:tc>
          <w:tcPr>
            <w:tcW w:w="1260" w:type="dxa"/>
            <w:tcBorders>
              <w:top w:val="nil"/>
              <w:left w:val="nil"/>
              <w:bottom w:val="single" w:sz="4" w:space="0" w:color="808080"/>
              <w:right w:val="single" w:sz="4" w:space="0" w:color="808080"/>
            </w:tcBorders>
            <w:noWrap/>
            <w:vAlign w:val="center"/>
            <w:hideMark/>
          </w:tcPr>
          <w:p w14:paraId="2318C5E0" w14:textId="77777777" w:rsidR="00EA1BC9" w:rsidRPr="002502BB" w:rsidRDefault="00EA1BC9" w:rsidP="00AC64A1">
            <w:pPr>
              <w:tabs>
                <w:tab w:val="left" w:pos="1350"/>
              </w:tabs>
              <w:spacing w:after="0" w:line="240" w:lineRule="auto"/>
              <w:jc w:val="center"/>
              <w:rPr>
                <w:rFonts w:ascii="Arial" w:eastAsia="Times New Roman" w:hAnsi="Arial" w:cs="Arial"/>
                <w:b/>
                <w:bCs/>
                <w:color w:val="000000"/>
                <w:kern w:val="0"/>
                <w:sz w:val="20"/>
                <w:szCs w:val="20"/>
                <w14:ligatures w14:val="none"/>
              </w:rPr>
            </w:pPr>
            <w:r w:rsidRPr="002502BB">
              <w:rPr>
                <w:rFonts w:ascii="Arial" w:eastAsia="Times New Roman" w:hAnsi="Arial" w:cs="Arial"/>
                <w:b/>
                <w:bCs/>
                <w:color w:val="000000"/>
                <w:kern w:val="0"/>
                <w:sz w:val="20"/>
                <w:szCs w:val="20"/>
                <w14:ligatures w14:val="none"/>
              </w:rPr>
              <w:t>$325,364</w:t>
            </w:r>
          </w:p>
        </w:tc>
        <w:tc>
          <w:tcPr>
            <w:tcW w:w="1217" w:type="dxa"/>
            <w:tcBorders>
              <w:top w:val="nil"/>
              <w:left w:val="nil"/>
              <w:bottom w:val="single" w:sz="4" w:space="0" w:color="808080"/>
              <w:right w:val="single" w:sz="4" w:space="0" w:color="808080"/>
            </w:tcBorders>
            <w:noWrap/>
            <w:vAlign w:val="center"/>
            <w:hideMark/>
          </w:tcPr>
          <w:p w14:paraId="086BF2A0" w14:textId="77777777" w:rsidR="00EA1BC9" w:rsidRPr="002502BB" w:rsidRDefault="00EA1BC9" w:rsidP="00AC64A1">
            <w:pPr>
              <w:tabs>
                <w:tab w:val="left" w:pos="1350"/>
              </w:tabs>
              <w:spacing w:after="0" w:line="240" w:lineRule="auto"/>
              <w:jc w:val="center"/>
              <w:rPr>
                <w:rFonts w:ascii="Arial" w:eastAsia="Times New Roman" w:hAnsi="Arial" w:cs="Arial"/>
                <w:b/>
                <w:bCs/>
                <w:color w:val="000000"/>
                <w:kern w:val="0"/>
                <w:sz w:val="20"/>
                <w:szCs w:val="20"/>
                <w14:ligatures w14:val="none"/>
              </w:rPr>
            </w:pPr>
            <w:r w:rsidRPr="002502BB">
              <w:rPr>
                <w:rFonts w:ascii="Arial" w:eastAsia="Times New Roman" w:hAnsi="Arial" w:cs="Arial"/>
                <w:b/>
                <w:bCs/>
                <w:color w:val="000000"/>
                <w:kern w:val="0"/>
                <w:sz w:val="20"/>
                <w:szCs w:val="20"/>
                <w14:ligatures w14:val="none"/>
              </w:rPr>
              <w:t>$432,232</w:t>
            </w:r>
          </w:p>
        </w:tc>
      </w:tr>
      <w:tr w:rsidR="00EA1BC9" w:rsidRPr="002502BB" w14:paraId="5CFBB8AC" w14:textId="77777777" w:rsidTr="00BE2761">
        <w:trPr>
          <w:jc w:val="center"/>
        </w:trPr>
        <w:tc>
          <w:tcPr>
            <w:tcW w:w="3926" w:type="dxa"/>
            <w:tcBorders>
              <w:top w:val="nil"/>
              <w:left w:val="single" w:sz="4" w:space="0" w:color="808080"/>
              <w:bottom w:val="single" w:sz="4" w:space="0" w:color="808080"/>
              <w:right w:val="single" w:sz="4" w:space="0" w:color="808080"/>
            </w:tcBorders>
            <w:noWrap/>
            <w:vAlign w:val="center"/>
            <w:hideMark/>
          </w:tcPr>
          <w:p w14:paraId="48A63D0D" w14:textId="77777777" w:rsidR="00EA1BC9" w:rsidRPr="002502BB" w:rsidRDefault="00EA1BC9" w:rsidP="00AC64A1">
            <w:pPr>
              <w:tabs>
                <w:tab w:val="left" w:pos="1350"/>
              </w:tabs>
              <w:spacing w:after="0" w:line="240" w:lineRule="auto"/>
              <w:rPr>
                <w:rFonts w:ascii="Arial" w:eastAsia="Times New Roman" w:hAnsi="Arial" w:cs="Arial"/>
                <w:color w:val="000000"/>
                <w:kern w:val="0"/>
                <w:sz w:val="20"/>
                <w:szCs w:val="20"/>
                <w14:ligatures w14:val="none"/>
              </w:rPr>
            </w:pPr>
            <w:r w:rsidRPr="002502BB">
              <w:rPr>
                <w:rFonts w:ascii="Arial" w:eastAsia="Times New Roman" w:hAnsi="Arial" w:cs="Arial"/>
                <w:color w:val="000000"/>
                <w:kern w:val="0"/>
                <w:sz w:val="20"/>
                <w:szCs w:val="20"/>
                <w14:ligatures w14:val="none"/>
              </w:rPr>
              <w:t>Income Tax Expense (21%)</w:t>
            </w:r>
          </w:p>
        </w:tc>
        <w:tc>
          <w:tcPr>
            <w:tcW w:w="1289" w:type="dxa"/>
            <w:tcBorders>
              <w:top w:val="nil"/>
              <w:left w:val="nil"/>
              <w:bottom w:val="single" w:sz="4" w:space="0" w:color="808080"/>
              <w:right w:val="single" w:sz="4" w:space="0" w:color="808080"/>
            </w:tcBorders>
            <w:noWrap/>
            <w:vAlign w:val="center"/>
            <w:hideMark/>
          </w:tcPr>
          <w:p w14:paraId="2C8106B9" w14:textId="77777777" w:rsidR="00EA1BC9" w:rsidRPr="002502BB" w:rsidRDefault="00EA1BC9" w:rsidP="00AC64A1">
            <w:pPr>
              <w:tabs>
                <w:tab w:val="left" w:pos="1350"/>
              </w:tabs>
              <w:spacing w:after="0" w:line="240" w:lineRule="auto"/>
              <w:jc w:val="center"/>
              <w:rPr>
                <w:rFonts w:ascii="Arial" w:eastAsia="Times New Roman" w:hAnsi="Arial" w:cs="Arial"/>
                <w:color w:val="000000"/>
                <w:kern w:val="0"/>
                <w:sz w:val="20"/>
                <w:szCs w:val="20"/>
                <w14:ligatures w14:val="none"/>
              </w:rPr>
            </w:pPr>
            <w:r w:rsidRPr="002502BB">
              <w:rPr>
                <w:rFonts w:ascii="Arial" w:eastAsia="Times New Roman" w:hAnsi="Arial" w:cs="Arial"/>
                <w:color w:val="000000"/>
                <w:kern w:val="0"/>
                <w:sz w:val="20"/>
                <w:szCs w:val="20"/>
                <w14:ligatures w14:val="none"/>
              </w:rPr>
              <w:t>$14,376</w:t>
            </w:r>
          </w:p>
        </w:tc>
        <w:tc>
          <w:tcPr>
            <w:tcW w:w="1260" w:type="dxa"/>
            <w:tcBorders>
              <w:top w:val="nil"/>
              <w:left w:val="nil"/>
              <w:bottom w:val="single" w:sz="4" w:space="0" w:color="808080"/>
              <w:right w:val="single" w:sz="4" w:space="0" w:color="808080"/>
            </w:tcBorders>
            <w:noWrap/>
            <w:vAlign w:val="center"/>
            <w:hideMark/>
          </w:tcPr>
          <w:p w14:paraId="6CEBA95E" w14:textId="77777777" w:rsidR="00EA1BC9" w:rsidRPr="002502BB" w:rsidRDefault="00EA1BC9" w:rsidP="00AC64A1">
            <w:pPr>
              <w:tabs>
                <w:tab w:val="left" w:pos="1350"/>
              </w:tabs>
              <w:spacing w:after="0" w:line="240" w:lineRule="auto"/>
              <w:jc w:val="center"/>
              <w:rPr>
                <w:rFonts w:ascii="Arial" w:eastAsia="Times New Roman" w:hAnsi="Arial" w:cs="Arial"/>
                <w:color w:val="000000"/>
                <w:kern w:val="0"/>
                <w:sz w:val="20"/>
                <w:szCs w:val="20"/>
                <w14:ligatures w14:val="none"/>
              </w:rPr>
            </w:pPr>
            <w:r w:rsidRPr="002502BB">
              <w:rPr>
                <w:rFonts w:ascii="Arial" w:eastAsia="Times New Roman" w:hAnsi="Arial" w:cs="Arial"/>
                <w:color w:val="000000"/>
                <w:kern w:val="0"/>
                <w:sz w:val="20"/>
                <w:szCs w:val="20"/>
                <w14:ligatures w14:val="none"/>
              </w:rPr>
              <w:t>$28,392</w:t>
            </w:r>
          </w:p>
        </w:tc>
        <w:tc>
          <w:tcPr>
            <w:tcW w:w="1260" w:type="dxa"/>
            <w:tcBorders>
              <w:top w:val="nil"/>
              <w:left w:val="nil"/>
              <w:bottom w:val="single" w:sz="4" w:space="0" w:color="808080"/>
              <w:right w:val="single" w:sz="4" w:space="0" w:color="808080"/>
            </w:tcBorders>
            <w:noWrap/>
            <w:vAlign w:val="center"/>
            <w:hideMark/>
          </w:tcPr>
          <w:p w14:paraId="27CD63E6" w14:textId="77777777" w:rsidR="00EA1BC9" w:rsidRPr="002502BB" w:rsidRDefault="00EA1BC9" w:rsidP="00AC64A1">
            <w:pPr>
              <w:tabs>
                <w:tab w:val="left" w:pos="1350"/>
              </w:tabs>
              <w:spacing w:after="0" w:line="240" w:lineRule="auto"/>
              <w:jc w:val="center"/>
              <w:rPr>
                <w:rFonts w:ascii="Arial" w:eastAsia="Times New Roman" w:hAnsi="Arial" w:cs="Arial"/>
                <w:color w:val="000000"/>
                <w:kern w:val="0"/>
                <w:sz w:val="20"/>
                <w:szCs w:val="20"/>
                <w14:ligatures w14:val="none"/>
              </w:rPr>
            </w:pPr>
            <w:r w:rsidRPr="002502BB">
              <w:rPr>
                <w:rFonts w:ascii="Arial" w:eastAsia="Times New Roman" w:hAnsi="Arial" w:cs="Arial"/>
                <w:color w:val="000000"/>
                <w:kern w:val="0"/>
                <w:sz w:val="20"/>
                <w:szCs w:val="20"/>
                <w14:ligatures w14:val="none"/>
              </w:rPr>
              <w:t>$46,348</w:t>
            </w:r>
          </w:p>
        </w:tc>
        <w:tc>
          <w:tcPr>
            <w:tcW w:w="1260" w:type="dxa"/>
            <w:tcBorders>
              <w:top w:val="nil"/>
              <w:left w:val="nil"/>
              <w:bottom w:val="single" w:sz="4" w:space="0" w:color="808080"/>
              <w:right w:val="single" w:sz="4" w:space="0" w:color="808080"/>
            </w:tcBorders>
            <w:noWrap/>
            <w:vAlign w:val="center"/>
            <w:hideMark/>
          </w:tcPr>
          <w:p w14:paraId="0D7E4600" w14:textId="77777777" w:rsidR="00EA1BC9" w:rsidRPr="002502BB" w:rsidRDefault="00EA1BC9" w:rsidP="00AC64A1">
            <w:pPr>
              <w:tabs>
                <w:tab w:val="left" w:pos="1350"/>
              </w:tabs>
              <w:spacing w:after="0" w:line="240" w:lineRule="auto"/>
              <w:jc w:val="center"/>
              <w:rPr>
                <w:rFonts w:ascii="Arial" w:eastAsia="Times New Roman" w:hAnsi="Arial" w:cs="Arial"/>
                <w:color w:val="000000"/>
                <w:kern w:val="0"/>
                <w:sz w:val="20"/>
                <w:szCs w:val="20"/>
                <w14:ligatures w14:val="none"/>
              </w:rPr>
            </w:pPr>
            <w:r w:rsidRPr="002502BB">
              <w:rPr>
                <w:rFonts w:ascii="Arial" w:eastAsia="Times New Roman" w:hAnsi="Arial" w:cs="Arial"/>
                <w:color w:val="000000"/>
                <w:kern w:val="0"/>
                <w:sz w:val="20"/>
                <w:szCs w:val="20"/>
                <w14:ligatures w14:val="none"/>
              </w:rPr>
              <w:t>$68,326</w:t>
            </w:r>
          </w:p>
        </w:tc>
        <w:tc>
          <w:tcPr>
            <w:tcW w:w="1217" w:type="dxa"/>
            <w:tcBorders>
              <w:top w:val="nil"/>
              <w:left w:val="nil"/>
              <w:bottom w:val="single" w:sz="4" w:space="0" w:color="808080"/>
              <w:right w:val="single" w:sz="4" w:space="0" w:color="808080"/>
            </w:tcBorders>
            <w:noWrap/>
            <w:vAlign w:val="center"/>
            <w:hideMark/>
          </w:tcPr>
          <w:p w14:paraId="40502081" w14:textId="77777777" w:rsidR="00EA1BC9" w:rsidRPr="002502BB" w:rsidRDefault="00EA1BC9" w:rsidP="00AC64A1">
            <w:pPr>
              <w:tabs>
                <w:tab w:val="left" w:pos="1350"/>
              </w:tabs>
              <w:spacing w:after="0" w:line="240" w:lineRule="auto"/>
              <w:jc w:val="center"/>
              <w:rPr>
                <w:rFonts w:ascii="Arial" w:eastAsia="Times New Roman" w:hAnsi="Arial" w:cs="Arial"/>
                <w:color w:val="000000"/>
                <w:kern w:val="0"/>
                <w:sz w:val="20"/>
                <w:szCs w:val="20"/>
                <w14:ligatures w14:val="none"/>
              </w:rPr>
            </w:pPr>
            <w:r w:rsidRPr="002502BB">
              <w:rPr>
                <w:rFonts w:ascii="Arial" w:eastAsia="Times New Roman" w:hAnsi="Arial" w:cs="Arial"/>
                <w:color w:val="000000"/>
                <w:kern w:val="0"/>
                <w:sz w:val="20"/>
                <w:szCs w:val="20"/>
                <w14:ligatures w14:val="none"/>
              </w:rPr>
              <w:t>$90,769</w:t>
            </w:r>
          </w:p>
        </w:tc>
      </w:tr>
      <w:tr w:rsidR="00EA1BC9" w:rsidRPr="002502BB" w14:paraId="296116DB" w14:textId="77777777" w:rsidTr="00BE2761">
        <w:trPr>
          <w:trHeight w:val="270"/>
          <w:jc w:val="center"/>
        </w:trPr>
        <w:tc>
          <w:tcPr>
            <w:tcW w:w="3926" w:type="dxa"/>
            <w:vMerge w:val="restart"/>
            <w:tcBorders>
              <w:top w:val="nil"/>
              <w:left w:val="single" w:sz="4" w:space="0" w:color="808080"/>
              <w:bottom w:val="single" w:sz="4" w:space="0" w:color="808080"/>
              <w:right w:val="single" w:sz="4" w:space="0" w:color="808080"/>
            </w:tcBorders>
            <w:shd w:val="clear" w:color="000000" w:fill="074F69"/>
            <w:noWrap/>
            <w:vAlign w:val="center"/>
            <w:hideMark/>
          </w:tcPr>
          <w:p w14:paraId="3FE88716" w14:textId="77777777" w:rsidR="00EA1BC9" w:rsidRPr="002502BB" w:rsidRDefault="00EA1BC9" w:rsidP="00AC64A1">
            <w:pPr>
              <w:tabs>
                <w:tab w:val="left" w:pos="1350"/>
              </w:tabs>
              <w:spacing w:after="0" w:line="240" w:lineRule="auto"/>
              <w:rPr>
                <w:rFonts w:ascii="Arial" w:eastAsia="Times New Roman" w:hAnsi="Arial" w:cs="Arial"/>
                <w:b/>
                <w:bCs/>
                <w:color w:val="FFFFFF"/>
                <w:kern w:val="0"/>
                <w:sz w:val="20"/>
                <w:szCs w:val="20"/>
                <w14:ligatures w14:val="none"/>
              </w:rPr>
            </w:pPr>
            <w:r w:rsidRPr="002502BB">
              <w:rPr>
                <w:rFonts w:ascii="Arial" w:eastAsia="Times New Roman" w:hAnsi="Arial" w:cs="Arial"/>
                <w:b/>
                <w:bCs/>
                <w:color w:val="FFFFFF"/>
                <w:kern w:val="0"/>
                <w:sz w:val="20"/>
                <w:szCs w:val="20"/>
                <w14:ligatures w14:val="none"/>
              </w:rPr>
              <w:t>Net Income</w:t>
            </w:r>
          </w:p>
        </w:tc>
        <w:tc>
          <w:tcPr>
            <w:tcW w:w="1289" w:type="dxa"/>
            <w:tcBorders>
              <w:top w:val="nil"/>
              <w:left w:val="nil"/>
              <w:bottom w:val="single" w:sz="4" w:space="0" w:color="808080"/>
              <w:right w:val="single" w:sz="4" w:space="0" w:color="808080"/>
            </w:tcBorders>
            <w:shd w:val="clear" w:color="000000" w:fill="074F69"/>
            <w:noWrap/>
            <w:vAlign w:val="center"/>
            <w:hideMark/>
          </w:tcPr>
          <w:p w14:paraId="56932059" w14:textId="77777777" w:rsidR="00EA1BC9" w:rsidRPr="002502BB" w:rsidRDefault="00EA1BC9" w:rsidP="00AC64A1">
            <w:pPr>
              <w:tabs>
                <w:tab w:val="left" w:pos="1350"/>
              </w:tabs>
              <w:spacing w:after="0" w:line="240" w:lineRule="auto"/>
              <w:jc w:val="center"/>
              <w:rPr>
                <w:rFonts w:ascii="Arial" w:eastAsia="Times New Roman" w:hAnsi="Arial" w:cs="Arial"/>
                <w:b/>
                <w:bCs/>
                <w:color w:val="FFFFFF"/>
                <w:kern w:val="0"/>
                <w:sz w:val="20"/>
                <w:szCs w:val="20"/>
                <w14:ligatures w14:val="none"/>
              </w:rPr>
            </w:pPr>
            <w:r w:rsidRPr="002502BB">
              <w:rPr>
                <w:rFonts w:ascii="Arial" w:eastAsia="Times New Roman" w:hAnsi="Arial" w:cs="Arial"/>
                <w:b/>
                <w:bCs/>
                <w:color w:val="FFFFFF"/>
                <w:kern w:val="0"/>
                <w:sz w:val="20"/>
                <w:szCs w:val="20"/>
                <w14:ligatures w14:val="none"/>
              </w:rPr>
              <w:t>$54,081</w:t>
            </w:r>
          </w:p>
        </w:tc>
        <w:tc>
          <w:tcPr>
            <w:tcW w:w="1260" w:type="dxa"/>
            <w:tcBorders>
              <w:top w:val="nil"/>
              <w:left w:val="nil"/>
              <w:bottom w:val="single" w:sz="4" w:space="0" w:color="808080"/>
              <w:right w:val="single" w:sz="4" w:space="0" w:color="808080"/>
            </w:tcBorders>
            <w:shd w:val="clear" w:color="000000" w:fill="074F69"/>
            <w:noWrap/>
            <w:vAlign w:val="center"/>
            <w:hideMark/>
          </w:tcPr>
          <w:p w14:paraId="654CC980" w14:textId="77777777" w:rsidR="00EA1BC9" w:rsidRPr="002502BB" w:rsidRDefault="00EA1BC9" w:rsidP="00AC64A1">
            <w:pPr>
              <w:tabs>
                <w:tab w:val="left" w:pos="1350"/>
              </w:tabs>
              <w:spacing w:after="0" w:line="240" w:lineRule="auto"/>
              <w:jc w:val="center"/>
              <w:rPr>
                <w:rFonts w:ascii="Arial" w:eastAsia="Times New Roman" w:hAnsi="Arial" w:cs="Arial"/>
                <w:b/>
                <w:bCs/>
                <w:color w:val="FFFFFF"/>
                <w:kern w:val="0"/>
                <w:sz w:val="20"/>
                <w:szCs w:val="20"/>
                <w14:ligatures w14:val="none"/>
              </w:rPr>
            </w:pPr>
            <w:r w:rsidRPr="002502BB">
              <w:rPr>
                <w:rFonts w:ascii="Arial" w:eastAsia="Times New Roman" w:hAnsi="Arial" w:cs="Arial"/>
                <w:b/>
                <w:bCs/>
                <w:color w:val="FFFFFF"/>
                <w:kern w:val="0"/>
                <w:sz w:val="20"/>
                <w:szCs w:val="20"/>
                <w14:ligatures w14:val="none"/>
              </w:rPr>
              <w:t>$106,808</w:t>
            </w:r>
          </w:p>
        </w:tc>
        <w:tc>
          <w:tcPr>
            <w:tcW w:w="1260" w:type="dxa"/>
            <w:tcBorders>
              <w:top w:val="nil"/>
              <w:left w:val="nil"/>
              <w:bottom w:val="single" w:sz="4" w:space="0" w:color="808080"/>
              <w:right w:val="single" w:sz="4" w:space="0" w:color="808080"/>
            </w:tcBorders>
            <w:shd w:val="clear" w:color="000000" w:fill="074F69"/>
            <w:noWrap/>
            <w:vAlign w:val="center"/>
            <w:hideMark/>
          </w:tcPr>
          <w:p w14:paraId="4DDB252A" w14:textId="77777777" w:rsidR="00EA1BC9" w:rsidRPr="002502BB" w:rsidRDefault="00EA1BC9" w:rsidP="00AC64A1">
            <w:pPr>
              <w:tabs>
                <w:tab w:val="left" w:pos="1350"/>
              </w:tabs>
              <w:spacing w:after="0" w:line="240" w:lineRule="auto"/>
              <w:jc w:val="center"/>
              <w:rPr>
                <w:rFonts w:ascii="Arial" w:eastAsia="Times New Roman" w:hAnsi="Arial" w:cs="Arial"/>
                <w:b/>
                <w:bCs/>
                <w:color w:val="FFFFFF"/>
                <w:kern w:val="0"/>
                <w:sz w:val="20"/>
                <w:szCs w:val="20"/>
                <w14:ligatures w14:val="none"/>
              </w:rPr>
            </w:pPr>
            <w:r w:rsidRPr="002502BB">
              <w:rPr>
                <w:rFonts w:ascii="Arial" w:eastAsia="Times New Roman" w:hAnsi="Arial" w:cs="Arial"/>
                <w:b/>
                <w:bCs/>
                <w:color w:val="FFFFFF"/>
                <w:kern w:val="0"/>
                <w:sz w:val="20"/>
                <w:szCs w:val="20"/>
                <w14:ligatures w14:val="none"/>
              </w:rPr>
              <w:t>$174,358</w:t>
            </w:r>
          </w:p>
        </w:tc>
        <w:tc>
          <w:tcPr>
            <w:tcW w:w="1260" w:type="dxa"/>
            <w:tcBorders>
              <w:top w:val="nil"/>
              <w:left w:val="nil"/>
              <w:bottom w:val="single" w:sz="4" w:space="0" w:color="808080"/>
              <w:right w:val="single" w:sz="4" w:space="0" w:color="808080"/>
            </w:tcBorders>
            <w:shd w:val="clear" w:color="000000" w:fill="074F69"/>
            <w:noWrap/>
            <w:vAlign w:val="center"/>
            <w:hideMark/>
          </w:tcPr>
          <w:p w14:paraId="6B2DAB26" w14:textId="77777777" w:rsidR="00EA1BC9" w:rsidRPr="002502BB" w:rsidRDefault="00EA1BC9" w:rsidP="00AC64A1">
            <w:pPr>
              <w:tabs>
                <w:tab w:val="left" w:pos="1350"/>
              </w:tabs>
              <w:spacing w:after="0" w:line="240" w:lineRule="auto"/>
              <w:jc w:val="center"/>
              <w:rPr>
                <w:rFonts w:ascii="Arial" w:eastAsia="Times New Roman" w:hAnsi="Arial" w:cs="Arial"/>
                <w:b/>
                <w:bCs/>
                <w:color w:val="FFFFFF"/>
                <w:kern w:val="0"/>
                <w:sz w:val="20"/>
                <w:szCs w:val="20"/>
                <w14:ligatures w14:val="none"/>
              </w:rPr>
            </w:pPr>
            <w:r w:rsidRPr="002502BB">
              <w:rPr>
                <w:rFonts w:ascii="Arial" w:eastAsia="Times New Roman" w:hAnsi="Arial" w:cs="Arial"/>
                <w:b/>
                <w:bCs/>
                <w:color w:val="FFFFFF"/>
                <w:kern w:val="0"/>
                <w:sz w:val="20"/>
                <w:szCs w:val="20"/>
                <w14:ligatures w14:val="none"/>
              </w:rPr>
              <w:t>$257,037</w:t>
            </w:r>
          </w:p>
        </w:tc>
        <w:tc>
          <w:tcPr>
            <w:tcW w:w="1217" w:type="dxa"/>
            <w:tcBorders>
              <w:top w:val="nil"/>
              <w:left w:val="nil"/>
              <w:bottom w:val="single" w:sz="4" w:space="0" w:color="808080"/>
              <w:right w:val="single" w:sz="4" w:space="0" w:color="808080"/>
            </w:tcBorders>
            <w:shd w:val="clear" w:color="000000" w:fill="074F69"/>
            <w:noWrap/>
            <w:vAlign w:val="center"/>
            <w:hideMark/>
          </w:tcPr>
          <w:p w14:paraId="520BCA6A" w14:textId="77777777" w:rsidR="00EA1BC9" w:rsidRPr="002502BB" w:rsidRDefault="00EA1BC9" w:rsidP="00AC64A1">
            <w:pPr>
              <w:tabs>
                <w:tab w:val="left" w:pos="1350"/>
              </w:tabs>
              <w:spacing w:after="0" w:line="240" w:lineRule="auto"/>
              <w:jc w:val="center"/>
              <w:rPr>
                <w:rFonts w:ascii="Arial" w:eastAsia="Times New Roman" w:hAnsi="Arial" w:cs="Arial"/>
                <w:b/>
                <w:bCs/>
                <w:color w:val="FFFFFF"/>
                <w:kern w:val="0"/>
                <w:sz w:val="20"/>
                <w:szCs w:val="20"/>
                <w14:ligatures w14:val="none"/>
              </w:rPr>
            </w:pPr>
            <w:r w:rsidRPr="002502BB">
              <w:rPr>
                <w:rFonts w:ascii="Arial" w:eastAsia="Times New Roman" w:hAnsi="Arial" w:cs="Arial"/>
                <w:b/>
                <w:bCs/>
                <w:color w:val="FFFFFF"/>
                <w:kern w:val="0"/>
                <w:sz w:val="20"/>
                <w:szCs w:val="20"/>
                <w14:ligatures w14:val="none"/>
              </w:rPr>
              <w:t>$341,463</w:t>
            </w:r>
          </w:p>
        </w:tc>
      </w:tr>
      <w:tr w:rsidR="00EA1BC9" w:rsidRPr="002502BB" w14:paraId="52A59578" w14:textId="77777777" w:rsidTr="00BE2761">
        <w:trPr>
          <w:trHeight w:val="270"/>
          <w:jc w:val="center"/>
        </w:trPr>
        <w:tc>
          <w:tcPr>
            <w:tcW w:w="3926" w:type="dxa"/>
            <w:vMerge/>
            <w:tcBorders>
              <w:top w:val="nil"/>
              <w:left w:val="single" w:sz="4" w:space="0" w:color="808080"/>
              <w:bottom w:val="single" w:sz="4" w:space="0" w:color="808080"/>
              <w:right w:val="single" w:sz="4" w:space="0" w:color="808080"/>
            </w:tcBorders>
            <w:vAlign w:val="center"/>
            <w:hideMark/>
          </w:tcPr>
          <w:p w14:paraId="0CB69AF1" w14:textId="77777777" w:rsidR="00EA1BC9" w:rsidRPr="002502BB" w:rsidRDefault="00EA1BC9" w:rsidP="00AC64A1">
            <w:pPr>
              <w:tabs>
                <w:tab w:val="left" w:pos="1350"/>
              </w:tabs>
              <w:spacing w:after="0" w:line="240" w:lineRule="auto"/>
              <w:rPr>
                <w:rFonts w:ascii="Arial" w:eastAsia="Times New Roman" w:hAnsi="Arial" w:cs="Arial"/>
                <w:b/>
                <w:bCs/>
                <w:color w:val="FFFFFF"/>
                <w:kern w:val="0"/>
                <w:sz w:val="20"/>
                <w:szCs w:val="20"/>
                <w14:ligatures w14:val="none"/>
              </w:rPr>
            </w:pPr>
          </w:p>
        </w:tc>
        <w:tc>
          <w:tcPr>
            <w:tcW w:w="1289" w:type="dxa"/>
            <w:tcBorders>
              <w:top w:val="nil"/>
              <w:left w:val="nil"/>
              <w:bottom w:val="single" w:sz="4" w:space="0" w:color="808080"/>
              <w:right w:val="single" w:sz="4" w:space="0" w:color="808080"/>
            </w:tcBorders>
            <w:shd w:val="clear" w:color="000000" w:fill="074F69"/>
            <w:noWrap/>
            <w:vAlign w:val="center"/>
            <w:hideMark/>
          </w:tcPr>
          <w:p w14:paraId="5462B8AF" w14:textId="77777777" w:rsidR="00EA1BC9" w:rsidRPr="002502BB" w:rsidRDefault="00EA1BC9" w:rsidP="00AC64A1">
            <w:pPr>
              <w:tabs>
                <w:tab w:val="left" w:pos="1350"/>
              </w:tabs>
              <w:spacing w:after="0" w:line="240" w:lineRule="auto"/>
              <w:jc w:val="center"/>
              <w:rPr>
                <w:rFonts w:ascii="Arial" w:eastAsia="Times New Roman" w:hAnsi="Arial" w:cs="Arial"/>
                <w:b/>
                <w:bCs/>
                <w:color w:val="FFFFFF"/>
                <w:kern w:val="0"/>
                <w:sz w:val="20"/>
                <w:szCs w:val="20"/>
                <w14:ligatures w14:val="none"/>
              </w:rPr>
            </w:pPr>
            <w:r w:rsidRPr="002502BB">
              <w:rPr>
                <w:rFonts w:ascii="Arial" w:eastAsia="Times New Roman" w:hAnsi="Arial" w:cs="Arial"/>
                <w:b/>
                <w:bCs/>
                <w:color w:val="FFFFFF"/>
                <w:kern w:val="0"/>
                <w:sz w:val="20"/>
                <w:szCs w:val="20"/>
                <w14:ligatures w14:val="none"/>
              </w:rPr>
              <w:t>15.84%</w:t>
            </w:r>
          </w:p>
        </w:tc>
        <w:tc>
          <w:tcPr>
            <w:tcW w:w="1260" w:type="dxa"/>
            <w:tcBorders>
              <w:top w:val="nil"/>
              <w:left w:val="nil"/>
              <w:bottom w:val="single" w:sz="4" w:space="0" w:color="808080"/>
              <w:right w:val="single" w:sz="4" w:space="0" w:color="808080"/>
            </w:tcBorders>
            <w:shd w:val="clear" w:color="000000" w:fill="074F69"/>
            <w:noWrap/>
            <w:vAlign w:val="center"/>
            <w:hideMark/>
          </w:tcPr>
          <w:p w14:paraId="6A54070F" w14:textId="77777777" w:rsidR="00EA1BC9" w:rsidRPr="002502BB" w:rsidRDefault="00EA1BC9" w:rsidP="00AC64A1">
            <w:pPr>
              <w:tabs>
                <w:tab w:val="left" w:pos="1350"/>
              </w:tabs>
              <w:spacing w:after="0" w:line="240" w:lineRule="auto"/>
              <w:jc w:val="center"/>
              <w:rPr>
                <w:rFonts w:ascii="Arial" w:eastAsia="Times New Roman" w:hAnsi="Arial" w:cs="Arial"/>
                <w:b/>
                <w:bCs/>
                <w:color w:val="FFFFFF"/>
                <w:kern w:val="0"/>
                <w:sz w:val="20"/>
                <w:szCs w:val="20"/>
                <w14:ligatures w14:val="none"/>
              </w:rPr>
            </w:pPr>
            <w:r w:rsidRPr="002502BB">
              <w:rPr>
                <w:rFonts w:ascii="Arial" w:eastAsia="Times New Roman" w:hAnsi="Arial" w:cs="Arial"/>
                <w:b/>
                <w:bCs/>
                <w:color w:val="FFFFFF"/>
                <w:kern w:val="0"/>
                <w:sz w:val="20"/>
                <w:szCs w:val="20"/>
                <w14:ligatures w14:val="none"/>
              </w:rPr>
              <w:t>18.15%</w:t>
            </w:r>
          </w:p>
        </w:tc>
        <w:tc>
          <w:tcPr>
            <w:tcW w:w="1260" w:type="dxa"/>
            <w:tcBorders>
              <w:top w:val="nil"/>
              <w:left w:val="nil"/>
              <w:bottom w:val="single" w:sz="4" w:space="0" w:color="808080"/>
              <w:right w:val="single" w:sz="4" w:space="0" w:color="808080"/>
            </w:tcBorders>
            <w:shd w:val="clear" w:color="000000" w:fill="074F69"/>
            <w:noWrap/>
            <w:vAlign w:val="center"/>
            <w:hideMark/>
          </w:tcPr>
          <w:p w14:paraId="349FC376" w14:textId="77777777" w:rsidR="00EA1BC9" w:rsidRPr="002502BB" w:rsidRDefault="00EA1BC9" w:rsidP="00AC64A1">
            <w:pPr>
              <w:tabs>
                <w:tab w:val="left" w:pos="1350"/>
              </w:tabs>
              <w:spacing w:after="0" w:line="240" w:lineRule="auto"/>
              <w:jc w:val="center"/>
              <w:rPr>
                <w:rFonts w:ascii="Arial" w:eastAsia="Times New Roman" w:hAnsi="Arial" w:cs="Arial"/>
                <w:b/>
                <w:bCs/>
                <w:color w:val="FFFFFF"/>
                <w:kern w:val="0"/>
                <w:sz w:val="20"/>
                <w:szCs w:val="20"/>
                <w14:ligatures w14:val="none"/>
              </w:rPr>
            </w:pPr>
            <w:r w:rsidRPr="002502BB">
              <w:rPr>
                <w:rFonts w:ascii="Arial" w:eastAsia="Times New Roman" w:hAnsi="Arial" w:cs="Arial"/>
                <w:b/>
                <w:bCs/>
                <w:color w:val="FFFFFF"/>
                <w:kern w:val="0"/>
                <w:sz w:val="20"/>
                <w:szCs w:val="20"/>
                <w14:ligatures w14:val="none"/>
              </w:rPr>
              <w:t>22.88%</w:t>
            </w:r>
          </w:p>
        </w:tc>
        <w:tc>
          <w:tcPr>
            <w:tcW w:w="1260" w:type="dxa"/>
            <w:tcBorders>
              <w:top w:val="nil"/>
              <w:left w:val="nil"/>
              <w:bottom w:val="single" w:sz="4" w:space="0" w:color="808080"/>
              <w:right w:val="single" w:sz="4" w:space="0" w:color="808080"/>
            </w:tcBorders>
            <w:shd w:val="clear" w:color="000000" w:fill="074F69"/>
            <w:noWrap/>
            <w:vAlign w:val="center"/>
            <w:hideMark/>
          </w:tcPr>
          <w:p w14:paraId="701A46C1" w14:textId="77777777" w:rsidR="00EA1BC9" w:rsidRPr="002502BB" w:rsidRDefault="00EA1BC9" w:rsidP="00AC64A1">
            <w:pPr>
              <w:tabs>
                <w:tab w:val="left" w:pos="1350"/>
              </w:tabs>
              <w:spacing w:after="0" w:line="240" w:lineRule="auto"/>
              <w:jc w:val="center"/>
              <w:rPr>
                <w:rFonts w:ascii="Arial" w:eastAsia="Times New Roman" w:hAnsi="Arial" w:cs="Arial"/>
                <w:b/>
                <w:bCs/>
                <w:color w:val="FFFFFF"/>
                <w:kern w:val="0"/>
                <w:sz w:val="20"/>
                <w:szCs w:val="20"/>
                <w14:ligatures w14:val="none"/>
              </w:rPr>
            </w:pPr>
            <w:r w:rsidRPr="002502BB">
              <w:rPr>
                <w:rFonts w:ascii="Arial" w:eastAsia="Times New Roman" w:hAnsi="Arial" w:cs="Arial"/>
                <w:b/>
                <w:bCs/>
                <w:color w:val="FFFFFF"/>
                <w:kern w:val="0"/>
                <w:sz w:val="20"/>
                <w:szCs w:val="20"/>
                <w14:ligatures w14:val="none"/>
              </w:rPr>
              <w:t>21.37%</w:t>
            </w:r>
          </w:p>
        </w:tc>
        <w:tc>
          <w:tcPr>
            <w:tcW w:w="1217" w:type="dxa"/>
            <w:tcBorders>
              <w:top w:val="nil"/>
              <w:left w:val="nil"/>
              <w:bottom w:val="single" w:sz="4" w:space="0" w:color="808080"/>
              <w:right w:val="single" w:sz="4" w:space="0" w:color="808080"/>
            </w:tcBorders>
            <w:shd w:val="clear" w:color="000000" w:fill="074F69"/>
            <w:noWrap/>
            <w:vAlign w:val="center"/>
            <w:hideMark/>
          </w:tcPr>
          <w:p w14:paraId="3B193F7E" w14:textId="77777777" w:rsidR="00EA1BC9" w:rsidRPr="002502BB" w:rsidRDefault="00EA1BC9" w:rsidP="00AC64A1">
            <w:pPr>
              <w:tabs>
                <w:tab w:val="left" w:pos="1350"/>
              </w:tabs>
              <w:spacing w:after="0" w:line="240" w:lineRule="auto"/>
              <w:jc w:val="center"/>
              <w:rPr>
                <w:rFonts w:ascii="Arial" w:eastAsia="Times New Roman" w:hAnsi="Arial" w:cs="Arial"/>
                <w:b/>
                <w:bCs/>
                <w:color w:val="FFFFFF"/>
                <w:kern w:val="0"/>
                <w:sz w:val="20"/>
                <w:szCs w:val="20"/>
                <w14:ligatures w14:val="none"/>
              </w:rPr>
            </w:pPr>
            <w:r w:rsidRPr="002502BB">
              <w:rPr>
                <w:rFonts w:ascii="Arial" w:eastAsia="Times New Roman" w:hAnsi="Arial" w:cs="Arial"/>
                <w:b/>
                <w:bCs/>
                <w:color w:val="FFFFFF"/>
                <w:kern w:val="0"/>
                <w:sz w:val="20"/>
                <w:szCs w:val="20"/>
                <w14:ligatures w14:val="none"/>
              </w:rPr>
              <w:t>24.05%</w:t>
            </w:r>
          </w:p>
        </w:tc>
      </w:tr>
      <w:tr w:rsidR="00EA1BC9" w:rsidRPr="002502BB" w14:paraId="6B803AAA" w14:textId="77777777" w:rsidTr="00BE2761">
        <w:trPr>
          <w:trHeight w:val="270"/>
          <w:jc w:val="center"/>
        </w:trPr>
        <w:tc>
          <w:tcPr>
            <w:tcW w:w="3926" w:type="dxa"/>
            <w:tcBorders>
              <w:top w:val="nil"/>
              <w:left w:val="single" w:sz="4" w:space="0" w:color="808080"/>
              <w:bottom w:val="single" w:sz="4" w:space="0" w:color="808080"/>
              <w:right w:val="single" w:sz="4" w:space="0" w:color="808080"/>
            </w:tcBorders>
            <w:noWrap/>
            <w:vAlign w:val="center"/>
            <w:hideMark/>
          </w:tcPr>
          <w:p w14:paraId="35640E7C" w14:textId="77777777" w:rsidR="00EA1BC9" w:rsidRPr="002502BB" w:rsidRDefault="00EA1BC9" w:rsidP="00AC64A1">
            <w:pPr>
              <w:tabs>
                <w:tab w:val="left" w:pos="1350"/>
              </w:tabs>
              <w:spacing w:after="0" w:line="240" w:lineRule="auto"/>
              <w:ind w:firstLineChars="100" w:firstLine="200"/>
              <w:rPr>
                <w:rFonts w:ascii="Arial" w:eastAsia="Times New Roman" w:hAnsi="Arial" w:cs="Arial"/>
                <w:color w:val="000000"/>
                <w:kern w:val="0"/>
                <w:sz w:val="20"/>
                <w:szCs w:val="20"/>
                <w14:ligatures w14:val="none"/>
              </w:rPr>
            </w:pPr>
            <w:r w:rsidRPr="002502BB">
              <w:rPr>
                <w:rFonts w:ascii="Arial" w:eastAsia="Times New Roman" w:hAnsi="Arial" w:cs="Arial"/>
                <w:color w:val="000000"/>
                <w:kern w:val="0"/>
                <w:sz w:val="20"/>
                <w:szCs w:val="20"/>
                <w14:ligatures w14:val="none"/>
              </w:rPr>
              <w:t>Retained Earnings</w:t>
            </w:r>
          </w:p>
        </w:tc>
        <w:tc>
          <w:tcPr>
            <w:tcW w:w="1289" w:type="dxa"/>
            <w:tcBorders>
              <w:top w:val="nil"/>
              <w:left w:val="nil"/>
              <w:bottom w:val="single" w:sz="4" w:space="0" w:color="808080"/>
              <w:right w:val="single" w:sz="4" w:space="0" w:color="808080"/>
            </w:tcBorders>
            <w:noWrap/>
            <w:vAlign w:val="center"/>
            <w:hideMark/>
          </w:tcPr>
          <w:p w14:paraId="5A8C887B" w14:textId="77777777" w:rsidR="00EA1BC9" w:rsidRPr="002502BB" w:rsidRDefault="00EA1BC9" w:rsidP="00AC64A1">
            <w:pPr>
              <w:tabs>
                <w:tab w:val="left" w:pos="1350"/>
              </w:tabs>
              <w:spacing w:after="0" w:line="240" w:lineRule="auto"/>
              <w:jc w:val="center"/>
              <w:rPr>
                <w:rFonts w:ascii="Arial" w:eastAsia="Times New Roman" w:hAnsi="Arial" w:cs="Arial"/>
                <w:color w:val="000000"/>
                <w:kern w:val="0"/>
                <w:sz w:val="20"/>
                <w:szCs w:val="20"/>
                <w14:ligatures w14:val="none"/>
              </w:rPr>
            </w:pPr>
            <w:r w:rsidRPr="002502BB">
              <w:rPr>
                <w:rFonts w:ascii="Arial" w:eastAsia="Times New Roman" w:hAnsi="Arial" w:cs="Arial"/>
                <w:color w:val="000000"/>
                <w:kern w:val="0"/>
                <w:sz w:val="20"/>
                <w:szCs w:val="20"/>
                <w14:ligatures w14:val="none"/>
              </w:rPr>
              <w:t>$54,081</w:t>
            </w:r>
          </w:p>
        </w:tc>
        <w:tc>
          <w:tcPr>
            <w:tcW w:w="1260" w:type="dxa"/>
            <w:tcBorders>
              <w:top w:val="nil"/>
              <w:left w:val="nil"/>
              <w:bottom w:val="single" w:sz="4" w:space="0" w:color="808080"/>
              <w:right w:val="single" w:sz="4" w:space="0" w:color="808080"/>
            </w:tcBorders>
            <w:noWrap/>
            <w:vAlign w:val="center"/>
            <w:hideMark/>
          </w:tcPr>
          <w:p w14:paraId="5C5CC3ED" w14:textId="77777777" w:rsidR="00EA1BC9" w:rsidRPr="002502BB" w:rsidRDefault="00EA1BC9" w:rsidP="00AC64A1">
            <w:pPr>
              <w:tabs>
                <w:tab w:val="left" w:pos="1350"/>
              </w:tabs>
              <w:spacing w:after="0" w:line="240" w:lineRule="auto"/>
              <w:jc w:val="center"/>
              <w:rPr>
                <w:rFonts w:ascii="Arial" w:eastAsia="Times New Roman" w:hAnsi="Arial" w:cs="Arial"/>
                <w:color w:val="000000"/>
                <w:kern w:val="0"/>
                <w:sz w:val="20"/>
                <w:szCs w:val="20"/>
                <w14:ligatures w14:val="none"/>
              </w:rPr>
            </w:pPr>
            <w:r w:rsidRPr="002502BB">
              <w:rPr>
                <w:rFonts w:ascii="Arial" w:eastAsia="Times New Roman" w:hAnsi="Arial" w:cs="Arial"/>
                <w:color w:val="000000"/>
                <w:kern w:val="0"/>
                <w:sz w:val="20"/>
                <w:szCs w:val="20"/>
                <w14:ligatures w14:val="none"/>
              </w:rPr>
              <w:t>$106,808</w:t>
            </w:r>
          </w:p>
        </w:tc>
        <w:tc>
          <w:tcPr>
            <w:tcW w:w="1260" w:type="dxa"/>
            <w:tcBorders>
              <w:top w:val="nil"/>
              <w:left w:val="nil"/>
              <w:bottom w:val="single" w:sz="4" w:space="0" w:color="808080"/>
              <w:right w:val="single" w:sz="4" w:space="0" w:color="808080"/>
            </w:tcBorders>
            <w:noWrap/>
            <w:vAlign w:val="center"/>
            <w:hideMark/>
          </w:tcPr>
          <w:p w14:paraId="6DD554DB" w14:textId="77777777" w:rsidR="00EA1BC9" w:rsidRPr="002502BB" w:rsidRDefault="00EA1BC9" w:rsidP="00AC64A1">
            <w:pPr>
              <w:tabs>
                <w:tab w:val="left" w:pos="1350"/>
              </w:tabs>
              <w:spacing w:after="0" w:line="240" w:lineRule="auto"/>
              <w:jc w:val="center"/>
              <w:rPr>
                <w:rFonts w:ascii="Arial" w:eastAsia="Times New Roman" w:hAnsi="Arial" w:cs="Arial"/>
                <w:color w:val="000000"/>
                <w:kern w:val="0"/>
                <w:sz w:val="20"/>
                <w:szCs w:val="20"/>
                <w14:ligatures w14:val="none"/>
              </w:rPr>
            </w:pPr>
            <w:r w:rsidRPr="002502BB">
              <w:rPr>
                <w:rFonts w:ascii="Arial" w:eastAsia="Times New Roman" w:hAnsi="Arial" w:cs="Arial"/>
                <w:color w:val="000000"/>
                <w:kern w:val="0"/>
                <w:sz w:val="20"/>
                <w:szCs w:val="20"/>
                <w14:ligatures w14:val="none"/>
              </w:rPr>
              <w:t>$174,358</w:t>
            </w:r>
          </w:p>
        </w:tc>
        <w:tc>
          <w:tcPr>
            <w:tcW w:w="1260" w:type="dxa"/>
            <w:tcBorders>
              <w:top w:val="nil"/>
              <w:left w:val="nil"/>
              <w:bottom w:val="single" w:sz="4" w:space="0" w:color="808080"/>
              <w:right w:val="single" w:sz="4" w:space="0" w:color="808080"/>
            </w:tcBorders>
            <w:noWrap/>
            <w:vAlign w:val="center"/>
            <w:hideMark/>
          </w:tcPr>
          <w:p w14:paraId="2C2535C5" w14:textId="77777777" w:rsidR="00EA1BC9" w:rsidRPr="002502BB" w:rsidRDefault="00EA1BC9" w:rsidP="00AC64A1">
            <w:pPr>
              <w:tabs>
                <w:tab w:val="left" w:pos="1350"/>
              </w:tabs>
              <w:spacing w:after="0" w:line="240" w:lineRule="auto"/>
              <w:jc w:val="center"/>
              <w:rPr>
                <w:rFonts w:ascii="Arial" w:eastAsia="Times New Roman" w:hAnsi="Arial" w:cs="Arial"/>
                <w:color w:val="000000"/>
                <w:kern w:val="0"/>
                <w:sz w:val="20"/>
                <w:szCs w:val="20"/>
                <w14:ligatures w14:val="none"/>
              </w:rPr>
            </w:pPr>
            <w:r w:rsidRPr="002502BB">
              <w:rPr>
                <w:rFonts w:ascii="Arial" w:eastAsia="Times New Roman" w:hAnsi="Arial" w:cs="Arial"/>
                <w:color w:val="000000"/>
                <w:kern w:val="0"/>
                <w:sz w:val="20"/>
                <w:szCs w:val="20"/>
                <w14:ligatures w14:val="none"/>
              </w:rPr>
              <w:t>$257,037</w:t>
            </w:r>
          </w:p>
        </w:tc>
        <w:tc>
          <w:tcPr>
            <w:tcW w:w="1217" w:type="dxa"/>
            <w:tcBorders>
              <w:top w:val="nil"/>
              <w:left w:val="nil"/>
              <w:bottom w:val="single" w:sz="4" w:space="0" w:color="808080"/>
              <w:right w:val="single" w:sz="4" w:space="0" w:color="808080"/>
            </w:tcBorders>
            <w:noWrap/>
            <w:vAlign w:val="center"/>
            <w:hideMark/>
          </w:tcPr>
          <w:p w14:paraId="2A8C82BC" w14:textId="77777777" w:rsidR="00EA1BC9" w:rsidRPr="002502BB" w:rsidRDefault="00EA1BC9" w:rsidP="00AC64A1">
            <w:pPr>
              <w:tabs>
                <w:tab w:val="left" w:pos="1350"/>
              </w:tabs>
              <w:spacing w:after="0" w:line="240" w:lineRule="auto"/>
              <w:jc w:val="center"/>
              <w:rPr>
                <w:rFonts w:ascii="Arial" w:eastAsia="Times New Roman" w:hAnsi="Arial" w:cs="Arial"/>
                <w:color w:val="000000"/>
                <w:kern w:val="0"/>
                <w:sz w:val="20"/>
                <w:szCs w:val="20"/>
                <w14:ligatures w14:val="none"/>
              </w:rPr>
            </w:pPr>
            <w:r w:rsidRPr="002502BB">
              <w:rPr>
                <w:rFonts w:ascii="Arial" w:eastAsia="Times New Roman" w:hAnsi="Arial" w:cs="Arial"/>
                <w:color w:val="000000"/>
                <w:kern w:val="0"/>
                <w:sz w:val="20"/>
                <w:szCs w:val="20"/>
                <w14:ligatures w14:val="none"/>
              </w:rPr>
              <w:t>$341,463</w:t>
            </w:r>
          </w:p>
        </w:tc>
      </w:tr>
    </w:tbl>
    <w:p w14:paraId="315779D4" w14:textId="77777777" w:rsidR="00EA1BC9" w:rsidRPr="002502BB" w:rsidRDefault="00EA1BC9" w:rsidP="00EA1BC9">
      <w:pPr>
        <w:tabs>
          <w:tab w:val="left" w:pos="1350"/>
        </w:tabs>
        <w:spacing w:after="0" w:line="240" w:lineRule="auto"/>
        <w:rPr>
          <w:rFonts w:ascii="Arial" w:hAnsi="Arial" w:cs="Arial"/>
          <w:b/>
          <w:bCs/>
        </w:rPr>
      </w:pPr>
    </w:p>
    <w:p w14:paraId="03E98D6A" w14:textId="487AA2E6" w:rsidR="00EA1BC9" w:rsidRPr="00F7131A" w:rsidRDefault="00F7131A" w:rsidP="00F7131A">
      <w:pPr>
        <w:pStyle w:val="Heading2"/>
        <w:spacing w:before="0" w:after="0" w:line="240" w:lineRule="auto"/>
        <w:jc w:val="both"/>
        <w:rPr>
          <w:rFonts w:ascii="Arial" w:hAnsi="Arial" w:cs="Arial"/>
          <w:b/>
          <w:bCs/>
          <w:color w:val="000000" w:themeColor="text1"/>
          <w:sz w:val="24"/>
          <w:szCs w:val="24"/>
        </w:rPr>
      </w:pPr>
      <w:bookmarkStart w:id="36" w:name="_heading=h.1p04d4sdd9pc"/>
      <w:bookmarkStart w:id="37" w:name="_heading=h.hspa2fmwqf8d"/>
      <w:bookmarkStart w:id="38" w:name="_Toc210065838"/>
      <w:bookmarkStart w:id="39" w:name="_Toc203138021"/>
      <w:bookmarkStart w:id="40" w:name="_Toc204442864"/>
      <w:bookmarkStart w:id="41" w:name="_Toc212920203"/>
      <w:bookmarkEnd w:id="36"/>
      <w:bookmarkEnd w:id="37"/>
      <w:r>
        <w:rPr>
          <w:rFonts w:ascii="Arial" w:hAnsi="Arial" w:cs="Arial"/>
          <w:b/>
          <w:bCs/>
          <w:color w:val="000000" w:themeColor="text1"/>
          <w:sz w:val="24"/>
          <w:szCs w:val="24"/>
        </w:rPr>
        <w:t>9</w:t>
      </w:r>
      <w:r w:rsidR="00EA1BC9" w:rsidRPr="00F7131A">
        <w:rPr>
          <w:rFonts w:ascii="Arial" w:hAnsi="Arial" w:cs="Arial"/>
          <w:b/>
          <w:bCs/>
          <w:color w:val="000000" w:themeColor="text1"/>
          <w:sz w:val="24"/>
          <w:szCs w:val="24"/>
        </w:rPr>
        <w:t>.4 Balance Sheet Projection</w:t>
      </w:r>
      <w:bookmarkEnd w:id="38"/>
      <w:bookmarkEnd w:id="39"/>
      <w:bookmarkEnd w:id="40"/>
      <w:bookmarkEnd w:id="41"/>
    </w:p>
    <w:tbl>
      <w:tblPr>
        <w:tblW w:w="10075" w:type="dxa"/>
        <w:jc w:val="center"/>
        <w:tblLook w:val="04A0" w:firstRow="1" w:lastRow="0" w:firstColumn="1" w:lastColumn="0" w:noHBand="0" w:noVBand="1"/>
      </w:tblPr>
      <w:tblGrid>
        <w:gridCol w:w="3160"/>
        <w:gridCol w:w="1335"/>
        <w:gridCol w:w="1350"/>
        <w:gridCol w:w="1350"/>
        <w:gridCol w:w="1440"/>
        <w:gridCol w:w="1440"/>
      </w:tblGrid>
      <w:tr w:rsidR="00EA1BC9" w:rsidRPr="002502BB" w14:paraId="38EBA6BF" w14:textId="77777777" w:rsidTr="00AC64A1">
        <w:trPr>
          <w:jc w:val="center"/>
        </w:trPr>
        <w:tc>
          <w:tcPr>
            <w:tcW w:w="3160" w:type="dxa"/>
            <w:tcBorders>
              <w:top w:val="single" w:sz="4" w:space="0" w:color="808080"/>
              <w:left w:val="single" w:sz="4" w:space="0" w:color="808080"/>
              <w:bottom w:val="single" w:sz="4" w:space="0" w:color="808080"/>
              <w:right w:val="single" w:sz="4" w:space="0" w:color="808080"/>
            </w:tcBorders>
            <w:shd w:val="clear" w:color="000000" w:fill="074F69"/>
            <w:noWrap/>
            <w:vAlign w:val="center"/>
            <w:hideMark/>
          </w:tcPr>
          <w:p w14:paraId="661FC039" w14:textId="77777777" w:rsidR="00EA1BC9" w:rsidRPr="002502BB" w:rsidRDefault="00EA1BC9" w:rsidP="00AC64A1">
            <w:pPr>
              <w:tabs>
                <w:tab w:val="left" w:pos="1350"/>
              </w:tabs>
              <w:spacing w:after="0" w:line="240" w:lineRule="auto"/>
              <w:jc w:val="center"/>
              <w:rPr>
                <w:rFonts w:ascii="Arial" w:eastAsia="Times New Roman" w:hAnsi="Arial" w:cs="Arial"/>
                <w:b/>
                <w:bCs/>
                <w:color w:val="FFFFFF"/>
                <w:kern w:val="0"/>
                <w:sz w:val="20"/>
                <w:szCs w:val="20"/>
                <w14:ligatures w14:val="none"/>
              </w:rPr>
            </w:pPr>
            <w:r w:rsidRPr="002502BB">
              <w:rPr>
                <w:rFonts w:ascii="Arial" w:eastAsia="Times New Roman" w:hAnsi="Arial" w:cs="Arial"/>
                <w:b/>
                <w:bCs/>
                <w:color w:val="FFFFFF"/>
                <w:kern w:val="0"/>
                <w:sz w:val="20"/>
                <w:szCs w:val="20"/>
                <w14:ligatures w14:val="none"/>
              </w:rPr>
              <w:t>Category</w:t>
            </w:r>
          </w:p>
        </w:tc>
        <w:tc>
          <w:tcPr>
            <w:tcW w:w="1335" w:type="dxa"/>
            <w:tcBorders>
              <w:top w:val="single" w:sz="4" w:space="0" w:color="808080"/>
              <w:left w:val="nil"/>
              <w:bottom w:val="single" w:sz="4" w:space="0" w:color="808080"/>
              <w:right w:val="single" w:sz="4" w:space="0" w:color="808080"/>
            </w:tcBorders>
            <w:shd w:val="clear" w:color="000000" w:fill="074F69"/>
            <w:noWrap/>
            <w:vAlign w:val="center"/>
            <w:hideMark/>
          </w:tcPr>
          <w:p w14:paraId="6B1E4570" w14:textId="77777777" w:rsidR="00EA1BC9" w:rsidRPr="002502BB" w:rsidRDefault="00EA1BC9" w:rsidP="00AC64A1">
            <w:pPr>
              <w:tabs>
                <w:tab w:val="left" w:pos="1350"/>
              </w:tabs>
              <w:spacing w:after="0" w:line="240" w:lineRule="auto"/>
              <w:jc w:val="center"/>
              <w:rPr>
                <w:rFonts w:ascii="Arial" w:eastAsia="Times New Roman" w:hAnsi="Arial" w:cs="Arial"/>
                <w:b/>
                <w:bCs/>
                <w:color w:val="FFFFFF"/>
                <w:kern w:val="0"/>
                <w:sz w:val="20"/>
                <w:szCs w:val="20"/>
                <w14:ligatures w14:val="none"/>
              </w:rPr>
            </w:pPr>
            <w:r w:rsidRPr="002502BB">
              <w:rPr>
                <w:rFonts w:ascii="Arial" w:eastAsia="Times New Roman" w:hAnsi="Arial" w:cs="Arial"/>
                <w:b/>
                <w:bCs/>
                <w:color w:val="FFFFFF"/>
                <w:kern w:val="0"/>
                <w:sz w:val="20"/>
                <w:szCs w:val="20"/>
                <w14:ligatures w14:val="none"/>
              </w:rPr>
              <w:t>Year 1</w:t>
            </w:r>
          </w:p>
        </w:tc>
        <w:tc>
          <w:tcPr>
            <w:tcW w:w="1350" w:type="dxa"/>
            <w:tcBorders>
              <w:top w:val="single" w:sz="4" w:space="0" w:color="808080"/>
              <w:left w:val="nil"/>
              <w:bottom w:val="single" w:sz="4" w:space="0" w:color="808080"/>
              <w:right w:val="single" w:sz="4" w:space="0" w:color="808080"/>
            </w:tcBorders>
            <w:shd w:val="clear" w:color="000000" w:fill="074F69"/>
            <w:noWrap/>
            <w:vAlign w:val="center"/>
            <w:hideMark/>
          </w:tcPr>
          <w:p w14:paraId="035AC7C3" w14:textId="77777777" w:rsidR="00EA1BC9" w:rsidRPr="002502BB" w:rsidRDefault="00EA1BC9" w:rsidP="00AC64A1">
            <w:pPr>
              <w:tabs>
                <w:tab w:val="left" w:pos="1350"/>
              </w:tabs>
              <w:spacing w:after="0" w:line="240" w:lineRule="auto"/>
              <w:jc w:val="center"/>
              <w:rPr>
                <w:rFonts w:ascii="Arial" w:eastAsia="Times New Roman" w:hAnsi="Arial" w:cs="Arial"/>
                <w:b/>
                <w:bCs/>
                <w:color w:val="FFFFFF"/>
                <w:kern w:val="0"/>
                <w:sz w:val="20"/>
                <w:szCs w:val="20"/>
                <w14:ligatures w14:val="none"/>
              </w:rPr>
            </w:pPr>
            <w:r w:rsidRPr="002502BB">
              <w:rPr>
                <w:rFonts w:ascii="Arial" w:eastAsia="Times New Roman" w:hAnsi="Arial" w:cs="Arial"/>
                <w:b/>
                <w:bCs/>
                <w:color w:val="FFFFFF"/>
                <w:kern w:val="0"/>
                <w:sz w:val="20"/>
                <w:szCs w:val="20"/>
                <w14:ligatures w14:val="none"/>
              </w:rPr>
              <w:t>Year 2</w:t>
            </w:r>
          </w:p>
        </w:tc>
        <w:tc>
          <w:tcPr>
            <w:tcW w:w="1350" w:type="dxa"/>
            <w:tcBorders>
              <w:top w:val="single" w:sz="4" w:space="0" w:color="808080"/>
              <w:left w:val="nil"/>
              <w:bottom w:val="single" w:sz="4" w:space="0" w:color="808080"/>
              <w:right w:val="single" w:sz="4" w:space="0" w:color="808080"/>
            </w:tcBorders>
            <w:shd w:val="clear" w:color="000000" w:fill="074F69"/>
            <w:noWrap/>
            <w:vAlign w:val="center"/>
            <w:hideMark/>
          </w:tcPr>
          <w:p w14:paraId="4CAE30DF" w14:textId="77777777" w:rsidR="00EA1BC9" w:rsidRPr="002502BB" w:rsidRDefault="00EA1BC9" w:rsidP="00AC64A1">
            <w:pPr>
              <w:tabs>
                <w:tab w:val="left" w:pos="1350"/>
              </w:tabs>
              <w:spacing w:after="0" w:line="240" w:lineRule="auto"/>
              <w:jc w:val="center"/>
              <w:rPr>
                <w:rFonts w:ascii="Arial" w:eastAsia="Times New Roman" w:hAnsi="Arial" w:cs="Arial"/>
                <w:b/>
                <w:bCs/>
                <w:color w:val="FFFFFF"/>
                <w:kern w:val="0"/>
                <w:sz w:val="20"/>
                <w:szCs w:val="20"/>
                <w14:ligatures w14:val="none"/>
              </w:rPr>
            </w:pPr>
            <w:r w:rsidRPr="002502BB">
              <w:rPr>
                <w:rFonts w:ascii="Arial" w:eastAsia="Times New Roman" w:hAnsi="Arial" w:cs="Arial"/>
                <w:b/>
                <w:bCs/>
                <w:color w:val="FFFFFF"/>
                <w:kern w:val="0"/>
                <w:sz w:val="20"/>
                <w:szCs w:val="20"/>
                <w14:ligatures w14:val="none"/>
              </w:rPr>
              <w:t>Year 3</w:t>
            </w:r>
          </w:p>
        </w:tc>
        <w:tc>
          <w:tcPr>
            <w:tcW w:w="1440" w:type="dxa"/>
            <w:tcBorders>
              <w:top w:val="single" w:sz="4" w:space="0" w:color="808080"/>
              <w:left w:val="nil"/>
              <w:bottom w:val="single" w:sz="4" w:space="0" w:color="808080"/>
              <w:right w:val="single" w:sz="4" w:space="0" w:color="808080"/>
            </w:tcBorders>
            <w:shd w:val="clear" w:color="000000" w:fill="074F69"/>
            <w:noWrap/>
            <w:vAlign w:val="center"/>
            <w:hideMark/>
          </w:tcPr>
          <w:p w14:paraId="5195BB38" w14:textId="77777777" w:rsidR="00EA1BC9" w:rsidRPr="002502BB" w:rsidRDefault="00EA1BC9" w:rsidP="00AC64A1">
            <w:pPr>
              <w:tabs>
                <w:tab w:val="left" w:pos="1350"/>
              </w:tabs>
              <w:spacing w:after="0" w:line="240" w:lineRule="auto"/>
              <w:jc w:val="center"/>
              <w:rPr>
                <w:rFonts w:ascii="Arial" w:eastAsia="Times New Roman" w:hAnsi="Arial" w:cs="Arial"/>
                <w:b/>
                <w:bCs/>
                <w:color w:val="FFFFFF"/>
                <w:kern w:val="0"/>
                <w:sz w:val="20"/>
                <w:szCs w:val="20"/>
                <w14:ligatures w14:val="none"/>
              </w:rPr>
            </w:pPr>
            <w:r w:rsidRPr="002502BB">
              <w:rPr>
                <w:rFonts w:ascii="Arial" w:eastAsia="Times New Roman" w:hAnsi="Arial" w:cs="Arial"/>
                <w:b/>
                <w:bCs/>
                <w:color w:val="FFFFFF"/>
                <w:kern w:val="0"/>
                <w:sz w:val="20"/>
                <w:szCs w:val="20"/>
                <w14:ligatures w14:val="none"/>
              </w:rPr>
              <w:t>Year 4</w:t>
            </w:r>
          </w:p>
        </w:tc>
        <w:tc>
          <w:tcPr>
            <w:tcW w:w="1440" w:type="dxa"/>
            <w:tcBorders>
              <w:top w:val="single" w:sz="4" w:space="0" w:color="808080"/>
              <w:left w:val="nil"/>
              <w:bottom w:val="single" w:sz="4" w:space="0" w:color="808080"/>
              <w:right w:val="single" w:sz="4" w:space="0" w:color="808080"/>
            </w:tcBorders>
            <w:shd w:val="clear" w:color="000000" w:fill="074F69"/>
            <w:noWrap/>
            <w:vAlign w:val="center"/>
            <w:hideMark/>
          </w:tcPr>
          <w:p w14:paraId="783C35DF" w14:textId="77777777" w:rsidR="00EA1BC9" w:rsidRPr="002502BB" w:rsidRDefault="00EA1BC9" w:rsidP="00AC64A1">
            <w:pPr>
              <w:tabs>
                <w:tab w:val="left" w:pos="1350"/>
              </w:tabs>
              <w:spacing w:after="0" w:line="240" w:lineRule="auto"/>
              <w:jc w:val="center"/>
              <w:rPr>
                <w:rFonts w:ascii="Arial" w:eastAsia="Times New Roman" w:hAnsi="Arial" w:cs="Arial"/>
                <w:b/>
                <w:bCs/>
                <w:color w:val="FFFFFF"/>
                <w:kern w:val="0"/>
                <w:sz w:val="20"/>
                <w:szCs w:val="20"/>
                <w14:ligatures w14:val="none"/>
              </w:rPr>
            </w:pPr>
            <w:r w:rsidRPr="002502BB">
              <w:rPr>
                <w:rFonts w:ascii="Arial" w:eastAsia="Times New Roman" w:hAnsi="Arial" w:cs="Arial"/>
                <w:b/>
                <w:bCs/>
                <w:color w:val="FFFFFF"/>
                <w:kern w:val="0"/>
                <w:sz w:val="20"/>
                <w:szCs w:val="20"/>
                <w14:ligatures w14:val="none"/>
              </w:rPr>
              <w:t>Year 5</w:t>
            </w:r>
          </w:p>
        </w:tc>
      </w:tr>
      <w:tr w:rsidR="00EA1BC9" w:rsidRPr="002502BB" w14:paraId="3C0DF023" w14:textId="77777777" w:rsidTr="00AC64A1">
        <w:trPr>
          <w:jc w:val="center"/>
        </w:trPr>
        <w:tc>
          <w:tcPr>
            <w:tcW w:w="3160" w:type="dxa"/>
            <w:tcBorders>
              <w:top w:val="nil"/>
              <w:left w:val="single" w:sz="4" w:space="0" w:color="808080"/>
              <w:bottom w:val="single" w:sz="4" w:space="0" w:color="808080"/>
              <w:right w:val="single" w:sz="4" w:space="0" w:color="808080"/>
            </w:tcBorders>
            <w:noWrap/>
            <w:vAlign w:val="center"/>
            <w:hideMark/>
          </w:tcPr>
          <w:p w14:paraId="4368B53E" w14:textId="77777777" w:rsidR="00EA1BC9" w:rsidRPr="002502BB" w:rsidRDefault="00EA1BC9" w:rsidP="00AC64A1">
            <w:pPr>
              <w:tabs>
                <w:tab w:val="left" w:pos="1350"/>
              </w:tabs>
              <w:spacing w:after="0" w:line="240" w:lineRule="auto"/>
              <w:rPr>
                <w:rFonts w:ascii="Arial" w:eastAsia="Times New Roman" w:hAnsi="Arial" w:cs="Arial"/>
                <w:color w:val="000000"/>
                <w:kern w:val="0"/>
                <w:sz w:val="20"/>
                <w:szCs w:val="20"/>
                <w14:ligatures w14:val="none"/>
              </w:rPr>
            </w:pPr>
            <w:r w:rsidRPr="002502BB">
              <w:rPr>
                <w:rFonts w:ascii="Arial" w:eastAsia="Times New Roman" w:hAnsi="Arial" w:cs="Arial"/>
                <w:color w:val="000000"/>
                <w:kern w:val="0"/>
                <w:sz w:val="20"/>
                <w:szCs w:val="20"/>
                <w14:ligatures w14:val="none"/>
              </w:rPr>
              <w:t xml:space="preserve">Cash &amp; Cash Equivalents </w:t>
            </w:r>
          </w:p>
        </w:tc>
        <w:tc>
          <w:tcPr>
            <w:tcW w:w="1335" w:type="dxa"/>
            <w:tcBorders>
              <w:top w:val="nil"/>
              <w:left w:val="nil"/>
              <w:bottom w:val="single" w:sz="4" w:space="0" w:color="808080"/>
              <w:right w:val="single" w:sz="4" w:space="0" w:color="808080"/>
            </w:tcBorders>
            <w:noWrap/>
            <w:vAlign w:val="center"/>
            <w:hideMark/>
          </w:tcPr>
          <w:p w14:paraId="22FDECC8" w14:textId="77777777" w:rsidR="00EA1BC9" w:rsidRPr="002502BB" w:rsidRDefault="00EA1BC9" w:rsidP="00AC64A1">
            <w:pPr>
              <w:tabs>
                <w:tab w:val="left" w:pos="1350"/>
              </w:tabs>
              <w:spacing w:after="0" w:line="240" w:lineRule="auto"/>
              <w:jc w:val="center"/>
              <w:rPr>
                <w:rFonts w:ascii="Arial" w:eastAsia="Times New Roman" w:hAnsi="Arial" w:cs="Arial"/>
                <w:color w:val="000000"/>
                <w:kern w:val="0"/>
                <w:sz w:val="20"/>
                <w:szCs w:val="20"/>
                <w14:ligatures w14:val="none"/>
              </w:rPr>
            </w:pPr>
            <w:r w:rsidRPr="002502BB">
              <w:rPr>
                <w:rFonts w:ascii="Arial" w:eastAsia="Times New Roman" w:hAnsi="Arial" w:cs="Arial"/>
                <w:color w:val="000000"/>
                <w:kern w:val="0"/>
                <w:sz w:val="20"/>
                <w:szCs w:val="20"/>
                <w14:ligatures w14:val="none"/>
              </w:rPr>
              <w:t>$57,180.64</w:t>
            </w:r>
          </w:p>
        </w:tc>
        <w:tc>
          <w:tcPr>
            <w:tcW w:w="1350" w:type="dxa"/>
            <w:tcBorders>
              <w:top w:val="nil"/>
              <w:left w:val="nil"/>
              <w:bottom w:val="single" w:sz="4" w:space="0" w:color="808080"/>
              <w:right w:val="single" w:sz="4" w:space="0" w:color="808080"/>
            </w:tcBorders>
            <w:noWrap/>
            <w:vAlign w:val="center"/>
            <w:hideMark/>
          </w:tcPr>
          <w:p w14:paraId="027185A8" w14:textId="77777777" w:rsidR="00EA1BC9" w:rsidRPr="002502BB" w:rsidRDefault="00EA1BC9" w:rsidP="00AC64A1">
            <w:pPr>
              <w:tabs>
                <w:tab w:val="left" w:pos="1350"/>
              </w:tabs>
              <w:spacing w:after="0" w:line="240" w:lineRule="auto"/>
              <w:jc w:val="center"/>
              <w:rPr>
                <w:rFonts w:ascii="Arial" w:eastAsia="Times New Roman" w:hAnsi="Arial" w:cs="Arial"/>
                <w:color w:val="000000"/>
                <w:kern w:val="0"/>
                <w:sz w:val="20"/>
                <w:szCs w:val="20"/>
                <w14:ligatures w14:val="none"/>
              </w:rPr>
            </w:pPr>
            <w:r w:rsidRPr="002502BB">
              <w:rPr>
                <w:rFonts w:ascii="Arial" w:eastAsia="Times New Roman" w:hAnsi="Arial" w:cs="Arial"/>
                <w:color w:val="000000"/>
                <w:kern w:val="0"/>
                <w:sz w:val="20"/>
                <w:szCs w:val="20"/>
                <w14:ligatures w14:val="none"/>
              </w:rPr>
              <w:t>$113,007.61</w:t>
            </w:r>
          </w:p>
        </w:tc>
        <w:tc>
          <w:tcPr>
            <w:tcW w:w="1350" w:type="dxa"/>
            <w:tcBorders>
              <w:top w:val="nil"/>
              <w:left w:val="nil"/>
              <w:bottom w:val="single" w:sz="4" w:space="0" w:color="808080"/>
              <w:right w:val="single" w:sz="4" w:space="0" w:color="808080"/>
            </w:tcBorders>
            <w:noWrap/>
            <w:vAlign w:val="center"/>
            <w:hideMark/>
          </w:tcPr>
          <w:p w14:paraId="58213F11" w14:textId="77777777" w:rsidR="00EA1BC9" w:rsidRPr="002502BB" w:rsidRDefault="00EA1BC9" w:rsidP="00AC64A1">
            <w:pPr>
              <w:tabs>
                <w:tab w:val="left" w:pos="1350"/>
              </w:tabs>
              <w:spacing w:after="0" w:line="240" w:lineRule="auto"/>
              <w:jc w:val="center"/>
              <w:rPr>
                <w:rFonts w:ascii="Arial" w:eastAsia="Times New Roman" w:hAnsi="Arial" w:cs="Arial"/>
                <w:color w:val="000000"/>
                <w:kern w:val="0"/>
                <w:sz w:val="20"/>
                <w:szCs w:val="20"/>
                <w14:ligatures w14:val="none"/>
              </w:rPr>
            </w:pPr>
            <w:r w:rsidRPr="002502BB">
              <w:rPr>
                <w:rFonts w:ascii="Arial" w:eastAsia="Times New Roman" w:hAnsi="Arial" w:cs="Arial"/>
                <w:color w:val="000000"/>
                <w:kern w:val="0"/>
                <w:sz w:val="20"/>
                <w:szCs w:val="20"/>
                <w14:ligatures w14:val="none"/>
              </w:rPr>
              <w:t>$183,658.14</w:t>
            </w:r>
          </w:p>
        </w:tc>
        <w:tc>
          <w:tcPr>
            <w:tcW w:w="1440" w:type="dxa"/>
            <w:tcBorders>
              <w:top w:val="nil"/>
              <w:left w:val="nil"/>
              <w:bottom w:val="single" w:sz="4" w:space="0" w:color="808080"/>
              <w:right w:val="single" w:sz="4" w:space="0" w:color="808080"/>
            </w:tcBorders>
            <w:noWrap/>
            <w:vAlign w:val="center"/>
            <w:hideMark/>
          </w:tcPr>
          <w:p w14:paraId="0E7D627F" w14:textId="77777777" w:rsidR="00EA1BC9" w:rsidRPr="002502BB" w:rsidRDefault="00EA1BC9" w:rsidP="00AC64A1">
            <w:pPr>
              <w:tabs>
                <w:tab w:val="left" w:pos="1350"/>
              </w:tabs>
              <w:spacing w:after="0" w:line="240" w:lineRule="auto"/>
              <w:jc w:val="center"/>
              <w:rPr>
                <w:rFonts w:ascii="Arial" w:eastAsia="Times New Roman" w:hAnsi="Arial" w:cs="Arial"/>
                <w:color w:val="000000"/>
                <w:kern w:val="0"/>
                <w:sz w:val="20"/>
                <w:szCs w:val="20"/>
                <w14:ligatures w14:val="none"/>
              </w:rPr>
            </w:pPr>
            <w:r w:rsidRPr="002502BB">
              <w:rPr>
                <w:rFonts w:ascii="Arial" w:eastAsia="Times New Roman" w:hAnsi="Arial" w:cs="Arial"/>
                <w:color w:val="000000"/>
                <w:kern w:val="0"/>
                <w:sz w:val="20"/>
                <w:szCs w:val="20"/>
                <w14:ligatures w14:val="none"/>
              </w:rPr>
              <w:t>$269,437.17</w:t>
            </w:r>
          </w:p>
        </w:tc>
        <w:tc>
          <w:tcPr>
            <w:tcW w:w="1440" w:type="dxa"/>
            <w:tcBorders>
              <w:top w:val="nil"/>
              <w:left w:val="nil"/>
              <w:bottom w:val="single" w:sz="4" w:space="0" w:color="808080"/>
              <w:right w:val="single" w:sz="4" w:space="0" w:color="808080"/>
            </w:tcBorders>
            <w:noWrap/>
            <w:vAlign w:val="center"/>
            <w:hideMark/>
          </w:tcPr>
          <w:p w14:paraId="7B385B27" w14:textId="77777777" w:rsidR="00EA1BC9" w:rsidRPr="002502BB" w:rsidRDefault="00EA1BC9" w:rsidP="00AC64A1">
            <w:pPr>
              <w:tabs>
                <w:tab w:val="left" w:pos="1350"/>
              </w:tabs>
              <w:spacing w:after="0" w:line="240" w:lineRule="auto"/>
              <w:jc w:val="center"/>
              <w:rPr>
                <w:rFonts w:ascii="Arial" w:eastAsia="Times New Roman" w:hAnsi="Arial" w:cs="Arial"/>
                <w:color w:val="000000"/>
                <w:kern w:val="0"/>
                <w:sz w:val="20"/>
                <w:szCs w:val="20"/>
                <w14:ligatures w14:val="none"/>
              </w:rPr>
            </w:pPr>
            <w:r w:rsidRPr="002502BB">
              <w:rPr>
                <w:rFonts w:ascii="Arial" w:eastAsia="Times New Roman" w:hAnsi="Arial" w:cs="Arial"/>
                <w:color w:val="000000"/>
                <w:kern w:val="0"/>
                <w:sz w:val="20"/>
                <w:szCs w:val="20"/>
                <w14:ligatures w14:val="none"/>
              </w:rPr>
              <w:t>$356,963.28</w:t>
            </w:r>
          </w:p>
        </w:tc>
      </w:tr>
      <w:tr w:rsidR="00EA1BC9" w:rsidRPr="002502BB" w14:paraId="53662FF1" w14:textId="77777777" w:rsidTr="00AC64A1">
        <w:trPr>
          <w:jc w:val="center"/>
        </w:trPr>
        <w:tc>
          <w:tcPr>
            <w:tcW w:w="3160" w:type="dxa"/>
            <w:tcBorders>
              <w:top w:val="nil"/>
              <w:left w:val="single" w:sz="4" w:space="0" w:color="808080"/>
              <w:bottom w:val="single" w:sz="4" w:space="0" w:color="808080"/>
              <w:right w:val="single" w:sz="4" w:space="0" w:color="808080"/>
            </w:tcBorders>
            <w:vAlign w:val="center"/>
            <w:hideMark/>
          </w:tcPr>
          <w:p w14:paraId="7DC24A0D" w14:textId="77777777" w:rsidR="00EA1BC9" w:rsidRPr="002502BB" w:rsidRDefault="00EA1BC9" w:rsidP="00AC64A1">
            <w:pPr>
              <w:tabs>
                <w:tab w:val="left" w:pos="1350"/>
              </w:tabs>
              <w:spacing w:after="0" w:line="240" w:lineRule="auto"/>
              <w:rPr>
                <w:rFonts w:ascii="Arial" w:eastAsia="Times New Roman" w:hAnsi="Arial" w:cs="Arial"/>
                <w:color w:val="000000"/>
                <w:kern w:val="0"/>
                <w:sz w:val="20"/>
                <w:szCs w:val="20"/>
                <w14:ligatures w14:val="none"/>
              </w:rPr>
            </w:pPr>
            <w:r w:rsidRPr="002502BB">
              <w:rPr>
                <w:rFonts w:ascii="Arial" w:eastAsia="Times New Roman" w:hAnsi="Arial" w:cs="Arial"/>
                <w:color w:val="000000"/>
                <w:kern w:val="0"/>
                <w:sz w:val="20"/>
                <w:szCs w:val="20"/>
                <w14:ligatures w14:val="none"/>
              </w:rPr>
              <w:t>Property, Plant &amp; Equipment, net</w:t>
            </w:r>
          </w:p>
        </w:tc>
        <w:tc>
          <w:tcPr>
            <w:tcW w:w="1335" w:type="dxa"/>
            <w:tcBorders>
              <w:top w:val="nil"/>
              <w:left w:val="nil"/>
              <w:bottom w:val="single" w:sz="4" w:space="0" w:color="808080"/>
              <w:right w:val="single" w:sz="4" w:space="0" w:color="808080"/>
            </w:tcBorders>
            <w:noWrap/>
            <w:vAlign w:val="center"/>
            <w:hideMark/>
          </w:tcPr>
          <w:p w14:paraId="219FBEAC" w14:textId="77777777" w:rsidR="00EA1BC9" w:rsidRPr="002502BB" w:rsidRDefault="00EA1BC9" w:rsidP="00AC64A1">
            <w:pPr>
              <w:tabs>
                <w:tab w:val="left" w:pos="1350"/>
              </w:tabs>
              <w:spacing w:after="0" w:line="240" w:lineRule="auto"/>
              <w:jc w:val="center"/>
              <w:rPr>
                <w:rFonts w:ascii="Arial" w:eastAsia="Times New Roman" w:hAnsi="Arial" w:cs="Arial"/>
                <w:color w:val="000000"/>
                <w:kern w:val="0"/>
                <w:sz w:val="20"/>
                <w:szCs w:val="20"/>
                <w14:ligatures w14:val="none"/>
              </w:rPr>
            </w:pPr>
            <w:r w:rsidRPr="002502BB">
              <w:rPr>
                <w:rFonts w:ascii="Arial" w:eastAsia="Times New Roman" w:hAnsi="Arial" w:cs="Arial"/>
                <w:color w:val="000000"/>
                <w:kern w:val="0"/>
                <w:sz w:val="20"/>
                <w:szCs w:val="20"/>
                <w14:ligatures w14:val="none"/>
              </w:rPr>
              <w:t>$12,400.00</w:t>
            </w:r>
          </w:p>
        </w:tc>
        <w:tc>
          <w:tcPr>
            <w:tcW w:w="1350" w:type="dxa"/>
            <w:tcBorders>
              <w:top w:val="nil"/>
              <w:left w:val="nil"/>
              <w:bottom w:val="single" w:sz="4" w:space="0" w:color="808080"/>
              <w:right w:val="single" w:sz="4" w:space="0" w:color="808080"/>
            </w:tcBorders>
            <w:noWrap/>
            <w:vAlign w:val="center"/>
            <w:hideMark/>
          </w:tcPr>
          <w:p w14:paraId="0862A055" w14:textId="77777777" w:rsidR="00EA1BC9" w:rsidRPr="002502BB" w:rsidRDefault="00EA1BC9" w:rsidP="00AC64A1">
            <w:pPr>
              <w:tabs>
                <w:tab w:val="left" w:pos="1350"/>
              </w:tabs>
              <w:spacing w:after="0" w:line="240" w:lineRule="auto"/>
              <w:jc w:val="center"/>
              <w:rPr>
                <w:rFonts w:ascii="Arial" w:eastAsia="Times New Roman" w:hAnsi="Arial" w:cs="Arial"/>
                <w:color w:val="000000"/>
                <w:kern w:val="0"/>
                <w:sz w:val="20"/>
                <w:szCs w:val="20"/>
                <w14:ligatures w14:val="none"/>
              </w:rPr>
            </w:pPr>
            <w:r w:rsidRPr="002502BB">
              <w:rPr>
                <w:rFonts w:ascii="Arial" w:eastAsia="Times New Roman" w:hAnsi="Arial" w:cs="Arial"/>
                <w:color w:val="000000"/>
                <w:kern w:val="0"/>
                <w:sz w:val="20"/>
                <w:szCs w:val="20"/>
                <w14:ligatures w14:val="none"/>
              </w:rPr>
              <w:t>$9,300.00</w:t>
            </w:r>
          </w:p>
        </w:tc>
        <w:tc>
          <w:tcPr>
            <w:tcW w:w="1350" w:type="dxa"/>
            <w:tcBorders>
              <w:top w:val="nil"/>
              <w:left w:val="nil"/>
              <w:bottom w:val="single" w:sz="4" w:space="0" w:color="808080"/>
              <w:right w:val="single" w:sz="4" w:space="0" w:color="808080"/>
            </w:tcBorders>
            <w:noWrap/>
            <w:vAlign w:val="center"/>
            <w:hideMark/>
          </w:tcPr>
          <w:p w14:paraId="4AAD9A2C" w14:textId="77777777" w:rsidR="00EA1BC9" w:rsidRPr="002502BB" w:rsidRDefault="00EA1BC9" w:rsidP="00AC64A1">
            <w:pPr>
              <w:tabs>
                <w:tab w:val="left" w:pos="1350"/>
              </w:tabs>
              <w:spacing w:after="0" w:line="240" w:lineRule="auto"/>
              <w:jc w:val="center"/>
              <w:rPr>
                <w:rFonts w:ascii="Arial" w:eastAsia="Times New Roman" w:hAnsi="Arial" w:cs="Arial"/>
                <w:color w:val="000000"/>
                <w:kern w:val="0"/>
                <w:sz w:val="20"/>
                <w:szCs w:val="20"/>
                <w14:ligatures w14:val="none"/>
              </w:rPr>
            </w:pPr>
            <w:r w:rsidRPr="002502BB">
              <w:rPr>
                <w:rFonts w:ascii="Arial" w:eastAsia="Times New Roman" w:hAnsi="Arial" w:cs="Arial"/>
                <w:color w:val="000000"/>
                <w:kern w:val="0"/>
                <w:sz w:val="20"/>
                <w:szCs w:val="20"/>
                <w14:ligatures w14:val="none"/>
              </w:rPr>
              <w:t>$6,200.00</w:t>
            </w:r>
          </w:p>
        </w:tc>
        <w:tc>
          <w:tcPr>
            <w:tcW w:w="1440" w:type="dxa"/>
            <w:tcBorders>
              <w:top w:val="nil"/>
              <w:left w:val="nil"/>
              <w:bottom w:val="single" w:sz="4" w:space="0" w:color="808080"/>
              <w:right w:val="single" w:sz="4" w:space="0" w:color="808080"/>
            </w:tcBorders>
            <w:noWrap/>
            <w:vAlign w:val="center"/>
            <w:hideMark/>
          </w:tcPr>
          <w:p w14:paraId="010053CB" w14:textId="77777777" w:rsidR="00EA1BC9" w:rsidRPr="002502BB" w:rsidRDefault="00EA1BC9" w:rsidP="00AC64A1">
            <w:pPr>
              <w:tabs>
                <w:tab w:val="left" w:pos="1350"/>
              </w:tabs>
              <w:spacing w:after="0" w:line="240" w:lineRule="auto"/>
              <w:jc w:val="center"/>
              <w:rPr>
                <w:rFonts w:ascii="Arial" w:eastAsia="Times New Roman" w:hAnsi="Arial" w:cs="Arial"/>
                <w:color w:val="000000"/>
                <w:kern w:val="0"/>
                <w:sz w:val="20"/>
                <w:szCs w:val="20"/>
                <w14:ligatures w14:val="none"/>
              </w:rPr>
            </w:pPr>
            <w:r w:rsidRPr="002502BB">
              <w:rPr>
                <w:rFonts w:ascii="Arial" w:eastAsia="Times New Roman" w:hAnsi="Arial" w:cs="Arial"/>
                <w:color w:val="000000"/>
                <w:kern w:val="0"/>
                <w:sz w:val="20"/>
                <w:szCs w:val="20"/>
                <w14:ligatures w14:val="none"/>
              </w:rPr>
              <w:t>$3,100.00</w:t>
            </w:r>
          </w:p>
        </w:tc>
        <w:tc>
          <w:tcPr>
            <w:tcW w:w="1440" w:type="dxa"/>
            <w:tcBorders>
              <w:top w:val="nil"/>
              <w:left w:val="nil"/>
              <w:bottom w:val="single" w:sz="4" w:space="0" w:color="808080"/>
              <w:right w:val="single" w:sz="4" w:space="0" w:color="808080"/>
            </w:tcBorders>
            <w:noWrap/>
            <w:vAlign w:val="center"/>
            <w:hideMark/>
          </w:tcPr>
          <w:p w14:paraId="049B4301" w14:textId="77777777" w:rsidR="00EA1BC9" w:rsidRPr="002502BB" w:rsidRDefault="00EA1BC9" w:rsidP="00AC64A1">
            <w:pPr>
              <w:tabs>
                <w:tab w:val="left" w:pos="1350"/>
              </w:tabs>
              <w:spacing w:after="0" w:line="240" w:lineRule="auto"/>
              <w:jc w:val="center"/>
              <w:rPr>
                <w:rFonts w:ascii="Arial" w:eastAsia="Times New Roman" w:hAnsi="Arial" w:cs="Arial"/>
                <w:color w:val="000000"/>
                <w:kern w:val="0"/>
                <w:sz w:val="20"/>
                <w:szCs w:val="20"/>
                <w14:ligatures w14:val="none"/>
              </w:rPr>
            </w:pPr>
            <w:r w:rsidRPr="002502BB">
              <w:rPr>
                <w:rFonts w:ascii="Arial" w:eastAsia="Times New Roman" w:hAnsi="Arial" w:cs="Arial"/>
                <w:color w:val="000000"/>
                <w:kern w:val="0"/>
                <w:sz w:val="20"/>
                <w:szCs w:val="20"/>
                <w14:ligatures w14:val="none"/>
              </w:rPr>
              <w:t>$0.00</w:t>
            </w:r>
          </w:p>
        </w:tc>
      </w:tr>
      <w:tr w:rsidR="00EA1BC9" w:rsidRPr="002502BB" w14:paraId="5C084D92" w14:textId="77777777" w:rsidTr="00AC64A1">
        <w:trPr>
          <w:jc w:val="center"/>
        </w:trPr>
        <w:tc>
          <w:tcPr>
            <w:tcW w:w="3160" w:type="dxa"/>
            <w:tcBorders>
              <w:top w:val="nil"/>
              <w:left w:val="single" w:sz="4" w:space="0" w:color="808080"/>
              <w:bottom w:val="single" w:sz="4" w:space="0" w:color="808080"/>
              <w:right w:val="single" w:sz="4" w:space="0" w:color="808080"/>
            </w:tcBorders>
            <w:vAlign w:val="center"/>
            <w:hideMark/>
          </w:tcPr>
          <w:p w14:paraId="124A06D4" w14:textId="77777777" w:rsidR="00EA1BC9" w:rsidRPr="002502BB" w:rsidRDefault="00EA1BC9" w:rsidP="00AC64A1">
            <w:pPr>
              <w:tabs>
                <w:tab w:val="left" w:pos="1350"/>
              </w:tabs>
              <w:spacing w:after="0" w:line="240" w:lineRule="auto"/>
              <w:rPr>
                <w:rFonts w:ascii="Arial" w:eastAsia="Times New Roman" w:hAnsi="Arial" w:cs="Arial"/>
                <w:b/>
                <w:bCs/>
                <w:color w:val="000000"/>
                <w:kern w:val="0"/>
                <w:sz w:val="20"/>
                <w:szCs w:val="20"/>
                <w14:ligatures w14:val="none"/>
              </w:rPr>
            </w:pPr>
            <w:r w:rsidRPr="002502BB">
              <w:rPr>
                <w:rFonts w:ascii="Arial" w:eastAsia="Times New Roman" w:hAnsi="Arial" w:cs="Arial"/>
                <w:b/>
                <w:bCs/>
                <w:color w:val="000000"/>
                <w:kern w:val="0"/>
                <w:sz w:val="20"/>
                <w:szCs w:val="20"/>
                <w14:ligatures w14:val="none"/>
              </w:rPr>
              <w:t>Total Assets (USD)</w:t>
            </w:r>
          </w:p>
        </w:tc>
        <w:tc>
          <w:tcPr>
            <w:tcW w:w="1335" w:type="dxa"/>
            <w:tcBorders>
              <w:top w:val="nil"/>
              <w:left w:val="nil"/>
              <w:bottom w:val="single" w:sz="4" w:space="0" w:color="808080"/>
              <w:right w:val="single" w:sz="4" w:space="0" w:color="808080"/>
            </w:tcBorders>
            <w:noWrap/>
            <w:vAlign w:val="center"/>
            <w:hideMark/>
          </w:tcPr>
          <w:p w14:paraId="3CF4B82D" w14:textId="77777777" w:rsidR="00EA1BC9" w:rsidRPr="002502BB" w:rsidRDefault="00EA1BC9" w:rsidP="00AC64A1">
            <w:pPr>
              <w:tabs>
                <w:tab w:val="left" w:pos="1350"/>
              </w:tabs>
              <w:spacing w:after="0" w:line="240" w:lineRule="auto"/>
              <w:jc w:val="center"/>
              <w:rPr>
                <w:rFonts w:ascii="Arial" w:eastAsia="Times New Roman" w:hAnsi="Arial" w:cs="Arial"/>
                <w:b/>
                <w:bCs/>
                <w:color w:val="000000"/>
                <w:kern w:val="0"/>
                <w:sz w:val="20"/>
                <w:szCs w:val="20"/>
                <w14:ligatures w14:val="none"/>
              </w:rPr>
            </w:pPr>
            <w:r w:rsidRPr="002502BB">
              <w:rPr>
                <w:rFonts w:ascii="Arial" w:eastAsia="Times New Roman" w:hAnsi="Arial" w:cs="Arial"/>
                <w:b/>
                <w:bCs/>
                <w:color w:val="000000"/>
                <w:kern w:val="0"/>
                <w:sz w:val="20"/>
                <w:szCs w:val="20"/>
                <w14:ligatures w14:val="none"/>
              </w:rPr>
              <w:t>$69,580.64</w:t>
            </w:r>
          </w:p>
        </w:tc>
        <w:tc>
          <w:tcPr>
            <w:tcW w:w="1350" w:type="dxa"/>
            <w:tcBorders>
              <w:top w:val="nil"/>
              <w:left w:val="nil"/>
              <w:bottom w:val="single" w:sz="4" w:space="0" w:color="808080"/>
              <w:right w:val="single" w:sz="4" w:space="0" w:color="808080"/>
            </w:tcBorders>
            <w:noWrap/>
            <w:vAlign w:val="center"/>
            <w:hideMark/>
          </w:tcPr>
          <w:p w14:paraId="134A62ED" w14:textId="77777777" w:rsidR="00EA1BC9" w:rsidRPr="002502BB" w:rsidRDefault="00EA1BC9" w:rsidP="00AC64A1">
            <w:pPr>
              <w:tabs>
                <w:tab w:val="left" w:pos="1350"/>
              </w:tabs>
              <w:spacing w:after="0" w:line="240" w:lineRule="auto"/>
              <w:jc w:val="center"/>
              <w:rPr>
                <w:rFonts w:ascii="Arial" w:eastAsia="Times New Roman" w:hAnsi="Arial" w:cs="Arial"/>
                <w:b/>
                <w:bCs/>
                <w:color w:val="000000"/>
                <w:kern w:val="0"/>
                <w:sz w:val="20"/>
                <w:szCs w:val="20"/>
                <w14:ligatures w14:val="none"/>
              </w:rPr>
            </w:pPr>
            <w:r w:rsidRPr="002502BB">
              <w:rPr>
                <w:rFonts w:ascii="Arial" w:eastAsia="Times New Roman" w:hAnsi="Arial" w:cs="Arial"/>
                <w:b/>
                <w:bCs/>
                <w:color w:val="000000"/>
                <w:kern w:val="0"/>
                <w:sz w:val="20"/>
                <w:szCs w:val="20"/>
                <w14:ligatures w14:val="none"/>
              </w:rPr>
              <w:t>$122,307.61</w:t>
            </w:r>
          </w:p>
        </w:tc>
        <w:tc>
          <w:tcPr>
            <w:tcW w:w="1350" w:type="dxa"/>
            <w:tcBorders>
              <w:top w:val="nil"/>
              <w:left w:val="nil"/>
              <w:bottom w:val="single" w:sz="4" w:space="0" w:color="808080"/>
              <w:right w:val="single" w:sz="4" w:space="0" w:color="808080"/>
            </w:tcBorders>
            <w:noWrap/>
            <w:vAlign w:val="center"/>
            <w:hideMark/>
          </w:tcPr>
          <w:p w14:paraId="27C1EA00" w14:textId="77777777" w:rsidR="00EA1BC9" w:rsidRPr="002502BB" w:rsidRDefault="00EA1BC9" w:rsidP="00AC64A1">
            <w:pPr>
              <w:tabs>
                <w:tab w:val="left" w:pos="1350"/>
              </w:tabs>
              <w:spacing w:after="0" w:line="240" w:lineRule="auto"/>
              <w:jc w:val="center"/>
              <w:rPr>
                <w:rFonts w:ascii="Arial" w:eastAsia="Times New Roman" w:hAnsi="Arial" w:cs="Arial"/>
                <w:b/>
                <w:bCs/>
                <w:color w:val="000000"/>
                <w:kern w:val="0"/>
                <w:sz w:val="20"/>
                <w:szCs w:val="20"/>
                <w14:ligatures w14:val="none"/>
              </w:rPr>
            </w:pPr>
            <w:r w:rsidRPr="002502BB">
              <w:rPr>
                <w:rFonts w:ascii="Arial" w:eastAsia="Times New Roman" w:hAnsi="Arial" w:cs="Arial"/>
                <w:b/>
                <w:bCs/>
                <w:color w:val="000000"/>
                <w:kern w:val="0"/>
                <w:sz w:val="20"/>
                <w:szCs w:val="20"/>
                <w14:ligatures w14:val="none"/>
              </w:rPr>
              <w:t>$189,858.14</w:t>
            </w:r>
          </w:p>
        </w:tc>
        <w:tc>
          <w:tcPr>
            <w:tcW w:w="1440" w:type="dxa"/>
            <w:tcBorders>
              <w:top w:val="nil"/>
              <w:left w:val="nil"/>
              <w:bottom w:val="single" w:sz="4" w:space="0" w:color="808080"/>
              <w:right w:val="single" w:sz="4" w:space="0" w:color="808080"/>
            </w:tcBorders>
            <w:noWrap/>
            <w:vAlign w:val="center"/>
            <w:hideMark/>
          </w:tcPr>
          <w:p w14:paraId="553ADBEA" w14:textId="77777777" w:rsidR="00EA1BC9" w:rsidRPr="002502BB" w:rsidRDefault="00EA1BC9" w:rsidP="00AC64A1">
            <w:pPr>
              <w:tabs>
                <w:tab w:val="left" w:pos="1350"/>
              </w:tabs>
              <w:spacing w:after="0" w:line="240" w:lineRule="auto"/>
              <w:jc w:val="center"/>
              <w:rPr>
                <w:rFonts w:ascii="Arial" w:eastAsia="Times New Roman" w:hAnsi="Arial" w:cs="Arial"/>
                <w:b/>
                <w:bCs/>
                <w:color w:val="000000"/>
                <w:kern w:val="0"/>
                <w:sz w:val="20"/>
                <w:szCs w:val="20"/>
                <w14:ligatures w14:val="none"/>
              </w:rPr>
            </w:pPr>
            <w:r w:rsidRPr="002502BB">
              <w:rPr>
                <w:rFonts w:ascii="Arial" w:eastAsia="Times New Roman" w:hAnsi="Arial" w:cs="Arial"/>
                <w:b/>
                <w:bCs/>
                <w:color w:val="000000"/>
                <w:kern w:val="0"/>
                <w:sz w:val="20"/>
                <w:szCs w:val="20"/>
                <w14:ligatures w14:val="none"/>
              </w:rPr>
              <w:t>$272,537.17</w:t>
            </w:r>
          </w:p>
        </w:tc>
        <w:tc>
          <w:tcPr>
            <w:tcW w:w="1440" w:type="dxa"/>
            <w:tcBorders>
              <w:top w:val="nil"/>
              <w:left w:val="nil"/>
              <w:bottom w:val="single" w:sz="4" w:space="0" w:color="808080"/>
              <w:right w:val="single" w:sz="4" w:space="0" w:color="808080"/>
            </w:tcBorders>
            <w:noWrap/>
            <w:vAlign w:val="center"/>
            <w:hideMark/>
          </w:tcPr>
          <w:p w14:paraId="4E1378A6" w14:textId="77777777" w:rsidR="00EA1BC9" w:rsidRPr="002502BB" w:rsidRDefault="00EA1BC9" w:rsidP="00AC64A1">
            <w:pPr>
              <w:tabs>
                <w:tab w:val="left" w:pos="1350"/>
              </w:tabs>
              <w:spacing w:after="0" w:line="240" w:lineRule="auto"/>
              <w:jc w:val="center"/>
              <w:rPr>
                <w:rFonts w:ascii="Arial" w:eastAsia="Times New Roman" w:hAnsi="Arial" w:cs="Arial"/>
                <w:b/>
                <w:bCs/>
                <w:color w:val="000000"/>
                <w:kern w:val="0"/>
                <w:sz w:val="20"/>
                <w:szCs w:val="20"/>
                <w14:ligatures w14:val="none"/>
              </w:rPr>
            </w:pPr>
            <w:r w:rsidRPr="002502BB">
              <w:rPr>
                <w:rFonts w:ascii="Arial" w:eastAsia="Times New Roman" w:hAnsi="Arial" w:cs="Arial"/>
                <w:b/>
                <w:bCs/>
                <w:color w:val="000000"/>
                <w:kern w:val="0"/>
                <w:sz w:val="20"/>
                <w:szCs w:val="20"/>
                <w14:ligatures w14:val="none"/>
              </w:rPr>
              <w:t>$356,963.28</w:t>
            </w:r>
          </w:p>
        </w:tc>
      </w:tr>
      <w:tr w:rsidR="00EA1BC9" w:rsidRPr="002502BB" w14:paraId="18087156" w14:textId="77777777" w:rsidTr="00AC64A1">
        <w:trPr>
          <w:jc w:val="center"/>
        </w:trPr>
        <w:tc>
          <w:tcPr>
            <w:tcW w:w="3160" w:type="dxa"/>
            <w:tcBorders>
              <w:top w:val="nil"/>
              <w:left w:val="single" w:sz="4" w:space="0" w:color="808080"/>
              <w:bottom w:val="single" w:sz="4" w:space="0" w:color="808080"/>
              <w:right w:val="single" w:sz="4" w:space="0" w:color="808080"/>
            </w:tcBorders>
            <w:noWrap/>
            <w:vAlign w:val="center"/>
            <w:hideMark/>
          </w:tcPr>
          <w:p w14:paraId="4594CF01" w14:textId="77777777" w:rsidR="00EA1BC9" w:rsidRPr="002502BB" w:rsidRDefault="00EA1BC9" w:rsidP="00AC64A1">
            <w:pPr>
              <w:tabs>
                <w:tab w:val="left" w:pos="1350"/>
              </w:tabs>
              <w:spacing w:after="0" w:line="240" w:lineRule="auto"/>
              <w:rPr>
                <w:rFonts w:ascii="Arial" w:eastAsia="Times New Roman" w:hAnsi="Arial" w:cs="Arial"/>
                <w:color w:val="000000"/>
                <w:kern w:val="0"/>
                <w:sz w:val="20"/>
                <w:szCs w:val="20"/>
                <w14:ligatures w14:val="none"/>
              </w:rPr>
            </w:pPr>
            <w:r w:rsidRPr="002502BB">
              <w:rPr>
                <w:rFonts w:ascii="Arial" w:eastAsia="Times New Roman" w:hAnsi="Arial" w:cs="Arial"/>
                <w:color w:val="000000"/>
                <w:kern w:val="0"/>
                <w:sz w:val="20"/>
                <w:szCs w:val="20"/>
                <w14:ligatures w14:val="none"/>
              </w:rPr>
              <w:t>Initial Capital Investment</w:t>
            </w:r>
          </w:p>
        </w:tc>
        <w:tc>
          <w:tcPr>
            <w:tcW w:w="1335" w:type="dxa"/>
            <w:tcBorders>
              <w:top w:val="nil"/>
              <w:left w:val="nil"/>
              <w:bottom w:val="single" w:sz="4" w:space="0" w:color="808080"/>
              <w:right w:val="single" w:sz="4" w:space="0" w:color="808080"/>
            </w:tcBorders>
            <w:noWrap/>
            <w:vAlign w:val="center"/>
            <w:hideMark/>
          </w:tcPr>
          <w:p w14:paraId="78D62197" w14:textId="77777777" w:rsidR="00EA1BC9" w:rsidRPr="002502BB" w:rsidRDefault="00EA1BC9" w:rsidP="00AC64A1">
            <w:pPr>
              <w:tabs>
                <w:tab w:val="left" w:pos="1350"/>
              </w:tabs>
              <w:spacing w:after="0" w:line="240" w:lineRule="auto"/>
              <w:jc w:val="center"/>
              <w:rPr>
                <w:rFonts w:ascii="Arial" w:eastAsia="Times New Roman" w:hAnsi="Arial" w:cs="Arial"/>
                <w:color w:val="000000"/>
                <w:kern w:val="0"/>
                <w:sz w:val="20"/>
                <w:szCs w:val="20"/>
                <w14:ligatures w14:val="none"/>
              </w:rPr>
            </w:pPr>
            <w:r w:rsidRPr="002502BB">
              <w:rPr>
                <w:rFonts w:ascii="Arial" w:eastAsia="Times New Roman" w:hAnsi="Arial" w:cs="Arial"/>
                <w:color w:val="000000"/>
                <w:kern w:val="0"/>
                <w:sz w:val="20"/>
                <w:szCs w:val="20"/>
                <w14:ligatures w14:val="none"/>
              </w:rPr>
              <w:t>$15,500.00</w:t>
            </w:r>
          </w:p>
        </w:tc>
        <w:tc>
          <w:tcPr>
            <w:tcW w:w="1350" w:type="dxa"/>
            <w:tcBorders>
              <w:top w:val="nil"/>
              <w:left w:val="nil"/>
              <w:bottom w:val="single" w:sz="4" w:space="0" w:color="808080"/>
              <w:right w:val="single" w:sz="4" w:space="0" w:color="808080"/>
            </w:tcBorders>
            <w:noWrap/>
            <w:vAlign w:val="center"/>
            <w:hideMark/>
          </w:tcPr>
          <w:p w14:paraId="49D3A1F4" w14:textId="77777777" w:rsidR="00EA1BC9" w:rsidRPr="002502BB" w:rsidRDefault="00EA1BC9" w:rsidP="00AC64A1">
            <w:pPr>
              <w:tabs>
                <w:tab w:val="left" w:pos="1350"/>
              </w:tabs>
              <w:spacing w:after="0" w:line="240" w:lineRule="auto"/>
              <w:jc w:val="center"/>
              <w:rPr>
                <w:rFonts w:ascii="Arial" w:eastAsia="Times New Roman" w:hAnsi="Arial" w:cs="Arial"/>
                <w:color w:val="000000"/>
                <w:kern w:val="0"/>
                <w:sz w:val="20"/>
                <w:szCs w:val="20"/>
                <w14:ligatures w14:val="none"/>
              </w:rPr>
            </w:pPr>
            <w:r w:rsidRPr="002502BB">
              <w:rPr>
                <w:rFonts w:ascii="Arial" w:eastAsia="Times New Roman" w:hAnsi="Arial" w:cs="Arial"/>
                <w:color w:val="000000"/>
                <w:kern w:val="0"/>
                <w:sz w:val="20"/>
                <w:szCs w:val="20"/>
                <w14:ligatures w14:val="none"/>
              </w:rPr>
              <w:t>$15,500.00</w:t>
            </w:r>
          </w:p>
        </w:tc>
        <w:tc>
          <w:tcPr>
            <w:tcW w:w="1350" w:type="dxa"/>
            <w:tcBorders>
              <w:top w:val="nil"/>
              <w:left w:val="nil"/>
              <w:bottom w:val="single" w:sz="4" w:space="0" w:color="808080"/>
              <w:right w:val="single" w:sz="4" w:space="0" w:color="808080"/>
            </w:tcBorders>
            <w:noWrap/>
            <w:vAlign w:val="center"/>
            <w:hideMark/>
          </w:tcPr>
          <w:p w14:paraId="56F8F078" w14:textId="77777777" w:rsidR="00EA1BC9" w:rsidRPr="002502BB" w:rsidRDefault="00EA1BC9" w:rsidP="00AC64A1">
            <w:pPr>
              <w:tabs>
                <w:tab w:val="left" w:pos="1350"/>
              </w:tabs>
              <w:spacing w:after="0" w:line="240" w:lineRule="auto"/>
              <w:jc w:val="center"/>
              <w:rPr>
                <w:rFonts w:ascii="Arial" w:eastAsia="Times New Roman" w:hAnsi="Arial" w:cs="Arial"/>
                <w:color w:val="000000"/>
                <w:kern w:val="0"/>
                <w:sz w:val="20"/>
                <w:szCs w:val="20"/>
                <w14:ligatures w14:val="none"/>
              </w:rPr>
            </w:pPr>
            <w:r w:rsidRPr="002502BB">
              <w:rPr>
                <w:rFonts w:ascii="Arial" w:eastAsia="Times New Roman" w:hAnsi="Arial" w:cs="Arial"/>
                <w:color w:val="000000"/>
                <w:kern w:val="0"/>
                <w:sz w:val="20"/>
                <w:szCs w:val="20"/>
                <w14:ligatures w14:val="none"/>
              </w:rPr>
              <w:t>$15,500.00</w:t>
            </w:r>
          </w:p>
        </w:tc>
        <w:tc>
          <w:tcPr>
            <w:tcW w:w="1440" w:type="dxa"/>
            <w:tcBorders>
              <w:top w:val="nil"/>
              <w:left w:val="nil"/>
              <w:bottom w:val="single" w:sz="4" w:space="0" w:color="808080"/>
              <w:right w:val="single" w:sz="4" w:space="0" w:color="808080"/>
            </w:tcBorders>
            <w:noWrap/>
            <w:vAlign w:val="center"/>
            <w:hideMark/>
          </w:tcPr>
          <w:p w14:paraId="272E1BD7" w14:textId="77777777" w:rsidR="00EA1BC9" w:rsidRPr="002502BB" w:rsidRDefault="00EA1BC9" w:rsidP="00AC64A1">
            <w:pPr>
              <w:tabs>
                <w:tab w:val="left" w:pos="1350"/>
              </w:tabs>
              <w:spacing w:after="0" w:line="240" w:lineRule="auto"/>
              <w:jc w:val="center"/>
              <w:rPr>
                <w:rFonts w:ascii="Arial" w:eastAsia="Times New Roman" w:hAnsi="Arial" w:cs="Arial"/>
                <w:color w:val="000000"/>
                <w:kern w:val="0"/>
                <w:sz w:val="20"/>
                <w:szCs w:val="20"/>
                <w14:ligatures w14:val="none"/>
              </w:rPr>
            </w:pPr>
            <w:r w:rsidRPr="002502BB">
              <w:rPr>
                <w:rFonts w:ascii="Arial" w:eastAsia="Times New Roman" w:hAnsi="Arial" w:cs="Arial"/>
                <w:color w:val="000000"/>
                <w:kern w:val="0"/>
                <w:sz w:val="20"/>
                <w:szCs w:val="20"/>
                <w14:ligatures w14:val="none"/>
              </w:rPr>
              <w:t>$15,500.00</w:t>
            </w:r>
          </w:p>
        </w:tc>
        <w:tc>
          <w:tcPr>
            <w:tcW w:w="1440" w:type="dxa"/>
            <w:tcBorders>
              <w:top w:val="nil"/>
              <w:left w:val="nil"/>
              <w:bottom w:val="single" w:sz="4" w:space="0" w:color="808080"/>
              <w:right w:val="single" w:sz="4" w:space="0" w:color="808080"/>
            </w:tcBorders>
            <w:noWrap/>
            <w:vAlign w:val="center"/>
            <w:hideMark/>
          </w:tcPr>
          <w:p w14:paraId="2EEEBE54" w14:textId="77777777" w:rsidR="00EA1BC9" w:rsidRPr="002502BB" w:rsidRDefault="00EA1BC9" w:rsidP="00AC64A1">
            <w:pPr>
              <w:tabs>
                <w:tab w:val="left" w:pos="1350"/>
              </w:tabs>
              <w:spacing w:after="0" w:line="240" w:lineRule="auto"/>
              <w:jc w:val="center"/>
              <w:rPr>
                <w:rFonts w:ascii="Arial" w:eastAsia="Times New Roman" w:hAnsi="Arial" w:cs="Arial"/>
                <w:color w:val="000000"/>
                <w:kern w:val="0"/>
                <w:sz w:val="20"/>
                <w:szCs w:val="20"/>
                <w14:ligatures w14:val="none"/>
              </w:rPr>
            </w:pPr>
            <w:r w:rsidRPr="002502BB">
              <w:rPr>
                <w:rFonts w:ascii="Arial" w:eastAsia="Times New Roman" w:hAnsi="Arial" w:cs="Arial"/>
                <w:color w:val="000000"/>
                <w:kern w:val="0"/>
                <w:sz w:val="20"/>
                <w:szCs w:val="20"/>
                <w14:ligatures w14:val="none"/>
              </w:rPr>
              <w:t>$15,500.00</w:t>
            </w:r>
          </w:p>
        </w:tc>
      </w:tr>
      <w:tr w:rsidR="00EA1BC9" w:rsidRPr="002502BB" w14:paraId="0A9095F9" w14:textId="77777777" w:rsidTr="00AC64A1">
        <w:trPr>
          <w:jc w:val="center"/>
        </w:trPr>
        <w:tc>
          <w:tcPr>
            <w:tcW w:w="3160" w:type="dxa"/>
            <w:tcBorders>
              <w:top w:val="nil"/>
              <w:left w:val="single" w:sz="4" w:space="0" w:color="808080"/>
              <w:bottom w:val="single" w:sz="4" w:space="0" w:color="808080"/>
              <w:right w:val="single" w:sz="4" w:space="0" w:color="808080"/>
            </w:tcBorders>
            <w:noWrap/>
            <w:vAlign w:val="center"/>
            <w:hideMark/>
          </w:tcPr>
          <w:p w14:paraId="16F0BB66" w14:textId="77777777" w:rsidR="00EA1BC9" w:rsidRPr="002502BB" w:rsidRDefault="00EA1BC9" w:rsidP="00AC64A1">
            <w:pPr>
              <w:tabs>
                <w:tab w:val="left" w:pos="1350"/>
              </w:tabs>
              <w:spacing w:after="0" w:line="240" w:lineRule="auto"/>
              <w:rPr>
                <w:rFonts w:ascii="Arial" w:eastAsia="Times New Roman" w:hAnsi="Arial" w:cs="Arial"/>
                <w:color w:val="000000"/>
                <w:kern w:val="0"/>
                <w:sz w:val="20"/>
                <w:szCs w:val="20"/>
                <w14:ligatures w14:val="none"/>
              </w:rPr>
            </w:pPr>
            <w:r w:rsidRPr="002502BB">
              <w:rPr>
                <w:rFonts w:ascii="Arial" w:eastAsia="Times New Roman" w:hAnsi="Arial" w:cs="Arial"/>
                <w:color w:val="000000"/>
                <w:kern w:val="0"/>
                <w:sz w:val="20"/>
                <w:szCs w:val="20"/>
                <w14:ligatures w14:val="none"/>
              </w:rPr>
              <w:t>Retained Earnings</w:t>
            </w:r>
          </w:p>
        </w:tc>
        <w:tc>
          <w:tcPr>
            <w:tcW w:w="1335" w:type="dxa"/>
            <w:tcBorders>
              <w:top w:val="nil"/>
              <w:left w:val="nil"/>
              <w:bottom w:val="single" w:sz="4" w:space="0" w:color="808080"/>
              <w:right w:val="single" w:sz="4" w:space="0" w:color="808080"/>
            </w:tcBorders>
            <w:noWrap/>
            <w:vAlign w:val="center"/>
            <w:hideMark/>
          </w:tcPr>
          <w:p w14:paraId="2C51F2A6" w14:textId="77777777" w:rsidR="00EA1BC9" w:rsidRPr="002502BB" w:rsidRDefault="00EA1BC9" w:rsidP="00AC64A1">
            <w:pPr>
              <w:tabs>
                <w:tab w:val="left" w:pos="1350"/>
              </w:tabs>
              <w:spacing w:after="0" w:line="240" w:lineRule="auto"/>
              <w:jc w:val="center"/>
              <w:rPr>
                <w:rFonts w:ascii="Arial" w:eastAsia="Times New Roman" w:hAnsi="Arial" w:cs="Arial"/>
                <w:color w:val="000000"/>
                <w:kern w:val="0"/>
                <w:sz w:val="20"/>
                <w:szCs w:val="20"/>
                <w14:ligatures w14:val="none"/>
              </w:rPr>
            </w:pPr>
            <w:r w:rsidRPr="002502BB">
              <w:rPr>
                <w:rFonts w:ascii="Arial" w:eastAsia="Times New Roman" w:hAnsi="Arial" w:cs="Arial"/>
                <w:color w:val="000000"/>
                <w:kern w:val="0"/>
                <w:sz w:val="20"/>
                <w:szCs w:val="20"/>
                <w14:ligatures w14:val="none"/>
              </w:rPr>
              <w:t>$54,080.64</w:t>
            </w:r>
          </w:p>
        </w:tc>
        <w:tc>
          <w:tcPr>
            <w:tcW w:w="1350" w:type="dxa"/>
            <w:tcBorders>
              <w:top w:val="nil"/>
              <w:left w:val="nil"/>
              <w:bottom w:val="single" w:sz="4" w:space="0" w:color="808080"/>
              <w:right w:val="single" w:sz="4" w:space="0" w:color="808080"/>
            </w:tcBorders>
            <w:noWrap/>
            <w:vAlign w:val="center"/>
            <w:hideMark/>
          </w:tcPr>
          <w:p w14:paraId="5ED6A5CA" w14:textId="77777777" w:rsidR="00EA1BC9" w:rsidRPr="002502BB" w:rsidRDefault="00EA1BC9" w:rsidP="00AC64A1">
            <w:pPr>
              <w:tabs>
                <w:tab w:val="left" w:pos="1350"/>
              </w:tabs>
              <w:spacing w:after="0" w:line="240" w:lineRule="auto"/>
              <w:jc w:val="center"/>
              <w:rPr>
                <w:rFonts w:ascii="Arial" w:eastAsia="Times New Roman" w:hAnsi="Arial" w:cs="Arial"/>
                <w:color w:val="000000"/>
                <w:kern w:val="0"/>
                <w:sz w:val="20"/>
                <w:szCs w:val="20"/>
                <w14:ligatures w14:val="none"/>
              </w:rPr>
            </w:pPr>
            <w:r w:rsidRPr="002502BB">
              <w:rPr>
                <w:rFonts w:ascii="Arial" w:eastAsia="Times New Roman" w:hAnsi="Arial" w:cs="Arial"/>
                <w:color w:val="000000"/>
                <w:kern w:val="0"/>
                <w:sz w:val="20"/>
                <w:szCs w:val="20"/>
                <w14:ligatures w14:val="none"/>
              </w:rPr>
              <w:t>$106,807.61</w:t>
            </w:r>
          </w:p>
        </w:tc>
        <w:tc>
          <w:tcPr>
            <w:tcW w:w="1350" w:type="dxa"/>
            <w:tcBorders>
              <w:top w:val="nil"/>
              <w:left w:val="nil"/>
              <w:bottom w:val="single" w:sz="4" w:space="0" w:color="808080"/>
              <w:right w:val="single" w:sz="4" w:space="0" w:color="808080"/>
            </w:tcBorders>
            <w:noWrap/>
            <w:vAlign w:val="center"/>
            <w:hideMark/>
          </w:tcPr>
          <w:p w14:paraId="6BA32E44" w14:textId="77777777" w:rsidR="00EA1BC9" w:rsidRPr="002502BB" w:rsidRDefault="00EA1BC9" w:rsidP="00AC64A1">
            <w:pPr>
              <w:tabs>
                <w:tab w:val="left" w:pos="1350"/>
              </w:tabs>
              <w:spacing w:after="0" w:line="240" w:lineRule="auto"/>
              <w:jc w:val="center"/>
              <w:rPr>
                <w:rFonts w:ascii="Arial" w:eastAsia="Times New Roman" w:hAnsi="Arial" w:cs="Arial"/>
                <w:color w:val="000000"/>
                <w:kern w:val="0"/>
                <w:sz w:val="20"/>
                <w:szCs w:val="20"/>
                <w14:ligatures w14:val="none"/>
              </w:rPr>
            </w:pPr>
            <w:r w:rsidRPr="002502BB">
              <w:rPr>
                <w:rFonts w:ascii="Arial" w:eastAsia="Times New Roman" w:hAnsi="Arial" w:cs="Arial"/>
                <w:color w:val="000000"/>
                <w:kern w:val="0"/>
                <w:sz w:val="20"/>
                <w:szCs w:val="20"/>
                <w14:ligatures w14:val="none"/>
              </w:rPr>
              <w:t>$174,358.14</w:t>
            </w:r>
          </w:p>
        </w:tc>
        <w:tc>
          <w:tcPr>
            <w:tcW w:w="1440" w:type="dxa"/>
            <w:tcBorders>
              <w:top w:val="nil"/>
              <w:left w:val="nil"/>
              <w:bottom w:val="single" w:sz="4" w:space="0" w:color="808080"/>
              <w:right w:val="single" w:sz="4" w:space="0" w:color="808080"/>
            </w:tcBorders>
            <w:noWrap/>
            <w:vAlign w:val="center"/>
            <w:hideMark/>
          </w:tcPr>
          <w:p w14:paraId="6E32D884" w14:textId="77777777" w:rsidR="00EA1BC9" w:rsidRPr="002502BB" w:rsidRDefault="00EA1BC9" w:rsidP="00AC64A1">
            <w:pPr>
              <w:tabs>
                <w:tab w:val="left" w:pos="1350"/>
              </w:tabs>
              <w:spacing w:after="0" w:line="240" w:lineRule="auto"/>
              <w:jc w:val="center"/>
              <w:rPr>
                <w:rFonts w:ascii="Arial" w:eastAsia="Times New Roman" w:hAnsi="Arial" w:cs="Arial"/>
                <w:color w:val="000000"/>
                <w:kern w:val="0"/>
                <w:sz w:val="20"/>
                <w:szCs w:val="20"/>
                <w14:ligatures w14:val="none"/>
              </w:rPr>
            </w:pPr>
            <w:r w:rsidRPr="002502BB">
              <w:rPr>
                <w:rFonts w:ascii="Arial" w:eastAsia="Times New Roman" w:hAnsi="Arial" w:cs="Arial"/>
                <w:color w:val="000000"/>
                <w:kern w:val="0"/>
                <w:sz w:val="20"/>
                <w:szCs w:val="20"/>
                <w14:ligatures w14:val="none"/>
              </w:rPr>
              <w:t>$257,037.17</w:t>
            </w:r>
          </w:p>
        </w:tc>
        <w:tc>
          <w:tcPr>
            <w:tcW w:w="1440" w:type="dxa"/>
            <w:tcBorders>
              <w:top w:val="nil"/>
              <w:left w:val="nil"/>
              <w:bottom w:val="single" w:sz="4" w:space="0" w:color="808080"/>
              <w:right w:val="single" w:sz="4" w:space="0" w:color="808080"/>
            </w:tcBorders>
            <w:noWrap/>
            <w:vAlign w:val="center"/>
            <w:hideMark/>
          </w:tcPr>
          <w:p w14:paraId="2FA93CDC" w14:textId="77777777" w:rsidR="00EA1BC9" w:rsidRPr="002502BB" w:rsidRDefault="00EA1BC9" w:rsidP="00AC64A1">
            <w:pPr>
              <w:tabs>
                <w:tab w:val="left" w:pos="1350"/>
              </w:tabs>
              <w:spacing w:after="0" w:line="240" w:lineRule="auto"/>
              <w:jc w:val="center"/>
              <w:rPr>
                <w:rFonts w:ascii="Arial" w:eastAsia="Times New Roman" w:hAnsi="Arial" w:cs="Arial"/>
                <w:color w:val="000000"/>
                <w:kern w:val="0"/>
                <w:sz w:val="20"/>
                <w:szCs w:val="20"/>
                <w14:ligatures w14:val="none"/>
              </w:rPr>
            </w:pPr>
            <w:r w:rsidRPr="002502BB">
              <w:rPr>
                <w:rFonts w:ascii="Arial" w:eastAsia="Times New Roman" w:hAnsi="Arial" w:cs="Arial"/>
                <w:color w:val="000000"/>
                <w:kern w:val="0"/>
                <w:sz w:val="20"/>
                <w:szCs w:val="20"/>
                <w14:ligatures w14:val="none"/>
              </w:rPr>
              <w:t>$341,463.28</w:t>
            </w:r>
          </w:p>
        </w:tc>
      </w:tr>
      <w:tr w:rsidR="00EA1BC9" w:rsidRPr="002502BB" w14:paraId="769E0B65" w14:textId="77777777" w:rsidTr="00AC64A1">
        <w:trPr>
          <w:jc w:val="center"/>
        </w:trPr>
        <w:tc>
          <w:tcPr>
            <w:tcW w:w="3160" w:type="dxa"/>
            <w:tcBorders>
              <w:top w:val="nil"/>
              <w:left w:val="single" w:sz="4" w:space="0" w:color="808080"/>
              <w:bottom w:val="single" w:sz="4" w:space="0" w:color="808080"/>
              <w:right w:val="single" w:sz="4" w:space="0" w:color="808080"/>
            </w:tcBorders>
            <w:noWrap/>
            <w:vAlign w:val="center"/>
            <w:hideMark/>
          </w:tcPr>
          <w:p w14:paraId="67D620F6" w14:textId="77777777" w:rsidR="00EA1BC9" w:rsidRPr="002502BB" w:rsidRDefault="00EA1BC9" w:rsidP="00AC64A1">
            <w:pPr>
              <w:tabs>
                <w:tab w:val="left" w:pos="1350"/>
              </w:tabs>
              <w:spacing w:after="0" w:line="240" w:lineRule="auto"/>
              <w:rPr>
                <w:rFonts w:ascii="Arial" w:eastAsia="Times New Roman" w:hAnsi="Arial" w:cs="Arial"/>
                <w:b/>
                <w:bCs/>
                <w:color w:val="000000"/>
                <w:kern w:val="0"/>
                <w:sz w:val="20"/>
                <w:szCs w:val="20"/>
                <w14:ligatures w14:val="none"/>
              </w:rPr>
            </w:pPr>
            <w:r w:rsidRPr="002502BB">
              <w:rPr>
                <w:rFonts w:ascii="Arial" w:eastAsia="Times New Roman" w:hAnsi="Arial" w:cs="Arial"/>
                <w:b/>
                <w:bCs/>
                <w:color w:val="000000"/>
                <w:kern w:val="0"/>
                <w:sz w:val="20"/>
                <w:szCs w:val="20"/>
                <w14:ligatures w14:val="none"/>
              </w:rPr>
              <w:t>Total Equity (USD)</w:t>
            </w:r>
          </w:p>
        </w:tc>
        <w:tc>
          <w:tcPr>
            <w:tcW w:w="1335" w:type="dxa"/>
            <w:tcBorders>
              <w:top w:val="nil"/>
              <w:left w:val="nil"/>
              <w:bottom w:val="single" w:sz="4" w:space="0" w:color="808080"/>
              <w:right w:val="single" w:sz="4" w:space="0" w:color="808080"/>
            </w:tcBorders>
            <w:noWrap/>
            <w:vAlign w:val="center"/>
            <w:hideMark/>
          </w:tcPr>
          <w:p w14:paraId="1CBB5D5A" w14:textId="77777777" w:rsidR="00EA1BC9" w:rsidRPr="002502BB" w:rsidRDefault="00EA1BC9" w:rsidP="00AC64A1">
            <w:pPr>
              <w:tabs>
                <w:tab w:val="left" w:pos="1350"/>
              </w:tabs>
              <w:spacing w:after="0" w:line="240" w:lineRule="auto"/>
              <w:jc w:val="center"/>
              <w:rPr>
                <w:rFonts w:ascii="Arial" w:eastAsia="Times New Roman" w:hAnsi="Arial" w:cs="Arial"/>
                <w:b/>
                <w:bCs/>
                <w:color w:val="000000"/>
                <w:kern w:val="0"/>
                <w:sz w:val="20"/>
                <w:szCs w:val="20"/>
                <w14:ligatures w14:val="none"/>
              </w:rPr>
            </w:pPr>
            <w:r w:rsidRPr="002502BB">
              <w:rPr>
                <w:rFonts w:ascii="Arial" w:eastAsia="Times New Roman" w:hAnsi="Arial" w:cs="Arial"/>
                <w:b/>
                <w:bCs/>
                <w:color w:val="000000"/>
                <w:kern w:val="0"/>
                <w:sz w:val="20"/>
                <w:szCs w:val="20"/>
                <w14:ligatures w14:val="none"/>
              </w:rPr>
              <w:t>$69,580.64</w:t>
            </w:r>
          </w:p>
        </w:tc>
        <w:tc>
          <w:tcPr>
            <w:tcW w:w="1350" w:type="dxa"/>
            <w:tcBorders>
              <w:top w:val="nil"/>
              <w:left w:val="nil"/>
              <w:bottom w:val="single" w:sz="4" w:space="0" w:color="808080"/>
              <w:right w:val="single" w:sz="4" w:space="0" w:color="808080"/>
            </w:tcBorders>
            <w:noWrap/>
            <w:vAlign w:val="center"/>
            <w:hideMark/>
          </w:tcPr>
          <w:p w14:paraId="5AF91352" w14:textId="77777777" w:rsidR="00EA1BC9" w:rsidRPr="002502BB" w:rsidRDefault="00EA1BC9" w:rsidP="00AC64A1">
            <w:pPr>
              <w:tabs>
                <w:tab w:val="left" w:pos="1350"/>
              </w:tabs>
              <w:spacing w:after="0" w:line="240" w:lineRule="auto"/>
              <w:jc w:val="center"/>
              <w:rPr>
                <w:rFonts w:ascii="Arial" w:eastAsia="Times New Roman" w:hAnsi="Arial" w:cs="Arial"/>
                <w:b/>
                <w:bCs/>
                <w:color w:val="000000"/>
                <w:kern w:val="0"/>
                <w:sz w:val="20"/>
                <w:szCs w:val="20"/>
                <w14:ligatures w14:val="none"/>
              </w:rPr>
            </w:pPr>
            <w:r w:rsidRPr="002502BB">
              <w:rPr>
                <w:rFonts w:ascii="Arial" w:eastAsia="Times New Roman" w:hAnsi="Arial" w:cs="Arial"/>
                <w:b/>
                <w:bCs/>
                <w:color w:val="000000"/>
                <w:kern w:val="0"/>
                <w:sz w:val="20"/>
                <w:szCs w:val="20"/>
                <w14:ligatures w14:val="none"/>
              </w:rPr>
              <w:t>$122,307.61</w:t>
            </w:r>
          </w:p>
        </w:tc>
        <w:tc>
          <w:tcPr>
            <w:tcW w:w="1350" w:type="dxa"/>
            <w:tcBorders>
              <w:top w:val="nil"/>
              <w:left w:val="nil"/>
              <w:bottom w:val="single" w:sz="4" w:space="0" w:color="808080"/>
              <w:right w:val="single" w:sz="4" w:space="0" w:color="808080"/>
            </w:tcBorders>
            <w:noWrap/>
            <w:vAlign w:val="center"/>
            <w:hideMark/>
          </w:tcPr>
          <w:p w14:paraId="20671186" w14:textId="77777777" w:rsidR="00EA1BC9" w:rsidRPr="002502BB" w:rsidRDefault="00EA1BC9" w:rsidP="00AC64A1">
            <w:pPr>
              <w:tabs>
                <w:tab w:val="left" w:pos="1350"/>
              </w:tabs>
              <w:spacing w:after="0" w:line="240" w:lineRule="auto"/>
              <w:jc w:val="center"/>
              <w:rPr>
                <w:rFonts w:ascii="Arial" w:eastAsia="Times New Roman" w:hAnsi="Arial" w:cs="Arial"/>
                <w:b/>
                <w:bCs/>
                <w:color w:val="000000"/>
                <w:kern w:val="0"/>
                <w:sz w:val="20"/>
                <w:szCs w:val="20"/>
                <w14:ligatures w14:val="none"/>
              </w:rPr>
            </w:pPr>
            <w:r w:rsidRPr="002502BB">
              <w:rPr>
                <w:rFonts w:ascii="Arial" w:eastAsia="Times New Roman" w:hAnsi="Arial" w:cs="Arial"/>
                <w:b/>
                <w:bCs/>
                <w:color w:val="000000"/>
                <w:kern w:val="0"/>
                <w:sz w:val="20"/>
                <w:szCs w:val="20"/>
                <w14:ligatures w14:val="none"/>
              </w:rPr>
              <w:t>$189,858.14</w:t>
            </w:r>
          </w:p>
        </w:tc>
        <w:tc>
          <w:tcPr>
            <w:tcW w:w="1440" w:type="dxa"/>
            <w:tcBorders>
              <w:top w:val="nil"/>
              <w:left w:val="nil"/>
              <w:bottom w:val="single" w:sz="4" w:space="0" w:color="808080"/>
              <w:right w:val="single" w:sz="4" w:space="0" w:color="808080"/>
            </w:tcBorders>
            <w:noWrap/>
            <w:vAlign w:val="center"/>
            <w:hideMark/>
          </w:tcPr>
          <w:p w14:paraId="2D180843" w14:textId="77777777" w:rsidR="00EA1BC9" w:rsidRPr="002502BB" w:rsidRDefault="00EA1BC9" w:rsidP="00AC64A1">
            <w:pPr>
              <w:tabs>
                <w:tab w:val="left" w:pos="1350"/>
              </w:tabs>
              <w:spacing w:after="0" w:line="240" w:lineRule="auto"/>
              <w:jc w:val="center"/>
              <w:rPr>
                <w:rFonts w:ascii="Arial" w:eastAsia="Times New Roman" w:hAnsi="Arial" w:cs="Arial"/>
                <w:b/>
                <w:bCs/>
                <w:color w:val="000000"/>
                <w:kern w:val="0"/>
                <w:sz w:val="20"/>
                <w:szCs w:val="20"/>
                <w14:ligatures w14:val="none"/>
              </w:rPr>
            </w:pPr>
            <w:r w:rsidRPr="002502BB">
              <w:rPr>
                <w:rFonts w:ascii="Arial" w:eastAsia="Times New Roman" w:hAnsi="Arial" w:cs="Arial"/>
                <w:b/>
                <w:bCs/>
                <w:color w:val="000000"/>
                <w:kern w:val="0"/>
                <w:sz w:val="20"/>
                <w:szCs w:val="20"/>
                <w14:ligatures w14:val="none"/>
              </w:rPr>
              <w:t>$272,537.17</w:t>
            </w:r>
          </w:p>
        </w:tc>
        <w:tc>
          <w:tcPr>
            <w:tcW w:w="1440" w:type="dxa"/>
            <w:tcBorders>
              <w:top w:val="nil"/>
              <w:left w:val="nil"/>
              <w:bottom w:val="single" w:sz="4" w:space="0" w:color="808080"/>
              <w:right w:val="single" w:sz="4" w:space="0" w:color="808080"/>
            </w:tcBorders>
            <w:noWrap/>
            <w:vAlign w:val="center"/>
            <w:hideMark/>
          </w:tcPr>
          <w:p w14:paraId="0E01D03A" w14:textId="77777777" w:rsidR="00EA1BC9" w:rsidRPr="002502BB" w:rsidRDefault="00EA1BC9" w:rsidP="00AC64A1">
            <w:pPr>
              <w:tabs>
                <w:tab w:val="left" w:pos="1350"/>
              </w:tabs>
              <w:spacing w:after="0" w:line="240" w:lineRule="auto"/>
              <w:jc w:val="center"/>
              <w:rPr>
                <w:rFonts w:ascii="Arial" w:eastAsia="Times New Roman" w:hAnsi="Arial" w:cs="Arial"/>
                <w:b/>
                <w:bCs/>
                <w:color w:val="000000"/>
                <w:kern w:val="0"/>
                <w:sz w:val="20"/>
                <w:szCs w:val="20"/>
                <w14:ligatures w14:val="none"/>
              </w:rPr>
            </w:pPr>
            <w:r w:rsidRPr="002502BB">
              <w:rPr>
                <w:rFonts w:ascii="Arial" w:eastAsia="Times New Roman" w:hAnsi="Arial" w:cs="Arial"/>
                <w:b/>
                <w:bCs/>
                <w:color w:val="000000"/>
                <w:kern w:val="0"/>
                <w:sz w:val="20"/>
                <w:szCs w:val="20"/>
                <w14:ligatures w14:val="none"/>
              </w:rPr>
              <w:t>$356,963.28</w:t>
            </w:r>
          </w:p>
        </w:tc>
      </w:tr>
    </w:tbl>
    <w:p w14:paraId="28282917" w14:textId="77777777" w:rsidR="00EA1BC9" w:rsidRPr="002502BB" w:rsidRDefault="00EA1BC9" w:rsidP="00EA1BC9">
      <w:pPr>
        <w:tabs>
          <w:tab w:val="left" w:pos="1350"/>
        </w:tabs>
        <w:spacing w:after="0" w:line="240" w:lineRule="auto"/>
        <w:rPr>
          <w:rFonts w:ascii="Arial" w:hAnsi="Arial" w:cs="Arial"/>
          <w:b/>
          <w:bCs/>
        </w:rPr>
      </w:pPr>
    </w:p>
    <w:p w14:paraId="27BD1386" w14:textId="50219FC7" w:rsidR="00EA1BC9" w:rsidRPr="002502BB" w:rsidRDefault="00F7131A" w:rsidP="00EA1BC9">
      <w:pPr>
        <w:tabs>
          <w:tab w:val="left" w:pos="1350"/>
        </w:tabs>
        <w:spacing w:after="0" w:line="240" w:lineRule="auto"/>
        <w:rPr>
          <w:rFonts w:ascii="Arial" w:hAnsi="Arial" w:cs="Arial"/>
          <w:b/>
          <w:bCs/>
        </w:rPr>
      </w:pPr>
      <w:bookmarkStart w:id="42" w:name="_heading=h.b35y9iv3uznq"/>
      <w:bookmarkStart w:id="43" w:name="_Toc210065839"/>
      <w:bookmarkStart w:id="44" w:name="_Toc203138022"/>
      <w:bookmarkStart w:id="45" w:name="_Toc204442865"/>
      <w:bookmarkEnd w:id="42"/>
      <w:r>
        <w:rPr>
          <w:rFonts w:ascii="Arial" w:hAnsi="Arial" w:cs="Arial"/>
          <w:b/>
          <w:bCs/>
        </w:rPr>
        <w:t>9</w:t>
      </w:r>
      <w:r w:rsidR="00EA1BC9" w:rsidRPr="002502BB">
        <w:rPr>
          <w:rFonts w:ascii="Arial" w:hAnsi="Arial" w:cs="Arial"/>
          <w:b/>
          <w:bCs/>
        </w:rPr>
        <w:t>.5 Break-Even Analysis</w:t>
      </w:r>
      <w:bookmarkEnd w:id="43"/>
      <w:bookmarkEnd w:id="44"/>
      <w:bookmarkEnd w:id="45"/>
    </w:p>
    <w:tbl>
      <w:tblPr>
        <w:tblW w:w="9355" w:type="dxa"/>
        <w:jc w:val="center"/>
        <w:tblLook w:val="04A0" w:firstRow="1" w:lastRow="0" w:firstColumn="1" w:lastColumn="0" w:noHBand="0" w:noVBand="1"/>
      </w:tblPr>
      <w:tblGrid>
        <w:gridCol w:w="2917"/>
        <w:gridCol w:w="1218"/>
        <w:gridCol w:w="1170"/>
        <w:gridCol w:w="1260"/>
        <w:gridCol w:w="1350"/>
        <w:gridCol w:w="1440"/>
      </w:tblGrid>
      <w:tr w:rsidR="00EA1BC9" w:rsidRPr="002502BB" w14:paraId="06376CEF" w14:textId="77777777" w:rsidTr="00AC64A1">
        <w:trPr>
          <w:jc w:val="center"/>
        </w:trPr>
        <w:tc>
          <w:tcPr>
            <w:tcW w:w="2917" w:type="dxa"/>
            <w:tcBorders>
              <w:top w:val="single" w:sz="4" w:space="0" w:color="808080"/>
              <w:left w:val="single" w:sz="4" w:space="0" w:color="808080"/>
              <w:bottom w:val="single" w:sz="4" w:space="0" w:color="808080"/>
              <w:right w:val="single" w:sz="4" w:space="0" w:color="808080"/>
            </w:tcBorders>
            <w:shd w:val="clear" w:color="000000" w:fill="074F69"/>
            <w:noWrap/>
            <w:vAlign w:val="center"/>
            <w:hideMark/>
          </w:tcPr>
          <w:p w14:paraId="50144A6E" w14:textId="77777777" w:rsidR="00EA1BC9" w:rsidRPr="002502BB" w:rsidRDefault="00EA1BC9" w:rsidP="00AC64A1">
            <w:pPr>
              <w:spacing w:after="0" w:line="240" w:lineRule="auto"/>
              <w:jc w:val="center"/>
              <w:rPr>
                <w:rFonts w:ascii="Arial" w:eastAsia="Times New Roman" w:hAnsi="Arial" w:cs="Arial"/>
                <w:b/>
                <w:bCs/>
                <w:color w:val="FFFFFF"/>
                <w:kern w:val="0"/>
                <w:sz w:val="20"/>
                <w:szCs w:val="20"/>
                <w14:ligatures w14:val="none"/>
              </w:rPr>
            </w:pPr>
            <w:r w:rsidRPr="002502BB">
              <w:rPr>
                <w:rFonts w:ascii="Arial" w:eastAsia="Times New Roman" w:hAnsi="Arial" w:cs="Arial"/>
                <w:b/>
                <w:bCs/>
                <w:color w:val="FFFFFF"/>
                <w:kern w:val="0"/>
                <w:sz w:val="20"/>
                <w:szCs w:val="20"/>
                <w14:ligatures w14:val="none"/>
              </w:rPr>
              <w:t>Category</w:t>
            </w:r>
          </w:p>
        </w:tc>
        <w:tc>
          <w:tcPr>
            <w:tcW w:w="1218" w:type="dxa"/>
            <w:tcBorders>
              <w:top w:val="single" w:sz="4" w:space="0" w:color="808080"/>
              <w:left w:val="nil"/>
              <w:bottom w:val="single" w:sz="4" w:space="0" w:color="808080"/>
              <w:right w:val="single" w:sz="4" w:space="0" w:color="808080"/>
            </w:tcBorders>
            <w:shd w:val="clear" w:color="000000" w:fill="074F69"/>
            <w:noWrap/>
            <w:vAlign w:val="center"/>
            <w:hideMark/>
          </w:tcPr>
          <w:p w14:paraId="35783148" w14:textId="77777777" w:rsidR="00EA1BC9" w:rsidRPr="002502BB" w:rsidRDefault="00EA1BC9" w:rsidP="00AC64A1">
            <w:pPr>
              <w:spacing w:after="0" w:line="240" w:lineRule="auto"/>
              <w:jc w:val="center"/>
              <w:rPr>
                <w:rFonts w:ascii="Arial" w:eastAsia="Times New Roman" w:hAnsi="Arial" w:cs="Arial"/>
                <w:b/>
                <w:bCs/>
                <w:color w:val="FFFFFF"/>
                <w:kern w:val="0"/>
                <w:sz w:val="20"/>
                <w:szCs w:val="20"/>
                <w14:ligatures w14:val="none"/>
              </w:rPr>
            </w:pPr>
            <w:r w:rsidRPr="002502BB">
              <w:rPr>
                <w:rFonts w:ascii="Arial" w:eastAsia="Times New Roman" w:hAnsi="Arial" w:cs="Arial"/>
                <w:b/>
                <w:bCs/>
                <w:color w:val="FFFFFF"/>
                <w:kern w:val="0"/>
                <w:sz w:val="20"/>
                <w:szCs w:val="20"/>
                <w14:ligatures w14:val="none"/>
              </w:rPr>
              <w:t>Year 1</w:t>
            </w:r>
          </w:p>
        </w:tc>
        <w:tc>
          <w:tcPr>
            <w:tcW w:w="1170" w:type="dxa"/>
            <w:tcBorders>
              <w:top w:val="single" w:sz="4" w:space="0" w:color="808080"/>
              <w:left w:val="nil"/>
              <w:bottom w:val="single" w:sz="4" w:space="0" w:color="808080"/>
              <w:right w:val="single" w:sz="4" w:space="0" w:color="808080"/>
            </w:tcBorders>
            <w:shd w:val="clear" w:color="000000" w:fill="074F69"/>
            <w:noWrap/>
            <w:vAlign w:val="center"/>
            <w:hideMark/>
          </w:tcPr>
          <w:p w14:paraId="5F077065" w14:textId="77777777" w:rsidR="00EA1BC9" w:rsidRPr="002502BB" w:rsidRDefault="00EA1BC9" w:rsidP="00AC64A1">
            <w:pPr>
              <w:spacing w:after="0" w:line="240" w:lineRule="auto"/>
              <w:jc w:val="center"/>
              <w:rPr>
                <w:rFonts w:ascii="Arial" w:eastAsia="Times New Roman" w:hAnsi="Arial" w:cs="Arial"/>
                <w:b/>
                <w:bCs/>
                <w:color w:val="FFFFFF"/>
                <w:kern w:val="0"/>
                <w:sz w:val="20"/>
                <w:szCs w:val="20"/>
                <w14:ligatures w14:val="none"/>
              </w:rPr>
            </w:pPr>
            <w:r w:rsidRPr="002502BB">
              <w:rPr>
                <w:rFonts w:ascii="Arial" w:eastAsia="Times New Roman" w:hAnsi="Arial" w:cs="Arial"/>
                <w:b/>
                <w:bCs/>
                <w:color w:val="FFFFFF"/>
                <w:kern w:val="0"/>
                <w:sz w:val="20"/>
                <w:szCs w:val="20"/>
                <w14:ligatures w14:val="none"/>
              </w:rPr>
              <w:t>Year 2</w:t>
            </w:r>
          </w:p>
        </w:tc>
        <w:tc>
          <w:tcPr>
            <w:tcW w:w="1260" w:type="dxa"/>
            <w:tcBorders>
              <w:top w:val="single" w:sz="4" w:space="0" w:color="808080"/>
              <w:left w:val="nil"/>
              <w:bottom w:val="single" w:sz="4" w:space="0" w:color="808080"/>
              <w:right w:val="single" w:sz="4" w:space="0" w:color="808080"/>
            </w:tcBorders>
            <w:shd w:val="clear" w:color="000000" w:fill="074F69"/>
            <w:noWrap/>
            <w:vAlign w:val="center"/>
            <w:hideMark/>
          </w:tcPr>
          <w:p w14:paraId="3B6FB958" w14:textId="77777777" w:rsidR="00EA1BC9" w:rsidRPr="002502BB" w:rsidRDefault="00EA1BC9" w:rsidP="00AC64A1">
            <w:pPr>
              <w:spacing w:after="0" w:line="240" w:lineRule="auto"/>
              <w:jc w:val="center"/>
              <w:rPr>
                <w:rFonts w:ascii="Arial" w:eastAsia="Times New Roman" w:hAnsi="Arial" w:cs="Arial"/>
                <w:b/>
                <w:bCs/>
                <w:color w:val="FFFFFF"/>
                <w:kern w:val="0"/>
                <w:sz w:val="20"/>
                <w:szCs w:val="20"/>
                <w14:ligatures w14:val="none"/>
              </w:rPr>
            </w:pPr>
            <w:r w:rsidRPr="002502BB">
              <w:rPr>
                <w:rFonts w:ascii="Arial" w:eastAsia="Times New Roman" w:hAnsi="Arial" w:cs="Arial"/>
                <w:b/>
                <w:bCs/>
                <w:color w:val="FFFFFF"/>
                <w:kern w:val="0"/>
                <w:sz w:val="20"/>
                <w:szCs w:val="20"/>
                <w14:ligatures w14:val="none"/>
              </w:rPr>
              <w:t>Year 3</w:t>
            </w:r>
          </w:p>
        </w:tc>
        <w:tc>
          <w:tcPr>
            <w:tcW w:w="1350" w:type="dxa"/>
            <w:tcBorders>
              <w:top w:val="single" w:sz="4" w:space="0" w:color="808080"/>
              <w:left w:val="nil"/>
              <w:bottom w:val="single" w:sz="4" w:space="0" w:color="808080"/>
              <w:right w:val="single" w:sz="4" w:space="0" w:color="808080"/>
            </w:tcBorders>
            <w:shd w:val="clear" w:color="000000" w:fill="074F69"/>
            <w:noWrap/>
            <w:vAlign w:val="center"/>
            <w:hideMark/>
          </w:tcPr>
          <w:p w14:paraId="482638F7" w14:textId="77777777" w:rsidR="00EA1BC9" w:rsidRPr="002502BB" w:rsidRDefault="00EA1BC9" w:rsidP="00AC64A1">
            <w:pPr>
              <w:spacing w:after="0" w:line="240" w:lineRule="auto"/>
              <w:jc w:val="center"/>
              <w:rPr>
                <w:rFonts w:ascii="Arial" w:eastAsia="Times New Roman" w:hAnsi="Arial" w:cs="Arial"/>
                <w:b/>
                <w:bCs/>
                <w:color w:val="FFFFFF"/>
                <w:kern w:val="0"/>
                <w:sz w:val="20"/>
                <w:szCs w:val="20"/>
                <w14:ligatures w14:val="none"/>
              </w:rPr>
            </w:pPr>
            <w:r w:rsidRPr="002502BB">
              <w:rPr>
                <w:rFonts w:ascii="Arial" w:eastAsia="Times New Roman" w:hAnsi="Arial" w:cs="Arial"/>
                <w:b/>
                <w:bCs/>
                <w:color w:val="FFFFFF"/>
                <w:kern w:val="0"/>
                <w:sz w:val="20"/>
                <w:szCs w:val="20"/>
                <w14:ligatures w14:val="none"/>
              </w:rPr>
              <w:t>Year 4</w:t>
            </w:r>
          </w:p>
        </w:tc>
        <w:tc>
          <w:tcPr>
            <w:tcW w:w="1440" w:type="dxa"/>
            <w:tcBorders>
              <w:top w:val="single" w:sz="4" w:space="0" w:color="808080"/>
              <w:left w:val="nil"/>
              <w:bottom w:val="single" w:sz="4" w:space="0" w:color="808080"/>
              <w:right w:val="single" w:sz="4" w:space="0" w:color="808080"/>
            </w:tcBorders>
            <w:shd w:val="clear" w:color="000000" w:fill="074F69"/>
            <w:noWrap/>
            <w:vAlign w:val="center"/>
            <w:hideMark/>
          </w:tcPr>
          <w:p w14:paraId="7D6426F4" w14:textId="77777777" w:rsidR="00EA1BC9" w:rsidRPr="002502BB" w:rsidRDefault="00EA1BC9" w:rsidP="00AC64A1">
            <w:pPr>
              <w:spacing w:after="0" w:line="240" w:lineRule="auto"/>
              <w:jc w:val="center"/>
              <w:rPr>
                <w:rFonts w:ascii="Arial" w:eastAsia="Times New Roman" w:hAnsi="Arial" w:cs="Arial"/>
                <w:b/>
                <w:bCs/>
                <w:color w:val="FFFFFF"/>
                <w:kern w:val="0"/>
                <w:sz w:val="20"/>
                <w:szCs w:val="20"/>
                <w14:ligatures w14:val="none"/>
              </w:rPr>
            </w:pPr>
            <w:r w:rsidRPr="002502BB">
              <w:rPr>
                <w:rFonts w:ascii="Arial" w:eastAsia="Times New Roman" w:hAnsi="Arial" w:cs="Arial"/>
                <w:b/>
                <w:bCs/>
                <w:color w:val="FFFFFF"/>
                <w:kern w:val="0"/>
                <w:sz w:val="20"/>
                <w:szCs w:val="20"/>
                <w14:ligatures w14:val="none"/>
              </w:rPr>
              <w:t>Year 5</w:t>
            </w:r>
          </w:p>
        </w:tc>
      </w:tr>
      <w:tr w:rsidR="00EA1BC9" w:rsidRPr="002502BB" w14:paraId="11575AD3" w14:textId="77777777" w:rsidTr="00AC64A1">
        <w:trPr>
          <w:jc w:val="center"/>
        </w:trPr>
        <w:tc>
          <w:tcPr>
            <w:tcW w:w="2917" w:type="dxa"/>
            <w:tcBorders>
              <w:top w:val="nil"/>
              <w:left w:val="single" w:sz="4" w:space="0" w:color="808080"/>
              <w:bottom w:val="single" w:sz="4" w:space="0" w:color="808080"/>
              <w:right w:val="single" w:sz="4" w:space="0" w:color="808080"/>
            </w:tcBorders>
            <w:noWrap/>
            <w:vAlign w:val="center"/>
            <w:hideMark/>
          </w:tcPr>
          <w:p w14:paraId="175ABDE8" w14:textId="77777777" w:rsidR="00EA1BC9" w:rsidRPr="002502BB" w:rsidRDefault="00EA1BC9" w:rsidP="00AC64A1">
            <w:pPr>
              <w:spacing w:after="0" w:line="240" w:lineRule="auto"/>
              <w:ind w:firstLineChars="100" w:firstLine="200"/>
              <w:jc w:val="both"/>
              <w:rPr>
                <w:rFonts w:ascii="Arial" w:eastAsia="Times New Roman" w:hAnsi="Arial" w:cs="Arial"/>
                <w:color w:val="000000"/>
                <w:kern w:val="0"/>
                <w:sz w:val="20"/>
                <w:szCs w:val="20"/>
                <w14:ligatures w14:val="none"/>
              </w:rPr>
            </w:pPr>
            <w:r w:rsidRPr="002502BB">
              <w:rPr>
                <w:rFonts w:ascii="Arial" w:eastAsia="Times New Roman" w:hAnsi="Arial" w:cs="Arial"/>
                <w:color w:val="000000"/>
                <w:kern w:val="0"/>
                <w:sz w:val="20"/>
                <w:szCs w:val="20"/>
                <w14:ligatures w14:val="none"/>
              </w:rPr>
              <w:t>Total Revenue ($)</w:t>
            </w:r>
          </w:p>
        </w:tc>
        <w:tc>
          <w:tcPr>
            <w:tcW w:w="1218" w:type="dxa"/>
            <w:tcBorders>
              <w:top w:val="nil"/>
              <w:left w:val="nil"/>
              <w:bottom w:val="single" w:sz="4" w:space="0" w:color="808080"/>
              <w:right w:val="single" w:sz="4" w:space="0" w:color="808080"/>
            </w:tcBorders>
            <w:noWrap/>
            <w:vAlign w:val="center"/>
            <w:hideMark/>
          </w:tcPr>
          <w:p w14:paraId="0F341FC9" w14:textId="77777777" w:rsidR="00EA1BC9" w:rsidRPr="002502BB" w:rsidRDefault="00EA1BC9" w:rsidP="00AC64A1">
            <w:pPr>
              <w:spacing w:after="0" w:line="240" w:lineRule="auto"/>
              <w:jc w:val="center"/>
              <w:rPr>
                <w:rFonts w:ascii="Arial" w:eastAsia="Times New Roman" w:hAnsi="Arial" w:cs="Arial"/>
                <w:color w:val="000000"/>
                <w:kern w:val="0"/>
                <w:sz w:val="20"/>
                <w:szCs w:val="20"/>
                <w14:ligatures w14:val="none"/>
              </w:rPr>
            </w:pPr>
            <w:r w:rsidRPr="002502BB">
              <w:rPr>
                <w:rFonts w:ascii="Arial" w:eastAsia="Times New Roman" w:hAnsi="Arial" w:cs="Arial"/>
                <w:color w:val="000000"/>
                <w:kern w:val="0"/>
                <w:sz w:val="20"/>
                <w:szCs w:val="20"/>
                <w14:ligatures w14:val="none"/>
              </w:rPr>
              <w:t>$341,400</w:t>
            </w:r>
          </w:p>
        </w:tc>
        <w:tc>
          <w:tcPr>
            <w:tcW w:w="1170" w:type="dxa"/>
            <w:tcBorders>
              <w:top w:val="nil"/>
              <w:left w:val="nil"/>
              <w:bottom w:val="single" w:sz="4" w:space="0" w:color="808080"/>
              <w:right w:val="single" w:sz="4" w:space="0" w:color="808080"/>
            </w:tcBorders>
            <w:noWrap/>
            <w:vAlign w:val="center"/>
            <w:hideMark/>
          </w:tcPr>
          <w:p w14:paraId="5DB425D4" w14:textId="77777777" w:rsidR="00EA1BC9" w:rsidRPr="002502BB" w:rsidRDefault="00EA1BC9" w:rsidP="00AC64A1">
            <w:pPr>
              <w:spacing w:after="0" w:line="240" w:lineRule="auto"/>
              <w:jc w:val="center"/>
              <w:rPr>
                <w:rFonts w:ascii="Arial" w:eastAsia="Times New Roman" w:hAnsi="Arial" w:cs="Arial"/>
                <w:color w:val="000000"/>
                <w:kern w:val="0"/>
                <w:sz w:val="20"/>
                <w:szCs w:val="20"/>
                <w14:ligatures w14:val="none"/>
              </w:rPr>
            </w:pPr>
            <w:r w:rsidRPr="002502BB">
              <w:rPr>
                <w:rFonts w:ascii="Arial" w:eastAsia="Times New Roman" w:hAnsi="Arial" w:cs="Arial"/>
                <w:color w:val="000000"/>
                <w:kern w:val="0"/>
                <w:sz w:val="20"/>
                <w:szCs w:val="20"/>
                <w14:ligatures w14:val="none"/>
              </w:rPr>
              <w:t>$588,600</w:t>
            </w:r>
          </w:p>
        </w:tc>
        <w:tc>
          <w:tcPr>
            <w:tcW w:w="1260" w:type="dxa"/>
            <w:tcBorders>
              <w:top w:val="nil"/>
              <w:left w:val="nil"/>
              <w:bottom w:val="single" w:sz="4" w:space="0" w:color="808080"/>
              <w:right w:val="single" w:sz="4" w:space="0" w:color="808080"/>
            </w:tcBorders>
            <w:noWrap/>
            <w:vAlign w:val="center"/>
            <w:hideMark/>
          </w:tcPr>
          <w:p w14:paraId="631C1E9D" w14:textId="77777777" w:rsidR="00EA1BC9" w:rsidRPr="002502BB" w:rsidRDefault="00EA1BC9" w:rsidP="00AC64A1">
            <w:pPr>
              <w:spacing w:after="0" w:line="240" w:lineRule="auto"/>
              <w:jc w:val="center"/>
              <w:rPr>
                <w:rFonts w:ascii="Arial" w:eastAsia="Times New Roman" w:hAnsi="Arial" w:cs="Arial"/>
                <w:color w:val="000000"/>
                <w:kern w:val="0"/>
                <w:sz w:val="20"/>
                <w:szCs w:val="20"/>
                <w14:ligatures w14:val="none"/>
              </w:rPr>
            </w:pPr>
            <w:r w:rsidRPr="002502BB">
              <w:rPr>
                <w:rFonts w:ascii="Arial" w:eastAsia="Times New Roman" w:hAnsi="Arial" w:cs="Arial"/>
                <w:color w:val="000000"/>
                <w:kern w:val="0"/>
                <w:sz w:val="20"/>
                <w:szCs w:val="20"/>
                <w14:ligatures w14:val="none"/>
              </w:rPr>
              <w:t>$762,000</w:t>
            </w:r>
          </w:p>
        </w:tc>
        <w:tc>
          <w:tcPr>
            <w:tcW w:w="1350" w:type="dxa"/>
            <w:tcBorders>
              <w:top w:val="nil"/>
              <w:left w:val="nil"/>
              <w:bottom w:val="single" w:sz="4" w:space="0" w:color="808080"/>
              <w:right w:val="single" w:sz="4" w:space="0" w:color="808080"/>
            </w:tcBorders>
            <w:noWrap/>
            <w:vAlign w:val="center"/>
            <w:hideMark/>
          </w:tcPr>
          <w:p w14:paraId="48CF5CC1" w14:textId="77777777" w:rsidR="00EA1BC9" w:rsidRPr="002502BB" w:rsidRDefault="00EA1BC9" w:rsidP="00AC64A1">
            <w:pPr>
              <w:spacing w:after="0" w:line="240" w:lineRule="auto"/>
              <w:jc w:val="center"/>
              <w:rPr>
                <w:rFonts w:ascii="Arial" w:eastAsia="Times New Roman" w:hAnsi="Arial" w:cs="Arial"/>
                <w:color w:val="000000"/>
                <w:kern w:val="0"/>
                <w:sz w:val="20"/>
                <w:szCs w:val="20"/>
                <w14:ligatures w14:val="none"/>
              </w:rPr>
            </w:pPr>
            <w:r w:rsidRPr="002502BB">
              <w:rPr>
                <w:rFonts w:ascii="Arial" w:eastAsia="Times New Roman" w:hAnsi="Arial" w:cs="Arial"/>
                <w:color w:val="000000"/>
                <w:kern w:val="0"/>
                <w:sz w:val="20"/>
                <w:szCs w:val="20"/>
                <w14:ligatures w14:val="none"/>
              </w:rPr>
              <w:t>$1,203,000</w:t>
            </w:r>
          </w:p>
        </w:tc>
        <w:tc>
          <w:tcPr>
            <w:tcW w:w="1440" w:type="dxa"/>
            <w:tcBorders>
              <w:top w:val="nil"/>
              <w:left w:val="nil"/>
              <w:bottom w:val="single" w:sz="4" w:space="0" w:color="808080"/>
              <w:right w:val="single" w:sz="4" w:space="0" w:color="808080"/>
            </w:tcBorders>
            <w:noWrap/>
            <w:vAlign w:val="center"/>
            <w:hideMark/>
          </w:tcPr>
          <w:p w14:paraId="56262B48" w14:textId="77777777" w:rsidR="00EA1BC9" w:rsidRPr="002502BB" w:rsidRDefault="00EA1BC9" w:rsidP="00AC64A1">
            <w:pPr>
              <w:spacing w:after="0" w:line="240" w:lineRule="auto"/>
              <w:jc w:val="center"/>
              <w:rPr>
                <w:rFonts w:ascii="Arial" w:eastAsia="Times New Roman" w:hAnsi="Arial" w:cs="Arial"/>
                <w:color w:val="000000"/>
                <w:kern w:val="0"/>
                <w:sz w:val="20"/>
                <w:szCs w:val="20"/>
                <w14:ligatures w14:val="none"/>
              </w:rPr>
            </w:pPr>
            <w:r w:rsidRPr="002502BB">
              <w:rPr>
                <w:rFonts w:ascii="Arial" w:eastAsia="Times New Roman" w:hAnsi="Arial" w:cs="Arial"/>
                <w:color w:val="000000"/>
                <w:kern w:val="0"/>
                <w:sz w:val="20"/>
                <w:szCs w:val="20"/>
                <w14:ligatures w14:val="none"/>
              </w:rPr>
              <w:t>$1,419,600</w:t>
            </w:r>
          </w:p>
        </w:tc>
      </w:tr>
      <w:tr w:rsidR="00EA1BC9" w:rsidRPr="002502BB" w14:paraId="47BE2ADF" w14:textId="77777777" w:rsidTr="00AC64A1">
        <w:trPr>
          <w:jc w:val="center"/>
        </w:trPr>
        <w:tc>
          <w:tcPr>
            <w:tcW w:w="2917" w:type="dxa"/>
            <w:tcBorders>
              <w:top w:val="nil"/>
              <w:left w:val="single" w:sz="4" w:space="0" w:color="808080"/>
              <w:bottom w:val="single" w:sz="4" w:space="0" w:color="808080"/>
              <w:right w:val="single" w:sz="4" w:space="0" w:color="808080"/>
            </w:tcBorders>
            <w:noWrap/>
            <w:vAlign w:val="center"/>
            <w:hideMark/>
          </w:tcPr>
          <w:p w14:paraId="5F44192E" w14:textId="77777777" w:rsidR="00EA1BC9" w:rsidRPr="002502BB" w:rsidRDefault="00EA1BC9" w:rsidP="00AC64A1">
            <w:pPr>
              <w:spacing w:after="0" w:line="240" w:lineRule="auto"/>
              <w:ind w:firstLineChars="100" w:firstLine="200"/>
              <w:jc w:val="both"/>
              <w:rPr>
                <w:rFonts w:ascii="Arial" w:eastAsia="Times New Roman" w:hAnsi="Arial" w:cs="Arial"/>
                <w:color w:val="000000"/>
                <w:kern w:val="0"/>
                <w:sz w:val="20"/>
                <w:szCs w:val="20"/>
                <w14:ligatures w14:val="none"/>
              </w:rPr>
            </w:pPr>
            <w:r w:rsidRPr="002502BB">
              <w:rPr>
                <w:rFonts w:ascii="Arial" w:eastAsia="Times New Roman" w:hAnsi="Arial" w:cs="Arial"/>
                <w:color w:val="000000"/>
                <w:kern w:val="0"/>
                <w:sz w:val="20"/>
                <w:szCs w:val="20"/>
                <w14:ligatures w14:val="none"/>
              </w:rPr>
              <w:t>Variable Costs ($)</w:t>
            </w:r>
          </w:p>
        </w:tc>
        <w:tc>
          <w:tcPr>
            <w:tcW w:w="1218" w:type="dxa"/>
            <w:tcBorders>
              <w:top w:val="nil"/>
              <w:left w:val="nil"/>
              <w:bottom w:val="single" w:sz="4" w:space="0" w:color="808080"/>
              <w:right w:val="single" w:sz="4" w:space="0" w:color="808080"/>
            </w:tcBorders>
            <w:noWrap/>
            <w:vAlign w:val="center"/>
            <w:hideMark/>
          </w:tcPr>
          <w:p w14:paraId="5286F352" w14:textId="77777777" w:rsidR="00EA1BC9" w:rsidRPr="002502BB" w:rsidRDefault="00EA1BC9" w:rsidP="00AC64A1">
            <w:pPr>
              <w:spacing w:after="0" w:line="240" w:lineRule="auto"/>
              <w:jc w:val="center"/>
              <w:rPr>
                <w:rFonts w:ascii="Arial" w:eastAsia="Times New Roman" w:hAnsi="Arial" w:cs="Arial"/>
                <w:color w:val="000000"/>
                <w:kern w:val="0"/>
                <w:sz w:val="20"/>
                <w:szCs w:val="20"/>
                <w14:ligatures w14:val="none"/>
              </w:rPr>
            </w:pPr>
            <w:r w:rsidRPr="002502BB">
              <w:rPr>
                <w:rFonts w:ascii="Arial" w:eastAsia="Times New Roman" w:hAnsi="Arial" w:cs="Arial"/>
                <w:color w:val="000000"/>
                <w:kern w:val="0"/>
                <w:sz w:val="20"/>
                <w:szCs w:val="20"/>
                <w14:ligatures w14:val="none"/>
              </w:rPr>
              <w:t>$15,600</w:t>
            </w:r>
          </w:p>
        </w:tc>
        <w:tc>
          <w:tcPr>
            <w:tcW w:w="1170" w:type="dxa"/>
            <w:tcBorders>
              <w:top w:val="nil"/>
              <w:left w:val="nil"/>
              <w:bottom w:val="single" w:sz="4" w:space="0" w:color="808080"/>
              <w:right w:val="single" w:sz="4" w:space="0" w:color="808080"/>
            </w:tcBorders>
            <w:noWrap/>
            <w:vAlign w:val="center"/>
            <w:hideMark/>
          </w:tcPr>
          <w:p w14:paraId="1E316310" w14:textId="77777777" w:rsidR="00EA1BC9" w:rsidRPr="002502BB" w:rsidRDefault="00EA1BC9" w:rsidP="00AC64A1">
            <w:pPr>
              <w:spacing w:after="0" w:line="240" w:lineRule="auto"/>
              <w:jc w:val="center"/>
              <w:rPr>
                <w:rFonts w:ascii="Arial" w:eastAsia="Times New Roman" w:hAnsi="Arial" w:cs="Arial"/>
                <w:color w:val="000000"/>
                <w:kern w:val="0"/>
                <w:sz w:val="20"/>
                <w:szCs w:val="20"/>
                <w14:ligatures w14:val="none"/>
              </w:rPr>
            </w:pPr>
            <w:r w:rsidRPr="002502BB">
              <w:rPr>
                <w:rFonts w:ascii="Arial" w:eastAsia="Times New Roman" w:hAnsi="Arial" w:cs="Arial"/>
                <w:color w:val="000000"/>
                <w:kern w:val="0"/>
                <w:sz w:val="20"/>
                <w:szCs w:val="20"/>
                <w14:ligatures w14:val="none"/>
              </w:rPr>
              <w:t>$21,900</w:t>
            </w:r>
          </w:p>
        </w:tc>
        <w:tc>
          <w:tcPr>
            <w:tcW w:w="1260" w:type="dxa"/>
            <w:tcBorders>
              <w:top w:val="nil"/>
              <w:left w:val="nil"/>
              <w:bottom w:val="single" w:sz="4" w:space="0" w:color="808080"/>
              <w:right w:val="single" w:sz="4" w:space="0" w:color="808080"/>
            </w:tcBorders>
            <w:noWrap/>
            <w:vAlign w:val="center"/>
            <w:hideMark/>
          </w:tcPr>
          <w:p w14:paraId="67B22138" w14:textId="77777777" w:rsidR="00EA1BC9" w:rsidRPr="002502BB" w:rsidRDefault="00EA1BC9" w:rsidP="00AC64A1">
            <w:pPr>
              <w:spacing w:after="0" w:line="240" w:lineRule="auto"/>
              <w:jc w:val="center"/>
              <w:rPr>
                <w:rFonts w:ascii="Arial" w:eastAsia="Times New Roman" w:hAnsi="Arial" w:cs="Arial"/>
                <w:color w:val="000000"/>
                <w:kern w:val="0"/>
                <w:sz w:val="20"/>
                <w:szCs w:val="20"/>
                <w14:ligatures w14:val="none"/>
              </w:rPr>
            </w:pPr>
            <w:r w:rsidRPr="002502BB">
              <w:rPr>
                <w:rFonts w:ascii="Arial" w:eastAsia="Times New Roman" w:hAnsi="Arial" w:cs="Arial"/>
                <w:color w:val="000000"/>
                <w:kern w:val="0"/>
                <w:sz w:val="20"/>
                <w:szCs w:val="20"/>
                <w14:ligatures w14:val="none"/>
              </w:rPr>
              <w:t>$28,200</w:t>
            </w:r>
          </w:p>
        </w:tc>
        <w:tc>
          <w:tcPr>
            <w:tcW w:w="1350" w:type="dxa"/>
            <w:tcBorders>
              <w:top w:val="nil"/>
              <w:left w:val="nil"/>
              <w:bottom w:val="single" w:sz="4" w:space="0" w:color="808080"/>
              <w:right w:val="single" w:sz="4" w:space="0" w:color="808080"/>
            </w:tcBorders>
            <w:noWrap/>
            <w:vAlign w:val="center"/>
            <w:hideMark/>
          </w:tcPr>
          <w:p w14:paraId="37B15B54" w14:textId="77777777" w:rsidR="00EA1BC9" w:rsidRPr="002502BB" w:rsidRDefault="00EA1BC9" w:rsidP="00AC64A1">
            <w:pPr>
              <w:spacing w:after="0" w:line="240" w:lineRule="auto"/>
              <w:jc w:val="center"/>
              <w:rPr>
                <w:rFonts w:ascii="Arial" w:eastAsia="Times New Roman" w:hAnsi="Arial" w:cs="Arial"/>
                <w:color w:val="000000"/>
                <w:kern w:val="0"/>
                <w:sz w:val="20"/>
                <w:szCs w:val="20"/>
                <w14:ligatures w14:val="none"/>
              </w:rPr>
            </w:pPr>
            <w:r w:rsidRPr="002502BB">
              <w:rPr>
                <w:rFonts w:ascii="Arial" w:eastAsia="Times New Roman" w:hAnsi="Arial" w:cs="Arial"/>
                <w:color w:val="000000"/>
                <w:kern w:val="0"/>
                <w:sz w:val="20"/>
                <w:szCs w:val="20"/>
                <w14:ligatures w14:val="none"/>
              </w:rPr>
              <w:t>$34,500</w:t>
            </w:r>
          </w:p>
        </w:tc>
        <w:tc>
          <w:tcPr>
            <w:tcW w:w="1440" w:type="dxa"/>
            <w:tcBorders>
              <w:top w:val="nil"/>
              <w:left w:val="nil"/>
              <w:bottom w:val="single" w:sz="4" w:space="0" w:color="808080"/>
              <w:right w:val="single" w:sz="4" w:space="0" w:color="808080"/>
            </w:tcBorders>
            <w:noWrap/>
            <w:vAlign w:val="center"/>
            <w:hideMark/>
          </w:tcPr>
          <w:p w14:paraId="2A097444" w14:textId="77777777" w:rsidR="00EA1BC9" w:rsidRPr="002502BB" w:rsidRDefault="00EA1BC9" w:rsidP="00AC64A1">
            <w:pPr>
              <w:spacing w:after="0" w:line="240" w:lineRule="auto"/>
              <w:jc w:val="center"/>
              <w:rPr>
                <w:rFonts w:ascii="Arial" w:eastAsia="Times New Roman" w:hAnsi="Arial" w:cs="Arial"/>
                <w:color w:val="000000"/>
                <w:kern w:val="0"/>
                <w:sz w:val="20"/>
                <w:szCs w:val="20"/>
                <w14:ligatures w14:val="none"/>
              </w:rPr>
            </w:pPr>
            <w:r w:rsidRPr="002502BB">
              <w:rPr>
                <w:rFonts w:ascii="Arial" w:eastAsia="Times New Roman" w:hAnsi="Arial" w:cs="Arial"/>
                <w:color w:val="000000"/>
                <w:kern w:val="0"/>
                <w:sz w:val="20"/>
                <w:szCs w:val="20"/>
                <w14:ligatures w14:val="none"/>
              </w:rPr>
              <w:t>$41,800</w:t>
            </w:r>
          </w:p>
        </w:tc>
      </w:tr>
      <w:tr w:rsidR="00EA1BC9" w:rsidRPr="002502BB" w14:paraId="1766CA94" w14:textId="77777777" w:rsidTr="00AC64A1">
        <w:trPr>
          <w:jc w:val="center"/>
        </w:trPr>
        <w:tc>
          <w:tcPr>
            <w:tcW w:w="2917" w:type="dxa"/>
            <w:tcBorders>
              <w:top w:val="nil"/>
              <w:left w:val="single" w:sz="4" w:space="0" w:color="808080"/>
              <w:bottom w:val="single" w:sz="4" w:space="0" w:color="808080"/>
              <w:right w:val="single" w:sz="4" w:space="0" w:color="808080"/>
            </w:tcBorders>
            <w:noWrap/>
            <w:vAlign w:val="center"/>
            <w:hideMark/>
          </w:tcPr>
          <w:p w14:paraId="657F8281" w14:textId="77777777" w:rsidR="00EA1BC9" w:rsidRPr="002502BB" w:rsidRDefault="00EA1BC9" w:rsidP="00AC64A1">
            <w:pPr>
              <w:spacing w:after="0" w:line="240" w:lineRule="auto"/>
              <w:ind w:firstLineChars="100" w:firstLine="200"/>
              <w:jc w:val="both"/>
              <w:rPr>
                <w:rFonts w:ascii="Arial" w:eastAsia="Times New Roman" w:hAnsi="Arial" w:cs="Arial"/>
                <w:color w:val="000000"/>
                <w:kern w:val="0"/>
                <w:sz w:val="20"/>
                <w:szCs w:val="20"/>
                <w14:ligatures w14:val="none"/>
              </w:rPr>
            </w:pPr>
            <w:r w:rsidRPr="002502BB">
              <w:rPr>
                <w:rFonts w:ascii="Arial" w:eastAsia="Times New Roman" w:hAnsi="Arial" w:cs="Arial"/>
                <w:color w:val="000000"/>
                <w:kern w:val="0"/>
                <w:sz w:val="20"/>
                <w:szCs w:val="20"/>
                <w14:ligatures w14:val="none"/>
              </w:rPr>
              <w:t>Fixed Costs ($)</w:t>
            </w:r>
          </w:p>
        </w:tc>
        <w:tc>
          <w:tcPr>
            <w:tcW w:w="1218" w:type="dxa"/>
            <w:tcBorders>
              <w:top w:val="nil"/>
              <w:left w:val="nil"/>
              <w:bottom w:val="single" w:sz="4" w:space="0" w:color="808080"/>
              <w:right w:val="single" w:sz="4" w:space="0" w:color="808080"/>
            </w:tcBorders>
            <w:noWrap/>
            <w:vAlign w:val="center"/>
            <w:hideMark/>
          </w:tcPr>
          <w:p w14:paraId="67BE725E" w14:textId="77777777" w:rsidR="00EA1BC9" w:rsidRPr="002502BB" w:rsidRDefault="00EA1BC9" w:rsidP="00AC64A1">
            <w:pPr>
              <w:spacing w:after="0" w:line="240" w:lineRule="auto"/>
              <w:jc w:val="center"/>
              <w:rPr>
                <w:rFonts w:ascii="Arial" w:eastAsia="Times New Roman" w:hAnsi="Arial" w:cs="Arial"/>
                <w:color w:val="000000"/>
                <w:kern w:val="0"/>
                <w:sz w:val="20"/>
                <w:szCs w:val="20"/>
                <w14:ligatures w14:val="none"/>
              </w:rPr>
            </w:pPr>
            <w:r w:rsidRPr="002502BB">
              <w:rPr>
                <w:rFonts w:ascii="Arial" w:eastAsia="Times New Roman" w:hAnsi="Arial" w:cs="Arial"/>
                <w:color w:val="000000"/>
                <w:kern w:val="0"/>
                <w:sz w:val="20"/>
                <w:szCs w:val="20"/>
                <w14:ligatures w14:val="none"/>
              </w:rPr>
              <w:t>$254,244</w:t>
            </w:r>
          </w:p>
        </w:tc>
        <w:tc>
          <w:tcPr>
            <w:tcW w:w="1170" w:type="dxa"/>
            <w:tcBorders>
              <w:top w:val="nil"/>
              <w:left w:val="nil"/>
              <w:bottom w:val="single" w:sz="4" w:space="0" w:color="808080"/>
              <w:right w:val="single" w:sz="4" w:space="0" w:color="808080"/>
            </w:tcBorders>
            <w:noWrap/>
            <w:vAlign w:val="center"/>
            <w:hideMark/>
          </w:tcPr>
          <w:p w14:paraId="10366262" w14:textId="77777777" w:rsidR="00EA1BC9" w:rsidRPr="002502BB" w:rsidRDefault="00EA1BC9" w:rsidP="00AC64A1">
            <w:pPr>
              <w:spacing w:after="0" w:line="240" w:lineRule="auto"/>
              <w:jc w:val="center"/>
              <w:rPr>
                <w:rFonts w:ascii="Arial" w:eastAsia="Times New Roman" w:hAnsi="Arial" w:cs="Arial"/>
                <w:color w:val="000000"/>
                <w:kern w:val="0"/>
                <w:sz w:val="20"/>
                <w:szCs w:val="20"/>
                <w14:ligatures w14:val="none"/>
              </w:rPr>
            </w:pPr>
            <w:r w:rsidRPr="002502BB">
              <w:rPr>
                <w:rFonts w:ascii="Arial" w:eastAsia="Times New Roman" w:hAnsi="Arial" w:cs="Arial"/>
                <w:color w:val="000000"/>
                <w:kern w:val="0"/>
                <w:sz w:val="20"/>
                <w:szCs w:val="20"/>
                <w14:ligatures w14:val="none"/>
              </w:rPr>
              <w:t>$428,401</w:t>
            </w:r>
          </w:p>
        </w:tc>
        <w:tc>
          <w:tcPr>
            <w:tcW w:w="1260" w:type="dxa"/>
            <w:tcBorders>
              <w:top w:val="nil"/>
              <w:left w:val="nil"/>
              <w:bottom w:val="single" w:sz="4" w:space="0" w:color="808080"/>
              <w:right w:val="single" w:sz="4" w:space="0" w:color="808080"/>
            </w:tcBorders>
            <w:noWrap/>
            <w:vAlign w:val="center"/>
            <w:hideMark/>
          </w:tcPr>
          <w:p w14:paraId="1169021A" w14:textId="77777777" w:rsidR="00EA1BC9" w:rsidRPr="002502BB" w:rsidRDefault="00EA1BC9" w:rsidP="00AC64A1">
            <w:pPr>
              <w:spacing w:after="0" w:line="240" w:lineRule="auto"/>
              <w:jc w:val="center"/>
              <w:rPr>
                <w:rFonts w:ascii="Arial" w:eastAsia="Times New Roman" w:hAnsi="Arial" w:cs="Arial"/>
                <w:color w:val="000000"/>
                <w:kern w:val="0"/>
                <w:sz w:val="20"/>
                <w:szCs w:val="20"/>
                <w14:ligatures w14:val="none"/>
              </w:rPr>
            </w:pPr>
            <w:r w:rsidRPr="002502BB">
              <w:rPr>
                <w:rFonts w:ascii="Arial" w:eastAsia="Times New Roman" w:hAnsi="Arial" w:cs="Arial"/>
                <w:color w:val="000000"/>
                <w:kern w:val="0"/>
                <w:sz w:val="20"/>
                <w:szCs w:val="20"/>
                <w14:ligatures w14:val="none"/>
              </w:rPr>
              <w:t>$509,994</w:t>
            </w:r>
          </w:p>
        </w:tc>
        <w:tc>
          <w:tcPr>
            <w:tcW w:w="1350" w:type="dxa"/>
            <w:tcBorders>
              <w:top w:val="nil"/>
              <w:left w:val="nil"/>
              <w:bottom w:val="single" w:sz="4" w:space="0" w:color="808080"/>
              <w:right w:val="single" w:sz="4" w:space="0" w:color="808080"/>
            </w:tcBorders>
            <w:noWrap/>
            <w:vAlign w:val="center"/>
            <w:hideMark/>
          </w:tcPr>
          <w:p w14:paraId="04825147" w14:textId="77777777" w:rsidR="00EA1BC9" w:rsidRPr="002502BB" w:rsidRDefault="00EA1BC9" w:rsidP="00AC64A1">
            <w:pPr>
              <w:spacing w:after="0" w:line="240" w:lineRule="auto"/>
              <w:jc w:val="center"/>
              <w:rPr>
                <w:rFonts w:ascii="Arial" w:eastAsia="Times New Roman" w:hAnsi="Arial" w:cs="Arial"/>
                <w:color w:val="000000"/>
                <w:kern w:val="0"/>
                <w:sz w:val="20"/>
                <w:szCs w:val="20"/>
                <w14:ligatures w14:val="none"/>
              </w:rPr>
            </w:pPr>
            <w:r w:rsidRPr="002502BB">
              <w:rPr>
                <w:rFonts w:ascii="Arial" w:eastAsia="Times New Roman" w:hAnsi="Arial" w:cs="Arial"/>
                <w:color w:val="000000"/>
                <w:kern w:val="0"/>
                <w:sz w:val="20"/>
                <w:szCs w:val="20"/>
                <w14:ligatures w14:val="none"/>
              </w:rPr>
              <w:t>$840,037</w:t>
            </w:r>
          </w:p>
        </w:tc>
        <w:tc>
          <w:tcPr>
            <w:tcW w:w="1440" w:type="dxa"/>
            <w:tcBorders>
              <w:top w:val="nil"/>
              <w:left w:val="nil"/>
              <w:bottom w:val="single" w:sz="4" w:space="0" w:color="808080"/>
              <w:right w:val="single" w:sz="4" w:space="0" w:color="808080"/>
            </w:tcBorders>
            <w:noWrap/>
            <w:vAlign w:val="center"/>
            <w:hideMark/>
          </w:tcPr>
          <w:p w14:paraId="1674BC41" w14:textId="77777777" w:rsidR="00EA1BC9" w:rsidRPr="002502BB" w:rsidRDefault="00EA1BC9" w:rsidP="00AC64A1">
            <w:pPr>
              <w:spacing w:after="0" w:line="240" w:lineRule="auto"/>
              <w:jc w:val="center"/>
              <w:rPr>
                <w:rFonts w:ascii="Arial" w:eastAsia="Times New Roman" w:hAnsi="Arial" w:cs="Arial"/>
                <w:color w:val="000000"/>
                <w:kern w:val="0"/>
                <w:sz w:val="20"/>
                <w:szCs w:val="20"/>
                <w14:ligatures w14:val="none"/>
              </w:rPr>
            </w:pPr>
            <w:r w:rsidRPr="002502BB">
              <w:rPr>
                <w:rFonts w:ascii="Arial" w:eastAsia="Times New Roman" w:hAnsi="Arial" w:cs="Arial"/>
                <w:color w:val="000000"/>
                <w:kern w:val="0"/>
                <w:sz w:val="20"/>
                <w:szCs w:val="20"/>
                <w14:ligatures w14:val="none"/>
              </w:rPr>
              <w:t>$942,468</w:t>
            </w:r>
          </w:p>
        </w:tc>
      </w:tr>
      <w:tr w:rsidR="00EA1BC9" w:rsidRPr="002502BB" w14:paraId="7B3D5F73" w14:textId="77777777" w:rsidTr="00AC64A1">
        <w:trPr>
          <w:jc w:val="center"/>
        </w:trPr>
        <w:tc>
          <w:tcPr>
            <w:tcW w:w="2917" w:type="dxa"/>
            <w:tcBorders>
              <w:top w:val="nil"/>
              <w:left w:val="single" w:sz="4" w:space="0" w:color="808080"/>
              <w:bottom w:val="single" w:sz="4" w:space="0" w:color="808080"/>
              <w:right w:val="single" w:sz="4" w:space="0" w:color="808080"/>
            </w:tcBorders>
            <w:noWrap/>
            <w:vAlign w:val="center"/>
            <w:hideMark/>
          </w:tcPr>
          <w:p w14:paraId="5D7655BF" w14:textId="77777777" w:rsidR="00EA1BC9" w:rsidRPr="002502BB" w:rsidRDefault="00EA1BC9" w:rsidP="00AC64A1">
            <w:pPr>
              <w:spacing w:after="0" w:line="240" w:lineRule="auto"/>
              <w:ind w:firstLineChars="100" w:firstLine="200"/>
              <w:jc w:val="both"/>
              <w:rPr>
                <w:rFonts w:ascii="Arial" w:eastAsia="Times New Roman" w:hAnsi="Arial" w:cs="Arial"/>
                <w:color w:val="000000"/>
                <w:kern w:val="0"/>
                <w:sz w:val="20"/>
                <w:szCs w:val="20"/>
                <w14:ligatures w14:val="none"/>
              </w:rPr>
            </w:pPr>
            <w:r w:rsidRPr="002502BB">
              <w:rPr>
                <w:rFonts w:ascii="Arial" w:eastAsia="Times New Roman" w:hAnsi="Arial" w:cs="Arial"/>
                <w:color w:val="000000"/>
                <w:kern w:val="0"/>
                <w:sz w:val="20"/>
                <w:szCs w:val="20"/>
                <w14:ligatures w14:val="none"/>
              </w:rPr>
              <w:t>Contribution Margin ($)</w:t>
            </w:r>
          </w:p>
        </w:tc>
        <w:tc>
          <w:tcPr>
            <w:tcW w:w="1218" w:type="dxa"/>
            <w:tcBorders>
              <w:top w:val="nil"/>
              <w:left w:val="nil"/>
              <w:bottom w:val="single" w:sz="4" w:space="0" w:color="808080"/>
              <w:right w:val="single" w:sz="4" w:space="0" w:color="808080"/>
            </w:tcBorders>
            <w:noWrap/>
            <w:vAlign w:val="center"/>
            <w:hideMark/>
          </w:tcPr>
          <w:p w14:paraId="1FC47341" w14:textId="77777777" w:rsidR="00EA1BC9" w:rsidRPr="002502BB" w:rsidRDefault="00EA1BC9" w:rsidP="00AC64A1">
            <w:pPr>
              <w:spacing w:after="0" w:line="240" w:lineRule="auto"/>
              <w:jc w:val="center"/>
              <w:rPr>
                <w:rFonts w:ascii="Arial" w:eastAsia="Times New Roman" w:hAnsi="Arial" w:cs="Arial"/>
                <w:color w:val="000000"/>
                <w:kern w:val="0"/>
                <w:sz w:val="20"/>
                <w:szCs w:val="20"/>
                <w14:ligatures w14:val="none"/>
              </w:rPr>
            </w:pPr>
            <w:r w:rsidRPr="002502BB">
              <w:rPr>
                <w:rFonts w:ascii="Arial" w:eastAsia="Times New Roman" w:hAnsi="Arial" w:cs="Arial"/>
                <w:color w:val="000000"/>
                <w:kern w:val="0"/>
                <w:sz w:val="20"/>
                <w:szCs w:val="20"/>
                <w14:ligatures w14:val="none"/>
              </w:rPr>
              <w:t>$325,800</w:t>
            </w:r>
          </w:p>
        </w:tc>
        <w:tc>
          <w:tcPr>
            <w:tcW w:w="1170" w:type="dxa"/>
            <w:tcBorders>
              <w:top w:val="nil"/>
              <w:left w:val="nil"/>
              <w:bottom w:val="single" w:sz="4" w:space="0" w:color="808080"/>
              <w:right w:val="single" w:sz="4" w:space="0" w:color="808080"/>
            </w:tcBorders>
            <w:noWrap/>
            <w:vAlign w:val="center"/>
            <w:hideMark/>
          </w:tcPr>
          <w:p w14:paraId="4E86498C" w14:textId="77777777" w:rsidR="00EA1BC9" w:rsidRPr="002502BB" w:rsidRDefault="00EA1BC9" w:rsidP="00AC64A1">
            <w:pPr>
              <w:spacing w:after="0" w:line="240" w:lineRule="auto"/>
              <w:jc w:val="center"/>
              <w:rPr>
                <w:rFonts w:ascii="Arial" w:eastAsia="Times New Roman" w:hAnsi="Arial" w:cs="Arial"/>
                <w:color w:val="000000"/>
                <w:kern w:val="0"/>
                <w:sz w:val="20"/>
                <w:szCs w:val="20"/>
                <w14:ligatures w14:val="none"/>
              </w:rPr>
            </w:pPr>
            <w:r w:rsidRPr="002502BB">
              <w:rPr>
                <w:rFonts w:ascii="Arial" w:eastAsia="Times New Roman" w:hAnsi="Arial" w:cs="Arial"/>
                <w:color w:val="000000"/>
                <w:kern w:val="0"/>
                <w:sz w:val="20"/>
                <w:szCs w:val="20"/>
                <w14:ligatures w14:val="none"/>
              </w:rPr>
              <w:t>$566,700</w:t>
            </w:r>
          </w:p>
        </w:tc>
        <w:tc>
          <w:tcPr>
            <w:tcW w:w="1260" w:type="dxa"/>
            <w:tcBorders>
              <w:top w:val="nil"/>
              <w:left w:val="nil"/>
              <w:bottom w:val="single" w:sz="4" w:space="0" w:color="808080"/>
              <w:right w:val="single" w:sz="4" w:space="0" w:color="808080"/>
            </w:tcBorders>
            <w:noWrap/>
            <w:vAlign w:val="center"/>
            <w:hideMark/>
          </w:tcPr>
          <w:p w14:paraId="10C05DE6" w14:textId="77777777" w:rsidR="00EA1BC9" w:rsidRPr="002502BB" w:rsidRDefault="00EA1BC9" w:rsidP="00AC64A1">
            <w:pPr>
              <w:spacing w:after="0" w:line="240" w:lineRule="auto"/>
              <w:jc w:val="center"/>
              <w:rPr>
                <w:rFonts w:ascii="Arial" w:eastAsia="Times New Roman" w:hAnsi="Arial" w:cs="Arial"/>
                <w:color w:val="000000"/>
                <w:kern w:val="0"/>
                <w:sz w:val="20"/>
                <w:szCs w:val="20"/>
                <w14:ligatures w14:val="none"/>
              </w:rPr>
            </w:pPr>
            <w:r w:rsidRPr="002502BB">
              <w:rPr>
                <w:rFonts w:ascii="Arial" w:eastAsia="Times New Roman" w:hAnsi="Arial" w:cs="Arial"/>
                <w:color w:val="000000"/>
                <w:kern w:val="0"/>
                <w:sz w:val="20"/>
                <w:szCs w:val="20"/>
                <w14:ligatures w14:val="none"/>
              </w:rPr>
              <w:t>$733,800</w:t>
            </w:r>
          </w:p>
        </w:tc>
        <w:tc>
          <w:tcPr>
            <w:tcW w:w="1350" w:type="dxa"/>
            <w:tcBorders>
              <w:top w:val="nil"/>
              <w:left w:val="nil"/>
              <w:bottom w:val="single" w:sz="4" w:space="0" w:color="808080"/>
              <w:right w:val="single" w:sz="4" w:space="0" w:color="808080"/>
            </w:tcBorders>
            <w:noWrap/>
            <w:vAlign w:val="center"/>
            <w:hideMark/>
          </w:tcPr>
          <w:p w14:paraId="3EDEF275" w14:textId="77777777" w:rsidR="00EA1BC9" w:rsidRPr="002502BB" w:rsidRDefault="00EA1BC9" w:rsidP="00AC64A1">
            <w:pPr>
              <w:spacing w:after="0" w:line="240" w:lineRule="auto"/>
              <w:jc w:val="center"/>
              <w:rPr>
                <w:rFonts w:ascii="Arial" w:eastAsia="Times New Roman" w:hAnsi="Arial" w:cs="Arial"/>
                <w:color w:val="000000"/>
                <w:kern w:val="0"/>
                <w:sz w:val="20"/>
                <w:szCs w:val="20"/>
                <w14:ligatures w14:val="none"/>
              </w:rPr>
            </w:pPr>
            <w:r w:rsidRPr="002502BB">
              <w:rPr>
                <w:rFonts w:ascii="Arial" w:eastAsia="Times New Roman" w:hAnsi="Arial" w:cs="Arial"/>
                <w:color w:val="000000"/>
                <w:kern w:val="0"/>
                <w:sz w:val="20"/>
                <w:szCs w:val="20"/>
                <w14:ligatures w14:val="none"/>
              </w:rPr>
              <w:t>$1,168,500</w:t>
            </w:r>
          </w:p>
        </w:tc>
        <w:tc>
          <w:tcPr>
            <w:tcW w:w="1440" w:type="dxa"/>
            <w:tcBorders>
              <w:top w:val="nil"/>
              <w:left w:val="nil"/>
              <w:bottom w:val="single" w:sz="4" w:space="0" w:color="808080"/>
              <w:right w:val="single" w:sz="4" w:space="0" w:color="808080"/>
            </w:tcBorders>
            <w:noWrap/>
            <w:vAlign w:val="center"/>
            <w:hideMark/>
          </w:tcPr>
          <w:p w14:paraId="0A084B4C" w14:textId="77777777" w:rsidR="00EA1BC9" w:rsidRPr="002502BB" w:rsidRDefault="00EA1BC9" w:rsidP="00AC64A1">
            <w:pPr>
              <w:spacing w:after="0" w:line="240" w:lineRule="auto"/>
              <w:jc w:val="center"/>
              <w:rPr>
                <w:rFonts w:ascii="Arial" w:eastAsia="Times New Roman" w:hAnsi="Arial" w:cs="Arial"/>
                <w:color w:val="000000"/>
                <w:kern w:val="0"/>
                <w:sz w:val="20"/>
                <w:szCs w:val="20"/>
                <w14:ligatures w14:val="none"/>
              </w:rPr>
            </w:pPr>
            <w:r w:rsidRPr="002502BB">
              <w:rPr>
                <w:rFonts w:ascii="Arial" w:eastAsia="Times New Roman" w:hAnsi="Arial" w:cs="Arial"/>
                <w:color w:val="000000"/>
                <w:kern w:val="0"/>
                <w:sz w:val="20"/>
                <w:szCs w:val="20"/>
                <w14:ligatures w14:val="none"/>
              </w:rPr>
              <w:t>$1,377,800</w:t>
            </w:r>
          </w:p>
        </w:tc>
      </w:tr>
      <w:tr w:rsidR="00EA1BC9" w:rsidRPr="002502BB" w14:paraId="6A3A70BE" w14:textId="77777777" w:rsidTr="00AC64A1">
        <w:trPr>
          <w:jc w:val="center"/>
        </w:trPr>
        <w:tc>
          <w:tcPr>
            <w:tcW w:w="2917" w:type="dxa"/>
            <w:tcBorders>
              <w:top w:val="nil"/>
              <w:left w:val="single" w:sz="4" w:space="0" w:color="808080"/>
              <w:bottom w:val="single" w:sz="4" w:space="0" w:color="808080"/>
              <w:right w:val="single" w:sz="4" w:space="0" w:color="808080"/>
            </w:tcBorders>
            <w:noWrap/>
            <w:vAlign w:val="center"/>
            <w:hideMark/>
          </w:tcPr>
          <w:p w14:paraId="7C83AB7F" w14:textId="77777777" w:rsidR="00EA1BC9" w:rsidRPr="002502BB" w:rsidRDefault="00EA1BC9" w:rsidP="00AC64A1">
            <w:pPr>
              <w:spacing w:after="0" w:line="240" w:lineRule="auto"/>
              <w:ind w:firstLineChars="100" w:firstLine="200"/>
              <w:jc w:val="both"/>
              <w:rPr>
                <w:rFonts w:ascii="Arial" w:eastAsia="Times New Roman" w:hAnsi="Arial" w:cs="Arial"/>
                <w:color w:val="000000"/>
                <w:kern w:val="0"/>
                <w:sz w:val="20"/>
                <w:szCs w:val="20"/>
                <w14:ligatures w14:val="none"/>
              </w:rPr>
            </w:pPr>
            <w:r w:rsidRPr="002502BB">
              <w:rPr>
                <w:rFonts w:ascii="Arial" w:eastAsia="Times New Roman" w:hAnsi="Arial" w:cs="Arial"/>
                <w:color w:val="000000"/>
                <w:kern w:val="0"/>
                <w:sz w:val="20"/>
                <w:szCs w:val="20"/>
                <w14:ligatures w14:val="none"/>
              </w:rPr>
              <w:t>Break-Even Point (%)</w:t>
            </w:r>
          </w:p>
        </w:tc>
        <w:tc>
          <w:tcPr>
            <w:tcW w:w="1218" w:type="dxa"/>
            <w:tcBorders>
              <w:top w:val="nil"/>
              <w:left w:val="nil"/>
              <w:bottom w:val="single" w:sz="4" w:space="0" w:color="808080"/>
              <w:right w:val="single" w:sz="4" w:space="0" w:color="808080"/>
            </w:tcBorders>
            <w:noWrap/>
            <w:vAlign w:val="center"/>
            <w:hideMark/>
          </w:tcPr>
          <w:p w14:paraId="6257168E" w14:textId="77777777" w:rsidR="00EA1BC9" w:rsidRPr="002502BB" w:rsidRDefault="00EA1BC9" w:rsidP="00AC64A1">
            <w:pPr>
              <w:spacing w:after="0" w:line="240" w:lineRule="auto"/>
              <w:jc w:val="center"/>
              <w:rPr>
                <w:rFonts w:ascii="Arial" w:eastAsia="Times New Roman" w:hAnsi="Arial" w:cs="Arial"/>
                <w:color w:val="000000"/>
                <w:kern w:val="0"/>
                <w:sz w:val="20"/>
                <w:szCs w:val="20"/>
                <w14:ligatures w14:val="none"/>
              </w:rPr>
            </w:pPr>
            <w:r w:rsidRPr="002502BB">
              <w:rPr>
                <w:rFonts w:ascii="Arial" w:eastAsia="Times New Roman" w:hAnsi="Arial" w:cs="Arial"/>
                <w:color w:val="000000"/>
                <w:kern w:val="0"/>
                <w:sz w:val="20"/>
                <w:szCs w:val="20"/>
                <w14:ligatures w14:val="none"/>
              </w:rPr>
              <w:t>78%</w:t>
            </w:r>
          </w:p>
        </w:tc>
        <w:tc>
          <w:tcPr>
            <w:tcW w:w="1170" w:type="dxa"/>
            <w:tcBorders>
              <w:top w:val="nil"/>
              <w:left w:val="nil"/>
              <w:bottom w:val="single" w:sz="4" w:space="0" w:color="808080"/>
              <w:right w:val="single" w:sz="4" w:space="0" w:color="808080"/>
            </w:tcBorders>
            <w:noWrap/>
            <w:vAlign w:val="center"/>
            <w:hideMark/>
          </w:tcPr>
          <w:p w14:paraId="42092352" w14:textId="77777777" w:rsidR="00EA1BC9" w:rsidRPr="002502BB" w:rsidRDefault="00EA1BC9" w:rsidP="00AC64A1">
            <w:pPr>
              <w:spacing w:after="0" w:line="240" w:lineRule="auto"/>
              <w:jc w:val="center"/>
              <w:rPr>
                <w:rFonts w:ascii="Arial" w:eastAsia="Times New Roman" w:hAnsi="Arial" w:cs="Arial"/>
                <w:color w:val="000000"/>
                <w:kern w:val="0"/>
                <w:sz w:val="20"/>
                <w:szCs w:val="20"/>
                <w14:ligatures w14:val="none"/>
              </w:rPr>
            </w:pPr>
            <w:r w:rsidRPr="002502BB">
              <w:rPr>
                <w:rFonts w:ascii="Arial" w:eastAsia="Times New Roman" w:hAnsi="Arial" w:cs="Arial"/>
                <w:color w:val="000000"/>
                <w:kern w:val="0"/>
                <w:sz w:val="20"/>
                <w:szCs w:val="20"/>
                <w14:ligatures w14:val="none"/>
              </w:rPr>
              <w:t>76%</w:t>
            </w:r>
          </w:p>
        </w:tc>
        <w:tc>
          <w:tcPr>
            <w:tcW w:w="1260" w:type="dxa"/>
            <w:tcBorders>
              <w:top w:val="nil"/>
              <w:left w:val="nil"/>
              <w:bottom w:val="single" w:sz="4" w:space="0" w:color="808080"/>
              <w:right w:val="single" w:sz="4" w:space="0" w:color="808080"/>
            </w:tcBorders>
            <w:noWrap/>
            <w:vAlign w:val="center"/>
            <w:hideMark/>
          </w:tcPr>
          <w:p w14:paraId="739CE38B" w14:textId="77777777" w:rsidR="00EA1BC9" w:rsidRPr="002502BB" w:rsidRDefault="00EA1BC9" w:rsidP="00AC64A1">
            <w:pPr>
              <w:spacing w:after="0" w:line="240" w:lineRule="auto"/>
              <w:jc w:val="center"/>
              <w:rPr>
                <w:rFonts w:ascii="Arial" w:eastAsia="Times New Roman" w:hAnsi="Arial" w:cs="Arial"/>
                <w:color w:val="000000"/>
                <w:kern w:val="0"/>
                <w:sz w:val="20"/>
                <w:szCs w:val="20"/>
                <w14:ligatures w14:val="none"/>
              </w:rPr>
            </w:pPr>
            <w:r w:rsidRPr="002502BB">
              <w:rPr>
                <w:rFonts w:ascii="Arial" w:eastAsia="Times New Roman" w:hAnsi="Arial" w:cs="Arial"/>
                <w:color w:val="000000"/>
                <w:kern w:val="0"/>
                <w:sz w:val="20"/>
                <w:szCs w:val="20"/>
                <w14:ligatures w14:val="none"/>
              </w:rPr>
              <w:t>70%</w:t>
            </w:r>
          </w:p>
        </w:tc>
        <w:tc>
          <w:tcPr>
            <w:tcW w:w="1350" w:type="dxa"/>
            <w:tcBorders>
              <w:top w:val="nil"/>
              <w:left w:val="nil"/>
              <w:bottom w:val="single" w:sz="4" w:space="0" w:color="808080"/>
              <w:right w:val="single" w:sz="4" w:space="0" w:color="808080"/>
            </w:tcBorders>
            <w:noWrap/>
            <w:vAlign w:val="center"/>
            <w:hideMark/>
          </w:tcPr>
          <w:p w14:paraId="64D234C5" w14:textId="77777777" w:rsidR="00EA1BC9" w:rsidRPr="002502BB" w:rsidRDefault="00EA1BC9" w:rsidP="00AC64A1">
            <w:pPr>
              <w:spacing w:after="0" w:line="240" w:lineRule="auto"/>
              <w:jc w:val="center"/>
              <w:rPr>
                <w:rFonts w:ascii="Arial" w:eastAsia="Times New Roman" w:hAnsi="Arial" w:cs="Arial"/>
                <w:color w:val="000000"/>
                <w:kern w:val="0"/>
                <w:sz w:val="20"/>
                <w:szCs w:val="20"/>
                <w14:ligatures w14:val="none"/>
              </w:rPr>
            </w:pPr>
            <w:r w:rsidRPr="002502BB">
              <w:rPr>
                <w:rFonts w:ascii="Arial" w:eastAsia="Times New Roman" w:hAnsi="Arial" w:cs="Arial"/>
                <w:color w:val="000000"/>
                <w:kern w:val="0"/>
                <w:sz w:val="20"/>
                <w:szCs w:val="20"/>
                <w14:ligatures w14:val="none"/>
              </w:rPr>
              <w:t>72%</w:t>
            </w:r>
          </w:p>
        </w:tc>
        <w:tc>
          <w:tcPr>
            <w:tcW w:w="1440" w:type="dxa"/>
            <w:tcBorders>
              <w:top w:val="nil"/>
              <w:left w:val="nil"/>
              <w:bottom w:val="single" w:sz="4" w:space="0" w:color="808080"/>
              <w:right w:val="single" w:sz="4" w:space="0" w:color="808080"/>
            </w:tcBorders>
            <w:noWrap/>
            <w:vAlign w:val="center"/>
            <w:hideMark/>
          </w:tcPr>
          <w:p w14:paraId="6F3F4B58" w14:textId="77777777" w:rsidR="00EA1BC9" w:rsidRPr="002502BB" w:rsidRDefault="00EA1BC9" w:rsidP="00AC64A1">
            <w:pPr>
              <w:spacing w:after="0" w:line="240" w:lineRule="auto"/>
              <w:jc w:val="center"/>
              <w:rPr>
                <w:rFonts w:ascii="Arial" w:eastAsia="Times New Roman" w:hAnsi="Arial" w:cs="Arial"/>
                <w:color w:val="000000"/>
                <w:kern w:val="0"/>
                <w:sz w:val="20"/>
                <w:szCs w:val="20"/>
                <w14:ligatures w14:val="none"/>
              </w:rPr>
            </w:pPr>
            <w:r w:rsidRPr="002502BB">
              <w:rPr>
                <w:rFonts w:ascii="Arial" w:eastAsia="Times New Roman" w:hAnsi="Arial" w:cs="Arial"/>
                <w:color w:val="000000"/>
                <w:kern w:val="0"/>
                <w:sz w:val="20"/>
                <w:szCs w:val="20"/>
                <w14:ligatures w14:val="none"/>
              </w:rPr>
              <w:t>68%</w:t>
            </w:r>
          </w:p>
        </w:tc>
      </w:tr>
      <w:tr w:rsidR="00EA1BC9" w:rsidRPr="002502BB" w14:paraId="63530F66" w14:textId="77777777" w:rsidTr="00AC64A1">
        <w:trPr>
          <w:jc w:val="center"/>
        </w:trPr>
        <w:tc>
          <w:tcPr>
            <w:tcW w:w="2917" w:type="dxa"/>
            <w:tcBorders>
              <w:top w:val="nil"/>
              <w:left w:val="single" w:sz="4" w:space="0" w:color="808080"/>
              <w:bottom w:val="single" w:sz="4" w:space="0" w:color="808080"/>
              <w:right w:val="single" w:sz="4" w:space="0" w:color="808080"/>
            </w:tcBorders>
            <w:noWrap/>
            <w:vAlign w:val="center"/>
            <w:hideMark/>
          </w:tcPr>
          <w:p w14:paraId="5F0419F0" w14:textId="77777777" w:rsidR="00EA1BC9" w:rsidRPr="002502BB" w:rsidRDefault="00EA1BC9" w:rsidP="00AC64A1">
            <w:pPr>
              <w:spacing w:after="0" w:line="240" w:lineRule="auto"/>
              <w:ind w:firstLineChars="100" w:firstLine="200"/>
              <w:jc w:val="both"/>
              <w:rPr>
                <w:rFonts w:ascii="Arial" w:eastAsia="Times New Roman" w:hAnsi="Arial" w:cs="Arial"/>
                <w:color w:val="000000"/>
                <w:kern w:val="0"/>
                <w:sz w:val="20"/>
                <w:szCs w:val="20"/>
                <w14:ligatures w14:val="none"/>
              </w:rPr>
            </w:pPr>
            <w:r w:rsidRPr="002502BB">
              <w:rPr>
                <w:rFonts w:ascii="Arial" w:eastAsia="Times New Roman" w:hAnsi="Arial" w:cs="Arial"/>
                <w:color w:val="000000"/>
                <w:kern w:val="0"/>
                <w:sz w:val="20"/>
                <w:szCs w:val="20"/>
                <w14:ligatures w14:val="none"/>
              </w:rPr>
              <w:t>Break-Even Revenue ($)</w:t>
            </w:r>
          </w:p>
        </w:tc>
        <w:tc>
          <w:tcPr>
            <w:tcW w:w="1218" w:type="dxa"/>
            <w:tcBorders>
              <w:top w:val="nil"/>
              <w:left w:val="nil"/>
              <w:bottom w:val="single" w:sz="4" w:space="0" w:color="808080"/>
              <w:right w:val="single" w:sz="4" w:space="0" w:color="808080"/>
            </w:tcBorders>
            <w:noWrap/>
            <w:vAlign w:val="center"/>
            <w:hideMark/>
          </w:tcPr>
          <w:p w14:paraId="3B640220" w14:textId="77777777" w:rsidR="00EA1BC9" w:rsidRPr="002502BB" w:rsidRDefault="00EA1BC9" w:rsidP="00AC64A1">
            <w:pPr>
              <w:spacing w:after="0" w:line="240" w:lineRule="auto"/>
              <w:jc w:val="center"/>
              <w:rPr>
                <w:rFonts w:ascii="Arial" w:eastAsia="Times New Roman" w:hAnsi="Arial" w:cs="Arial"/>
                <w:color w:val="000000"/>
                <w:kern w:val="0"/>
                <w:sz w:val="20"/>
                <w:szCs w:val="20"/>
                <w14:ligatures w14:val="none"/>
              </w:rPr>
            </w:pPr>
            <w:r w:rsidRPr="002502BB">
              <w:rPr>
                <w:rFonts w:ascii="Arial" w:eastAsia="Times New Roman" w:hAnsi="Arial" w:cs="Arial"/>
                <w:color w:val="000000"/>
                <w:kern w:val="0"/>
                <w:sz w:val="20"/>
                <w:szCs w:val="20"/>
                <w14:ligatures w14:val="none"/>
              </w:rPr>
              <w:t>$266,417</w:t>
            </w:r>
          </w:p>
        </w:tc>
        <w:tc>
          <w:tcPr>
            <w:tcW w:w="1170" w:type="dxa"/>
            <w:tcBorders>
              <w:top w:val="nil"/>
              <w:left w:val="nil"/>
              <w:bottom w:val="single" w:sz="4" w:space="0" w:color="808080"/>
              <w:right w:val="single" w:sz="4" w:space="0" w:color="808080"/>
            </w:tcBorders>
            <w:noWrap/>
            <w:vAlign w:val="center"/>
            <w:hideMark/>
          </w:tcPr>
          <w:p w14:paraId="06B25BB9" w14:textId="77777777" w:rsidR="00EA1BC9" w:rsidRPr="002502BB" w:rsidRDefault="00EA1BC9" w:rsidP="00AC64A1">
            <w:pPr>
              <w:spacing w:after="0" w:line="240" w:lineRule="auto"/>
              <w:jc w:val="center"/>
              <w:rPr>
                <w:rFonts w:ascii="Arial" w:eastAsia="Times New Roman" w:hAnsi="Arial" w:cs="Arial"/>
                <w:color w:val="000000"/>
                <w:kern w:val="0"/>
                <w:sz w:val="20"/>
                <w:szCs w:val="20"/>
                <w14:ligatures w14:val="none"/>
              </w:rPr>
            </w:pPr>
            <w:r w:rsidRPr="002502BB">
              <w:rPr>
                <w:rFonts w:ascii="Arial" w:eastAsia="Times New Roman" w:hAnsi="Arial" w:cs="Arial"/>
                <w:color w:val="000000"/>
                <w:kern w:val="0"/>
                <w:sz w:val="20"/>
                <w:szCs w:val="20"/>
                <w14:ligatures w14:val="none"/>
              </w:rPr>
              <w:t>$444,956</w:t>
            </w:r>
          </w:p>
        </w:tc>
        <w:tc>
          <w:tcPr>
            <w:tcW w:w="1260" w:type="dxa"/>
            <w:tcBorders>
              <w:top w:val="nil"/>
              <w:left w:val="nil"/>
              <w:bottom w:val="single" w:sz="4" w:space="0" w:color="808080"/>
              <w:right w:val="single" w:sz="4" w:space="0" w:color="808080"/>
            </w:tcBorders>
            <w:noWrap/>
            <w:vAlign w:val="center"/>
            <w:hideMark/>
          </w:tcPr>
          <w:p w14:paraId="0375705F" w14:textId="77777777" w:rsidR="00EA1BC9" w:rsidRPr="002502BB" w:rsidRDefault="00EA1BC9" w:rsidP="00AC64A1">
            <w:pPr>
              <w:spacing w:after="0" w:line="240" w:lineRule="auto"/>
              <w:jc w:val="center"/>
              <w:rPr>
                <w:rFonts w:ascii="Arial" w:eastAsia="Times New Roman" w:hAnsi="Arial" w:cs="Arial"/>
                <w:color w:val="000000"/>
                <w:kern w:val="0"/>
                <w:sz w:val="20"/>
                <w:szCs w:val="20"/>
                <w14:ligatures w14:val="none"/>
              </w:rPr>
            </w:pPr>
            <w:r w:rsidRPr="002502BB">
              <w:rPr>
                <w:rFonts w:ascii="Arial" w:eastAsia="Times New Roman" w:hAnsi="Arial" w:cs="Arial"/>
                <w:color w:val="000000"/>
                <w:kern w:val="0"/>
                <w:sz w:val="20"/>
                <w:szCs w:val="20"/>
                <w14:ligatures w14:val="none"/>
              </w:rPr>
              <w:t>$529,593</w:t>
            </w:r>
          </w:p>
        </w:tc>
        <w:tc>
          <w:tcPr>
            <w:tcW w:w="1350" w:type="dxa"/>
            <w:tcBorders>
              <w:top w:val="nil"/>
              <w:left w:val="nil"/>
              <w:bottom w:val="single" w:sz="4" w:space="0" w:color="808080"/>
              <w:right w:val="single" w:sz="4" w:space="0" w:color="808080"/>
            </w:tcBorders>
            <w:noWrap/>
            <w:vAlign w:val="center"/>
            <w:hideMark/>
          </w:tcPr>
          <w:p w14:paraId="4B64ADC6" w14:textId="77777777" w:rsidR="00EA1BC9" w:rsidRPr="002502BB" w:rsidRDefault="00EA1BC9" w:rsidP="00AC64A1">
            <w:pPr>
              <w:spacing w:after="0" w:line="240" w:lineRule="auto"/>
              <w:jc w:val="center"/>
              <w:rPr>
                <w:rFonts w:ascii="Arial" w:eastAsia="Times New Roman" w:hAnsi="Arial" w:cs="Arial"/>
                <w:color w:val="000000"/>
                <w:kern w:val="0"/>
                <w:sz w:val="20"/>
                <w:szCs w:val="20"/>
                <w14:ligatures w14:val="none"/>
              </w:rPr>
            </w:pPr>
            <w:r w:rsidRPr="002502BB">
              <w:rPr>
                <w:rFonts w:ascii="Arial" w:eastAsia="Times New Roman" w:hAnsi="Arial" w:cs="Arial"/>
                <w:color w:val="000000"/>
                <w:kern w:val="0"/>
                <w:sz w:val="20"/>
                <w:szCs w:val="20"/>
                <w14:ligatures w14:val="none"/>
              </w:rPr>
              <w:t>$864,839</w:t>
            </w:r>
          </w:p>
        </w:tc>
        <w:tc>
          <w:tcPr>
            <w:tcW w:w="1440" w:type="dxa"/>
            <w:tcBorders>
              <w:top w:val="nil"/>
              <w:left w:val="nil"/>
              <w:bottom w:val="single" w:sz="4" w:space="0" w:color="808080"/>
              <w:right w:val="single" w:sz="4" w:space="0" w:color="808080"/>
            </w:tcBorders>
            <w:noWrap/>
            <w:vAlign w:val="center"/>
            <w:hideMark/>
          </w:tcPr>
          <w:p w14:paraId="706B66C9" w14:textId="77777777" w:rsidR="00EA1BC9" w:rsidRPr="002502BB" w:rsidRDefault="00EA1BC9" w:rsidP="00AC64A1">
            <w:pPr>
              <w:spacing w:after="0" w:line="240" w:lineRule="auto"/>
              <w:jc w:val="center"/>
              <w:rPr>
                <w:rFonts w:ascii="Arial" w:eastAsia="Times New Roman" w:hAnsi="Arial" w:cs="Arial"/>
                <w:color w:val="000000"/>
                <w:kern w:val="0"/>
                <w:sz w:val="20"/>
                <w:szCs w:val="20"/>
                <w14:ligatures w14:val="none"/>
              </w:rPr>
            </w:pPr>
            <w:r w:rsidRPr="002502BB">
              <w:rPr>
                <w:rFonts w:ascii="Arial" w:eastAsia="Times New Roman" w:hAnsi="Arial" w:cs="Arial"/>
                <w:color w:val="000000"/>
                <w:kern w:val="0"/>
                <w:sz w:val="20"/>
                <w:szCs w:val="20"/>
                <w14:ligatures w14:val="none"/>
              </w:rPr>
              <w:t>$971,061</w:t>
            </w:r>
          </w:p>
        </w:tc>
      </w:tr>
      <w:tr w:rsidR="00EA1BC9" w:rsidRPr="002502BB" w14:paraId="345FDB24" w14:textId="77777777" w:rsidTr="00AC64A1">
        <w:trPr>
          <w:jc w:val="center"/>
        </w:trPr>
        <w:tc>
          <w:tcPr>
            <w:tcW w:w="2917" w:type="dxa"/>
            <w:tcBorders>
              <w:top w:val="nil"/>
              <w:left w:val="single" w:sz="4" w:space="0" w:color="808080"/>
              <w:bottom w:val="single" w:sz="4" w:space="0" w:color="808080"/>
              <w:right w:val="single" w:sz="4" w:space="0" w:color="808080"/>
            </w:tcBorders>
            <w:noWrap/>
            <w:vAlign w:val="center"/>
            <w:hideMark/>
          </w:tcPr>
          <w:p w14:paraId="0482A8EE" w14:textId="77777777" w:rsidR="00EA1BC9" w:rsidRPr="002502BB" w:rsidRDefault="00EA1BC9" w:rsidP="00AC64A1">
            <w:pPr>
              <w:spacing w:after="0" w:line="240" w:lineRule="auto"/>
              <w:ind w:firstLineChars="100" w:firstLine="200"/>
              <w:jc w:val="both"/>
              <w:rPr>
                <w:rFonts w:ascii="Arial" w:eastAsia="Times New Roman" w:hAnsi="Arial" w:cs="Arial"/>
                <w:color w:val="000000"/>
                <w:kern w:val="0"/>
                <w:sz w:val="20"/>
                <w:szCs w:val="20"/>
                <w14:ligatures w14:val="none"/>
              </w:rPr>
            </w:pPr>
            <w:r w:rsidRPr="002502BB">
              <w:rPr>
                <w:rFonts w:ascii="Arial" w:eastAsia="Times New Roman" w:hAnsi="Arial" w:cs="Arial"/>
                <w:color w:val="000000"/>
                <w:kern w:val="0"/>
                <w:sz w:val="20"/>
                <w:szCs w:val="20"/>
                <w14:ligatures w14:val="none"/>
              </w:rPr>
              <w:t>Margin of Safety ($)</w:t>
            </w:r>
          </w:p>
        </w:tc>
        <w:tc>
          <w:tcPr>
            <w:tcW w:w="1218" w:type="dxa"/>
            <w:tcBorders>
              <w:top w:val="nil"/>
              <w:left w:val="nil"/>
              <w:bottom w:val="single" w:sz="4" w:space="0" w:color="808080"/>
              <w:right w:val="single" w:sz="4" w:space="0" w:color="808080"/>
            </w:tcBorders>
            <w:noWrap/>
            <w:vAlign w:val="center"/>
            <w:hideMark/>
          </w:tcPr>
          <w:p w14:paraId="23976304" w14:textId="77777777" w:rsidR="00EA1BC9" w:rsidRPr="002502BB" w:rsidRDefault="00EA1BC9" w:rsidP="00AC64A1">
            <w:pPr>
              <w:spacing w:after="0" w:line="240" w:lineRule="auto"/>
              <w:jc w:val="center"/>
              <w:rPr>
                <w:rFonts w:ascii="Arial" w:eastAsia="Times New Roman" w:hAnsi="Arial" w:cs="Arial"/>
                <w:color w:val="000000"/>
                <w:kern w:val="0"/>
                <w:sz w:val="20"/>
                <w:szCs w:val="20"/>
                <w14:ligatures w14:val="none"/>
              </w:rPr>
            </w:pPr>
            <w:r w:rsidRPr="002502BB">
              <w:rPr>
                <w:rFonts w:ascii="Arial" w:eastAsia="Times New Roman" w:hAnsi="Arial" w:cs="Arial"/>
                <w:color w:val="000000"/>
                <w:kern w:val="0"/>
                <w:sz w:val="20"/>
                <w:szCs w:val="20"/>
                <w14:ligatures w14:val="none"/>
              </w:rPr>
              <w:t>$74,983</w:t>
            </w:r>
          </w:p>
        </w:tc>
        <w:tc>
          <w:tcPr>
            <w:tcW w:w="1170" w:type="dxa"/>
            <w:tcBorders>
              <w:top w:val="nil"/>
              <w:left w:val="nil"/>
              <w:bottom w:val="single" w:sz="4" w:space="0" w:color="808080"/>
              <w:right w:val="single" w:sz="4" w:space="0" w:color="808080"/>
            </w:tcBorders>
            <w:noWrap/>
            <w:vAlign w:val="center"/>
            <w:hideMark/>
          </w:tcPr>
          <w:p w14:paraId="01BE5EE8" w14:textId="77777777" w:rsidR="00EA1BC9" w:rsidRPr="002502BB" w:rsidRDefault="00EA1BC9" w:rsidP="00AC64A1">
            <w:pPr>
              <w:spacing w:after="0" w:line="240" w:lineRule="auto"/>
              <w:jc w:val="center"/>
              <w:rPr>
                <w:rFonts w:ascii="Arial" w:eastAsia="Times New Roman" w:hAnsi="Arial" w:cs="Arial"/>
                <w:color w:val="000000"/>
                <w:kern w:val="0"/>
                <w:sz w:val="20"/>
                <w:szCs w:val="20"/>
                <w14:ligatures w14:val="none"/>
              </w:rPr>
            </w:pPr>
            <w:r w:rsidRPr="002502BB">
              <w:rPr>
                <w:rFonts w:ascii="Arial" w:eastAsia="Times New Roman" w:hAnsi="Arial" w:cs="Arial"/>
                <w:color w:val="000000"/>
                <w:kern w:val="0"/>
                <w:sz w:val="20"/>
                <w:szCs w:val="20"/>
                <w14:ligatures w14:val="none"/>
              </w:rPr>
              <w:t>$143,644</w:t>
            </w:r>
          </w:p>
        </w:tc>
        <w:tc>
          <w:tcPr>
            <w:tcW w:w="1260" w:type="dxa"/>
            <w:tcBorders>
              <w:top w:val="nil"/>
              <w:left w:val="nil"/>
              <w:bottom w:val="single" w:sz="4" w:space="0" w:color="808080"/>
              <w:right w:val="single" w:sz="4" w:space="0" w:color="808080"/>
            </w:tcBorders>
            <w:noWrap/>
            <w:vAlign w:val="center"/>
            <w:hideMark/>
          </w:tcPr>
          <w:p w14:paraId="7F4BA492" w14:textId="77777777" w:rsidR="00EA1BC9" w:rsidRPr="002502BB" w:rsidRDefault="00EA1BC9" w:rsidP="00AC64A1">
            <w:pPr>
              <w:spacing w:after="0" w:line="240" w:lineRule="auto"/>
              <w:jc w:val="center"/>
              <w:rPr>
                <w:rFonts w:ascii="Arial" w:eastAsia="Times New Roman" w:hAnsi="Arial" w:cs="Arial"/>
                <w:color w:val="000000"/>
                <w:kern w:val="0"/>
                <w:sz w:val="20"/>
                <w:szCs w:val="20"/>
                <w14:ligatures w14:val="none"/>
              </w:rPr>
            </w:pPr>
            <w:r w:rsidRPr="002502BB">
              <w:rPr>
                <w:rFonts w:ascii="Arial" w:eastAsia="Times New Roman" w:hAnsi="Arial" w:cs="Arial"/>
                <w:color w:val="000000"/>
                <w:kern w:val="0"/>
                <w:sz w:val="20"/>
                <w:szCs w:val="20"/>
                <w14:ligatures w14:val="none"/>
              </w:rPr>
              <w:t>$232,407</w:t>
            </w:r>
          </w:p>
        </w:tc>
        <w:tc>
          <w:tcPr>
            <w:tcW w:w="1350" w:type="dxa"/>
            <w:tcBorders>
              <w:top w:val="nil"/>
              <w:left w:val="nil"/>
              <w:bottom w:val="single" w:sz="4" w:space="0" w:color="808080"/>
              <w:right w:val="single" w:sz="4" w:space="0" w:color="808080"/>
            </w:tcBorders>
            <w:noWrap/>
            <w:vAlign w:val="center"/>
            <w:hideMark/>
          </w:tcPr>
          <w:p w14:paraId="13F58163" w14:textId="77777777" w:rsidR="00EA1BC9" w:rsidRPr="002502BB" w:rsidRDefault="00EA1BC9" w:rsidP="00AC64A1">
            <w:pPr>
              <w:spacing w:after="0" w:line="240" w:lineRule="auto"/>
              <w:jc w:val="center"/>
              <w:rPr>
                <w:rFonts w:ascii="Arial" w:eastAsia="Times New Roman" w:hAnsi="Arial" w:cs="Arial"/>
                <w:color w:val="000000"/>
                <w:kern w:val="0"/>
                <w:sz w:val="20"/>
                <w:szCs w:val="20"/>
                <w14:ligatures w14:val="none"/>
              </w:rPr>
            </w:pPr>
            <w:r w:rsidRPr="002502BB">
              <w:rPr>
                <w:rFonts w:ascii="Arial" w:eastAsia="Times New Roman" w:hAnsi="Arial" w:cs="Arial"/>
                <w:color w:val="000000"/>
                <w:kern w:val="0"/>
                <w:sz w:val="20"/>
                <w:szCs w:val="20"/>
                <w14:ligatures w14:val="none"/>
              </w:rPr>
              <w:t>$338,161</w:t>
            </w:r>
          </w:p>
        </w:tc>
        <w:tc>
          <w:tcPr>
            <w:tcW w:w="1440" w:type="dxa"/>
            <w:tcBorders>
              <w:top w:val="nil"/>
              <w:left w:val="nil"/>
              <w:bottom w:val="single" w:sz="4" w:space="0" w:color="808080"/>
              <w:right w:val="single" w:sz="4" w:space="0" w:color="808080"/>
            </w:tcBorders>
            <w:noWrap/>
            <w:vAlign w:val="center"/>
            <w:hideMark/>
          </w:tcPr>
          <w:p w14:paraId="4C715F3F" w14:textId="77777777" w:rsidR="00EA1BC9" w:rsidRPr="002502BB" w:rsidRDefault="00EA1BC9" w:rsidP="00AC64A1">
            <w:pPr>
              <w:spacing w:after="0" w:line="240" w:lineRule="auto"/>
              <w:jc w:val="center"/>
              <w:rPr>
                <w:rFonts w:ascii="Arial" w:eastAsia="Times New Roman" w:hAnsi="Arial" w:cs="Arial"/>
                <w:color w:val="000000"/>
                <w:kern w:val="0"/>
                <w:sz w:val="20"/>
                <w:szCs w:val="20"/>
                <w14:ligatures w14:val="none"/>
              </w:rPr>
            </w:pPr>
            <w:r w:rsidRPr="002502BB">
              <w:rPr>
                <w:rFonts w:ascii="Arial" w:eastAsia="Times New Roman" w:hAnsi="Arial" w:cs="Arial"/>
                <w:color w:val="000000"/>
                <w:kern w:val="0"/>
                <w:sz w:val="20"/>
                <w:szCs w:val="20"/>
                <w14:ligatures w14:val="none"/>
              </w:rPr>
              <w:t>$448,539</w:t>
            </w:r>
          </w:p>
        </w:tc>
      </w:tr>
      <w:tr w:rsidR="00EA1BC9" w:rsidRPr="002502BB" w14:paraId="5C8AAD1A" w14:textId="77777777" w:rsidTr="00AC64A1">
        <w:trPr>
          <w:jc w:val="center"/>
        </w:trPr>
        <w:tc>
          <w:tcPr>
            <w:tcW w:w="2917" w:type="dxa"/>
            <w:tcBorders>
              <w:top w:val="nil"/>
              <w:left w:val="single" w:sz="4" w:space="0" w:color="808080"/>
              <w:bottom w:val="single" w:sz="4" w:space="0" w:color="808080"/>
              <w:right w:val="single" w:sz="4" w:space="0" w:color="808080"/>
            </w:tcBorders>
            <w:noWrap/>
            <w:vAlign w:val="center"/>
            <w:hideMark/>
          </w:tcPr>
          <w:p w14:paraId="5C66B317" w14:textId="77777777" w:rsidR="00EA1BC9" w:rsidRPr="002502BB" w:rsidRDefault="00EA1BC9" w:rsidP="00AC64A1">
            <w:pPr>
              <w:spacing w:after="0" w:line="240" w:lineRule="auto"/>
              <w:ind w:firstLineChars="100" w:firstLine="200"/>
              <w:jc w:val="both"/>
              <w:rPr>
                <w:rFonts w:ascii="Arial" w:eastAsia="Times New Roman" w:hAnsi="Arial" w:cs="Arial"/>
                <w:color w:val="000000"/>
                <w:kern w:val="0"/>
                <w:sz w:val="20"/>
                <w:szCs w:val="20"/>
                <w14:ligatures w14:val="none"/>
              </w:rPr>
            </w:pPr>
            <w:r w:rsidRPr="002502BB">
              <w:rPr>
                <w:rFonts w:ascii="Arial" w:eastAsia="Times New Roman" w:hAnsi="Arial" w:cs="Arial"/>
                <w:color w:val="000000"/>
                <w:kern w:val="0"/>
                <w:sz w:val="20"/>
                <w:szCs w:val="20"/>
                <w14:ligatures w14:val="none"/>
              </w:rPr>
              <w:t>Margin of Safety (%)</w:t>
            </w:r>
          </w:p>
        </w:tc>
        <w:tc>
          <w:tcPr>
            <w:tcW w:w="1218" w:type="dxa"/>
            <w:tcBorders>
              <w:top w:val="nil"/>
              <w:left w:val="nil"/>
              <w:bottom w:val="single" w:sz="4" w:space="0" w:color="808080"/>
              <w:right w:val="single" w:sz="4" w:space="0" w:color="808080"/>
            </w:tcBorders>
            <w:noWrap/>
            <w:vAlign w:val="center"/>
            <w:hideMark/>
          </w:tcPr>
          <w:p w14:paraId="6AF17057" w14:textId="77777777" w:rsidR="00EA1BC9" w:rsidRPr="002502BB" w:rsidRDefault="00EA1BC9" w:rsidP="00AC64A1">
            <w:pPr>
              <w:spacing w:after="0" w:line="240" w:lineRule="auto"/>
              <w:jc w:val="center"/>
              <w:rPr>
                <w:rFonts w:ascii="Arial" w:eastAsia="Times New Roman" w:hAnsi="Arial" w:cs="Arial"/>
                <w:color w:val="000000"/>
                <w:kern w:val="0"/>
                <w:sz w:val="20"/>
                <w:szCs w:val="20"/>
                <w14:ligatures w14:val="none"/>
              </w:rPr>
            </w:pPr>
            <w:r w:rsidRPr="002502BB">
              <w:rPr>
                <w:rFonts w:ascii="Arial" w:eastAsia="Times New Roman" w:hAnsi="Arial" w:cs="Arial"/>
                <w:color w:val="000000"/>
                <w:kern w:val="0"/>
                <w:sz w:val="20"/>
                <w:szCs w:val="20"/>
                <w14:ligatures w14:val="none"/>
              </w:rPr>
              <w:t>22%</w:t>
            </w:r>
          </w:p>
        </w:tc>
        <w:tc>
          <w:tcPr>
            <w:tcW w:w="1170" w:type="dxa"/>
            <w:tcBorders>
              <w:top w:val="nil"/>
              <w:left w:val="nil"/>
              <w:bottom w:val="single" w:sz="4" w:space="0" w:color="808080"/>
              <w:right w:val="single" w:sz="4" w:space="0" w:color="808080"/>
            </w:tcBorders>
            <w:noWrap/>
            <w:vAlign w:val="center"/>
            <w:hideMark/>
          </w:tcPr>
          <w:p w14:paraId="4B6FA487" w14:textId="77777777" w:rsidR="00EA1BC9" w:rsidRPr="002502BB" w:rsidRDefault="00EA1BC9" w:rsidP="00AC64A1">
            <w:pPr>
              <w:spacing w:after="0" w:line="240" w:lineRule="auto"/>
              <w:jc w:val="center"/>
              <w:rPr>
                <w:rFonts w:ascii="Arial" w:eastAsia="Times New Roman" w:hAnsi="Arial" w:cs="Arial"/>
                <w:color w:val="000000"/>
                <w:kern w:val="0"/>
                <w:sz w:val="20"/>
                <w:szCs w:val="20"/>
                <w14:ligatures w14:val="none"/>
              </w:rPr>
            </w:pPr>
            <w:r w:rsidRPr="002502BB">
              <w:rPr>
                <w:rFonts w:ascii="Arial" w:eastAsia="Times New Roman" w:hAnsi="Arial" w:cs="Arial"/>
                <w:color w:val="000000"/>
                <w:kern w:val="0"/>
                <w:sz w:val="20"/>
                <w:szCs w:val="20"/>
                <w14:ligatures w14:val="none"/>
              </w:rPr>
              <w:t>24%</w:t>
            </w:r>
          </w:p>
        </w:tc>
        <w:tc>
          <w:tcPr>
            <w:tcW w:w="1260" w:type="dxa"/>
            <w:tcBorders>
              <w:top w:val="nil"/>
              <w:left w:val="nil"/>
              <w:bottom w:val="single" w:sz="4" w:space="0" w:color="808080"/>
              <w:right w:val="single" w:sz="4" w:space="0" w:color="808080"/>
            </w:tcBorders>
            <w:noWrap/>
            <w:vAlign w:val="center"/>
            <w:hideMark/>
          </w:tcPr>
          <w:p w14:paraId="1507B0AD" w14:textId="77777777" w:rsidR="00EA1BC9" w:rsidRPr="002502BB" w:rsidRDefault="00EA1BC9" w:rsidP="00AC64A1">
            <w:pPr>
              <w:spacing w:after="0" w:line="240" w:lineRule="auto"/>
              <w:jc w:val="center"/>
              <w:rPr>
                <w:rFonts w:ascii="Arial" w:eastAsia="Times New Roman" w:hAnsi="Arial" w:cs="Arial"/>
                <w:color w:val="000000"/>
                <w:kern w:val="0"/>
                <w:sz w:val="20"/>
                <w:szCs w:val="20"/>
                <w14:ligatures w14:val="none"/>
              </w:rPr>
            </w:pPr>
            <w:r w:rsidRPr="002502BB">
              <w:rPr>
                <w:rFonts w:ascii="Arial" w:eastAsia="Times New Roman" w:hAnsi="Arial" w:cs="Arial"/>
                <w:color w:val="000000"/>
                <w:kern w:val="0"/>
                <w:sz w:val="20"/>
                <w:szCs w:val="20"/>
                <w14:ligatures w14:val="none"/>
              </w:rPr>
              <w:t>30%</w:t>
            </w:r>
          </w:p>
        </w:tc>
        <w:tc>
          <w:tcPr>
            <w:tcW w:w="1350" w:type="dxa"/>
            <w:tcBorders>
              <w:top w:val="nil"/>
              <w:left w:val="nil"/>
              <w:bottom w:val="single" w:sz="4" w:space="0" w:color="808080"/>
              <w:right w:val="single" w:sz="4" w:space="0" w:color="808080"/>
            </w:tcBorders>
            <w:noWrap/>
            <w:vAlign w:val="center"/>
            <w:hideMark/>
          </w:tcPr>
          <w:p w14:paraId="6311AA52" w14:textId="77777777" w:rsidR="00EA1BC9" w:rsidRPr="002502BB" w:rsidRDefault="00EA1BC9" w:rsidP="00AC64A1">
            <w:pPr>
              <w:spacing w:after="0" w:line="240" w:lineRule="auto"/>
              <w:jc w:val="center"/>
              <w:rPr>
                <w:rFonts w:ascii="Arial" w:eastAsia="Times New Roman" w:hAnsi="Arial" w:cs="Arial"/>
                <w:color w:val="000000"/>
                <w:kern w:val="0"/>
                <w:sz w:val="20"/>
                <w:szCs w:val="20"/>
                <w14:ligatures w14:val="none"/>
              </w:rPr>
            </w:pPr>
            <w:r w:rsidRPr="002502BB">
              <w:rPr>
                <w:rFonts w:ascii="Arial" w:eastAsia="Times New Roman" w:hAnsi="Arial" w:cs="Arial"/>
                <w:color w:val="000000"/>
                <w:kern w:val="0"/>
                <w:sz w:val="20"/>
                <w:szCs w:val="20"/>
                <w14:ligatures w14:val="none"/>
              </w:rPr>
              <w:t>28%</w:t>
            </w:r>
          </w:p>
        </w:tc>
        <w:tc>
          <w:tcPr>
            <w:tcW w:w="1440" w:type="dxa"/>
            <w:tcBorders>
              <w:top w:val="nil"/>
              <w:left w:val="nil"/>
              <w:bottom w:val="single" w:sz="4" w:space="0" w:color="808080"/>
              <w:right w:val="single" w:sz="4" w:space="0" w:color="808080"/>
            </w:tcBorders>
            <w:noWrap/>
            <w:vAlign w:val="center"/>
            <w:hideMark/>
          </w:tcPr>
          <w:p w14:paraId="37C004F3" w14:textId="77777777" w:rsidR="00EA1BC9" w:rsidRPr="002502BB" w:rsidRDefault="00EA1BC9" w:rsidP="00AC64A1">
            <w:pPr>
              <w:spacing w:after="0" w:line="240" w:lineRule="auto"/>
              <w:jc w:val="center"/>
              <w:rPr>
                <w:rFonts w:ascii="Arial" w:eastAsia="Times New Roman" w:hAnsi="Arial" w:cs="Arial"/>
                <w:color w:val="000000"/>
                <w:kern w:val="0"/>
                <w:sz w:val="20"/>
                <w:szCs w:val="20"/>
                <w14:ligatures w14:val="none"/>
              </w:rPr>
            </w:pPr>
            <w:r w:rsidRPr="002502BB">
              <w:rPr>
                <w:rFonts w:ascii="Arial" w:eastAsia="Times New Roman" w:hAnsi="Arial" w:cs="Arial"/>
                <w:color w:val="000000"/>
                <w:kern w:val="0"/>
                <w:sz w:val="20"/>
                <w:szCs w:val="20"/>
                <w14:ligatures w14:val="none"/>
              </w:rPr>
              <w:t>32%</w:t>
            </w:r>
          </w:p>
        </w:tc>
      </w:tr>
    </w:tbl>
    <w:p w14:paraId="30371D60" w14:textId="77777777" w:rsidR="008F379C" w:rsidRPr="005C651B" w:rsidRDefault="008F379C" w:rsidP="0029463B">
      <w:pPr>
        <w:spacing w:after="0" w:line="240" w:lineRule="auto"/>
        <w:jc w:val="both"/>
        <w:rPr>
          <w:rFonts w:ascii="Arial" w:hAnsi="Arial" w:cs="Arial"/>
          <w:sz w:val="22"/>
          <w:szCs w:val="22"/>
          <w:lang w:val="pt-BR"/>
        </w:rPr>
      </w:pPr>
    </w:p>
    <w:sectPr w:rsidR="008F379C" w:rsidRPr="005C651B">
      <w:headerReference w:type="default" r:id="rId20"/>
      <w:footerReference w:type="default" r:id="rId21"/>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0E60E51" w14:textId="77777777" w:rsidR="00036DC4" w:rsidRDefault="00036DC4" w:rsidP="00097678">
      <w:pPr>
        <w:spacing w:after="0" w:line="240" w:lineRule="auto"/>
      </w:pPr>
      <w:r>
        <w:separator/>
      </w:r>
    </w:p>
  </w:endnote>
  <w:endnote w:type="continuationSeparator" w:id="0">
    <w:p w14:paraId="0BCED9EA" w14:textId="77777777" w:rsidR="00036DC4" w:rsidRDefault="00036DC4" w:rsidP="0009767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463443B" w14:textId="77777777" w:rsidR="001B4199" w:rsidRDefault="001B4199">
    <w:pPr>
      <w:pStyle w:val="Footer"/>
    </w:pPr>
  </w:p>
  <w:p w14:paraId="72FE0D9B" w14:textId="77777777" w:rsidR="001B4199" w:rsidRDefault="001B4199">
    <w:pPr>
      <w:pStyle w:val="Footer"/>
    </w:pPr>
  </w:p>
  <w:p w14:paraId="2F0EE2C3" w14:textId="7F3D6FFC" w:rsidR="001B4199" w:rsidRDefault="001B4199">
    <w:pPr>
      <w:pStyle w:val="Footer"/>
    </w:pPr>
    <w:r w:rsidRPr="001B4199">
      <w:drawing>
        <wp:anchor distT="0" distB="0" distL="114300" distR="114300" simplePos="0" relativeHeight="251658240" behindDoc="1" locked="0" layoutInCell="1" allowOverlap="1" wp14:anchorId="4731DDFF" wp14:editId="3A9F3B45">
          <wp:simplePos x="0" y="0"/>
          <wp:positionH relativeFrom="page">
            <wp:posOffset>7620</wp:posOffset>
          </wp:positionH>
          <wp:positionV relativeFrom="paragraph">
            <wp:posOffset>-1418590</wp:posOffset>
          </wp:positionV>
          <wp:extent cx="7871460" cy="2258060"/>
          <wp:effectExtent l="0" t="0" r="0" b="8890"/>
          <wp:wrapNone/>
          <wp:docPr id="636481435" name="Picture 1" descr="A blue and gold corn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6481435" name="Picture 1" descr="A blue and gold corner&#10;&#10;AI-generated content may be incorrect."/>
                  <pic:cNvPicPr/>
                </pic:nvPicPr>
                <pic:blipFill>
                  <a:blip r:embed="rId1">
                    <a:extLst>
                      <a:ext uri="{28A0092B-C50C-407E-A947-70E740481C1C}">
                        <a14:useLocalDpi xmlns:a14="http://schemas.microsoft.com/office/drawing/2010/main" val="0"/>
                      </a:ext>
                    </a:extLst>
                  </a:blip>
                  <a:stretch>
                    <a:fillRect/>
                  </a:stretch>
                </pic:blipFill>
                <pic:spPr>
                  <a:xfrm>
                    <a:off x="0" y="0"/>
                    <a:ext cx="7871460" cy="2258060"/>
                  </a:xfrm>
                  <a:prstGeom prst="rect">
                    <a:avLst/>
                  </a:prstGeom>
                </pic:spPr>
              </pic:pic>
            </a:graphicData>
          </a:graphic>
          <wp14:sizeRelH relativeFrom="margin">
            <wp14:pctWidth>0</wp14:pctWidth>
          </wp14:sizeRelH>
          <wp14:sizeRelV relativeFrom="margin">
            <wp14:pctHeight>0</wp14:pctHeight>
          </wp14:sizeRelV>
        </wp:anchor>
      </w:drawing>
    </w:r>
  </w:p>
  <w:p w14:paraId="5015579A" w14:textId="77777777" w:rsidR="001B4199" w:rsidRDefault="001B4199">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D8A1DE4" w14:textId="77777777" w:rsidR="00036DC4" w:rsidRDefault="00036DC4" w:rsidP="00097678">
      <w:pPr>
        <w:spacing w:after="0" w:line="240" w:lineRule="auto"/>
      </w:pPr>
      <w:r>
        <w:separator/>
      </w:r>
    </w:p>
  </w:footnote>
  <w:footnote w:type="continuationSeparator" w:id="0">
    <w:p w14:paraId="72E8DC90" w14:textId="77777777" w:rsidR="00036DC4" w:rsidRDefault="00036DC4" w:rsidP="00097678">
      <w:pPr>
        <w:spacing w:after="0" w:line="240" w:lineRule="auto"/>
      </w:pPr>
      <w:r>
        <w:continuationSeparator/>
      </w:r>
    </w:p>
  </w:footnote>
  <w:footnote w:id="1">
    <w:p w14:paraId="420A7A08" w14:textId="004E5B2B" w:rsidR="00097678" w:rsidRPr="00207186" w:rsidRDefault="00097678">
      <w:pPr>
        <w:pStyle w:val="FootnoteText"/>
        <w:rPr>
          <w:rFonts w:ascii="Arial" w:hAnsi="Arial" w:cs="Arial"/>
          <w:sz w:val="18"/>
          <w:szCs w:val="18"/>
        </w:rPr>
      </w:pPr>
      <w:r w:rsidRPr="00207186">
        <w:rPr>
          <w:rStyle w:val="FootnoteReference"/>
          <w:rFonts w:ascii="Arial" w:hAnsi="Arial" w:cs="Arial"/>
          <w:sz w:val="18"/>
          <w:szCs w:val="18"/>
        </w:rPr>
        <w:footnoteRef/>
      </w:r>
      <w:r w:rsidRPr="00207186">
        <w:rPr>
          <w:rFonts w:ascii="Arial" w:hAnsi="Arial" w:cs="Arial"/>
          <w:sz w:val="18"/>
          <w:szCs w:val="18"/>
        </w:rPr>
        <w:t xml:space="preserve"> </w:t>
      </w:r>
      <w:hyperlink r:id="rId1" w:history="1">
        <w:r w:rsidRPr="00207186">
          <w:rPr>
            <w:rStyle w:val="Hyperlink"/>
            <w:rFonts w:ascii="Arial" w:hAnsi="Arial" w:cs="Arial"/>
            <w:sz w:val="18"/>
            <w:szCs w:val="18"/>
          </w:rPr>
          <w:t>https://citizenportal.ai/articles/2700760/Utah/Provo-budget-reveals-decreased-sales-tax-and-increased-fees-for-2026</w:t>
        </w:r>
      </w:hyperlink>
    </w:p>
  </w:footnote>
  <w:footnote w:id="2">
    <w:p w14:paraId="7F10DB13" w14:textId="5D8BA774" w:rsidR="002348A7" w:rsidRPr="00207186" w:rsidRDefault="002348A7">
      <w:pPr>
        <w:pStyle w:val="FootnoteText"/>
        <w:rPr>
          <w:rFonts w:ascii="Arial" w:hAnsi="Arial" w:cs="Arial"/>
          <w:sz w:val="18"/>
          <w:szCs w:val="18"/>
        </w:rPr>
      </w:pPr>
      <w:r w:rsidRPr="00207186">
        <w:rPr>
          <w:rStyle w:val="FootnoteReference"/>
          <w:rFonts w:ascii="Arial" w:hAnsi="Arial" w:cs="Arial"/>
          <w:sz w:val="18"/>
          <w:szCs w:val="18"/>
        </w:rPr>
        <w:footnoteRef/>
      </w:r>
      <w:r w:rsidRPr="00207186">
        <w:rPr>
          <w:rFonts w:ascii="Arial" w:hAnsi="Arial" w:cs="Arial"/>
          <w:sz w:val="18"/>
          <w:szCs w:val="18"/>
        </w:rPr>
        <w:t xml:space="preserve"> </w:t>
      </w:r>
      <w:hyperlink r:id="rId2" w:history="1">
        <w:r w:rsidRPr="00207186">
          <w:rPr>
            <w:rStyle w:val="Hyperlink"/>
            <w:rFonts w:ascii="Arial" w:hAnsi="Arial" w:cs="Arial"/>
            <w:sz w:val="18"/>
            <w:szCs w:val="18"/>
          </w:rPr>
          <w:t>https://adamforprovo.com/issues/</w:t>
        </w:r>
      </w:hyperlink>
    </w:p>
  </w:footnote>
  <w:footnote w:id="3">
    <w:p w14:paraId="6861E924" w14:textId="239FBBFA" w:rsidR="00F936AA" w:rsidRPr="00207186" w:rsidRDefault="00F936AA">
      <w:pPr>
        <w:pStyle w:val="FootnoteText"/>
        <w:rPr>
          <w:rFonts w:ascii="Arial" w:hAnsi="Arial" w:cs="Arial"/>
          <w:sz w:val="18"/>
          <w:szCs w:val="18"/>
        </w:rPr>
      </w:pPr>
      <w:r w:rsidRPr="00207186">
        <w:rPr>
          <w:rStyle w:val="FootnoteReference"/>
          <w:rFonts w:ascii="Arial" w:hAnsi="Arial" w:cs="Arial"/>
          <w:sz w:val="18"/>
          <w:szCs w:val="18"/>
        </w:rPr>
        <w:footnoteRef/>
      </w:r>
      <w:r w:rsidRPr="00207186">
        <w:rPr>
          <w:rFonts w:ascii="Arial" w:hAnsi="Arial" w:cs="Arial"/>
          <w:sz w:val="18"/>
          <w:szCs w:val="18"/>
        </w:rPr>
        <w:t xml:space="preserve"> </w:t>
      </w:r>
      <w:hyperlink r:id="rId3" w:history="1">
        <w:r w:rsidRPr="00207186">
          <w:rPr>
            <w:rStyle w:val="Hyperlink"/>
            <w:rFonts w:ascii="Arial" w:hAnsi="Arial" w:cs="Arial"/>
            <w:sz w:val="18"/>
            <w:szCs w:val="18"/>
          </w:rPr>
          <w:t>https://worldpopulationreview.com/us-cities/utah/provo</w:t>
        </w:r>
      </w:hyperlink>
    </w:p>
  </w:footnote>
  <w:footnote w:id="4">
    <w:p w14:paraId="52E0F0E4" w14:textId="4D61BBB7" w:rsidR="00F936AA" w:rsidRDefault="00F936AA">
      <w:pPr>
        <w:pStyle w:val="FootnoteText"/>
      </w:pPr>
      <w:r w:rsidRPr="00207186">
        <w:rPr>
          <w:rStyle w:val="FootnoteReference"/>
          <w:rFonts w:ascii="Arial" w:hAnsi="Arial" w:cs="Arial"/>
          <w:sz w:val="18"/>
          <w:szCs w:val="18"/>
        </w:rPr>
        <w:footnoteRef/>
      </w:r>
      <w:r w:rsidRPr="00207186">
        <w:rPr>
          <w:rFonts w:ascii="Arial" w:hAnsi="Arial" w:cs="Arial"/>
          <w:sz w:val="18"/>
          <w:szCs w:val="18"/>
        </w:rPr>
        <w:t xml:space="preserve"> </w:t>
      </w:r>
      <w:hyperlink r:id="rId4" w:history="1">
        <w:r w:rsidRPr="00207186">
          <w:rPr>
            <w:rStyle w:val="Hyperlink"/>
            <w:rFonts w:ascii="Arial" w:hAnsi="Arial" w:cs="Arial"/>
            <w:sz w:val="18"/>
            <w:szCs w:val="18"/>
          </w:rPr>
          <w:t>https://censusreporter.org/profiles/31000US39340-provo-orem-lehi-ut-metro-area/#:~:text=733%2C218%20Population,26.3%20Median%20age</w:t>
        </w:r>
      </w:hyperlink>
    </w:p>
  </w:footnote>
  <w:footnote w:id="5">
    <w:p w14:paraId="42C8ABB7" w14:textId="7219958B" w:rsidR="00F936AA" w:rsidRPr="00207186" w:rsidRDefault="00F936AA">
      <w:pPr>
        <w:pStyle w:val="FootnoteText"/>
        <w:rPr>
          <w:rFonts w:ascii="Arial" w:hAnsi="Arial" w:cs="Arial"/>
          <w:sz w:val="18"/>
          <w:szCs w:val="18"/>
        </w:rPr>
      </w:pPr>
      <w:r w:rsidRPr="00207186">
        <w:rPr>
          <w:rStyle w:val="FootnoteReference"/>
          <w:rFonts w:ascii="Arial" w:hAnsi="Arial" w:cs="Arial"/>
          <w:sz w:val="18"/>
          <w:szCs w:val="18"/>
        </w:rPr>
        <w:footnoteRef/>
      </w:r>
      <w:r w:rsidRPr="00207186">
        <w:rPr>
          <w:rFonts w:ascii="Arial" w:hAnsi="Arial" w:cs="Arial"/>
          <w:sz w:val="18"/>
          <w:szCs w:val="18"/>
        </w:rPr>
        <w:t xml:space="preserve"> </w:t>
      </w:r>
      <w:hyperlink r:id="rId5" w:history="1">
        <w:r w:rsidRPr="00207186">
          <w:rPr>
            <w:rStyle w:val="Hyperlink"/>
            <w:rFonts w:ascii="Arial" w:hAnsi="Arial" w:cs="Arial"/>
            <w:sz w:val="18"/>
            <w:szCs w:val="18"/>
          </w:rPr>
          <w:t>https://www.ksl.com/article/50949610/22-of-utahs-29-counties-grew-in-2023-here-are-the-ones-that-topped-the-list</w:t>
        </w:r>
      </w:hyperlink>
    </w:p>
  </w:footnote>
  <w:footnote w:id="6">
    <w:p w14:paraId="2A671A3D" w14:textId="401272DF" w:rsidR="00F936AA" w:rsidRPr="00207186" w:rsidRDefault="00F936AA">
      <w:pPr>
        <w:pStyle w:val="FootnoteText"/>
        <w:rPr>
          <w:rFonts w:ascii="Arial" w:hAnsi="Arial" w:cs="Arial"/>
          <w:sz w:val="18"/>
          <w:szCs w:val="18"/>
        </w:rPr>
      </w:pPr>
      <w:r w:rsidRPr="00207186">
        <w:rPr>
          <w:rStyle w:val="FootnoteReference"/>
          <w:rFonts w:ascii="Arial" w:hAnsi="Arial" w:cs="Arial"/>
          <w:sz w:val="18"/>
          <w:szCs w:val="18"/>
        </w:rPr>
        <w:footnoteRef/>
      </w:r>
      <w:r w:rsidRPr="00207186">
        <w:rPr>
          <w:rFonts w:ascii="Arial" w:hAnsi="Arial" w:cs="Arial"/>
          <w:sz w:val="18"/>
          <w:szCs w:val="18"/>
        </w:rPr>
        <w:t xml:space="preserve"> </w:t>
      </w:r>
      <w:hyperlink r:id="rId6" w:history="1">
        <w:r w:rsidRPr="00207186">
          <w:rPr>
            <w:rStyle w:val="Hyperlink"/>
            <w:rFonts w:ascii="Arial" w:hAnsi="Arial" w:cs="Arial"/>
            <w:sz w:val="18"/>
            <w:szCs w:val="18"/>
          </w:rPr>
          <w:t>Ibid</w:t>
        </w:r>
      </w:hyperlink>
    </w:p>
  </w:footnote>
  <w:footnote w:id="7">
    <w:p w14:paraId="4829B820" w14:textId="688AD50B" w:rsidR="00F936AA" w:rsidRPr="00207186" w:rsidRDefault="00F936AA">
      <w:pPr>
        <w:pStyle w:val="FootnoteText"/>
        <w:rPr>
          <w:rFonts w:ascii="Arial" w:hAnsi="Arial" w:cs="Arial"/>
          <w:sz w:val="18"/>
          <w:szCs w:val="18"/>
        </w:rPr>
      </w:pPr>
      <w:r w:rsidRPr="00207186">
        <w:rPr>
          <w:rStyle w:val="FootnoteReference"/>
          <w:rFonts w:ascii="Arial" w:hAnsi="Arial" w:cs="Arial"/>
          <w:sz w:val="18"/>
          <w:szCs w:val="18"/>
        </w:rPr>
        <w:footnoteRef/>
      </w:r>
      <w:r w:rsidRPr="00207186">
        <w:rPr>
          <w:rFonts w:ascii="Arial" w:hAnsi="Arial" w:cs="Arial"/>
          <w:sz w:val="18"/>
          <w:szCs w:val="18"/>
        </w:rPr>
        <w:t xml:space="preserve"> </w:t>
      </w:r>
      <w:hyperlink r:id="rId7" w:history="1">
        <w:r w:rsidRPr="00207186">
          <w:rPr>
            <w:rStyle w:val="Hyperlink"/>
            <w:rFonts w:ascii="Arial" w:hAnsi="Arial" w:cs="Arial"/>
            <w:sz w:val="18"/>
            <w:szCs w:val="18"/>
          </w:rPr>
          <w:t>https://www.ulct.org/mem</w:t>
        </w:r>
        <w:r w:rsidRPr="00207186">
          <w:rPr>
            <w:rStyle w:val="Hyperlink"/>
            <w:rFonts w:ascii="Arial" w:hAnsi="Arial" w:cs="Arial"/>
            <w:sz w:val="18"/>
            <w:szCs w:val="18"/>
          </w:rPr>
          <w:t>b</w:t>
        </w:r>
        <w:r w:rsidRPr="00207186">
          <w:rPr>
            <w:rStyle w:val="Hyperlink"/>
            <w:rFonts w:ascii="Arial" w:hAnsi="Arial" w:cs="Arial"/>
            <w:sz w:val="18"/>
            <w:szCs w:val="18"/>
          </w:rPr>
          <w:t>er-directory</w:t>
        </w:r>
      </w:hyperlink>
    </w:p>
  </w:footnote>
  <w:footnote w:id="8">
    <w:p w14:paraId="7EE74B09" w14:textId="46B49AD7" w:rsidR="00D76ADD" w:rsidRPr="00207186" w:rsidRDefault="00D76ADD">
      <w:pPr>
        <w:pStyle w:val="FootnoteText"/>
        <w:rPr>
          <w:rFonts w:ascii="Arial" w:hAnsi="Arial" w:cs="Arial"/>
          <w:sz w:val="18"/>
          <w:szCs w:val="18"/>
        </w:rPr>
      </w:pPr>
      <w:r w:rsidRPr="00207186">
        <w:rPr>
          <w:rStyle w:val="FootnoteReference"/>
          <w:rFonts w:ascii="Arial" w:hAnsi="Arial" w:cs="Arial"/>
          <w:sz w:val="18"/>
          <w:szCs w:val="18"/>
        </w:rPr>
        <w:footnoteRef/>
      </w:r>
      <w:r w:rsidRPr="00207186">
        <w:rPr>
          <w:rFonts w:ascii="Arial" w:hAnsi="Arial" w:cs="Arial"/>
          <w:sz w:val="18"/>
          <w:szCs w:val="18"/>
        </w:rPr>
        <w:t xml:space="preserve"> </w:t>
      </w:r>
      <w:hyperlink r:id="rId8" w:history="1">
        <w:r w:rsidRPr="00207186">
          <w:rPr>
            <w:rStyle w:val="Hyperlink"/>
            <w:rFonts w:ascii="Arial" w:hAnsi="Arial" w:cs="Arial"/>
            <w:sz w:val="18"/>
            <w:szCs w:val="18"/>
          </w:rPr>
          <w:t>https://www.springfield-ma.gov/finance/fileadmin/budget/2025/MYFP_-_FY26-FY29.pdf</w:t>
        </w:r>
      </w:hyperlink>
    </w:p>
  </w:footnote>
  <w:footnote w:id="9">
    <w:p w14:paraId="56144051" w14:textId="076D191F" w:rsidR="00A506F3" w:rsidRPr="00207186" w:rsidRDefault="00A506F3">
      <w:pPr>
        <w:pStyle w:val="FootnoteText"/>
        <w:rPr>
          <w:rFonts w:ascii="Arial" w:hAnsi="Arial" w:cs="Arial"/>
          <w:sz w:val="18"/>
          <w:szCs w:val="18"/>
        </w:rPr>
      </w:pPr>
      <w:r w:rsidRPr="00207186">
        <w:rPr>
          <w:rStyle w:val="FootnoteReference"/>
          <w:rFonts w:ascii="Arial" w:hAnsi="Arial" w:cs="Arial"/>
          <w:sz w:val="18"/>
          <w:szCs w:val="18"/>
        </w:rPr>
        <w:footnoteRef/>
      </w:r>
      <w:r w:rsidRPr="00207186">
        <w:rPr>
          <w:rFonts w:ascii="Arial" w:hAnsi="Arial" w:cs="Arial"/>
          <w:sz w:val="18"/>
          <w:szCs w:val="18"/>
        </w:rPr>
        <w:t xml:space="preserve"> </w:t>
      </w:r>
      <w:hyperlink r:id="rId9" w:history="1">
        <w:r w:rsidRPr="00207186">
          <w:rPr>
            <w:rStyle w:val="Hyperlink"/>
            <w:rFonts w:ascii="Arial" w:hAnsi="Arial" w:cs="Arial"/>
            <w:sz w:val="18"/>
            <w:szCs w:val="18"/>
          </w:rPr>
          <w:t>https://www.gfoa.org/materials/springfield-gfr0821</w:t>
        </w:r>
      </w:hyperlink>
    </w:p>
  </w:footnote>
  <w:footnote w:id="10">
    <w:p w14:paraId="7E0E3842" w14:textId="2275F77B" w:rsidR="00A506F3" w:rsidRPr="00207186" w:rsidRDefault="00A506F3">
      <w:pPr>
        <w:pStyle w:val="FootnoteText"/>
        <w:rPr>
          <w:rFonts w:ascii="Arial" w:hAnsi="Arial" w:cs="Arial"/>
          <w:sz w:val="18"/>
          <w:szCs w:val="18"/>
        </w:rPr>
      </w:pPr>
      <w:r w:rsidRPr="00207186">
        <w:rPr>
          <w:rStyle w:val="FootnoteReference"/>
          <w:rFonts w:ascii="Arial" w:hAnsi="Arial" w:cs="Arial"/>
          <w:sz w:val="18"/>
          <w:szCs w:val="18"/>
        </w:rPr>
        <w:footnoteRef/>
      </w:r>
      <w:r w:rsidRPr="00207186">
        <w:rPr>
          <w:rFonts w:ascii="Arial" w:hAnsi="Arial" w:cs="Arial"/>
          <w:sz w:val="18"/>
          <w:szCs w:val="18"/>
        </w:rPr>
        <w:t xml:space="preserve"> </w:t>
      </w:r>
      <w:hyperlink r:id="rId10" w:history="1">
        <w:r w:rsidRPr="00207186">
          <w:rPr>
            <w:rStyle w:val="Hyperlink"/>
            <w:rFonts w:ascii="Arial" w:hAnsi="Arial" w:cs="Arial"/>
            <w:sz w:val="18"/>
            <w:szCs w:val="18"/>
          </w:rPr>
          <w:t>https://mississippitoday.org/2025/09/11/a-really-good-guess-jackson-city-officials-lacking-confidence-in-the-numbers-pass-337-million-budget/</w:t>
        </w:r>
      </w:hyperlink>
    </w:p>
  </w:footnote>
  <w:footnote w:id="11">
    <w:p w14:paraId="38F42372" w14:textId="21C47DA7" w:rsidR="00A506F3" w:rsidRDefault="00A506F3">
      <w:pPr>
        <w:pStyle w:val="FootnoteText"/>
      </w:pPr>
      <w:r w:rsidRPr="00207186">
        <w:rPr>
          <w:rStyle w:val="FootnoteReference"/>
          <w:rFonts w:ascii="Arial" w:hAnsi="Arial" w:cs="Arial"/>
          <w:sz w:val="18"/>
          <w:szCs w:val="18"/>
        </w:rPr>
        <w:footnoteRef/>
      </w:r>
      <w:r w:rsidRPr="00207186">
        <w:rPr>
          <w:rFonts w:ascii="Arial" w:hAnsi="Arial" w:cs="Arial"/>
          <w:sz w:val="18"/>
          <w:szCs w:val="18"/>
        </w:rPr>
        <w:t xml:space="preserve"> </w:t>
      </w:r>
      <w:hyperlink r:id="rId11" w:history="1">
        <w:r w:rsidRPr="00207186">
          <w:rPr>
            <w:rStyle w:val="Hyperlink"/>
            <w:rFonts w:ascii="Arial" w:hAnsi="Arial" w:cs="Arial"/>
            <w:sz w:val="18"/>
            <w:szCs w:val="18"/>
          </w:rPr>
          <w:t>https://en.wikipedia.org/wiki/Jackson%2C_Mississippi_water_crisis</w:t>
        </w:r>
      </w:hyperlink>
    </w:p>
  </w:footnote>
  <w:footnote w:id="12">
    <w:p w14:paraId="420AFD67" w14:textId="11AF3013" w:rsidR="00A30266" w:rsidRPr="00207186" w:rsidRDefault="00A30266">
      <w:pPr>
        <w:pStyle w:val="FootnoteText"/>
        <w:rPr>
          <w:rFonts w:ascii="Arial" w:hAnsi="Arial" w:cs="Arial"/>
          <w:sz w:val="18"/>
          <w:szCs w:val="18"/>
        </w:rPr>
      </w:pPr>
      <w:r w:rsidRPr="00207186">
        <w:rPr>
          <w:rStyle w:val="FootnoteReference"/>
          <w:rFonts w:ascii="Arial" w:hAnsi="Arial" w:cs="Arial"/>
          <w:sz w:val="18"/>
          <w:szCs w:val="18"/>
        </w:rPr>
        <w:footnoteRef/>
      </w:r>
      <w:r w:rsidRPr="00207186">
        <w:rPr>
          <w:rFonts w:ascii="Arial" w:hAnsi="Arial" w:cs="Arial"/>
          <w:sz w:val="18"/>
          <w:szCs w:val="18"/>
        </w:rPr>
        <w:t xml:space="preserve"> </w:t>
      </w:r>
      <w:hyperlink r:id="rId12" w:history="1">
        <w:r w:rsidRPr="00207186">
          <w:rPr>
            <w:rStyle w:val="Hyperlink"/>
            <w:rFonts w:ascii="Arial" w:hAnsi="Arial" w:cs="Arial"/>
            <w:sz w:val="18"/>
            <w:szCs w:val="18"/>
          </w:rPr>
          <w:t>https://www.nasact.org/files/News_and_Publications/White_Papers_Reports/2025_state_and_local_fiscal_facts.pdf</w:t>
        </w:r>
      </w:hyperlink>
    </w:p>
  </w:footnote>
  <w:footnote w:id="13">
    <w:p w14:paraId="28F86AA7" w14:textId="1B677956" w:rsidR="00A30266" w:rsidRDefault="00A30266">
      <w:pPr>
        <w:pStyle w:val="FootnoteText"/>
      </w:pPr>
      <w:r w:rsidRPr="00207186">
        <w:rPr>
          <w:rStyle w:val="FootnoteReference"/>
          <w:rFonts w:ascii="Arial" w:hAnsi="Arial" w:cs="Arial"/>
          <w:sz w:val="18"/>
          <w:szCs w:val="18"/>
        </w:rPr>
        <w:footnoteRef/>
      </w:r>
      <w:r w:rsidRPr="00207186">
        <w:rPr>
          <w:rFonts w:ascii="Arial" w:hAnsi="Arial" w:cs="Arial"/>
          <w:sz w:val="18"/>
          <w:szCs w:val="18"/>
        </w:rPr>
        <w:t xml:space="preserve"> </w:t>
      </w:r>
      <w:hyperlink r:id="rId13" w:history="1">
        <w:r w:rsidRPr="00207186">
          <w:rPr>
            <w:rStyle w:val="Hyperlink"/>
            <w:rFonts w:ascii="Arial" w:hAnsi="Arial" w:cs="Arial"/>
            <w:sz w:val="18"/>
            <w:szCs w:val="18"/>
          </w:rPr>
          <w:t>https://www.osc.ny.gov/files/local-government/publications/pdf/2024-fsms-munis.pdf</w:t>
        </w:r>
      </w:hyperlink>
    </w:p>
  </w:footnote>
  <w:footnote w:id="14">
    <w:p w14:paraId="4882F248" w14:textId="0E6D97F3" w:rsidR="00A30266" w:rsidRPr="00207186" w:rsidRDefault="00A30266">
      <w:pPr>
        <w:pStyle w:val="FootnoteText"/>
        <w:rPr>
          <w:rFonts w:ascii="Arial" w:hAnsi="Arial" w:cs="Arial"/>
          <w:sz w:val="18"/>
          <w:szCs w:val="18"/>
        </w:rPr>
      </w:pPr>
      <w:r w:rsidRPr="00207186">
        <w:rPr>
          <w:rStyle w:val="FootnoteReference"/>
          <w:rFonts w:ascii="Arial" w:hAnsi="Arial" w:cs="Arial"/>
          <w:sz w:val="18"/>
          <w:szCs w:val="18"/>
        </w:rPr>
        <w:footnoteRef/>
      </w:r>
      <w:r w:rsidRPr="00207186">
        <w:rPr>
          <w:rFonts w:ascii="Arial" w:hAnsi="Arial" w:cs="Arial"/>
          <w:sz w:val="18"/>
          <w:szCs w:val="18"/>
        </w:rPr>
        <w:t xml:space="preserve"> </w:t>
      </w:r>
      <w:hyperlink r:id="rId14" w:history="1">
        <w:r w:rsidRPr="00207186">
          <w:rPr>
            <w:rStyle w:val="Hyperlink"/>
            <w:rFonts w:ascii="Arial" w:hAnsi="Arial" w:cs="Arial"/>
            <w:sz w:val="18"/>
            <w:szCs w:val="18"/>
          </w:rPr>
          <w:t>https://www.census.gov/data/datasets/2023/econ/local/public-use-datasets.html</w:t>
        </w:r>
      </w:hyperlink>
    </w:p>
  </w:footnote>
  <w:footnote w:id="15">
    <w:p w14:paraId="302CF5F7" w14:textId="4017C68C" w:rsidR="00A30266" w:rsidRPr="00207186" w:rsidRDefault="00A30266">
      <w:pPr>
        <w:pStyle w:val="FootnoteText"/>
        <w:rPr>
          <w:rFonts w:ascii="Arial" w:hAnsi="Arial" w:cs="Arial"/>
          <w:sz w:val="18"/>
          <w:szCs w:val="18"/>
        </w:rPr>
      </w:pPr>
      <w:r w:rsidRPr="00207186">
        <w:rPr>
          <w:rStyle w:val="FootnoteReference"/>
          <w:rFonts w:ascii="Arial" w:hAnsi="Arial" w:cs="Arial"/>
          <w:sz w:val="18"/>
          <w:szCs w:val="18"/>
        </w:rPr>
        <w:footnoteRef/>
      </w:r>
      <w:r w:rsidRPr="00207186">
        <w:rPr>
          <w:rFonts w:ascii="Arial" w:hAnsi="Arial" w:cs="Arial"/>
          <w:sz w:val="18"/>
          <w:szCs w:val="18"/>
        </w:rPr>
        <w:t xml:space="preserve"> </w:t>
      </w:r>
      <w:hyperlink r:id="rId15" w:history="1">
        <w:r w:rsidRPr="00207186">
          <w:rPr>
            <w:rStyle w:val="Hyperlink"/>
            <w:rFonts w:ascii="Arial" w:hAnsi="Arial" w:cs="Arial"/>
            <w:sz w:val="18"/>
            <w:szCs w:val="18"/>
          </w:rPr>
          <w:t>https://icma.org/articles/pm-magazine/strengthening-fiscal-resilience-local-government</w:t>
        </w:r>
      </w:hyperlink>
    </w:p>
  </w:footnote>
  <w:footnote w:id="16">
    <w:p w14:paraId="0A24EBA3" w14:textId="16A448A9" w:rsidR="00A30266" w:rsidRDefault="00A30266">
      <w:pPr>
        <w:pStyle w:val="FootnoteText"/>
      </w:pPr>
      <w:r w:rsidRPr="00207186">
        <w:rPr>
          <w:rStyle w:val="FootnoteReference"/>
          <w:rFonts w:ascii="Arial" w:hAnsi="Arial" w:cs="Arial"/>
          <w:sz w:val="18"/>
          <w:szCs w:val="18"/>
        </w:rPr>
        <w:footnoteRef/>
      </w:r>
      <w:r w:rsidRPr="00207186">
        <w:rPr>
          <w:rFonts w:ascii="Arial" w:hAnsi="Arial" w:cs="Arial"/>
          <w:sz w:val="18"/>
          <w:szCs w:val="18"/>
        </w:rPr>
        <w:t xml:space="preserve"> </w:t>
      </w:r>
      <w:hyperlink r:id="rId16" w:history="1">
        <w:r w:rsidRPr="00207186">
          <w:rPr>
            <w:rStyle w:val="Hyperlink"/>
            <w:rFonts w:ascii="Arial" w:hAnsi="Arial" w:cs="Arial"/>
            <w:sz w:val="18"/>
            <w:szCs w:val="18"/>
          </w:rPr>
          <w:t>https://www.chicagofed.org/publications/chicago-fed-insights/2024/seventh-district-city-county-slfrf-spending</w:t>
        </w:r>
      </w:hyperlink>
    </w:p>
  </w:footnote>
  <w:footnote w:id="17">
    <w:p w14:paraId="13EE29AE" w14:textId="49289103" w:rsidR="00352AA2" w:rsidRPr="00207186" w:rsidRDefault="00352AA2">
      <w:pPr>
        <w:pStyle w:val="FootnoteText"/>
        <w:rPr>
          <w:rFonts w:ascii="Arial" w:hAnsi="Arial" w:cs="Arial"/>
          <w:sz w:val="18"/>
          <w:szCs w:val="18"/>
        </w:rPr>
      </w:pPr>
      <w:r w:rsidRPr="00207186">
        <w:rPr>
          <w:rStyle w:val="FootnoteReference"/>
          <w:rFonts w:ascii="Arial" w:hAnsi="Arial" w:cs="Arial"/>
          <w:sz w:val="18"/>
          <w:szCs w:val="18"/>
        </w:rPr>
        <w:footnoteRef/>
      </w:r>
      <w:r w:rsidRPr="00207186">
        <w:rPr>
          <w:rFonts w:ascii="Arial" w:hAnsi="Arial" w:cs="Arial"/>
          <w:sz w:val="18"/>
          <w:szCs w:val="18"/>
        </w:rPr>
        <w:t xml:space="preserve"> </w:t>
      </w:r>
      <w:hyperlink r:id="rId17" w:history="1">
        <w:r w:rsidRPr="00207186">
          <w:rPr>
            <w:rStyle w:val="Hyperlink"/>
            <w:rFonts w:ascii="Arial" w:hAnsi="Arial" w:cs="Arial"/>
            <w:sz w:val="18"/>
            <w:szCs w:val="18"/>
          </w:rPr>
          <w:t>https://www.ey.com/content/dam/ey-unified-site/ey-com/en-us/insights/government-public-sector/documents/ey-2024-federal-state-and-local-trends-report.pdf</w:t>
        </w:r>
      </w:hyperlink>
    </w:p>
  </w:footnote>
  <w:footnote w:id="18">
    <w:p w14:paraId="2743C862" w14:textId="77972021" w:rsidR="00FE584D" w:rsidRPr="00207186" w:rsidRDefault="00FE584D">
      <w:pPr>
        <w:pStyle w:val="FootnoteText"/>
        <w:rPr>
          <w:rFonts w:ascii="Arial" w:hAnsi="Arial" w:cs="Arial"/>
          <w:sz w:val="18"/>
          <w:szCs w:val="18"/>
        </w:rPr>
      </w:pPr>
      <w:r w:rsidRPr="00207186">
        <w:rPr>
          <w:rStyle w:val="FootnoteReference"/>
          <w:rFonts w:ascii="Arial" w:hAnsi="Arial" w:cs="Arial"/>
          <w:sz w:val="18"/>
          <w:szCs w:val="18"/>
        </w:rPr>
        <w:footnoteRef/>
      </w:r>
      <w:r w:rsidRPr="00207186">
        <w:rPr>
          <w:rFonts w:ascii="Arial" w:hAnsi="Arial" w:cs="Arial"/>
          <w:sz w:val="18"/>
          <w:szCs w:val="18"/>
        </w:rPr>
        <w:t xml:space="preserve"> </w:t>
      </w:r>
      <w:hyperlink r:id="rId18" w:history="1">
        <w:r w:rsidRPr="00207186">
          <w:rPr>
            <w:rStyle w:val="Hyperlink"/>
            <w:rFonts w:ascii="Arial" w:hAnsi="Arial" w:cs="Arial"/>
            <w:sz w:val="18"/>
            <w:szCs w:val="18"/>
          </w:rPr>
          <w:t>https://www.govtech.com/computing/digital-states-2024-innovation-inclusion-and-whole-of-state-services</w:t>
        </w:r>
      </w:hyperlink>
    </w:p>
  </w:footnote>
  <w:footnote w:id="19">
    <w:p w14:paraId="4E79C06C" w14:textId="389330EC" w:rsidR="00A605B9" w:rsidRPr="00207186" w:rsidRDefault="00A605B9">
      <w:pPr>
        <w:pStyle w:val="FootnoteText"/>
        <w:rPr>
          <w:rFonts w:ascii="Arial" w:hAnsi="Arial" w:cs="Arial"/>
          <w:sz w:val="18"/>
          <w:szCs w:val="18"/>
        </w:rPr>
      </w:pPr>
      <w:r w:rsidRPr="00207186">
        <w:rPr>
          <w:rStyle w:val="FootnoteReference"/>
          <w:rFonts w:ascii="Arial" w:hAnsi="Arial" w:cs="Arial"/>
          <w:sz w:val="18"/>
          <w:szCs w:val="18"/>
        </w:rPr>
        <w:footnoteRef/>
      </w:r>
      <w:r w:rsidRPr="00207186">
        <w:rPr>
          <w:rFonts w:ascii="Arial" w:hAnsi="Arial" w:cs="Arial"/>
          <w:sz w:val="18"/>
          <w:szCs w:val="18"/>
        </w:rPr>
        <w:t xml:space="preserve"> </w:t>
      </w:r>
      <w:hyperlink r:id="rId19" w:history="1">
        <w:r w:rsidRPr="00207186">
          <w:rPr>
            <w:rStyle w:val="Hyperlink"/>
            <w:rFonts w:ascii="Arial" w:hAnsi="Arial" w:cs="Arial"/>
            <w:sz w:val="18"/>
            <w:szCs w:val="18"/>
          </w:rPr>
          <w:t>https://www.congress.gov/crs-product/R47225</w:t>
        </w:r>
      </w:hyperlink>
    </w:p>
  </w:footnote>
  <w:footnote w:id="20">
    <w:p w14:paraId="5209552F" w14:textId="1F881FD2" w:rsidR="00A605B9" w:rsidRDefault="00A605B9">
      <w:pPr>
        <w:pStyle w:val="FootnoteText"/>
      </w:pPr>
      <w:r w:rsidRPr="00207186">
        <w:rPr>
          <w:rStyle w:val="FootnoteReference"/>
          <w:rFonts w:ascii="Arial" w:hAnsi="Arial" w:cs="Arial"/>
          <w:sz w:val="18"/>
          <w:szCs w:val="18"/>
        </w:rPr>
        <w:footnoteRef/>
      </w:r>
      <w:r w:rsidRPr="00207186">
        <w:rPr>
          <w:rFonts w:ascii="Arial" w:hAnsi="Arial" w:cs="Arial"/>
          <w:sz w:val="18"/>
          <w:szCs w:val="18"/>
        </w:rPr>
        <w:t xml:space="preserve"> </w:t>
      </w:r>
      <w:hyperlink r:id="rId20" w:history="1">
        <w:r w:rsidRPr="00207186">
          <w:rPr>
            <w:rStyle w:val="Hyperlink"/>
            <w:rFonts w:ascii="Arial" w:hAnsi="Arial" w:cs="Arial"/>
            <w:sz w:val="18"/>
            <w:szCs w:val="18"/>
          </w:rPr>
          <w:t>https://www.coresite.com/government-digital-transformation-trends</w:t>
        </w:r>
      </w:hyperlink>
    </w:p>
  </w:footnote>
  <w:footnote w:id="21">
    <w:p w14:paraId="1DA04208" w14:textId="3F851257" w:rsidR="002864BD" w:rsidRPr="00207186" w:rsidRDefault="002864BD">
      <w:pPr>
        <w:pStyle w:val="FootnoteText"/>
        <w:rPr>
          <w:rFonts w:ascii="Arial" w:hAnsi="Arial" w:cs="Arial"/>
          <w:sz w:val="18"/>
          <w:szCs w:val="18"/>
        </w:rPr>
      </w:pPr>
      <w:r w:rsidRPr="00207186">
        <w:rPr>
          <w:rStyle w:val="FootnoteReference"/>
          <w:rFonts w:ascii="Arial" w:hAnsi="Arial" w:cs="Arial"/>
          <w:sz w:val="18"/>
          <w:szCs w:val="18"/>
        </w:rPr>
        <w:footnoteRef/>
      </w:r>
      <w:r w:rsidRPr="00207186">
        <w:rPr>
          <w:rFonts w:ascii="Arial" w:hAnsi="Arial" w:cs="Arial"/>
          <w:sz w:val="18"/>
          <w:szCs w:val="18"/>
        </w:rPr>
        <w:t xml:space="preserve"> </w:t>
      </w:r>
      <w:hyperlink r:id="rId21" w:history="1">
        <w:r w:rsidRPr="00207186">
          <w:rPr>
            <w:rStyle w:val="Hyperlink"/>
            <w:rFonts w:ascii="Arial" w:hAnsi="Arial" w:cs="Arial"/>
            <w:sz w:val="18"/>
            <w:szCs w:val="18"/>
          </w:rPr>
          <w:t>https://www.congress.gov/crs-product/R40638</w:t>
        </w:r>
      </w:hyperlink>
    </w:p>
  </w:footnote>
  <w:footnote w:id="22">
    <w:p w14:paraId="15191B86" w14:textId="6D48762B" w:rsidR="002864BD" w:rsidRPr="00207186" w:rsidRDefault="002864BD">
      <w:pPr>
        <w:pStyle w:val="FootnoteText"/>
        <w:rPr>
          <w:rFonts w:ascii="Arial" w:hAnsi="Arial" w:cs="Arial"/>
          <w:sz w:val="18"/>
          <w:szCs w:val="18"/>
        </w:rPr>
      </w:pPr>
      <w:r w:rsidRPr="00207186">
        <w:rPr>
          <w:rStyle w:val="FootnoteReference"/>
          <w:rFonts w:ascii="Arial" w:hAnsi="Arial" w:cs="Arial"/>
          <w:sz w:val="18"/>
          <w:szCs w:val="18"/>
        </w:rPr>
        <w:footnoteRef/>
      </w:r>
      <w:r w:rsidRPr="00207186">
        <w:rPr>
          <w:rFonts w:ascii="Arial" w:hAnsi="Arial" w:cs="Arial"/>
          <w:sz w:val="18"/>
          <w:szCs w:val="18"/>
        </w:rPr>
        <w:t xml:space="preserve"> </w:t>
      </w:r>
      <w:hyperlink r:id="rId22" w:history="1">
        <w:r w:rsidRPr="00207186">
          <w:rPr>
            <w:rStyle w:val="Hyperlink"/>
            <w:rFonts w:ascii="Arial" w:hAnsi="Arial" w:cs="Arial"/>
            <w:sz w:val="18"/>
            <w:szCs w:val="18"/>
          </w:rPr>
          <w:t>https://www.nlc.org/article/2025/09/24/how-localities-are-planning-for-the-end-of-the-american-rescue-plan-act/</w:t>
        </w:r>
      </w:hyperlink>
    </w:p>
  </w:footnote>
  <w:footnote w:id="23">
    <w:p w14:paraId="7E7521DD" w14:textId="298E8468" w:rsidR="002864BD" w:rsidRDefault="002864BD">
      <w:pPr>
        <w:pStyle w:val="FootnoteText"/>
      </w:pPr>
      <w:r w:rsidRPr="00207186">
        <w:rPr>
          <w:rStyle w:val="FootnoteReference"/>
          <w:rFonts w:ascii="Arial" w:hAnsi="Arial" w:cs="Arial"/>
          <w:sz w:val="18"/>
          <w:szCs w:val="18"/>
        </w:rPr>
        <w:footnoteRef/>
      </w:r>
      <w:r w:rsidRPr="00207186">
        <w:rPr>
          <w:rFonts w:ascii="Arial" w:hAnsi="Arial" w:cs="Arial"/>
          <w:sz w:val="18"/>
          <w:szCs w:val="18"/>
        </w:rPr>
        <w:t xml:space="preserve"> </w:t>
      </w:r>
      <w:hyperlink r:id="rId23" w:history="1">
        <w:r w:rsidRPr="00207186">
          <w:rPr>
            <w:rStyle w:val="Hyperlink"/>
            <w:rFonts w:ascii="Arial" w:hAnsi="Arial" w:cs="Arial"/>
            <w:sz w:val="18"/>
            <w:szCs w:val="18"/>
          </w:rPr>
          <w:t>https://www.nasact.org/files/News_and_Publications/White_Papers_Reports/2025_state_and_local_fiscal_facts.pdf</w:t>
        </w:r>
      </w:hyperlink>
    </w:p>
  </w:footnote>
  <w:footnote w:id="24">
    <w:p w14:paraId="1620FDB0" w14:textId="01ED383C" w:rsidR="00630DA7" w:rsidRPr="00207186" w:rsidRDefault="00630DA7">
      <w:pPr>
        <w:pStyle w:val="FootnoteText"/>
        <w:rPr>
          <w:rFonts w:ascii="Arial" w:hAnsi="Arial" w:cs="Arial"/>
          <w:sz w:val="18"/>
          <w:szCs w:val="18"/>
        </w:rPr>
      </w:pPr>
      <w:r w:rsidRPr="00207186">
        <w:rPr>
          <w:rStyle w:val="FootnoteReference"/>
          <w:rFonts w:ascii="Arial" w:hAnsi="Arial" w:cs="Arial"/>
          <w:sz w:val="18"/>
          <w:szCs w:val="18"/>
        </w:rPr>
        <w:footnoteRef/>
      </w:r>
      <w:r w:rsidRPr="00207186">
        <w:rPr>
          <w:rFonts w:ascii="Arial" w:hAnsi="Arial" w:cs="Arial"/>
          <w:sz w:val="18"/>
          <w:szCs w:val="18"/>
        </w:rPr>
        <w:t xml:space="preserve"> </w:t>
      </w:r>
      <w:hyperlink r:id="rId24" w:history="1">
        <w:r w:rsidR="00207186" w:rsidRPr="00207186">
          <w:rPr>
            <w:rStyle w:val="Hyperlink"/>
            <w:rFonts w:ascii="Arial" w:hAnsi="Arial" w:cs="Arial"/>
            <w:sz w:val="18"/>
            <w:szCs w:val="18"/>
          </w:rPr>
          <w:t>Ibid</w:t>
        </w:r>
      </w:hyperlink>
    </w:p>
  </w:footnote>
  <w:footnote w:id="25">
    <w:p w14:paraId="6028677C" w14:textId="080E0B1C" w:rsidR="00F8310E" w:rsidRPr="00207186" w:rsidRDefault="00F8310E">
      <w:pPr>
        <w:pStyle w:val="FootnoteText"/>
        <w:rPr>
          <w:rFonts w:ascii="Arial" w:hAnsi="Arial" w:cs="Arial"/>
          <w:sz w:val="18"/>
          <w:szCs w:val="18"/>
        </w:rPr>
      </w:pPr>
      <w:r w:rsidRPr="00207186">
        <w:rPr>
          <w:rStyle w:val="FootnoteReference"/>
          <w:rFonts w:ascii="Arial" w:hAnsi="Arial" w:cs="Arial"/>
          <w:sz w:val="18"/>
          <w:szCs w:val="18"/>
        </w:rPr>
        <w:footnoteRef/>
      </w:r>
      <w:r w:rsidRPr="00207186">
        <w:rPr>
          <w:rFonts w:ascii="Arial" w:hAnsi="Arial" w:cs="Arial"/>
          <w:sz w:val="18"/>
          <w:szCs w:val="18"/>
        </w:rPr>
        <w:t xml:space="preserve"> </w:t>
      </w:r>
      <w:hyperlink r:id="rId25" w:history="1">
        <w:r w:rsidR="00207186" w:rsidRPr="00207186">
          <w:rPr>
            <w:rStyle w:val="Hyperlink"/>
            <w:rFonts w:ascii="Arial" w:hAnsi="Arial" w:cs="Arial"/>
            <w:sz w:val="18"/>
            <w:szCs w:val="18"/>
          </w:rPr>
          <w:t>Ibid</w:t>
        </w:r>
      </w:hyperlink>
    </w:p>
  </w:footnote>
  <w:footnote w:id="26">
    <w:p w14:paraId="23708ADF" w14:textId="61F4B355" w:rsidR="00F8310E" w:rsidRPr="00207186" w:rsidRDefault="00F8310E">
      <w:pPr>
        <w:pStyle w:val="FootnoteText"/>
        <w:rPr>
          <w:rFonts w:ascii="Arial" w:hAnsi="Arial" w:cs="Arial"/>
          <w:sz w:val="18"/>
          <w:szCs w:val="18"/>
        </w:rPr>
      </w:pPr>
      <w:r w:rsidRPr="00207186">
        <w:rPr>
          <w:rStyle w:val="FootnoteReference"/>
          <w:rFonts w:ascii="Arial" w:hAnsi="Arial" w:cs="Arial"/>
          <w:sz w:val="18"/>
          <w:szCs w:val="18"/>
        </w:rPr>
        <w:footnoteRef/>
      </w:r>
      <w:r w:rsidRPr="00207186">
        <w:rPr>
          <w:rFonts w:ascii="Arial" w:hAnsi="Arial" w:cs="Arial"/>
          <w:sz w:val="18"/>
          <w:szCs w:val="18"/>
        </w:rPr>
        <w:t xml:space="preserve"> </w:t>
      </w:r>
      <w:hyperlink r:id="rId26" w:history="1">
        <w:r w:rsidRPr="00207186">
          <w:rPr>
            <w:rStyle w:val="Hyperlink"/>
            <w:rFonts w:ascii="Arial" w:hAnsi="Arial" w:cs="Arial"/>
            <w:sz w:val="18"/>
            <w:szCs w:val="18"/>
          </w:rPr>
          <w:t>https://www.nasact.org/files/News_and_Publications/White_Papers_Reports/2025_state_and_local_fiscal_facts.pdf</w:t>
        </w:r>
      </w:hyperlink>
    </w:p>
  </w:footnote>
  <w:footnote w:id="27">
    <w:p w14:paraId="323BB21C" w14:textId="59797DE6" w:rsidR="00F8310E" w:rsidRPr="00207186" w:rsidRDefault="00F8310E">
      <w:pPr>
        <w:pStyle w:val="FootnoteText"/>
        <w:rPr>
          <w:rFonts w:ascii="Arial" w:hAnsi="Arial" w:cs="Arial"/>
          <w:sz w:val="18"/>
          <w:szCs w:val="18"/>
        </w:rPr>
      </w:pPr>
      <w:r w:rsidRPr="00207186">
        <w:rPr>
          <w:rStyle w:val="FootnoteReference"/>
          <w:rFonts w:ascii="Arial" w:hAnsi="Arial" w:cs="Arial"/>
          <w:sz w:val="18"/>
          <w:szCs w:val="18"/>
        </w:rPr>
        <w:footnoteRef/>
      </w:r>
      <w:r w:rsidRPr="00207186">
        <w:rPr>
          <w:rFonts w:ascii="Arial" w:hAnsi="Arial" w:cs="Arial"/>
          <w:sz w:val="18"/>
          <w:szCs w:val="18"/>
        </w:rPr>
        <w:t xml:space="preserve"> </w:t>
      </w:r>
      <w:hyperlink r:id="rId27" w:history="1">
        <w:r w:rsidRPr="00207186">
          <w:rPr>
            <w:rStyle w:val="Hyperlink"/>
            <w:rFonts w:ascii="Arial" w:hAnsi="Arial" w:cs="Arial"/>
            <w:sz w:val="18"/>
            <w:szCs w:val="18"/>
          </w:rPr>
          <w:t>https://www.ey.com/content/dam/ey-unified-site/ey-com/en-us/insights/government-public-sector/documents/ey-2024-federal-state-and-local-trends-report.pdf</w:t>
        </w:r>
      </w:hyperlink>
    </w:p>
  </w:footnote>
  <w:footnote w:id="28">
    <w:p w14:paraId="687CDC43" w14:textId="52951C23" w:rsidR="00705466" w:rsidRPr="00207186" w:rsidRDefault="00705466">
      <w:pPr>
        <w:pStyle w:val="FootnoteText"/>
        <w:rPr>
          <w:rFonts w:ascii="Arial" w:hAnsi="Arial" w:cs="Arial"/>
          <w:sz w:val="18"/>
          <w:szCs w:val="18"/>
        </w:rPr>
      </w:pPr>
      <w:r w:rsidRPr="00207186">
        <w:rPr>
          <w:rStyle w:val="FootnoteReference"/>
          <w:rFonts w:ascii="Arial" w:hAnsi="Arial" w:cs="Arial"/>
          <w:sz w:val="18"/>
          <w:szCs w:val="18"/>
        </w:rPr>
        <w:footnoteRef/>
      </w:r>
      <w:r w:rsidRPr="00207186">
        <w:rPr>
          <w:rFonts w:ascii="Arial" w:hAnsi="Arial" w:cs="Arial"/>
          <w:sz w:val="18"/>
          <w:szCs w:val="18"/>
        </w:rPr>
        <w:t xml:space="preserve"> </w:t>
      </w:r>
      <w:hyperlink r:id="rId28" w:history="1">
        <w:r w:rsidRPr="00207186">
          <w:rPr>
            <w:rStyle w:val="Hyperlink"/>
            <w:rFonts w:ascii="Arial" w:hAnsi="Arial" w:cs="Arial"/>
            <w:sz w:val="18"/>
            <w:szCs w:val="18"/>
          </w:rPr>
          <w:t>https://apnews.com/article/local-government-secrecy-records-meetings-4812c60d19b584c59f6fe2a007c09393</w:t>
        </w:r>
      </w:hyperlink>
    </w:p>
  </w:footnote>
  <w:footnote w:id="29">
    <w:p w14:paraId="21896986" w14:textId="2873F0FA" w:rsidR="00705466" w:rsidRPr="00207186" w:rsidRDefault="00705466">
      <w:pPr>
        <w:pStyle w:val="FootnoteText"/>
        <w:rPr>
          <w:rFonts w:ascii="Arial" w:hAnsi="Arial" w:cs="Arial"/>
          <w:sz w:val="18"/>
          <w:szCs w:val="18"/>
        </w:rPr>
      </w:pPr>
      <w:r w:rsidRPr="00207186">
        <w:rPr>
          <w:rStyle w:val="FootnoteReference"/>
          <w:rFonts w:ascii="Arial" w:hAnsi="Arial" w:cs="Arial"/>
          <w:sz w:val="18"/>
          <w:szCs w:val="18"/>
        </w:rPr>
        <w:footnoteRef/>
      </w:r>
      <w:r w:rsidRPr="00207186">
        <w:rPr>
          <w:rFonts w:ascii="Arial" w:hAnsi="Arial" w:cs="Arial"/>
          <w:sz w:val="18"/>
          <w:szCs w:val="18"/>
        </w:rPr>
        <w:t xml:space="preserve"> </w:t>
      </w:r>
      <w:hyperlink r:id="rId29" w:history="1">
        <w:r w:rsidRPr="00207186">
          <w:rPr>
            <w:rStyle w:val="Hyperlink"/>
            <w:rFonts w:ascii="Arial" w:hAnsi="Arial" w:cs="Arial"/>
            <w:sz w:val="18"/>
            <w:szCs w:val="18"/>
          </w:rPr>
          <w:t>https://www.deloitte.com/us/en/insights/industry/government-public-sector-services/use-of-ai-in-government.html</w:t>
        </w:r>
      </w:hyperlink>
    </w:p>
  </w:footnote>
  <w:footnote w:id="30">
    <w:p w14:paraId="6358E2C4" w14:textId="43A073FA" w:rsidR="00705466" w:rsidRDefault="00705466">
      <w:pPr>
        <w:pStyle w:val="FootnoteText"/>
      </w:pPr>
      <w:r w:rsidRPr="00207186">
        <w:rPr>
          <w:rStyle w:val="FootnoteReference"/>
          <w:rFonts w:ascii="Arial" w:hAnsi="Arial" w:cs="Arial"/>
          <w:sz w:val="18"/>
          <w:szCs w:val="18"/>
        </w:rPr>
        <w:footnoteRef/>
      </w:r>
      <w:r w:rsidRPr="00207186">
        <w:rPr>
          <w:rFonts w:ascii="Arial" w:hAnsi="Arial" w:cs="Arial"/>
          <w:sz w:val="18"/>
          <w:szCs w:val="18"/>
        </w:rPr>
        <w:t xml:space="preserve"> </w:t>
      </w:r>
      <w:hyperlink r:id="rId30" w:history="1">
        <w:r w:rsidRPr="00207186">
          <w:rPr>
            <w:rStyle w:val="Hyperlink"/>
            <w:rFonts w:ascii="Arial" w:hAnsi="Arial" w:cs="Arial"/>
            <w:sz w:val="18"/>
            <w:szCs w:val="18"/>
          </w:rPr>
          <w:t>https://www.govtech.co</w:t>
        </w:r>
        <w:r w:rsidRPr="00207186">
          <w:rPr>
            <w:rStyle w:val="Hyperlink"/>
            <w:rFonts w:ascii="Arial" w:hAnsi="Arial" w:cs="Arial"/>
            <w:sz w:val="18"/>
            <w:szCs w:val="18"/>
          </w:rPr>
          <w:t>m</w:t>
        </w:r>
        <w:r w:rsidRPr="00207186">
          <w:rPr>
            <w:rStyle w:val="Hyperlink"/>
            <w:rFonts w:ascii="Arial" w:hAnsi="Arial" w:cs="Arial"/>
            <w:sz w:val="18"/>
            <w:szCs w:val="18"/>
          </w:rPr>
          <w:t>/computing/digital-states-2024-innovation-inclusion-and-whole-of-state-services</w:t>
        </w:r>
      </w:hyperlink>
    </w:p>
  </w:footnote>
  <w:footnote w:id="31">
    <w:p w14:paraId="41078D45" w14:textId="7DA3B2DC" w:rsidR="00B30B59" w:rsidRPr="00207186" w:rsidRDefault="00B30B59">
      <w:pPr>
        <w:pStyle w:val="FootnoteText"/>
        <w:rPr>
          <w:rFonts w:ascii="Arial" w:hAnsi="Arial" w:cs="Arial"/>
          <w:sz w:val="18"/>
          <w:szCs w:val="18"/>
        </w:rPr>
      </w:pPr>
      <w:r w:rsidRPr="00207186">
        <w:rPr>
          <w:rStyle w:val="FootnoteReference"/>
          <w:rFonts w:ascii="Arial" w:hAnsi="Arial" w:cs="Arial"/>
          <w:sz w:val="18"/>
          <w:szCs w:val="18"/>
        </w:rPr>
        <w:footnoteRef/>
      </w:r>
      <w:r w:rsidRPr="00207186">
        <w:rPr>
          <w:rFonts w:ascii="Arial" w:hAnsi="Arial" w:cs="Arial"/>
          <w:sz w:val="18"/>
          <w:szCs w:val="18"/>
        </w:rPr>
        <w:t xml:space="preserve"> </w:t>
      </w:r>
      <w:hyperlink r:id="rId31" w:history="1">
        <w:r w:rsidRPr="00207186">
          <w:rPr>
            <w:rStyle w:val="Hyperlink"/>
            <w:rFonts w:ascii="Arial" w:hAnsi="Arial" w:cs="Arial"/>
            <w:sz w:val="18"/>
            <w:szCs w:val="18"/>
          </w:rPr>
          <w:t>https://publicsectornetwork.com/insight/can-transparency-save-trust-the-state-of-us-public-confidence-in-2024</w:t>
        </w:r>
      </w:hyperlink>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color w:val="7F7F7F" w:themeColor="background1" w:themeShade="7F"/>
        <w:spacing w:val="60"/>
      </w:rPr>
      <w:id w:val="1025680703"/>
      <w:docPartObj>
        <w:docPartGallery w:val="Page Numbers (Top of Page)"/>
        <w:docPartUnique/>
      </w:docPartObj>
    </w:sdtPr>
    <w:sdtEndPr>
      <w:rPr>
        <w:b/>
        <w:bCs/>
        <w:noProof/>
        <w:color w:val="auto"/>
        <w:spacing w:val="0"/>
      </w:rPr>
    </w:sdtEndPr>
    <w:sdtContent>
      <w:p w14:paraId="2E3C6D7A" w14:textId="440F6B3B" w:rsidR="00F7131A" w:rsidRDefault="00F7131A">
        <w:pPr>
          <w:pStyle w:val="Header"/>
          <w:pBdr>
            <w:bottom w:val="single" w:sz="4" w:space="1" w:color="D9D9D9" w:themeColor="background1" w:themeShade="D9"/>
          </w:pBdr>
          <w:jc w:val="right"/>
          <w:rPr>
            <w:b/>
            <w:bCs/>
          </w:rPr>
        </w:pPr>
        <w:r w:rsidRPr="00F7131A">
          <w:rPr>
            <w:rFonts w:ascii="Arial" w:hAnsi="Arial" w:cs="Arial"/>
            <w:b/>
            <w:bCs/>
            <w:color w:val="7F7F7F" w:themeColor="background1" w:themeShade="7F"/>
            <w:spacing w:val="60"/>
          </w:rPr>
          <w:t>Page</w:t>
        </w:r>
        <w:r w:rsidRPr="00F7131A">
          <w:rPr>
            <w:rFonts w:ascii="Arial" w:hAnsi="Arial" w:cs="Arial"/>
            <w:b/>
            <w:bCs/>
          </w:rPr>
          <w:t xml:space="preserve"> | </w:t>
        </w:r>
        <w:r w:rsidRPr="00F7131A">
          <w:rPr>
            <w:rFonts w:ascii="Arial" w:hAnsi="Arial" w:cs="Arial"/>
            <w:b/>
            <w:bCs/>
          </w:rPr>
          <w:fldChar w:fldCharType="begin"/>
        </w:r>
        <w:r w:rsidRPr="00F7131A">
          <w:rPr>
            <w:rFonts w:ascii="Arial" w:hAnsi="Arial" w:cs="Arial"/>
            <w:b/>
            <w:bCs/>
          </w:rPr>
          <w:instrText xml:space="preserve"> PAGE   \* MERGEFORMAT </w:instrText>
        </w:r>
        <w:r w:rsidRPr="00F7131A">
          <w:rPr>
            <w:rFonts w:ascii="Arial" w:hAnsi="Arial" w:cs="Arial"/>
            <w:b/>
            <w:bCs/>
          </w:rPr>
          <w:fldChar w:fldCharType="separate"/>
        </w:r>
        <w:r w:rsidRPr="00F7131A">
          <w:rPr>
            <w:rFonts w:ascii="Arial" w:hAnsi="Arial" w:cs="Arial"/>
            <w:b/>
            <w:bCs/>
            <w:noProof/>
          </w:rPr>
          <w:t>2</w:t>
        </w:r>
        <w:r w:rsidRPr="00F7131A">
          <w:rPr>
            <w:rFonts w:ascii="Arial" w:hAnsi="Arial" w:cs="Arial"/>
            <w:b/>
            <w:bCs/>
            <w:noProof/>
          </w:rPr>
          <w:fldChar w:fldCharType="end"/>
        </w:r>
      </w:p>
    </w:sdtContent>
  </w:sdt>
  <w:p w14:paraId="0720DF04" w14:textId="77777777" w:rsidR="00F7131A" w:rsidRDefault="00F7131A">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D81A07"/>
    <w:multiLevelType w:val="multilevel"/>
    <w:tmpl w:val="84CE32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9D96B7E"/>
    <w:multiLevelType w:val="multilevel"/>
    <w:tmpl w:val="348C3E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B264F47"/>
    <w:multiLevelType w:val="multilevel"/>
    <w:tmpl w:val="174C0B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1DA15FA"/>
    <w:multiLevelType w:val="multilevel"/>
    <w:tmpl w:val="836C48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2B276DE"/>
    <w:multiLevelType w:val="multilevel"/>
    <w:tmpl w:val="3A00A4C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43512AAA"/>
    <w:multiLevelType w:val="multilevel"/>
    <w:tmpl w:val="CE564B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5C271AC"/>
    <w:multiLevelType w:val="multilevel"/>
    <w:tmpl w:val="3ACE77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E937FCF"/>
    <w:multiLevelType w:val="multilevel"/>
    <w:tmpl w:val="07F6E1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EFD55FB"/>
    <w:multiLevelType w:val="multilevel"/>
    <w:tmpl w:val="7D0A82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650A7DDC"/>
    <w:multiLevelType w:val="hybridMultilevel"/>
    <w:tmpl w:val="74AC48A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677A0AD2"/>
    <w:multiLevelType w:val="multilevel"/>
    <w:tmpl w:val="8DD254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70F35A98"/>
    <w:multiLevelType w:val="multilevel"/>
    <w:tmpl w:val="87AA22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71714535"/>
    <w:multiLevelType w:val="multilevel"/>
    <w:tmpl w:val="74288A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056705359">
    <w:abstractNumId w:val="3"/>
  </w:num>
  <w:num w:numId="2" w16cid:durableId="1422793088">
    <w:abstractNumId w:val="0"/>
  </w:num>
  <w:num w:numId="3" w16cid:durableId="874850090">
    <w:abstractNumId w:val="12"/>
  </w:num>
  <w:num w:numId="4" w16cid:durableId="343751283">
    <w:abstractNumId w:val="8"/>
  </w:num>
  <w:num w:numId="5" w16cid:durableId="1803619557">
    <w:abstractNumId w:val="1"/>
  </w:num>
  <w:num w:numId="6" w16cid:durableId="2102798610">
    <w:abstractNumId w:val="9"/>
  </w:num>
  <w:num w:numId="7" w16cid:durableId="921068196">
    <w:abstractNumId w:val="5"/>
  </w:num>
  <w:num w:numId="8" w16cid:durableId="1623733258">
    <w:abstractNumId w:val="10"/>
  </w:num>
  <w:num w:numId="9" w16cid:durableId="1519587819">
    <w:abstractNumId w:val="11"/>
  </w:num>
  <w:num w:numId="10" w16cid:durableId="93984136">
    <w:abstractNumId w:val="4"/>
  </w:num>
  <w:num w:numId="11" w16cid:durableId="1919972471">
    <w:abstractNumId w:val="7"/>
  </w:num>
  <w:num w:numId="12" w16cid:durableId="27877417">
    <w:abstractNumId w:val="2"/>
  </w:num>
  <w:num w:numId="13" w16cid:durableId="241068519">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0"/>
  <w:proofState w:spelling="clean" w:grammar="clean"/>
  <w:stylePaneFormatFilter w:val="1024" w:allStyles="0" w:customStyles="0" w:latentStyles="1" w:stylesInUse="0" w:headingStyles="1" w:numberingStyles="0" w:tableStyles="0" w:directFormattingOnRuns="0" w:directFormattingOnParagraphs="0" w:directFormattingOnNumbering="0" w:directFormattingOnTables="0" w:clearFormatting="1" w:top3HeadingStyles="0" w:visibleStyles="0" w:alternateStyleNames="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34E83"/>
    <w:rsid w:val="00036DC4"/>
    <w:rsid w:val="00061058"/>
    <w:rsid w:val="00097678"/>
    <w:rsid w:val="001818DE"/>
    <w:rsid w:val="001B4199"/>
    <w:rsid w:val="001D3CE4"/>
    <w:rsid w:val="00207186"/>
    <w:rsid w:val="002348A7"/>
    <w:rsid w:val="002864BD"/>
    <w:rsid w:val="0029463B"/>
    <w:rsid w:val="00352AA2"/>
    <w:rsid w:val="00397812"/>
    <w:rsid w:val="00413340"/>
    <w:rsid w:val="004503DF"/>
    <w:rsid w:val="00474A80"/>
    <w:rsid w:val="00534E83"/>
    <w:rsid w:val="005A0596"/>
    <w:rsid w:val="005C651B"/>
    <w:rsid w:val="006039D7"/>
    <w:rsid w:val="00605E93"/>
    <w:rsid w:val="00630DA7"/>
    <w:rsid w:val="00705466"/>
    <w:rsid w:val="008F379C"/>
    <w:rsid w:val="0096192F"/>
    <w:rsid w:val="00993DEA"/>
    <w:rsid w:val="009969EB"/>
    <w:rsid w:val="00A30266"/>
    <w:rsid w:val="00A506F3"/>
    <w:rsid w:val="00A605B9"/>
    <w:rsid w:val="00B30B59"/>
    <w:rsid w:val="00B408BE"/>
    <w:rsid w:val="00BB2FA6"/>
    <w:rsid w:val="00BE2761"/>
    <w:rsid w:val="00D76ADD"/>
    <w:rsid w:val="00DB4972"/>
    <w:rsid w:val="00E1622B"/>
    <w:rsid w:val="00E40BA1"/>
    <w:rsid w:val="00EA1BC9"/>
    <w:rsid w:val="00EF2EB6"/>
    <w:rsid w:val="00F03A48"/>
    <w:rsid w:val="00F23BBB"/>
    <w:rsid w:val="00F7131A"/>
    <w:rsid w:val="00F728FC"/>
    <w:rsid w:val="00F8310E"/>
    <w:rsid w:val="00F936AA"/>
    <w:rsid w:val="00FE584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F21A6DA"/>
  <w15:chartTrackingRefBased/>
  <w15:docId w15:val="{66CD7766-0957-4F73-8477-536E6ECFD04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07186"/>
  </w:style>
  <w:style w:type="paragraph" w:styleId="Heading1">
    <w:name w:val="heading 1"/>
    <w:basedOn w:val="Normal"/>
    <w:next w:val="Normal"/>
    <w:link w:val="Heading1Char"/>
    <w:uiPriority w:val="9"/>
    <w:qFormat/>
    <w:rsid w:val="00534E8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534E8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34E8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34E8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34E8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34E8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34E8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34E8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34E8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34E8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534E8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34E8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34E8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34E8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34E8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34E8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34E8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34E83"/>
    <w:rPr>
      <w:rFonts w:eastAsiaTheme="majorEastAsia" w:cstheme="majorBidi"/>
      <w:color w:val="272727" w:themeColor="text1" w:themeTint="D8"/>
    </w:rPr>
  </w:style>
  <w:style w:type="paragraph" w:styleId="Title">
    <w:name w:val="Title"/>
    <w:basedOn w:val="Normal"/>
    <w:next w:val="Normal"/>
    <w:link w:val="TitleChar"/>
    <w:uiPriority w:val="10"/>
    <w:qFormat/>
    <w:rsid w:val="00534E8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34E8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34E8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34E8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34E83"/>
    <w:pPr>
      <w:spacing w:before="160"/>
      <w:jc w:val="center"/>
    </w:pPr>
    <w:rPr>
      <w:i/>
      <w:iCs/>
      <w:color w:val="404040" w:themeColor="text1" w:themeTint="BF"/>
    </w:rPr>
  </w:style>
  <w:style w:type="character" w:customStyle="1" w:styleId="QuoteChar">
    <w:name w:val="Quote Char"/>
    <w:basedOn w:val="DefaultParagraphFont"/>
    <w:link w:val="Quote"/>
    <w:uiPriority w:val="29"/>
    <w:rsid w:val="00534E83"/>
    <w:rPr>
      <w:i/>
      <w:iCs/>
      <w:color w:val="404040" w:themeColor="text1" w:themeTint="BF"/>
    </w:rPr>
  </w:style>
  <w:style w:type="paragraph" w:styleId="ListParagraph">
    <w:name w:val="List Paragraph"/>
    <w:basedOn w:val="Normal"/>
    <w:uiPriority w:val="34"/>
    <w:qFormat/>
    <w:rsid w:val="00534E83"/>
    <w:pPr>
      <w:ind w:left="720"/>
      <w:contextualSpacing/>
    </w:pPr>
  </w:style>
  <w:style w:type="character" w:styleId="IntenseEmphasis">
    <w:name w:val="Intense Emphasis"/>
    <w:basedOn w:val="DefaultParagraphFont"/>
    <w:uiPriority w:val="21"/>
    <w:qFormat/>
    <w:rsid w:val="00534E83"/>
    <w:rPr>
      <w:i/>
      <w:iCs/>
      <w:color w:val="0F4761" w:themeColor="accent1" w:themeShade="BF"/>
    </w:rPr>
  </w:style>
  <w:style w:type="paragraph" w:styleId="IntenseQuote">
    <w:name w:val="Intense Quote"/>
    <w:basedOn w:val="Normal"/>
    <w:next w:val="Normal"/>
    <w:link w:val="IntenseQuoteChar"/>
    <w:uiPriority w:val="30"/>
    <w:qFormat/>
    <w:rsid w:val="00534E8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34E83"/>
    <w:rPr>
      <w:i/>
      <w:iCs/>
      <w:color w:val="0F4761" w:themeColor="accent1" w:themeShade="BF"/>
    </w:rPr>
  </w:style>
  <w:style w:type="character" w:styleId="IntenseReference">
    <w:name w:val="Intense Reference"/>
    <w:basedOn w:val="DefaultParagraphFont"/>
    <w:uiPriority w:val="32"/>
    <w:qFormat/>
    <w:rsid w:val="00534E83"/>
    <w:rPr>
      <w:b/>
      <w:bCs/>
      <w:smallCaps/>
      <w:color w:val="0F4761" w:themeColor="accent1" w:themeShade="BF"/>
      <w:spacing w:val="5"/>
    </w:rPr>
  </w:style>
  <w:style w:type="character" w:styleId="Hyperlink">
    <w:name w:val="Hyperlink"/>
    <w:basedOn w:val="DefaultParagraphFont"/>
    <w:uiPriority w:val="99"/>
    <w:unhideWhenUsed/>
    <w:rsid w:val="00207186"/>
    <w:rPr>
      <w:color w:val="000000" w:themeColor="text1"/>
      <w:u w:val="none"/>
    </w:rPr>
  </w:style>
  <w:style w:type="character" w:styleId="UnresolvedMention">
    <w:name w:val="Unresolved Mention"/>
    <w:basedOn w:val="DefaultParagraphFont"/>
    <w:uiPriority w:val="99"/>
    <w:semiHidden/>
    <w:unhideWhenUsed/>
    <w:rsid w:val="00097678"/>
    <w:rPr>
      <w:color w:val="605E5C"/>
      <w:shd w:val="clear" w:color="auto" w:fill="E1DFDD"/>
    </w:rPr>
  </w:style>
  <w:style w:type="character" w:styleId="FollowedHyperlink">
    <w:name w:val="FollowedHyperlink"/>
    <w:basedOn w:val="DefaultParagraphFont"/>
    <w:uiPriority w:val="99"/>
    <w:semiHidden/>
    <w:unhideWhenUsed/>
    <w:rsid w:val="00207186"/>
    <w:rPr>
      <w:color w:val="000000" w:themeColor="text1"/>
      <w:u w:val="none"/>
    </w:rPr>
  </w:style>
  <w:style w:type="paragraph" w:styleId="FootnoteText">
    <w:name w:val="footnote text"/>
    <w:basedOn w:val="Normal"/>
    <w:link w:val="FootnoteTextChar"/>
    <w:uiPriority w:val="99"/>
    <w:semiHidden/>
    <w:unhideWhenUsed/>
    <w:rsid w:val="00097678"/>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097678"/>
    <w:rPr>
      <w:sz w:val="20"/>
      <w:szCs w:val="20"/>
    </w:rPr>
  </w:style>
  <w:style w:type="character" w:styleId="FootnoteReference">
    <w:name w:val="footnote reference"/>
    <w:basedOn w:val="DefaultParagraphFont"/>
    <w:uiPriority w:val="99"/>
    <w:semiHidden/>
    <w:unhideWhenUsed/>
    <w:rsid w:val="00097678"/>
    <w:rPr>
      <w:vertAlign w:val="superscript"/>
    </w:rPr>
  </w:style>
  <w:style w:type="paragraph" w:styleId="Header">
    <w:name w:val="header"/>
    <w:basedOn w:val="Normal"/>
    <w:link w:val="HeaderChar"/>
    <w:uiPriority w:val="99"/>
    <w:unhideWhenUsed/>
    <w:rsid w:val="001B4199"/>
    <w:pPr>
      <w:tabs>
        <w:tab w:val="center" w:pos="4680"/>
        <w:tab w:val="right" w:pos="9360"/>
      </w:tabs>
      <w:spacing w:after="0" w:line="240" w:lineRule="auto"/>
    </w:pPr>
  </w:style>
  <w:style w:type="character" w:customStyle="1" w:styleId="HeaderChar">
    <w:name w:val="Header Char"/>
    <w:basedOn w:val="DefaultParagraphFont"/>
    <w:link w:val="Header"/>
    <w:uiPriority w:val="99"/>
    <w:rsid w:val="001B4199"/>
  </w:style>
  <w:style w:type="paragraph" w:styleId="Footer">
    <w:name w:val="footer"/>
    <w:basedOn w:val="Normal"/>
    <w:link w:val="FooterChar"/>
    <w:uiPriority w:val="99"/>
    <w:unhideWhenUsed/>
    <w:rsid w:val="001B4199"/>
    <w:pPr>
      <w:tabs>
        <w:tab w:val="center" w:pos="4680"/>
        <w:tab w:val="right" w:pos="9360"/>
      </w:tabs>
      <w:spacing w:after="0" w:line="240" w:lineRule="auto"/>
    </w:pPr>
  </w:style>
  <w:style w:type="character" w:customStyle="1" w:styleId="FooterChar">
    <w:name w:val="Footer Char"/>
    <w:basedOn w:val="DefaultParagraphFont"/>
    <w:link w:val="Footer"/>
    <w:uiPriority w:val="99"/>
    <w:rsid w:val="001B4199"/>
  </w:style>
  <w:style w:type="table" w:styleId="TableGrid">
    <w:name w:val="Table Grid"/>
    <w:basedOn w:val="TableNormal"/>
    <w:uiPriority w:val="39"/>
    <w:rsid w:val="008F379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5C651B"/>
    <w:rPr>
      <w:rFonts w:ascii="Times New Roman" w:hAnsi="Times New Roman" w:cs="Times New Roman"/>
    </w:rPr>
  </w:style>
  <w:style w:type="paragraph" w:styleId="TOCHeading">
    <w:name w:val="TOC Heading"/>
    <w:basedOn w:val="Heading1"/>
    <w:next w:val="Normal"/>
    <w:uiPriority w:val="39"/>
    <w:unhideWhenUsed/>
    <w:qFormat/>
    <w:rsid w:val="009969EB"/>
    <w:pPr>
      <w:spacing w:before="240" w:after="0" w:line="259" w:lineRule="auto"/>
      <w:outlineLvl w:val="9"/>
    </w:pPr>
    <w:rPr>
      <w:kern w:val="0"/>
      <w:sz w:val="32"/>
      <w:szCs w:val="32"/>
      <w14:ligatures w14:val="none"/>
    </w:rPr>
  </w:style>
  <w:style w:type="paragraph" w:styleId="TOC1">
    <w:name w:val="toc 1"/>
    <w:basedOn w:val="Normal"/>
    <w:next w:val="Normal"/>
    <w:autoRedefine/>
    <w:uiPriority w:val="39"/>
    <w:unhideWhenUsed/>
    <w:rsid w:val="009969EB"/>
    <w:pPr>
      <w:spacing w:after="100"/>
    </w:pPr>
  </w:style>
  <w:style w:type="paragraph" w:styleId="TOC2">
    <w:name w:val="toc 2"/>
    <w:basedOn w:val="Normal"/>
    <w:next w:val="Normal"/>
    <w:autoRedefine/>
    <w:uiPriority w:val="39"/>
    <w:unhideWhenUsed/>
    <w:rsid w:val="009969EB"/>
    <w:pPr>
      <w:spacing w:after="100"/>
      <w:ind w:left="24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3" Type="http://schemas.openxmlformats.org/officeDocument/2006/relationships/styles" Target="styles.xml"/><Relationship Id="rId21" Type="http://schemas.openxmlformats.org/officeDocument/2006/relationships/footer" Target="footer1.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header" Target="head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theme" Target="theme/theme1.xml"/><Relationship Id="rId10" Type="http://schemas.openxmlformats.org/officeDocument/2006/relationships/image" Target="media/image3.png"/><Relationship Id="rId19" Type="http://schemas.openxmlformats.org/officeDocument/2006/relationships/hyperlink" Target="https://www.pewresearch.org/politics/2024/06/24/public-trust-in-government-1958-2024/" TargetMode="Externa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fontTable" Target="fontTable.xml"/></Relationships>
</file>

<file path=word/_rels/footer1.xml.rels><?xml version="1.0" encoding="UTF-8" standalone="yes"?>
<Relationships xmlns="http://schemas.openxmlformats.org/package/2006/relationships"><Relationship Id="rId1" Type="http://schemas.openxmlformats.org/officeDocument/2006/relationships/image" Target="media/image12.png"/></Relationships>
</file>

<file path=word/_rels/footnotes.xml.rels><?xml version="1.0" encoding="UTF-8" standalone="yes"?>
<Relationships xmlns="http://schemas.openxmlformats.org/package/2006/relationships"><Relationship Id="rId8" Type="http://schemas.openxmlformats.org/officeDocument/2006/relationships/hyperlink" Target="https://www.springfield-ma.gov/finance/fileadmin/budget/2025/MYFP_-_FY26-FY29.pdf" TargetMode="External"/><Relationship Id="rId13" Type="http://schemas.openxmlformats.org/officeDocument/2006/relationships/hyperlink" Target="https://www.osc.ny.gov/files/local-government/publications/pdf/2024-fsms-munis.pdf" TargetMode="External"/><Relationship Id="rId18" Type="http://schemas.openxmlformats.org/officeDocument/2006/relationships/hyperlink" Target="https://www.govtech.com/computing/digital-states-2024-innovation-inclusion-and-whole-of-state-services" TargetMode="External"/><Relationship Id="rId26" Type="http://schemas.openxmlformats.org/officeDocument/2006/relationships/hyperlink" Target="https://www.nasact.org/files/News_and_Publications/White_Papers_Reports/2025_state_and_local_fiscal_facts.pdf" TargetMode="External"/><Relationship Id="rId3" Type="http://schemas.openxmlformats.org/officeDocument/2006/relationships/hyperlink" Target="https://worldpopulationreview.com/us-cities/utah/provo" TargetMode="External"/><Relationship Id="rId21" Type="http://schemas.openxmlformats.org/officeDocument/2006/relationships/hyperlink" Target="https://www.congress.gov/crs-product/R40638" TargetMode="External"/><Relationship Id="rId7" Type="http://schemas.openxmlformats.org/officeDocument/2006/relationships/hyperlink" Target="https://www.ulct.org/member-directory" TargetMode="External"/><Relationship Id="rId12" Type="http://schemas.openxmlformats.org/officeDocument/2006/relationships/hyperlink" Target="https://www.nasact.org/files/News_and_Publications/White_Papers_Reports/2025_state_and_local_fiscal_facts.pdf" TargetMode="External"/><Relationship Id="rId17" Type="http://schemas.openxmlformats.org/officeDocument/2006/relationships/hyperlink" Target="https://www.ey.com/content/dam/ey-unified-site/ey-com/en-us/insights/government-public-sector/documents/ey-2024-federal-state-and-local-trends-report.pdf" TargetMode="External"/><Relationship Id="rId25" Type="http://schemas.openxmlformats.org/officeDocument/2006/relationships/hyperlink" Target="https://www.nasact.org/files/News_and_Publications/White_Papers_Reports/2025_state_and_local_fiscal_facts.pdf" TargetMode="External"/><Relationship Id="rId2" Type="http://schemas.openxmlformats.org/officeDocument/2006/relationships/hyperlink" Target="https://adamforprovo.com/issues/" TargetMode="External"/><Relationship Id="rId16" Type="http://schemas.openxmlformats.org/officeDocument/2006/relationships/hyperlink" Target="https://www.chicagofed.org/publications/chicago-fed-insights/2024/seventh-district-city-county-slfrf-spending" TargetMode="External"/><Relationship Id="rId20" Type="http://schemas.openxmlformats.org/officeDocument/2006/relationships/hyperlink" Target="https://www.coresite.com/government-digital-transformation-trends" TargetMode="External"/><Relationship Id="rId29" Type="http://schemas.openxmlformats.org/officeDocument/2006/relationships/hyperlink" Target="https://www.deloitte.com/us/en/insights/industry/government-public-sector-services/use-of-ai-in-government.html" TargetMode="External"/><Relationship Id="rId1" Type="http://schemas.openxmlformats.org/officeDocument/2006/relationships/hyperlink" Target="https://citizenportal.ai/articles/2700760/Utah/Provo-budget-reveals-decreased-sales-tax-and-increased-fees-for-2026" TargetMode="External"/><Relationship Id="rId6" Type="http://schemas.openxmlformats.org/officeDocument/2006/relationships/hyperlink" Target="https://www.ksl.com/article/50949610/22-of-utahs-29-counties-grew-in-2023-here-are-the-ones-that-topped-the-list" TargetMode="External"/><Relationship Id="rId11" Type="http://schemas.openxmlformats.org/officeDocument/2006/relationships/hyperlink" Target="https://en.wikipedia.org/wiki/Jackson%2C_Mississippi_water_crisis" TargetMode="External"/><Relationship Id="rId24" Type="http://schemas.openxmlformats.org/officeDocument/2006/relationships/hyperlink" Target="https://www.nasact.org/files/News_and_Publications/White_Papers_Reports/2025_state_and_local_fiscal_facts.pdf" TargetMode="External"/><Relationship Id="rId5" Type="http://schemas.openxmlformats.org/officeDocument/2006/relationships/hyperlink" Target="https://www.ksl.com/article/50949610/22-of-utahs-29-counties-grew-in-2023-here-are-the-ones-that-topped-the-list" TargetMode="External"/><Relationship Id="rId15" Type="http://schemas.openxmlformats.org/officeDocument/2006/relationships/hyperlink" Target="https://icma.org/articles/pm-magazine/strengthening-fiscal-resilience-local-government" TargetMode="External"/><Relationship Id="rId23" Type="http://schemas.openxmlformats.org/officeDocument/2006/relationships/hyperlink" Target="https://www.nasact.org/files/News_and_Publications/White_Papers_Reports/2025_state_and_local_fiscal_facts.pdf" TargetMode="External"/><Relationship Id="rId28" Type="http://schemas.openxmlformats.org/officeDocument/2006/relationships/hyperlink" Target="https://apnews.com/article/local-government-secrecy-records-meetings-4812c60d19b584c59f6fe2a007c09393" TargetMode="External"/><Relationship Id="rId10" Type="http://schemas.openxmlformats.org/officeDocument/2006/relationships/hyperlink" Target="https://mississippitoday.org/2025/09/11/a-really-good-guess-jackson-city-officials-lacking-confidence-in-the-numbers-pass-337-million-budget/" TargetMode="External"/><Relationship Id="rId19" Type="http://schemas.openxmlformats.org/officeDocument/2006/relationships/hyperlink" Target="https://www.congress.gov/crs-product/R47225" TargetMode="External"/><Relationship Id="rId31" Type="http://schemas.openxmlformats.org/officeDocument/2006/relationships/hyperlink" Target="https://publicsectornetwork.com/insight/can-transparency-save-trust-the-state-of-us-public-confidence-in-2024" TargetMode="External"/><Relationship Id="rId4" Type="http://schemas.openxmlformats.org/officeDocument/2006/relationships/hyperlink" Target="https://censusreporter.org/profiles/31000US39340-provo-orem-lehi-ut-metro-area/%23:~:text=733%2C218%20Population,26.3%20Median%20age" TargetMode="External"/><Relationship Id="rId9" Type="http://schemas.openxmlformats.org/officeDocument/2006/relationships/hyperlink" Target="https://www.gfoa.org/materials/springfield-gfr0821" TargetMode="External"/><Relationship Id="rId14" Type="http://schemas.openxmlformats.org/officeDocument/2006/relationships/hyperlink" Target="https://www.census.gov/data/datasets/2023/econ/local/public-use-datasets.html" TargetMode="External"/><Relationship Id="rId22" Type="http://schemas.openxmlformats.org/officeDocument/2006/relationships/hyperlink" Target="https://www.nlc.org/article/2025/09/24/how-localities-are-planning-for-the-end-of-the-american-rescue-plan-act/" TargetMode="External"/><Relationship Id="rId27" Type="http://schemas.openxmlformats.org/officeDocument/2006/relationships/hyperlink" Target="https://www.ey.com/content/dam/ey-unified-site/ey-com/en-us/insights/government-public-sector/documents/ey-2024-federal-state-and-local-trends-report.pdf" TargetMode="External"/><Relationship Id="rId30" Type="http://schemas.openxmlformats.org/officeDocument/2006/relationships/hyperlink" Target="https://www.govtech.com/computing/digital-states-2024-innovation-inclusion-and-whole-of-state-services?utm_source=chatgpt.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9E71FDF-3DF8-4C76-9D01-BEE50F3DA84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142</TotalTime>
  <Pages>21</Pages>
  <Words>6970</Words>
  <Characters>42799</Characters>
  <Application>Microsoft Office Word</Application>
  <DocSecurity>0</DocSecurity>
  <Lines>3890</Lines>
  <Paragraphs>3554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46215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Andres Andres</dc:creator>
  <cp:keywords/>
  <dc:description/>
  <cp:lastModifiedBy>Andres Andres</cp:lastModifiedBy>
  <cp:revision>38</cp:revision>
  <cp:lastPrinted>2025-11-02T00:28:00Z</cp:lastPrinted>
  <dcterms:created xsi:type="dcterms:W3CDTF">2025-11-01T21:51:00Z</dcterms:created>
  <dcterms:modified xsi:type="dcterms:W3CDTF">2025-11-02T00:36:00Z</dcterms:modified>
</cp:coreProperties>
</file>