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0"/>
        </w:numPr>
        <w:pBdr/>
        <w:bidi w:val="0"/>
        <w:spacing w:lineRule="auto" w:line="288" w:before="0" w:after="0"/>
        <w:ind w:left="0" w:right="0" w:hanging="0"/>
        <w:jc w:val="right"/>
        <w:rPr>
          <w:rFonts w:ascii="Trebuchet MS;sans-serif" w:hAnsi="Trebuchet MS;sans-serif"/>
          <w:b w:val="false"/>
          <w:i w:val="false"/>
          <w:caps w:val="false"/>
          <w:smallCaps w:val="false"/>
          <w:strike w:val="false"/>
          <w:dstrike w:val="false"/>
          <w:color w:val="000000"/>
          <w:sz w:val="40"/>
          <w:u w:val="none"/>
          <w:effect w:val="none"/>
        </w:rPr>
      </w:pPr>
      <w:bookmarkStart w:id="0" w:name="docs-internal-guid-162c26aa-7fff-e444-a0"/>
      <w:bookmarkEnd w:id="0"/>
      <w:r>
        <w:drawing>
          <wp:anchor behindDoc="0" distT="0" distB="0" distL="0" distR="0" simplePos="0" locked="0" layoutInCell="0" allowOverlap="1" relativeHeight="2">
            <wp:simplePos x="0" y="0"/>
            <wp:positionH relativeFrom="page">
              <wp:posOffset>756285</wp:posOffset>
            </wp:positionH>
            <wp:positionV relativeFrom="page">
              <wp:posOffset>752475</wp:posOffset>
            </wp:positionV>
            <wp:extent cx="1040130" cy="1259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40130" cy="1259840"/>
                    </a:xfrm>
                    <a:prstGeom prst="rect">
                      <a:avLst/>
                    </a:prstGeom>
                  </pic:spPr>
                </pic:pic>
              </a:graphicData>
            </a:graphic>
          </wp:anchor>
        </w:drawing>
      </w:r>
      <w:r>
        <w:rPr>
          <w:rFonts w:ascii="Arial;sans-serif" w:hAnsi="Arial;sans-serif"/>
          <w:b/>
          <w:i w:val="false"/>
          <w:caps w:val="false"/>
          <w:smallCaps w:val="false"/>
          <w:strike w:val="false"/>
          <w:dstrike w:val="false"/>
          <w:color w:val="000000"/>
          <w:sz w:val="40"/>
          <w:u w:val="none"/>
          <w:effect w:val="none"/>
          <w:shd w:fill="auto" w:val="clear"/>
        </w:rPr>
        <w:t>Thierry VAN DER PUTTEN</w:t>
      </w:r>
      <w:r>
        <w:rPr>
          <w:rFonts w:ascii="Trebuchet MS;sans-serif" w:hAnsi="Trebuchet MS;sans-serif"/>
          <w:b w:val="false"/>
          <w:i w:val="false"/>
          <w:caps w:val="false"/>
          <w:smallCaps w:val="false"/>
          <w:strike w:val="false"/>
          <w:dstrike w:val="false"/>
          <w:color w:val="000000"/>
          <w:sz w:val="40"/>
          <w:u w:val="none"/>
          <w:effect w:val="none"/>
          <w:shd w:fill="auto" w:val="clear"/>
        </w:rPr>
        <w:br/>
      </w:r>
      <w:r>
        <w:rPr>
          <w:rFonts w:ascii="Arial;sans-serif" w:hAnsi="Arial;sans-serif"/>
          <w:b w:val="false"/>
          <w:i w:val="false"/>
          <w:caps w:val="false"/>
          <w:smallCaps w:val="false"/>
          <w:strike w:val="false"/>
          <w:dstrike w:val="false"/>
          <w:color w:val="000000"/>
          <w:sz w:val="40"/>
          <w:u w:val="none"/>
          <w:effect w:val="none"/>
          <w:shd w:fill="auto" w:val="clear"/>
        </w:rPr>
        <w:t>Directeur Systèmes d’Information</w:t>
      </w:r>
      <w:r>
        <w:rPr>
          <w:rFonts w:ascii="Times New Roman;serif" w:hAnsi="Times New Roman;serif"/>
          <w:b w:val="false"/>
          <w:i w:val="false"/>
          <w:caps w:val="false"/>
          <w:smallCaps w:val="false"/>
          <w:strike w:val="false"/>
          <w:dstrike w:val="false"/>
          <w:color w:val="000000"/>
          <w:sz w:val="20"/>
          <w:u w:val="none"/>
          <w:effect w:val="none"/>
          <w:shd w:fill="auto" w:val="clear"/>
        </w:rPr>
        <w:br/>
      </w:r>
      <w:r>
        <w:rPr>
          <w:rFonts w:ascii="Arial;sans-serif" w:hAnsi="Arial;sans-serif"/>
          <w:b w:val="false"/>
          <w:i/>
          <w:caps w:val="false"/>
          <w:smallCaps w:val="false"/>
          <w:strike w:val="false"/>
          <w:dstrike w:val="false"/>
          <w:color w:val="000000"/>
          <w:sz w:val="16"/>
          <w:u w:val="none"/>
          <w:effect w:val="none"/>
          <w:shd w:fill="auto" w:val="clear"/>
        </w:rPr>
        <w:t>Concevoir, faire évoluer et maintenir des SI sécurisés, fiables et cohérents</w:t>
      </w:r>
    </w:p>
    <w:p>
      <w:pPr>
        <w:pStyle w:val="TextBody"/>
        <w:bidi w:val="0"/>
        <w:spacing w:lineRule="auto" w:line="288" w:before="0" w:after="0"/>
        <w:jc w:val="right"/>
        <w:rPr>
          <w:rFonts w:ascii="Arial;sans-serif" w:hAnsi="Arial;sans-serif"/>
          <w:b w:val="false"/>
          <w:i/>
          <w:caps w:val="false"/>
          <w:smallCaps w:val="false"/>
          <w:strike w:val="false"/>
          <w:dstrike w:val="false"/>
          <w:color w:val="000000"/>
          <w:sz w:val="16"/>
          <w:u w:val="none"/>
          <w:effect w:val="none"/>
          <w:shd w:fill="auto" w:val="clear"/>
        </w:rPr>
      </w:pPr>
      <w:r>
        <w:rPr>
          <w:rFonts w:ascii="Arial;sans-serif" w:hAnsi="Arial;sans-serif"/>
          <w:b w:val="false"/>
          <w:i/>
          <w:caps w:val="false"/>
          <w:smallCaps w:val="false"/>
          <w:strike w:val="false"/>
          <w:dstrike w:val="false"/>
          <w:color w:val="000000"/>
          <w:sz w:val="16"/>
          <w:u w:val="none"/>
          <w:effect w:val="none"/>
          <w:shd w:fill="auto" w:val="clear"/>
        </w:rPr>
        <w:t>pour libérer les forces de l’entreprise</w:t>
      </w:r>
    </w:p>
    <w:p>
      <w:pPr>
        <w:pStyle w:val="TextBody"/>
        <w:bidi w:val="0"/>
        <w:spacing w:lineRule="auto" w:line="288" w:before="0" w:after="0"/>
        <w:jc w:val="right"/>
        <w:rPr>
          <w:rFonts w:ascii="Arial;sans-serif" w:hAnsi="Arial;sans-serif"/>
          <w:b w:val="false"/>
          <w:i w:val="false"/>
          <w:caps w:val="false"/>
          <w:smallCaps w:val="false"/>
          <w:strike w:val="false"/>
          <w:dstrike w:val="false"/>
          <w:color w:val="000000"/>
          <w:sz w:val="40"/>
          <w:u w:val="none"/>
          <w:effect w:val="none"/>
          <w:shd w:fill="auto" w:val="clear"/>
        </w:rPr>
      </w:pPr>
      <w:r>
        <w:rPr>
          <w:rFonts w:ascii="Arial;sans-serif" w:hAnsi="Arial;sans-serif"/>
          <w:b w:val="false"/>
          <w:i w:val="false"/>
          <w:caps w:val="false"/>
          <w:smallCaps w:val="false"/>
          <w:strike w:val="false"/>
          <w:dstrike w:val="false"/>
          <w:color w:val="000000"/>
          <w:sz w:val="40"/>
          <w:u w:val="none"/>
          <w:effect w:val="none"/>
          <w:shd w:fill="auto" w:val="clear"/>
        </w:rPr>
        <w:t>20 ans d’expérience</w:t>
      </w:r>
    </w:p>
    <w:p>
      <w:pPr>
        <w:pStyle w:val="TextBody"/>
        <w:bidi w:val="0"/>
        <w:spacing w:lineRule="auto" w:line="276" w:before="0" w:after="140"/>
        <w:jc w:val="left"/>
        <w:rPr/>
      </w:pPr>
      <w:r>
        <w:rPr>
          <w:i/>
          <w:iCs/>
          <w:sz w:val="16"/>
          <w:szCs w:val="16"/>
        </w:rPr>
        <w:t>79 rue de la mine</w:t>
        <w:br/>
        <w:t>34980 Saint Gely du Fesc</w:t>
        <w:br/>
        <w:t>06 66 55 84 09</w:t>
      </w:r>
      <w:r>
        <w:rPr>
          <w:i/>
          <w:iCs/>
          <w:sz w:val="16"/>
          <w:szCs w:val="16"/>
        </w:rPr>
        <w:t xml:space="preserve">  </w:t>
        <w:br/>
      </w:r>
      <w:r>
        <w:rPr>
          <w:i/>
          <w:iCs/>
          <w:sz w:val="16"/>
          <w:szCs w:val="16"/>
        </w:rPr>
        <w:t>thierry.vdp@gmail.com</w:t>
      </w:r>
      <w:r>
        <w:rPr>
          <w:i/>
          <w:iCs/>
          <w:sz w:val="16"/>
          <w:szCs w:val="16"/>
        </w:rPr>
        <w:t xml:space="preserve">  </w:t>
      </w:r>
    </w:p>
    <w:p>
      <w:pPr>
        <w:pStyle w:val="Normal"/>
        <w:bidi w:val="0"/>
        <w:jc w:val="left"/>
        <w:rPr>
          <w:i/>
          <w:i/>
          <w:iCs/>
          <w:sz w:val="16"/>
          <w:szCs w:val="16"/>
        </w:rPr>
      </w:pPr>
      <w:r>
        <w:rPr>
          <w:i/>
          <w:iCs/>
          <w:sz w:val="16"/>
          <w:szCs w:val="16"/>
        </w:rPr>
      </w:r>
    </w:p>
    <w:p>
      <w:pPr>
        <w:pStyle w:val="TextBody"/>
        <w:numPr>
          <w:ilvl w:val="0"/>
          <w:numId w:val="0"/>
        </w:numPr>
        <w:pBdr>
          <w:top w:val="single" w:sz="4" w:space="1" w:color="000000"/>
          <w:left w:val="single" w:sz="4" w:space="4" w:color="000000"/>
          <w:bottom w:val="single" w:sz="4" w:space="1" w:color="000000"/>
          <w:right w:val="single" w:sz="4" w:space="4" w:color="000000"/>
        </w:pBdr>
        <w:bidi w:val="0"/>
        <w:spacing w:lineRule="auto" w:line="288" w:before="0" w:after="0"/>
        <w:ind w:left="0" w:right="0" w:hanging="0"/>
        <w:jc w:val="center"/>
        <w:rPr>
          <w:rFonts w:ascii="Arial;sans-serif" w:hAnsi="Arial;sans-serif"/>
          <w:b/>
          <w:i w:val="false"/>
          <w:caps w:val="false"/>
          <w:smallCaps w:val="false"/>
          <w:strike w:val="false"/>
          <w:dstrike w:val="false"/>
          <w:color w:val="0000FF"/>
          <w:sz w:val="28"/>
          <w:u w:val="none"/>
          <w:effect w:val="none"/>
          <w:shd w:fill="auto" w:val="clear"/>
        </w:rPr>
      </w:pPr>
      <w:bookmarkStart w:id="1" w:name="docs-internal-guid-045734b8-7fff-fbf4-79"/>
      <w:bookmarkEnd w:id="1"/>
      <w:r>
        <w:rPr>
          <w:rFonts w:ascii="Arial;sans-serif" w:hAnsi="Arial;sans-serif"/>
          <w:b/>
          <w:i w:val="false"/>
          <w:caps w:val="false"/>
          <w:smallCaps w:val="false"/>
          <w:strike w:val="false"/>
          <w:dstrike w:val="false"/>
          <w:color w:val="0000FF"/>
          <w:sz w:val="28"/>
          <w:u w:val="none"/>
          <w:effect w:val="none"/>
          <w:shd w:fill="auto" w:val="clear"/>
        </w:rPr>
        <w:t>COMPÉTENCES GÉNÉRALES</w:t>
      </w:r>
    </w:p>
    <w:p>
      <w:pPr>
        <w:pStyle w:val="Normal"/>
        <w:bidi w:val="0"/>
        <w:jc w:val="left"/>
        <w:rPr/>
      </w:pPr>
      <w:r>
        <w:rPr/>
      </w:r>
    </w:p>
    <w:p>
      <w:pPr>
        <w:pStyle w:val="Normal"/>
        <w:bidi w:val="0"/>
        <w:jc w:val="left"/>
        <w:rPr/>
      </w:pPr>
      <w:r>
        <w:rPr/>
        <w:t>Responsable IT avec plus de 20 ans d'expérience dans la gestion d'infrastructures complexes, la cybersécurité, et la mise en œuvre de solutions innovantes. Expert dans l'administration de systèmes Cloud, la gestion de projets multi-sites, et l'intégration de technologies de pointe. Passionné par l'innovation, avec une forte capacité à adopter rapidement de nouvelles technologies pour répondre aux besoins stratégiques de l'entreprise.</w:t>
      </w:r>
    </w:p>
    <w:p>
      <w:pPr>
        <w:pStyle w:val="Normal"/>
        <w:bidi w:val="0"/>
        <w:jc w:val="left"/>
        <w:rPr/>
      </w:pPr>
      <w:r>
        <w:rPr/>
      </w:r>
    </w:p>
    <w:p>
      <w:pPr>
        <w:pStyle w:val="TextBody"/>
        <w:pBdr>
          <w:top w:val="single" w:sz="4" w:space="1" w:color="000000"/>
          <w:left w:val="single" w:sz="4" w:space="4" w:color="000000"/>
          <w:bottom w:val="single" w:sz="4" w:space="1" w:color="000000"/>
          <w:right w:val="single" w:sz="4" w:space="4" w:color="000000"/>
        </w:pBdr>
        <w:bidi w:val="0"/>
        <w:spacing w:lineRule="auto" w:line="288" w:before="0" w:after="0"/>
        <w:ind w:left="0" w:right="0" w:hanging="0"/>
        <w:jc w:val="center"/>
        <w:rPr/>
      </w:pPr>
      <w:r>
        <w:rPr>
          <w:rFonts w:ascii="Arial;sans-serif" w:hAnsi="Arial;sans-serif"/>
          <w:b/>
          <w:i w:val="false"/>
          <w:caps w:val="false"/>
          <w:smallCaps w:val="false"/>
          <w:strike w:val="false"/>
          <w:dstrike w:val="false"/>
          <w:color w:val="0000FF"/>
          <w:sz w:val="28"/>
          <w:u w:val="none"/>
          <w:effect w:val="none"/>
          <w:shd w:fill="auto" w:val="clear"/>
        </w:rPr>
        <w:t>EXPERIENCE</w:t>
      </w:r>
      <w:r>
        <w:rPr>
          <w:rFonts w:ascii="Arial;sans-serif" w:hAnsi="Arial;sans-serif"/>
          <w:b/>
          <w:i w:val="false"/>
          <w:caps w:val="false"/>
          <w:smallCaps w:val="false"/>
          <w:strike w:val="false"/>
          <w:dstrike w:val="false"/>
          <w:color w:val="0000FF"/>
          <w:sz w:val="28"/>
          <w:u w:val="none"/>
          <w:effect w:val="none"/>
          <w:shd w:fill="auto" w:val="clear"/>
        </w:rPr>
        <w:t>S PROFESSIONNEL</w:t>
      </w:r>
      <w:r>
        <w:rPr>
          <w:rFonts w:ascii="Arial;sans-serif" w:hAnsi="Arial;sans-serif"/>
          <w:b/>
          <w:i w:val="false"/>
          <w:caps w:val="false"/>
          <w:smallCaps w:val="false"/>
          <w:strike w:val="false"/>
          <w:dstrike w:val="false"/>
          <w:color w:val="0000FF"/>
          <w:sz w:val="28"/>
          <w:u w:val="none"/>
          <w:effect w:val="none"/>
          <w:shd w:fill="auto" w:val="clear"/>
        </w:rPr>
        <w:t>LES</w:t>
      </w:r>
    </w:p>
    <w:p>
      <w:pPr>
        <w:pStyle w:val="Normal"/>
        <w:bidi w:val="0"/>
        <w:jc w:val="left"/>
        <w:rPr/>
      </w:pPr>
      <w:r>
        <w:rPr/>
      </w:r>
    </w:p>
    <w:p>
      <w:pPr>
        <w:pStyle w:val="TextBody"/>
        <w:bidi w:val="0"/>
        <w:spacing w:lineRule="auto" w:line="288" w:before="0" w:after="0"/>
        <w:rPr>
          <w:b w:val="false"/>
        </w:rPr>
      </w:pPr>
      <w:bookmarkStart w:id="2" w:name="docs-internal-guid-a15a32be-7fff-c91f-b3"/>
      <w:bookmarkEnd w:id="2"/>
      <w:r>
        <w:rPr>
          <w:rFonts w:ascii="Arial;sans-serif" w:hAnsi="Arial;sans-serif"/>
          <w:b/>
          <w:i w:val="false"/>
          <w:caps w:val="false"/>
          <w:smallCaps w:val="false"/>
          <w:strike w:val="false"/>
          <w:dstrike w:val="false"/>
          <w:color w:val="0000FF"/>
          <w:sz w:val="24"/>
          <w:u w:val="none"/>
          <w:effect w:val="none"/>
          <w:shd w:fill="auto" w:val="clear"/>
        </w:rPr>
        <w:t>2007 à 20</w:t>
      </w:r>
      <w:r>
        <w:rPr>
          <w:rFonts w:ascii="Arial;sans-serif" w:hAnsi="Arial;sans-serif"/>
          <w:b/>
          <w:i w:val="false"/>
          <w:caps w:val="false"/>
          <w:smallCaps w:val="false"/>
          <w:strike w:val="false"/>
          <w:dstrike w:val="false"/>
          <w:color w:val="0000FF"/>
          <w:sz w:val="24"/>
          <w:u w:val="none"/>
          <w:effect w:val="none"/>
          <w:shd w:fill="auto" w:val="clear"/>
        </w:rPr>
        <w:t>22</w:t>
      </w:r>
      <w:r>
        <w:rPr>
          <w:b w:val="false"/>
          <w:caps w:val="false"/>
          <w:smallCaps w:val="false"/>
          <w:strike w:val="false"/>
          <w:dstrike w:val="false"/>
          <w:color w:val="0000FF"/>
          <w:u w:val="none"/>
          <w:effect w:val="none"/>
          <w:shd w:fill="auto" w:val="clear"/>
        </w:rPr>
        <w:t xml:space="preserve"> </w:t>
      </w:r>
      <w:r>
        <w:rPr>
          <w:rFonts w:ascii="Arial;sans-serif" w:hAnsi="Arial;sans-serif"/>
          <w:b/>
          <w:i w:val="false"/>
          <w:caps w:val="false"/>
          <w:smallCaps w:val="false"/>
          <w:strike w:val="false"/>
          <w:dstrike w:val="false"/>
          <w:color w:val="0000FF"/>
          <w:sz w:val="24"/>
          <w:u w:val="none"/>
          <w:effect w:val="none"/>
          <w:shd w:fill="auto" w:val="clear"/>
        </w:rPr>
        <w:t>COMPUFIRST</w:t>
      </w:r>
    </w:p>
    <w:p>
      <w:pPr>
        <w:pStyle w:val="TextBody"/>
        <w:bidi w:val="0"/>
        <w:spacing w:lineRule="auto" w:line="288" w:before="0" w:after="0"/>
        <w:ind w:left="1416" w:right="0" w:hanging="0"/>
        <w:rPr>
          <w:rFonts w:ascii="Arial;sans-serif" w:hAnsi="Arial;sans-serif"/>
          <w:b/>
          <w:i w:val="false"/>
          <w:caps w:val="false"/>
          <w:smallCaps w:val="false"/>
          <w:strike w:val="false"/>
          <w:dstrike w:val="false"/>
          <w:color w:val="0000FF"/>
          <w:sz w:val="20"/>
          <w:u w:val="none"/>
          <w:effect w:val="none"/>
          <w:shd w:fill="auto" w:val="clear"/>
        </w:rPr>
      </w:pPr>
      <w:r>
        <w:rPr>
          <w:rFonts w:ascii="Arial;sans-serif" w:hAnsi="Arial;sans-serif"/>
          <w:b/>
          <w:i w:val="false"/>
          <w:caps w:val="false"/>
          <w:smallCaps w:val="false"/>
          <w:strike w:val="false"/>
          <w:dstrike w:val="false"/>
          <w:color w:val="0000FF"/>
          <w:sz w:val="20"/>
          <w:u w:val="none"/>
          <w:effect w:val="none"/>
          <w:shd w:fill="auto" w:val="clear"/>
        </w:rPr>
        <w:t>Montpellier (34)</w:t>
      </w:r>
    </w:p>
    <w:p>
      <w:pPr>
        <w:pStyle w:val="TextBody"/>
        <w:bidi w:val="0"/>
        <w:spacing w:lineRule="auto" w:line="288" w:before="0" w:after="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ab/>
        <w:tab/>
        <w:t>DSI</w:t>
      </w:r>
    </w:p>
    <w:p>
      <w:pPr>
        <w:pStyle w:val="Normal"/>
        <w:bidi w:val="0"/>
        <w:jc w:val="left"/>
        <w:rPr/>
      </w:pPr>
      <w:r>
        <w:rPr/>
        <w:t xml:space="preserve">- </w:t>
      </w:r>
      <w:r>
        <w:rPr>
          <w:b/>
          <w:bCs/>
          <w:i/>
          <w:iCs/>
        </w:rPr>
        <w:t>Migration vers Office 365</w:t>
      </w:r>
      <w:r>
        <w:rPr/>
        <w:t xml:space="preserve"> : Pilotage de la migration de l'infrastructure mail d'Exim4 vers Office 365 pour offrir une vitrine à nos clients et former les équipes commerciales. Support de niveau 1 pour les clients Office 365 et Azure.</w:t>
      </w:r>
    </w:p>
    <w:p>
      <w:pPr>
        <w:pStyle w:val="Normal"/>
        <w:bidi w:val="0"/>
        <w:jc w:val="left"/>
        <w:rPr/>
      </w:pPr>
      <w:r>
        <w:rPr/>
        <w:t xml:space="preserve">- </w:t>
      </w:r>
      <w:r>
        <w:rPr>
          <w:b/>
          <w:bCs/>
          <w:i/>
          <w:iCs/>
        </w:rPr>
        <w:t>Administration Cloud</w:t>
      </w:r>
      <w:r>
        <w:rPr/>
        <w:t xml:space="preserve"> : Évaluation et migration des serveurs vers des solutions Cloud (OpenStack, VMware, OVH). Participation à la migration vers le Cloud Nexeren suite au rachat par Xefi.</w:t>
      </w:r>
    </w:p>
    <w:p>
      <w:pPr>
        <w:pStyle w:val="Normal"/>
        <w:bidi w:val="0"/>
        <w:jc w:val="left"/>
        <w:rPr/>
      </w:pPr>
      <w:r>
        <w:rPr/>
        <w:t xml:space="preserve">- </w:t>
      </w:r>
      <w:r>
        <w:rPr>
          <w:b/>
          <w:bCs/>
          <w:i/>
          <w:iCs/>
        </w:rPr>
        <w:t>Cybersécurité</w:t>
      </w:r>
      <w:r>
        <w:rPr/>
        <w:t xml:space="preserve"> : Mise en place de solutions de sécurité open-source basées sur PfSense pour assurer la résilience face aux attaques et aux pannes.</w:t>
      </w:r>
    </w:p>
    <w:p>
      <w:pPr>
        <w:pStyle w:val="Normal"/>
        <w:bidi w:val="0"/>
        <w:jc w:val="left"/>
        <w:rPr/>
      </w:pPr>
      <w:r>
        <w:rPr/>
        <w:t xml:space="preserve">- </w:t>
      </w:r>
      <w:r>
        <w:rPr>
          <w:b/>
          <w:bCs/>
          <w:i/>
          <w:iCs/>
        </w:rPr>
        <w:t xml:space="preserve">Développement </w:t>
      </w:r>
      <w:r>
        <w:rPr>
          <w:b/>
          <w:bCs/>
          <w:i/>
          <w:iCs/>
        </w:rPr>
        <w:t>Logiciel</w:t>
      </w:r>
      <w:r>
        <w:rPr/>
        <w:t xml:space="preserve"> : Conception et déploiement d'un outil intégré de Business Intelligence (BIORIM) combinant ERP, CRM, CMS, et BI, optimisant le ROI marketing.</w:t>
      </w:r>
    </w:p>
    <w:p>
      <w:pPr>
        <w:pStyle w:val="Normal"/>
        <w:bidi w:val="0"/>
        <w:jc w:val="left"/>
        <w:rPr/>
      </w:pPr>
      <w:r>
        <w:rPr/>
      </w:r>
    </w:p>
    <w:p>
      <w:pPr>
        <w:pStyle w:val="TextBody"/>
        <w:bidi w:val="0"/>
        <w:spacing w:lineRule="auto" w:line="288" w:before="0" w:after="0"/>
        <w:rPr>
          <w:b w:val="false"/>
        </w:rPr>
      </w:pPr>
      <w:bookmarkStart w:id="3" w:name="docs-internal-guid-b5272d8f-7fff-1ea8-3b"/>
      <w:bookmarkEnd w:id="3"/>
      <w:r>
        <w:rPr>
          <w:rFonts w:ascii="Arial;sans-serif" w:hAnsi="Arial;sans-serif"/>
          <w:b/>
          <w:i w:val="false"/>
          <w:caps w:val="false"/>
          <w:smallCaps w:val="false"/>
          <w:strike w:val="false"/>
          <w:dstrike w:val="false"/>
          <w:color w:val="0000FF"/>
          <w:sz w:val="24"/>
          <w:u w:val="none"/>
          <w:effect w:val="none"/>
          <w:shd w:fill="auto" w:val="clear"/>
        </w:rPr>
        <w:t xml:space="preserve">1992 à 2006 DELL COMPUTER </w:t>
      </w:r>
      <w:r>
        <w:rPr>
          <w:rFonts w:ascii="Arial;sans-serif" w:hAnsi="Arial;sans-serif"/>
          <w:b w:val="false"/>
          <w:i/>
          <w:caps w:val="false"/>
          <w:smallCaps w:val="false"/>
          <w:strike w:val="false"/>
          <w:dstrike w:val="false"/>
          <w:color w:val="000000"/>
          <w:sz w:val="20"/>
          <w:u w:val="none"/>
          <w:effect w:val="none"/>
          <w:shd w:fill="auto" w:val="clear"/>
        </w:rPr>
        <w:t>« Be Direct »</w:t>
      </w:r>
    </w:p>
    <w:p>
      <w:pPr>
        <w:pStyle w:val="TextBody"/>
        <w:bidi w:val="0"/>
        <w:spacing w:lineRule="auto" w:line="288" w:before="0" w:after="0"/>
        <w:ind w:left="1416" w:right="0" w:firstLine="708"/>
        <w:rPr>
          <w:rFonts w:ascii="Arial;sans-serif" w:hAnsi="Arial;sans-serif"/>
          <w:b/>
          <w:i w:val="false"/>
          <w:caps w:val="false"/>
          <w:smallCaps w:val="false"/>
          <w:strike w:val="false"/>
          <w:dstrike w:val="false"/>
          <w:color w:val="0000FF"/>
          <w:sz w:val="20"/>
          <w:u w:val="none"/>
          <w:effect w:val="none"/>
          <w:shd w:fill="auto" w:val="clear"/>
        </w:rPr>
      </w:pPr>
      <w:r>
        <w:rPr>
          <w:rFonts w:ascii="Arial;sans-serif" w:hAnsi="Arial;sans-serif"/>
          <w:b/>
          <w:i w:val="false"/>
          <w:caps w:val="false"/>
          <w:smallCaps w:val="false"/>
          <w:strike w:val="false"/>
          <w:dstrike w:val="false"/>
          <w:color w:val="0000FF"/>
          <w:sz w:val="20"/>
          <w:u w:val="none"/>
          <w:effect w:val="none"/>
          <w:shd w:fill="auto" w:val="clear"/>
        </w:rPr>
        <w:t>Montpellier (34)</w:t>
      </w:r>
    </w:p>
    <w:p>
      <w:pPr>
        <w:pStyle w:val="TextBody"/>
        <w:bidi w:val="0"/>
        <w:spacing w:lineRule="auto" w:line="288" w:before="0" w:after="0"/>
        <w:rPr>
          <w:b w:val="false"/>
        </w:rPr>
      </w:pPr>
      <w:r>
        <w:rPr>
          <w:rFonts w:ascii="Arial;sans-serif" w:hAnsi="Arial;sans-serif"/>
          <w:b w:val="false"/>
          <w:i w:val="false"/>
          <w:caps w:val="false"/>
          <w:smallCaps w:val="false"/>
          <w:strike w:val="false"/>
          <w:dstrike w:val="false"/>
          <w:color w:val="000000"/>
          <w:sz w:val="20"/>
          <w:u w:val="none"/>
          <w:effect w:val="none"/>
          <w:shd w:fill="auto" w:val="clear"/>
        </w:rPr>
        <w:t xml:space="preserve">1996 – 2006 </w:t>
      </w:r>
      <w:r>
        <w:rPr>
          <w:rFonts w:ascii="Arial;sans-serif" w:hAnsi="Arial;sans-serif"/>
          <w:b/>
          <w:i w:val="false"/>
          <w:caps w:val="false"/>
          <w:smallCaps w:val="false"/>
          <w:strike w:val="false"/>
          <w:dstrike w:val="false"/>
          <w:color w:val="000000"/>
          <w:sz w:val="24"/>
          <w:u w:val="none"/>
          <w:effect w:val="none"/>
          <w:shd w:fill="auto" w:val="clear"/>
        </w:rPr>
        <w:t>DSI</w:t>
      </w:r>
    </w:p>
    <w:p>
      <w:pPr>
        <w:pStyle w:val="TextBody"/>
        <w:bidi w:val="0"/>
        <w:spacing w:lineRule="auto" w:line="288" w:before="0" w:after="0"/>
        <w:rPr>
          <w:b w:val="false"/>
        </w:rPr>
      </w:pPr>
      <w:r>
        <w:rPr>
          <w:rFonts w:ascii="Arial;sans-serif" w:hAnsi="Arial;sans-serif"/>
          <w:b w:val="false"/>
          <w:i w:val="false"/>
          <w:caps w:val="false"/>
          <w:smallCaps w:val="false"/>
          <w:strike w:val="false"/>
          <w:dstrike w:val="false"/>
          <w:color w:val="000000"/>
          <w:sz w:val="20"/>
          <w:u w:val="none"/>
          <w:effect w:val="none"/>
          <w:shd w:fill="auto" w:val="clear"/>
        </w:rPr>
        <w:t>1994 – 1996</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4"/>
          <w:u w:val="none"/>
          <w:effect w:val="none"/>
          <w:shd w:fill="auto" w:val="clear"/>
        </w:rPr>
        <w:t>Responsable Serveur &amp; Réseau</w:t>
      </w:r>
    </w:p>
    <w:p>
      <w:pPr>
        <w:pStyle w:val="TextBody"/>
        <w:bidi w:val="0"/>
        <w:spacing w:lineRule="auto" w:line="276" w:before="0" w:after="140"/>
        <w:jc w:val="left"/>
        <w:rPr/>
      </w:pPr>
      <w:r>
        <w:rPr>
          <w:rFonts w:ascii="Arial;sans-serif" w:hAnsi="Arial;sans-serif"/>
          <w:b w:val="false"/>
          <w:i w:val="false"/>
          <w:caps w:val="false"/>
          <w:smallCaps w:val="false"/>
          <w:strike w:val="false"/>
          <w:dstrike w:val="false"/>
          <w:color w:val="000000"/>
          <w:sz w:val="20"/>
          <w:u w:val="none"/>
          <w:effect w:val="none"/>
          <w:shd w:fill="auto" w:val="clear"/>
        </w:rPr>
        <w:t>1992 – 1993</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4"/>
          <w:u w:val="none"/>
          <w:effect w:val="none"/>
          <w:shd w:fill="auto" w:val="clear"/>
        </w:rPr>
        <w:t>Support Utilisateurs Internes</w:t>
      </w:r>
    </w:p>
    <w:p>
      <w:pPr>
        <w:pStyle w:val="Normal"/>
        <w:bidi w:val="0"/>
        <w:jc w:val="left"/>
        <w:rPr/>
      </w:pPr>
      <w:r>
        <w:rPr/>
        <w:t xml:space="preserve">- </w:t>
      </w:r>
      <w:r>
        <w:rPr>
          <w:b/>
          <w:bCs/>
          <w:i/>
          <w:iCs/>
        </w:rPr>
        <w:t>Expansion de l'infrastructure</w:t>
      </w:r>
      <w:r>
        <w:rPr/>
        <w:t xml:space="preserve"> : Gestion de l'évolution des systèmes de 300 à 2000 postes à Montpellier, intégrant des solutions matérielles et logicielles avancées.</w:t>
      </w:r>
    </w:p>
    <w:p>
      <w:pPr>
        <w:pStyle w:val="Normal"/>
        <w:bidi w:val="0"/>
        <w:jc w:val="left"/>
        <w:rPr/>
      </w:pPr>
      <w:r>
        <w:rPr/>
        <w:t xml:space="preserve">- </w:t>
      </w:r>
      <w:r>
        <w:rPr>
          <w:b/>
          <w:bCs/>
          <w:i/>
          <w:iCs/>
        </w:rPr>
        <w:t>Transition technologique</w:t>
      </w:r>
      <w:r>
        <w:rPr/>
        <w:t xml:space="preserve"> : Adoption rapide de nouvelles technologies comme le SIP, le CTI, et la téléphonie IP pour moderniser les communications.</w:t>
      </w:r>
    </w:p>
    <w:p>
      <w:pPr>
        <w:pStyle w:val="Normal"/>
        <w:bidi w:val="0"/>
        <w:jc w:val="left"/>
        <w:rPr/>
      </w:pPr>
      <w:r>
        <w:rPr/>
        <w:t xml:space="preserve">- </w:t>
      </w:r>
      <w:r>
        <w:rPr>
          <w:b/>
          <w:bCs/>
          <w:i/>
          <w:iCs/>
        </w:rPr>
        <w:t>Gestion de projets multi-sites</w:t>
      </w:r>
      <w:r>
        <w:rPr/>
        <w:t xml:space="preserve"> : Coordination et réalisation de l'installation de nouvelles infrastructures (réseaux, serveurs, téléphonie) à Paris, Montpellier, Athènes, et Casablanca.</w:t>
      </w:r>
    </w:p>
    <w:p>
      <w:pPr>
        <w:pStyle w:val="Normal"/>
        <w:bidi w:val="0"/>
        <w:jc w:val="left"/>
        <w:rPr/>
      </w:pPr>
      <w:r>
        <w:rPr/>
        <w:t xml:space="preserve">- </w:t>
      </w:r>
      <w:r>
        <w:rPr>
          <w:b/>
          <w:bCs/>
          <w:i/>
          <w:iCs/>
        </w:rPr>
        <w:t>Gestion de projets internationaux</w:t>
      </w:r>
      <w:r>
        <w:rPr/>
        <w:t xml:space="preserve"> : Planification et déploiement d'infrastructures IT pour de nouveaux locaux, incluant l'interconnexion de plusieurs sites et la migration d'utilisateurs et de systèmes.</w:t>
      </w:r>
    </w:p>
    <w:p>
      <w:pPr>
        <w:pStyle w:val="Normal"/>
        <w:bidi w:val="0"/>
        <w:jc w:val="left"/>
        <w:rPr/>
      </w:pPr>
      <w:r>
        <w:rPr/>
      </w:r>
    </w:p>
    <w:p>
      <w:pPr>
        <w:pStyle w:val="TextBody"/>
        <w:pBdr>
          <w:top w:val="single" w:sz="4" w:space="1" w:color="000000"/>
          <w:left w:val="single" w:sz="4" w:space="4" w:color="000000"/>
          <w:bottom w:val="single" w:sz="4" w:space="1" w:color="000000"/>
          <w:right w:val="single" w:sz="4" w:space="4" w:color="000000"/>
        </w:pBdr>
        <w:bidi w:val="0"/>
        <w:spacing w:lineRule="auto" w:line="288" w:before="0" w:after="0"/>
        <w:ind w:left="0" w:right="0" w:hanging="0"/>
        <w:jc w:val="center"/>
        <w:rPr>
          <w:rFonts w:ascii="Arial;sans-serif" w:hAnsi="Arial;sans-serif"/>
          <w:b/>
          <w:i w:val="false"/>
          <w:caps w:val="false"/>
          <w:smallCaps w:val="false"/>
          <w:strike w:val="false"/>
          <w:dstrike w:val="false"/>
          <w:color w:val="0000FF"/>
          <w:sz w:val="28"/>
          <w:u w:val="none"/>
          <w:effect w:val="none"/>
          <w:shd w:fill="auto" w:val="clear"/>
        </w:rPr>
      </w:pPr>
      <w:r>
        <w:rPr>
          <w:rFonts w:ascii="Arial;sans-serif" w:hAnsi="Arial;sans-serif"/>
          <w:b/>
          <w:i w:val="false"/>
          <w:caps w:val="false"/>
          <w:smallCaps w:val="false"/>
          <w:strike w:val="false"/>
          <w:dstrike w:val="false"/>
          <w:color w:val="0000FF"/>
          <w:sz w:val="28"/>
          <w:u w:val="none"/>
          <w:effect w:val="none"/>
          <w:shd w:fill="auto" w:val="clear"/>
        </w:rPr>
        <w:t>COMPETENCES TECHNIQUES</w:t>
      </w:r>
    </w:p>
    <w:p>
      <w:pPr>
        <w:pStyle w:val="Normal"/>
        <w:bidi w:val="0"/>
        <w:jc w:val="left"/>
        <w:rPr/>
      </w:pPr>
      <w:r>
        <w:rPr/>
      </w:r>
    </w:p>
    <w:p>
      <w:pPr>
        <w:pStyle w:val="Normal"/>
        <w:bidi w:val="0"/>
        <w:jc w:val="left"/>
        <w:rPr/>
      </w:pPr>
      <w:r>
        <w:rPr/>
        <w:t xml:space="preserve">- </w:t>
      </w:r>
      <w:r>
        <w:rPr>
          <w:b/>
          <w:bCs/>
          <w:i/>
          <w:iCs/>
        </w:rPr>
        <w:t>Cybersécurité</w:t>
      </w:r>
      <w:r>
        <w:rPr/>
        <w:t xml:space="preserve"> : PfSense, sécurisation open-source, gestion des risques.</w:t>
      </w:r>
    </w:p>
    <w:p>
      <w:pPr>
        <w:pStyle w:val="Normal"/>
        <w:bidi w:val="0"/>
        <w:jc w:val="left"/>
        <w:rPr/>
      </w:pPr>
      <w:r>
        <w:rPr/>
        <w:t xml:space="preserve">- </w:t>
      </w:r>
      <w:r>
        <w:rPr>
          <w:b/>
          <w:bCs/>
          <w:i/>
          <w:iCs/>
        </w:rPr>
        <w:t>Administration Cloud</w:t>
      </w:r>
      <w:r>
        <w:rPr/>
        <w:t xml:space="preserve"> : Office 365, Azure, VMware, OpenStack, OVH Cloud.</w:t>
      </w:r>
    </w:p>
    <w:p>
      <w:pPr>
        <w:pStyle w:val="Normal"/>
        <w:bidi w:val="0"/>
        <w:jc w:val="left"/>
        <w:rPr/>
      </w:pPr>
      <w:r>
        <w:rPr/>
        <w:t xml:space="preserve">- </w:t>
      </w:r>
      <w:r>
        <w:rPr>
          <w:b/>
          <w:bCs/>
          <w:i/>
          <w:iCs/>
        </w:rPr>
        <w:t>Réseaux</w:t>
      </w:r>
      <w:r>
        <w:rPr/>
        <w:t xml:space="preserve"> : Administration de réseaux multi-sites, téléphonie SIP, CTI.</w:t>
      </w:r>
    </w:p>
    <w:p>
      <w:pPr>
        <w:pStyle w:val="Normal"/>
        <w:bidi w:val="0"/>
        <w:jc w:val="left"/>
        <w:rPr/>
      </w:pPr>
      <w:r>
        <w:rPr/>
        <w:t xml:space="preserve">- </w:t>
      </w:r>
      <w:r>
        <w:rPr>
          <w:b/>
          <w:bCs/>
          <w:i/>
          <w:iCs/>
        </w:rPr>
        <w:t>Développement &amp; Intégration</w:t>
      </w:r>
      <w:r>
        <w:rPr/>
        <w:t xml:space="preserve"> : ERP, CRM, CMS, Business Intelligence (BI), interconnexion via API.</w:t>
      </w:r>
    </w:p>
    <w:p>
      <w:pPr>
        <w:pStyle w:val="Normal"/>
        <w:bidi w:val="0"/>
        <w:jc w:val="left"/>
        <w:rPr/>
      </w:pPr>
      <w:r>
        <w:rPr/>
        <w:t xml:space="preserve">- </w:t>
      </w:r>
      <w:r>
        <w:rPr>
          <w:b/>
          <w:bCs/>
          <w:i/>
          <w:iCs/>
        </w:rPr>
        <w:t>Gestion de Projets</w:t>
      </w:r>
      <w:r>
        <w:rPr/>
        <w:t xml:space="preserve"> : Planification, coordination multi-sites, gestion d'équipes.</w:t>
      </w:r>
    </w:p>
    <w:p>
      <w:pPr>
        <w:pStyle w:val="Normal"/>
        <w:bidi w:val="0"/>
        <w:jc w:val="left"/>
        <w:rPr/>
      </w:pPr>
      <w:r>
        <w:rPr/>
      </w:r>
    </w:p>
    <w:p>
      <w:pPr>
        <w:pStyle w:val="TextBody"/>
        <w:pBdr>
          <w:top w:val="single" w:sz="4" w:space="1" w:color="000000"/>
          <w:left w:val="single" w:sz="4" w:space="4" w:color="000000"/>
          <w:bottom w:val="single" w:sz="4" w:space="1" w:color="000000"/>
          <w:right w:val="single" w:sz="4" w:space="4" w:color="000000"/>
        </w:pBdr>
        <w:bidi w:val="0"/>
        <w:spacing w:lineRule="auto" w:line="288" w:before="0" w:after="0"/>
        <w:ind w:left="0" w:right="0" w:hanging="0"/>
        <w:jc w:val="center"/>
        <w:rPr>
          <w:rFonts w:ascii="Arial;sans-serif" w:hAnsi="Arial;sans-serif"/>
          <w:b/>
          <w:i w:val="false"/>
          <w:caps w:val="false"/>
          <w:smallCaps w:val="false"/>
          <w:strike w:val="false"/>
          <w:dstrike w:val="false"/>
          <w:color w:val="0000FF"/>
          <w:sz w:val="28"/>
          <w:u w:val="none"/>
          <w:effect w:val="none"/>
          <w:shd w:fill="auto" w:val="clear"/>
        </w:rPr>
      </w:pPr>
      <w:r>
        <w:rPr>
          <w:rFonts w:ascii="Arial;sans-serif" w:hAnsi="Arial;sans-serif"/>
          <w:b/>
          <w:i w:val="false"/>
          <w:caps w:val="false"/>
          <w:smallCaps w:val="false"/>
          <w:strike w:val="false"/>
          <w:dstrike w:val="false"/>
          <w:color w:val="0000FF"/>
          <w:sz w:val="28"/>
          <w:u w:val="none"/>
          <w:effect w:val="none"/>
          <w:shd w:fill="auto" w:val="clear"/>
        </w:rPr>
        <w:t>FORMATION</w:t>
      </w:r>
    </w:p>
    <w:p>
      <w:pPr>
        <w:pStyle w:val="Normal"/>
        <w:bidi w:val="0"/>
        <w:jc w:val="left"/>
        <w:rPr/>
      </w:pPr>
      <w:r>
        <w:rPr/>
      </w:r>
    </w:p>
    <w:p>
      <w:pPr>
        <w:pStyle w:val="Normal"/>
        <w:bidi w:val="0"/>
        <w:jc w:val="left"/>
        <w:rPr/>
      </w:pPr>
      <w:r>
        <w:rPr/>
        <w:t xml:space="preserve">- </w:t>
      </w:r>
      <w:r>
        <w:rPr>
          <w:b/>
          <w:bCs/>
          <w:i/>
          <w:iCs/>
        </w:rPr>
        <w:t>Diplôme en Informatique</w:t>
      </w:r>
      <w:r>
        <w:rPr/>
        <w:t xml:space="preserve"> </w:t>
      </w:r>
      <w:r>
        <w:rPr/>
        <w:t>MIAGe Université Nancy II</w:t>
      </w:r>
    </w:p>
    <w:p>
      <w:pPr>
        <w:pStyle w:val="Normal"/>
        <w:bidi w:val="0"/>
        <w:jc w:val="left"/>
        <w:rPr/>
      </w:pPr>
      <w:r>
        <w:rPr/>
        <w:t xml:space="preserve">- </w:t>
      </w:r>
      <w:r>
        <w:rPr>
          <w:b/>
          <w:bCs/>
          <w:i/>
          <w:iCs/>
        </w:rPr>
        <w:t>Autodidacte</w:t>
      </w:r>
      <w:r>
        <w:rPr/>
        <w:t xml:space="preserve"> dans l'adoption et l'intégration de nouvelles technologies.</w:t>
      </w:r>
    </w:p>
    <w:p>
      <w:pPr>
        <w:pStyle w:val="Normal"/>
        <w:bidi w:val="0"/>
        <w:jc w:val="left"/>
        <w:rPr/>
      </w:pPr>
      <w:r>
        <w:rPr/>
        <w:t xml:space="preserve">- </w:t>
      </w:r>
      <w:r>
        <w:rPr>
          <w:b/>
          <w:bCs/>
          <w:i/>
          <w:iCs/>
        </w:rPr>
        <w:t>Early Adopter</w:t>
      </w:r>
      <w:r>
        <w:rPr/>
        <w:t xml:space="preserve"> : Toujours à la pointe des nouvelles technologies, notamment en communication (SIP, CTI), marketing digital, IA, et Modèles de Langage (LLM).</w:t>
      </w:r>
    </w:p>
    <w:p>
      <w:pPr>
        <w:pStyle w:val="Normal"/>
        <w:bidi w:val="0"/>
        <w:jc w:val="left"/>
        <w:rPr/>
      </w:pPr>
      <w:r>
        <w:rPr/>
        <w:t xml:space="preserve">- </w:t>
      </w:r>
      <w:r>
        <w:rPr>
          <w:b/>
          <w:bCs/>
          <w:i/>
          <w:iCs/>
        </w:rPr>
        <w:t>Français</w:t>
      </w:r>
      <w:r>
        <w:rPr/>
        <w:t xml:space="preserve"> : Langue maternelle.</w:t>
      </w:r>
    </w:p>
    <w:p>
      <w:pPr>
        <w:pStyle w:val="Normal"/>
        <w:bidi w:val="0"/>
        <w:jc w:val="left"/>
        <w:rPr/>
      </w:pPr>
      <w:r>
        <w:rPr/>
        <w:t xml:space="preserve">- </w:t>
      </w:r>
      <w:r>
        <w:rPr>
          <w:b/>
          <w:bCs/>
          <w:i/>
          <w:iCs/>
        </w:rPr>
        <w:t>Anglais</w:t>
      </w:r>
      <w:r>
        <w:rPr/>
        <w:t xml:space="preserve"> : Courant, professionnel.</w:t>
      </w:r>
    </w:p>
    <w:p>
      <w:pPr>
        <w:pStyle w:val="Normal"/>
        <w:bidi w:val="0"/>
        <w:jc w:val="left"/>
        <w:rPr/>
      </w:pPr>
      <w:r>
        <w:rPr/>
      </w:r>
    </w:p>
    <w:p>
      <w:pPr>
        <w:pStyle w:val="TextBody"/>
        <w:pBdr>
          <w:top w:val="single" w:sz="4" w:space="1" w:color="000000"/>
          <w:left w:val="single" w:sz="4" w:space="4" w:color="000000"/>
          <w:bottom w:val="single" w:sz="4" w:space="1" w:color="000000"/>
          <w:right w:val="single" w:sz="4" w:space="4" w:color="000000"/>
        </w:pBdr>
        <w:bidi w:val="0"/>
        <w:spacing w:lineRule="auto" w:line="288" w:before="0" w:after="0"/>
        <w:ind w:left="0" w:right="0" w:hanging="0"/>
        <w:jc w:val="center"/>
        <w:rPr/>
      </w:pPr>
      <w:r>
        <w:rPr>
          <w:rFonts w:ascii="Arial;sans-serif" w:hAnsi="Arial;sans-serif"/>
          <w:b/>
          <w:i w:val="false"/>
          <w:caps w:val="false"/>
          <w:smallCaps w:val="false"/>
          <w:strike w:val="false"/>
          <w:dstrike w:val="false"/>
          <w:color w:val="0000FF"/>
          <w:sz w:val="28"/>
          <w:u w:val="none"/>
          <w:effect w:val="none"/>
          <w:shd w:fill="auto" w:val="clear"/>
        </w:rPr>
        <w:t>CENTRES INTERET</w:t>
      </w:r>
    </w:p>
    <w:p>
      <w:pPr>
        <w:pStyle w:val="Normal"/>
        <w:bidi w:val="0"/>
        <w:jc w:val="left"/>
        <w:rPr/>
      </w:pPr>
      <w:r>
        <w:rPr/>
      </w:r>
    </w:p>
    <w:p>
      <w:pPr>
        <w:pStyle w:val="Normal"/>
        <w:bidi w:val="0"/>
        <w:jc w:val="left"/>
        <w:rPr/>
      </w:pPr>
      <w:r>
        <w:rPr/>
        <w:t xml:space="preserve">- </w:t>
      </w:r>
      <w:r>
        <w:rPr>
          <w:b/>
          <w:bCs/>
          <w:i/>
          <w:iCs/>
        </w:rPr>
        <w:t>Innovation technologique</w:t>
      </w:r>
      <w:r>
        <w:rPr/>
        <w:t xml:space="preserve"> : Passionné par l'Intelligence Artificielle et les technologies émergentes.</w:t>
      </w:r>
    </w:p>
    <w:p>
      <w:pPr>
        <w:pStyle w:val="Normal"/>
        <w:bidi w:val="0"/>
        <w:jc w:val="left"/>
        <w:rPr/>
      </w:pPr>
      <w:r>
        <w:rPr/>
        <w:t xml:space="preserve">- </w:t>
      </w:r>
      <w:r>
        <w:rPr>
          <w:b/>
          <w:bCs/>
          <w:i/>
          <w:iCs/>
        </w:rPr>
        <w:t>Gestion de projets technologiques</w:t>
      </w:r>
      <w:r>
        <w:rPr/>
        <w:t xml:space="preserve"> : Toujours à la recherche de nouveaux défis pour optimiser les systèmes d'information.</w:t>
      </w:r>
    </w:p>
    <w:p>
      <w:pPr>
        <w:pStyle w:val="Normal"/>
        <w:bidi w:val="0"/>
        <w:jc w:val="left"/>
        <w:rPr/>
      </w:pPr>
      <w:r>
        <w:rPr/>
      </w:r>
    </w:p>
    <w:p>
      <w:pPr>
        <w:pStyle w:val="Normal"/>
        <w:bidi w:val="0"/>
        <w:jc w:val="left"/>
        <w:rPr/>
      </w:pPr>
      <w:r>
        <w:rPr/>
        <w:t>Nb :</w:t>
        <w:tab/>
        <w:t>Ceci est un CV résumé et mis en forme par ChatGpt, relu et ajusté par mes soins.</w:t>
      </w:r>
    </w:p>
    <w:p>
      <w:pPr>
        <w:pStyle w:val="Normal"/>
        <w:bidi w:val="0"/>
        <w:jc w:val="left"/>
        <w:rPr/>
      </w:pPr>
      <w:r>
        <w:rPr/>
        <w:tab/>
      </w:r>
      <w:hyperlink r:id="rId3">
        <w:r>
          <w:rPr>
            <w:rStyle w:val="InternetLink"/>
          </w:rPr>
          <w:t>CV_complet</w:t>
        </w:r>
      </w:hyperlink>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 w:name="Trebuchet MS">
    <w:altName w:val="sans-serif"/>
    <w:charset w:val="01"/>
    <w:family w:val="auto"/>
    <w:pitch w:val="default"/>
  </w:font>
  <w:font w:name="Times New Roman">
    <w:altName w:val="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fr-FR"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treprise.pole-emploi.fr/docnums/portfolio-usager/oxfR0Q4AgKrAMaU9PiWWFeCfyQ7yhJPu/_CV-ThierryVanDerPutte.pdf?Expires=1723542180&amp;Signature=FgNvjwx8ydJmC1m2uqGhzuKrfYs%3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LibreOffice/7.4.7.2$MacOSX_X86_64 LibreOffice_project/723314e595e8007d3cf785c16538505a1c878ca5</Application>
  <AppVersion>15.0000</AppVersion>
  <Pages>2</Pages>
  <Words>512</Words>
  <Characters>3023</Characters>
  <CharactersWithSpaces>3505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2024-08-13T10:17:44Z</dcterms:created>
  <dc:creator/>
  <dc:description/>
  <dc:language>fr-FR</dc:language>
  <cp:lastModifiedBy/>
  <dcterms:modified xsi:type="dcterms:W3CDTF">2024-08-13T11:17:20Z</dcterms:modified>
  <cp:revision>4</cp:revision>
  <dc:subject/>
  <dc:title/>
</cp:coreProperties>
</file>