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9019" w14:textId="559E940B" w:rsidR="007A2392" w:rsidRDefault="00C83D4A" w:rsidP="00D96D98">
      <w:pPr>
        <w:pStyle w:val="Heading3"/>
      </w:pPr>
      <w:r>
        <w:t>Does the increase in GHG emissions have an influence on Temperature?</w:t>
      </w:r>
    </w:p>
    <w:p w14:paraId="470414D4" w14:textId="59003903" w:rsidR="00C83D4A" w:rsidRDefault="00C83D4A">
      <w:r>
        <w:t>Analysis was completed on the last 30 years (1991 – 2020) of recorded temperatures and greenhouse gasses in Australia.</w:t>
      </w:r>
    </w:p>
    <w:p w14:paraId="14249638" w14:textId="3CC15A78" w:rsidR="00D96D98" w:rsidRDefault="00D96D98" w:rsidP="00D96D98">
      <w:pPr>
        <w:pStyle w:val="Heading3"/>
      </w:pPr>
      <w:r>
        <w:t>Temperatures</w:t>
      </w:r>
    </w:p>
    <w:p w14:paraId="78980752" w14:textId="47229114" w:rsidR="00D96D98" w:rsidRDefault="00D96D98">
      <w:r>
        <w:t xml:space="preserve">Monthly Australian temperature data was obtained from the World Bank </w:t>
      </w:r>
      <w:r>
        <w:t>Climate Knowledge Portal</w:t>
      </w:r>
      <w:r>
        <w:t xml:space="preserve">.  A mean was calculated for all months in each year.  The graph below demonstrates that there has been an upward trend in temperatures since 1990.  </w:t>
      </w:r>
    </w:p>
    <w:p w14:paraId="2B6A1483" w14:textId="44A9F4D6" w:rsidR="00C83D4A" w:rsidRDefault="00D96D98">
      <w:r>
        <w:rPr>
          <w:noProof/>
        </w:rPr>
        <w:drawing>
          <wp:inline distT="0" distB="0" distL="0" distR="0" wp14:anchorId="3ABB2EC0" wp14:editId="29666A14">
            <wp:extent cx="5731510" cy="4585335"/>
            <wp:effectExtent l="0" t="0" r="2540" b="5715"/>
            <wp:docPr id="8" name="Picture 7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53CD94-EF67-433A-BE68-331ADA9AB5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A53CD94-EF67-433A-BE68-331ADA9AB5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C5E9" w14:textId="4C9AFB99" w:rsidR="00C83D4A" w:rsidRDefault="00D96D98" w:rsidP="00D96D98">
      <w:pPr>
        <w:pStyle w:val="Heading3"/>
      </w:pPr>
      <w:r>
        <w:t>Greenhouse Gasses</w:t>
      </w:r>
    </w:p>
    <w:p w14:paraId="70B30900" w14:textId="55D9B10C" w:rsidR="00D96D98" w:rsidRDefault="00D96D98" w:rsidP="00D96D98">
      <w:r>
        <w:t>The CSRIO in Australia has been collec</w:t>
      </w:r>
      <w:r w:rsidR="009B6346">
        <w:t xml:space="preserve">ting monthly greenhouse gasses from the Cape Grim research station in Tasmania for over 40 years. </w:t>
      </w:r>
    </w:p>
    <w:p w14:paraId="1B69EEC8" w14:textId="32F845D4" w:rsidR="009B6346" w:rsidRDefault="009B6346" w:rsidP="00D96D98">
      <w:r w:rsidRPr="009B6346">
        <w:t>Together with the stations at Mauna Loa in Hawaii and Alert in the Canadian Arctic, C</w:t>
      </w:r>
      <w:r>
        <w:t>ape Grim</w:t>
      </w:r>
      <w:r w:rsidRPr="009B6346">
        <w:t xml:space="preserve"> is one of three premier Baseline Air Pollution Stations in the World Meteorological Organization-Global Atmosphere Watch (WMO-GAW) network.</w:t>
      </w:r>
    </w:p>
    <w:p w14:paraId="56E9E7D5" w14:textId="613E9A47" w:rsidR="009B6346" w:rsidRDefault="009B6346" w:rsidP="00D96D98">
      <w:r>
        <w:rPr>
          <w:noProof/>
        </w:rPr>
        <w:lastRenderedPageBreak/>
        <w:drawing>
          <wp:inline distT="0" distB="0" distL="0" distR="0" wp14:anchorId="7290A6BC" wp14:editId="24BF3A95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566" w14:textId="39A86CFB" w:rsidR="009B6346" w:rsidRDefault="009B6346" w:rsidP="00D96D98">
      <w:r>
        <w:t>Three gasses measured as Cape Grim have been examined for this report:</w:t>
      </w:r>
    </w:p>
    <w:p w14:paraId="1FC6194D" w14:textId="083D9D33" w:rsidR="009B6346" w:rsidRDefault="009B6346" w:rsidP="009B6346">
      <w:pPr>
        <w:pStyle w:val="ListParagraph"/>
        <w:numPr>
          <w:ilvl w:val="0"/>
          <w:numId w:val="2"/>
        </w:numPr>
      </w:pPr>
      <w:r>
        <w:t>Carbon Dioxide (ppm)</w:t>
      </w:r>
    </w:p>
    <w:p w14:paraId="51DA36B2" w14:textId="76B851FA" w:rsidR="009B6346" w:rsidRDefault="009B6346" w:rsidP="009B6346">
      <w:pPr>
        <w:pStyle w:val="ListParagraph"/>
        <w:numPr>
          <w:ilvl w:val="0"/>
          <w:numId w:val="2"/>
        </w:numPr>
      </w:pPr>
      <w:r>
        <w:t>Methane (ppb)</w:t>
      </w:r>
    </w:p>
    <w:p w14:paraId="5946098E" w14:textId="73F8FC50" w:rsidR="009B6346" w:rsidRDefault="009B6346" w:rsidP="009B6346">
      <w:pPr>
        <w:pStyle w:val="ListParagraph"/>
        <w:numPr>
          <w:ilvl w:val="0"/>
          <w:numId w:val="2"/>
        </w:numPr>
      </w:pPr>
      <w:r>
        <w:t>Nitrous Oxide (ppb)</w:t>
      </w:r>
    </w:p>
    <w:p w14:paraId="2ABDE216" w14:textId="2490D41C" w:rsidR="009B6346" w:rsidRDefault="009B6346" w:rsidP="009B6346">
      <w:r>
        <w:t>The following graphs show that all 3 gasses have increased in the atmosphere since 1990.</w:t>
      </w:r>
    </w:p>
    <w:p w14:paraId="7047E6FF" w14:textId="3F993C40" w:rsidR="009B6346" w:rsidRDefault="009B6346" w:rsidP="00D96D98">
      <w:r>
        <w:rPr>
          <w:noProof/>
        </w:rPr>
        <w:drawing>
          <wp:inline distT="0" distB="0" distL="0" distR="0" wp14:anchorId="74A93119" wp14:editId="0479A85F">
            <wp:extent cx="5731510" cy="1863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16E" w14:textId="44A974E3" w:rsidR="0080541F" w:rsidRDefault="0080541F" w:rsidP="0080541F">
      <w:pPr>
        <w:pStyle w:val="Heading3"/>
      </w:pPr>
      <w:r>
        <w:t xml:space="preserve">Temperature versus </w:t>
      </w:r>
      <w:r>
        <w:t>Greenhouse Gasses</w:t>
      </w:r>
    </w:p>
    <w:p w14:paraId="3D1058B5" w14:textId="41EBE988" w:rsidR="00D96D98" w:rsidRPr="00D96D98" w:rsidRDefault="0080541F" w:rsidP="00D96D98">
      <w:r>
        <w:t xml:space="preserve">When comparing Temperature to </w:t>
      </w:r>
      <w:r w:rsidR="00E84636">
        <w:t xml:space="preserve">Emissions it was found that there is a moderate positive relationship (r factor = 0.4) between the two.  Therefore, it can be concluded that a rise in GHG emissions does influence the rise of temperatures in Australia.  However, other climate factors should also be considered (e.g., el </w:t>
      </w:r>
      <w:proofErr w:type="spellStart"/>
      <w:r w:rsidR="00E84636">
        <w:t>nino</w:t>
      </w:r>
      <w:proofErr w:type="spellEnd"/>
      <w:r w:rsidR="00E84636">
        <w:t>).</w:t>
      </w:r>
    </w:p>
    <w:p w14:paraId="4BC3C481" w14:textId="6A38DA96" w:rsidR="00C83D4A" w:rsidRDefault="0080541F">
      <w:r>
        <w:rPr>
          <w:noProof/>
        </w:rPr>
        <w:lastRenderedPageBreak/>
        <w:drawing>
          <wp:inline distT="0" distB="0" distL="0" distR="0" wp14:anchorId="22269B03" wp14:editId="145C5EF0">
            <wp:extent cx="5731510" cy="3820795"/>
            <wp:effectExtent l="0" t="0" r="2540" b="8255"/>
            <wp:docPr id="7" name="Picture 6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FBA519-AE86-4846-9EFC-AB3A4C7693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E9FBA519-AE86-4846-9EFC-AB3A4C7693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FD2" w14:textId="28B4AC10" w:rsidR="00C83D4A" w:rsidRDefault="00C83D4A" w:rsidP="00C83D4A">
      <w:pPr>
        <w:pStyle w:val="Heading2"/>
      </w:pPr>
      <w:r>
        <w:t>References</w:t>
      </w:r>
    </w:p>
    <w:p w14:paraId="3639A0FA" w14:textId="30A65FD3" w:rsidR="00C83D4A" w:rsidRPr="00C83D4A" w:rsidRDefault="00C83D4A" w:rsidP="00C83D4A">
      <w:r>
        <w:t>Data for this report has been obtained from the following resources:</w:t>
      </w:r>
    </w:p>
    <w:p w14:paraId="223FCA0B" w14:textId="77777777" w:rsidR="00C83D4A" w:rsidRDefault="00C83D4A" w:rsidP="00C83D4A">
      <w:pPr>
        <w:pStyle w:val="ListParagraph"/>
        <w:numPr>
          <w:ilvl w:val="0"/>
          <w:numId w:val="1"/>
        </w:numPr>
      </w:pPr>
      <w:r>
        <w:t>Temperature – Climate Knowledge Portal (World Bank)</w:t>
      </w:r>
    </w:p>
    <w:p w14:paraId="0436BABA" w14:textId="77777777" w:rsidR="00C83D4A" w:rsidRDefault="00C83D4A" w:rsidP="00C83D4A">
      <w:pPr>
        <w:pStyle w:val="ListParagraph"/>
        <w:numPr>
          <w:ilvl w:val="0"/>
          <w:numId w:val="1"/>
        </w:numPr>
      </w:pPr>
      <w:r>
        <w:t xml:space="preserve">Green House Gasses – CSRIO </w:t>
      </w:r>
    </w:p>
    <w:p w14:paraId="42A623EC" w14:textId="79B6E5C2" w:rsidR="00C83D4A" w:rsidRDefault="00C83D4A" w:rsidP="00C83D4A">
      <w:pPr>
        <w:pStyle w:val="ListParagraph"/>
        <w:numPr>
          <w:ilvl w:val="0"/>
          <w:numId w:val="1"/>
        </w:numPr>
      </w:pPr>
      <w:r>
        <w:t xml:space="preserve">Rainfall </w:t>
      </w:r>
    </w:p>
    <w:p w14:paraId="7ABCF0F8" w14:textId="77777777" w:rsidR="00C83D4A" w:rsidRDefault="00C83D4A" w:rsidP="00C83D4A">
      <w:pPr>
        <w:pStyle w:val="ListParagraph"/>
        <w:numPr>
          <w:ilvl w:val="0"/>
          <w:numId w:val="1"/>
        </w:numPr>
      </w:pPr>
      <w:r>
        <w:t>Climate Knowledge Portal (World Bank)</w:t>
      </w:r>
    </w:p>
    <w:p w14:paraId="3D754AF0" w14:textId="77777777" w:rsidR="00C83D4A" w:rsidRDefault="00C83D4A" w:rsidP="00C83D4A">
      <w:pPr>
        <w:pStyle w:val="ListParagraph"/>
        <w:numPr>
          <w:ilvl w:val="0"/>
          <w:numId w:val="1"/>
        </w:numPr>
      </w:pPr>
      <w:r>
        <w:t>Bureau of Meteorology (Australia)</w:t>
      </w:r>
    </w:p>
    <w:p w14:paraId="57C8A1F1" w14:textId="77777777" w:rsidR="00C83D4A" w:rsidRDefault="00C83D4A" w:rsidP="00C83D4A">
      <w:pPr>
        <w:pStyle w:val="ListParagraph"/>
        <w:numPr>
          <w:ilvl w:val="0"/>
          <w:numId w:val="1"/>
        </w:numPr>
      </w:pPr>
      <w:r>
        <w:t xml:space="preserve">Deforestation – Australian Department of Agriculture, Water and Environment </w:t>
      </w:r>
    </w:p>
    <w:p w14:paraId="31F8AEA4" w14:textId="46F982B3" w:rsidR="00C83D4A" w:rsidRDefault="00C83D4A" w:rsidP="00C83D4A">
      <w:pPr>
        <w:pStyle w:val="ListParagraph"/>
        <w:numPr>
          <w:ilvl w:val="0"/>
          <w:numId w:val="1"/>
        </w:numPr>
      </w:pPr>
      <w:r>
        <w:t>Bushfires – Wikipedia, Fire Departments website across Australia, Newspapers</w:t>
      </w:r>
    </w:p>
    <w:sectPr w:rsidR="00C8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07AAD"/>
    <w:multiLevelType w:val="hybridMultilevel"/>
    <w:tmpl w:val="15E430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1CB1"/>
    <w:multiLevelType w:val="hybridMultilevel"/>
    <w:tmpl w:val="2F58AE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4A"/>
    <w:rsid w:val="007A2392"/>
    <w:rsid w:val="007C19C3"/>
    <w:rsid w:val="0080541F"/>
    <w:rsid w:val="009B6346"/>
    <w:rsid w:val="00BA26AD"/>
    <w:rsid w:val="00C83D4A"/>
    <w:rsid w:val="00D96D98"/>
    <w:rsid w:val="00E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584F"/>
  <w15:chartTrackingRefBased/>
  <w15:docId w15:val="{1797F139-7E4E-44A2-BEF0-DFE0ED28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3D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6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Bentley</dc:creator>
  <cp:keywords/>
  <dc:description/>
  <cp:lastModifiedBy>Jim Bentley</cp:lastModifiedBy>
  <cp:revision>2</cp:revision>
  <dcterms:created xsi:type="dcterms:W3CDTF">2021-02-06T05:59:00Z</dcterms:created>
  <dcterms:modified xsi:type="dcterms:W3CDTF">2021-02-06T06:39:00Z</dcterms:modified>
</cp:coreProperties>
</file>