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3034" w:rsidR="000E5332" w:rsidP="000856BF" w:rsidRDefault="000E5332" w14:paraId="4BC12ABD" w14:textId="782BFE32">
      <w:pPr>
        <w:jc w:val="center"/>
      </w:pPr>
      <w:r w:rsidRPr="00163034">
        <w:t>BỘ GIÁO DỤC ĐÀO TẠO</w:t>
      </w:r>
    </w:p>
    <w:p w:rsidR="000856BF" w:rsidP="000856BF" w:rsidRDefault="00407772" w14:paraId="23E2AB6D" w14:textId="192DC8FE">
      <w:pPr>
        <w:spacing w:before="60" w:after="60"/>
        <w:jc w:val="center"/>
        <w:rPr>
          <w:b/>
          <w:bCs/>
        </w:rPr>
      </w:pPr>
      <w:r>
        <w:rPr>
          <w:b/>
          <w:bCs/>
          <w:noProof/>
        </w:rPr>
        <mc:AlternateContent>
          <mc:Choice Requires="wps">
            <w:drawing>
              <wp:anchor distT="0" distB="0" distL="114300" distR="114300" simplePos="0" relativeHeight="251659264" behindDoc="0" locked="0" layoutInCell="1" allowOverlap="1" wp14:anchorId="0C848920" wp14:editId="4271E8A4">
                <wp:simplePos x="0" y="0"/>
                <wp:positionH relativeFrom="column">
                  <wp:posOffset>2504440</wp:posOffset>
                </wp:positionH>
                <wp:positionV relativeFrom="paragraph">
                  <wp:posOffset>245745</wp:posOffset>
                </wp:positionV>
                <wp:extent cx="900000" cy="0"/>
                <wp:effectExtent l="0" t="0" r="0" b="0"/>
                <wp:wrapNone/>
                <wp:docPr id="474424698" name="Straight Connector 2"/>
                <wp:cNvGraphicFramePr/>
                <a:graphic xmlns:a="http://schemas.openxmlformats.org/drawingml/2006/main">
                  <a:graphicData uri="http://schemas.microsoft.com/office/word/2010/wordprocessingShape">
                    <wps:wsp>
                      <wps:cNvCnPr/>
                      <wps:spPr>
                        <a:xfrm>
                          <a:off x="0" y="0"/>
                          <a:ext cx="900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w14:anchorId="11D881C3">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from="197.2pt,19.35pt" to="268.05pt,19.35pt" w14:anchorId="3C6076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">
                <v:stroke joinstyle="miter"/>
              </v:line>
            </w:pict>
          </mc:Fallback>
        </mc:AlternateContent>
      </w:r>
      <w:r w:rsidRPr="00163034" w:rsidR="000E5332">
        <w:rPr>
          <w:b/>
          <w:bCs/>
        </w:rPr>
        <w:t>TRƯỜNG ĐẠI HỌC THĂNG LONG</w:t>
      </w:r>
    </w:p>
    <w:p w:rsidRPr="00163034" w:rsidR="000856BF" w:rsidP="00407772" w:rsidRDefault="000856BF" w14:paraId="52FADFC6" w14:textId="68AF346D">
      <w:pPr>
        <w:jc w:val="center"/>
        <w:rPr>
          <w:b/>
          <w:bCs/>
        </w:rPr>
      </w:pPr>
      <w:r>
        <w:rPr>
          <w:noProof/>
        </w:rPr>
        <w:drawing>
          <wp:inline distT="0" distB="0" distL="0" distR="0" wp14:anchorId="2B102DD7" wp14:editId="24DCF5BF">
            <wp:extent cx="900000" cy="1196461"/>
            <wp:effectExtent l="0" t="0" r="0" b="3810"/>
            <wp:docPr id="661324534" name="Picture 1" descr="Trường Đại học Thăng Lo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Thăng Long – Wikipedia tiếng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000" cy="1196461"/>
                    </a:xfrm>
                    <a:prstGeom prst="rect">
                      <a:avLst/>
                    </a:prstGeom>
                    <a:noFill/>
                    <a:ln>
                      <a:noFill/>
                    </a:ln>
                  </pic:spPr>
                </pic:pic>
              </a:graphicData>
            </a:graphic>
          </wp:inline>
        </w:drawing>
      </w:r>
    </w:p>
    <w:p w:rsidR="000856BF" w:rsidP="000856BF" w:rsidRDefault="002554C9" w14:paraId="1E4C387F" w14:textId="17FCD1F6">
      <w:pPr>
        <w:spacing w:before="1400" w:after="1000" w:line="312" w:lineRule="auto"/>
        <w:jc w:val="center"/>
        <w:rPr>
          <w:b/>
          <w:bCs/>
          <w:sz w:val="60"/>
          <w:szCs w:val="60"/>
        </w:rPr>
      </w:pPr>
      <w:r>
        <w:rPr>
          <w:b/>
          <w:bCs/>
          <w:sz w:val="60"/>
          <w:szCs w:val="60"/>
        </w:rPr>
        <w:t>BÀI TẬP LỚN</w:t>
      </w:r>
    </w:p>
    <w:p w:rsidR="000856BF" w:rsidP="00517C04" w:rsidRDefault="000856BF" w14:paraId="3843290C" w14:textId="4774829E">
      <w:pPr>
        <w:spacing w:before="1400" w:after="1600"/>
        <w:jc w:val="center"/>
        <w:rPr>
          <w:b/>
          <w:bCs/>
          <w:sz w:val="44"/>
          <w:szCs w:val="44"/>
        </w:rPr>
      </w:pPr>
      <w:r w:rsidRPr="000856BF">
        <w:rPr>
          <w:b/>
          <w:bCs/>
          <w:sz w:val="44"/>
          <w:szCs w:val="44"/>
        </w:rPr>
        <w:t xml:space="preserve">MÔ HÌNH HÓA QUY TRÌNH </w:t>
      </w:r>
      <w:r>
        <w:rPr>
          <w:b/>
          <w:bCs/>
          <w:sz w:val="44"/>
          <w:szCs w:val="44"/>
        </w:rPr>
        <w:t xml:space="preserve">QUẢN LÝ VÀ </w:t>
      </w:r>
      <w:r w:rsidRPr="000856BF">
        <w:rPr>
          <w:b/>
          <w:bCs/>
          <w:sz w:val="44"/>
          <w:szCs w:val="44"/>
        </w:rPr>
        <w:t>XỬ LÝ KHIẾU NẠI CỦA NGÂN HÀNG</w:t>
      </w:r>
    </w:p>
    <w:p w:rsidR="00517C04" w:rsidP="00517C04" w:rsidRDefault="00517C04" w14:paraId="667D75AA" w14:textId="761557BC">
      <w:pPr>
        <w:tabs>
          <w:tab w:val="left" w:pos="426"/>
          <w:tab w:val="left" w:pos="5103"/>
        </w:tabs>
        <w:spacing w:line="312" w:lineRule="auto"/>
        <w:rPr>
          <w:rFonts w:cs="Times New Roman"/>
          <w:b/>
          <w:bCs/>
          <w:szCs w:val="26"/>
        </w:rPr>
      </w:pPr>
      <w:r>
        <w:rPr>
          <w:rFonts w:cs="Times New Roman"/>
          <w:b/>
          <w:bCs/>
          <w:szCs w:val="26"/>
        </w:rPr>
        <w:tab/>
      </w:r>
      <w:r>
        <w:rPr>
          <w:rFonts w:cs="Times New Roman"/>
          <w:b/>
          <w:bCs/>
          <w:szCs w:val="26"/>
        </w:rPr>
        <w:t>GIÁO VIÊN HƯỚNG DẪN:</w:t>
      </w:r>
      <w:r w:rsidRPr="00517C04">
        <w:rPr>
          <w:rFonts w:cs="Times New Roman"/>
          <w:b/>
          <w:bCs/>
          <w:szCs w:val="26"/>
        </w:rPr>
        <w:tab/>
      </w:r>
      <w:r w:rsidRPr="00517C04">
        <w:rPr>
          <w:rFonts w:cs="Times New Roman"/>
          <w:b/>
          <w:bCs/>
          <w:szCs w:val="26"/>
        </w:rPr>
        <w:t>N</w:t>
      </w:r>
      <w:r>
        <w:rPr>
          <w:rFonts w:cs="Times New Roman"/>
          <w:b/>
          <w:bCs/>
          <w:szCs w:val="26"/>
        </w:rPr>
        <w:t>HÓM SINH VIÊN THỰC HIỆN:</w:t>
      </w:r>
    </w:p>
    <w:p w:rsidR="00517C04" w:rsidP="00517C04" w:rsidRDefault="00517C04" w14:paraId="500A5577" w14:textId="26D4196A">
      <w:pPr>
        <w:tabs>
          <w:tab w:val="left" w:pos="426"/>
          <w:tab w:val="left" w:pos="5103"/>
        </w:tabs>
        <w:spacing w:line="312" w:lineRule="auto"/>
        <w:rPr>
          <w:rFonts w:cs="Times New Roman"/>
          <w:b/>
          <w:bCs/>
          <w:szCs w:val="26"/>
        </w:rPr>
      </w:pPr>
      <w:r>
        <w:rPr>
          <w:rFonts w:cs="Times New Roman"/>
          <w:b/>
          <w:bCs/>
          <w:szCs w:val="26"/>
        </w:rPr>
        <w:tab/>
      </w:r>
      <w:r>
        <w:rPr>
          <w:rFonts w:cs="Times New Roman"/>
          <w:b/>
          <w:bCs/>
          <w:szCs w:val="26"/>
        </w:rPr>
        <w:t>ĐÀO NGUYÊN THỤY NGỌC HÂN</w:t>
      </w:r>
      <w:r>
        <w:rPr>
          <w:rFonts w:cs="Times New Roman"/>
          <w:b/>
          <w:bCs/>
          <w:szCs w:val="26"/>
        </w:rPr>
        <w:tab/>
      </w:r>
      <w:r>
        <w:rPr>
          <w:rFonts w:cs="Times New Roman"/>
          <w:b/>
          <w:bCs/>
          <w:szCs w:val="26"/>
        </w:rPr>
        <w:t>A41529 – ĐỖ THỊ LAN</w:t>
      </w:r>
    </w:p>
    <w:p w:rsidR="00517C04" w:rsidP="00517C04" w:rsidRDefault="00517C04" w14:paraId="235A3E47" w14:textId="502761C4">
      <w:pPr>
        <w:tabs>
          <w:tab w:val="left" w:pos="426"/>
          <w:tab w:val="left" w:pos="5103"/>
        </w:tabs>
        <w:spacing w:line="312" w:lineRule="auto"/>
        <w:rPr>
          <w:rFonts w:cs="Times New Roman"/>
          <w:b/>
          <w:bCs/>
          <w:szCs w:val="26"/>
        </w:rPr>
      </w:pPr>
      <w:r>
        <w:rPr>
          <w:rFonts w:cs="Times New Roman"/>
          <w:b/>
          <w:bCs/>
          <w:szCs w:val="26"/>
        </w:rPr>
        <w:tab/>
      </w:r>
      <w:r>
        <w:rPr>
          <w:rFonts w:cs="Times New Roman"/>
          <w:b/>
          <w:bCs/>
          <w:szCs w:val="26"/>
        </w:rPr>
        <w:tab/>
      </w:r>
      <w:r>
        <w:rPr>
          <w:rFonts w:cs="Times New Roman"/>
          <w:b/>
          <w:bCs/>
          <w:szCs w:val="26"/>
        </w:rPr>
        <w:t>A41641 – VŨ KIỀU TRANG</w:t>
      </w:r>
    </w:p>
    <w:p w:rsidR="00517C04" w:rsidP="00517C04" w:rsidRDefault="00517C04" w14:paraId="20491FD0" w14:textId="2C851382">
      <w:pPr>
        <w:tabs>
          <w:tab w:val="left" w:pos="426"/>
          <w:tab w:val="left" w:pos="5103"/>
        </w:tabs>
        <w:spacing w:line="312" w:lineRule="auto"/>
        <w:rPr>
          <w:rFonts w:cs="Times New Roman"/>
          <w:b/>
          <w:bCs/>
          <w:szCs w:val="26"/>
        </w:rPr>
      </w:pPr>
      <w:r>
        <w:rPr>
          <w:rFonts w:cs="Times New Roman"/>
          <w:b/>
          <w:bCs/>
          <w:szCs w:val="26"/>
        </w:rPr>
        <w:tab/>
      </w:r>
      <w:r>
        <w:rPr>
          <w:rFonts w:cs="Times New Roman"/>
          <w:b/>
          <w:bCs/>
          <w:szCs w:val="26"/>
        </w:rPr>
        <w:tab/>
      </w:r>
      <w:r>
        <w:rPr>
          <w:rFonts w:cs="Times New Roman"/>
          <w:b/>
          <w:bCs/>
          <w:szCs w:val="26"/>
        </w:rPr>
        <w:t>A41791 – NINH THỊ THANH</w:t>
      </w:r>
    </w:p>
    <w:p w:rsidRPr="00517C04" w:rsidR="00517C04" w:rsidP="00517C04" w:rsidRDefault="00517C04" w14:paraId="213D1D61" w14:textId="6AB38333">
      <w:pPr>
        <w:tabs>
          <w:tab w:val="left" w:pos="426"/>
          <w:tab w:val="left" w:pos="5103"/>
        </w:tabs>
        <w:spacing w:line="312" w:lineRule="auto"/>
        <w:rPr>
          <w:rFonts w:cs="Times New Roman"/>
          <w:b/>
          <w:bCs/>
          <w:szCs w:val="26"/>
        </w:rPr>
      </w:pPr>
      <w:r>
        <w:rPr>
          <w:rFonts w:cs="Times New Roman"/>
          <w:b/>
          <w:bCs/>
          <w:szCs w:val="26"/>
        </w:rPr>
        <w:tab/>
      </w:r>
      <w:r>
        <w:rPr>
          <w:rFonts w:cs="Times New Roman"/>
          <w:b/>
          <w:bCs/>
          <w:szCs w:val="26"/>
        </w:rPr>
        <w:tab/>
      </w:r>
      <w:r>
        <w:rPr>
          <w:rFonts w:cs="Times New Roman"/>
          <w:b/>
          <w:bCs/>
          <w:szCs w:val="26"/>
        </w:rPr>
        <w:t>A41798 – ĐỖ QUỲNH THI</w:t>
      </w:r>
    </w:p>
    <w:p w:rsidRPr="00845126" w:rsidR="00845126" w:rsidP="00845126" w:rsidRDefault="000E5332" w14:paraId="6828E96E" w14:textId="7AE3FF90">
      <w:pPr>
        <w:spacing w:before="2040" w:after="0"/>
        <w:jc w:val="center"/>
      </w:pPr>
      <w:r w:rsidRPr="00EB1498">
        <w:rPr>
          <w:b/>
          <w:bCs/>
        </w:rPr>
        <w:t xml:space="preserve">HÀ NỘI </w:t>
      </w:r>
      <w:r w:rsidRPr="00EB1498" w:rsidR="00CB2A04">
        <w:rPr>
          <w:b/>
          <w:bCs/>
        </w:rPr>
        <w:t>-</w:t>
      </w:r>
      <w:r w:rsidRPr="00EB1498">
        <w:rPr>
          <w:b/>
          <w:bCs/>
        </w:rPr>
        <w:t xml:space="preserve"> 202</w:t>
      </w:r>
      <w:r w:rsidR="00C60352">
        <w:rPr>
          <w:b/>
          <w:bCs/>
        </w:rPr>
        <w:t>4</w:t>
      </w:r>
      <w:bookmarkStart w:name="_Toc166532291" w:id="0"/>
      <w:bookmarkStart w:name="_Toc166532438" w:id="1"/>
    </w:p>
    <w:p w:rsidR="009F2BE0" w:rsidP="0D4F5097" w:rsidRDefault="00845126" w14:paraId="15045A27" w14:textId="02D4261A">
      <w:pPr>
        <w:pStyle w:val="TOC1"/>
        <w:tabs>
          <w:tab w:val="left" w:leader="none" w:pos="1290"/>
          <w:tab w:val="right" w:leader="dot" w:pos="9060"/>
        </w:tabs>
        <w:rPr>
          <w:rFonts w:ascii="Calibri" w:hAnsi="Calibri" w:eastAsia="游明朝" w:asciiTheme="minorAscii" w:hAnsiTheme="minorAscii" w:eastAsiaTheme="minorEastAsia"/>
          <w:b w:val="0"/>
          <w:bCs w:val="0"/>
          <w:noProof/>
          <w:kern w:val="2"/>
          <w:sz w:val="22"/>
          <w:szCs w:val="22"/>
          <w14:ligatures w14:val="standardContextual"/>
        </w:rPr>
      </w:pPr>
      <w:r>
        <w:fldChar w:fldCharType="begin"/>
      </w:r>
      <w:r>
        <w:instrText xml:space="preserve">TOC \o "1-3" \h \z \u</w:instrText>
      </w:r>
      <w:r>
        <w:fldChar w:fldCharType="separate"/>
      </w:r>
      <w:hyperlink w:anchor="_Toc624253160">
        <w:r w:rsidRPr="0D4F5097" w:rsidR="0D4F5097">
          <w:rPr>
            <w:rStyle w:val="Hyperlink"/>
          </w:rPr>
          <w:t>CHƯƠNG 1.</w:t>
        </w:r>
        <w:r>
          <w:tab/>
        </w:r>
        <w:r w:rsidRPr="0D4F5097" w:rsidR="0D4F5097">
          <w:rPr>
            <w:rStyle w:val="Hyperlink"/>
          </w:rPr>
          <w:t>Tổng quan về quy trình quản lý và xử lý khiếu nại</w:t>
        </w:r>
        <w:r>
          <w:tab/>
        </w:r>
        <w:r>
          <w:fldChar w:fldCharType="begin"/>
        </w:r>
        <w:r>
          <w:instrText xml:space="preserve">PAGEREF _Toc624253160 \h</w:instrText>
        </w:r>
        <w:r>
          <w:fldChar w:fldCharType="separate"/>
        </w:r>
        <w:r w:rsidRPr="0D4F5097" w:rsidR="0D4F5097">
          <w:rPr>
            <w:rStyle w:val="Hyperlink"/>
          </w:rPr>
          <w:t>2</w:t>
        </w:r>
        <w:r>
          <w:fldChar w:fldCharType="end"/>
        </w:r>
      </w:hyperlink>
    </w:p>
    <w:p w:rsidR="009F2BE0" w:rsidP="0D4F5097" w:rsidRDefault="009F2BE0" w14:paraId="63033F11" w14:textId="1BFDB74E">
      <w:pPr>
        <w:pStyle w:val="TOC2"/>
        <w:tabs>
          <w:tab w:val="left" w:leader="none" w:pos="780"/>
          <w:tab w:val="right" w:leader="dot" w:pos="9060"/>
        </w:tabs>
        <w:rPr>
          <w:rFonts w:ascii="Calibri" w:hAnsi="Calibri" w:eastAsia="游明朝" w:asciiTheme="minorAscii" w:hAnsiTheme="minorAscii" w:eastAsiaTheme="minorEastAsia"/>
          <w:b w:val="0"/>
          <w:bCs w:val="0"/>
          <w:kern w:val="2"/>
          <w:sz w:val="22"/>
          <w:szCs w:val="22"/>
          <w14:ligatures w14:val="standardContextual"/>
        </w:rPr>
      </w:pPr>
      <w:hyperlink w:anchor="_Toc46293877">
        <w:r w:rsidRPr="0D4F5097" w:rsidR="0D4F5097">
          <w:rPr>
            <w:rStyle w:val="Hyperlink"/>
          </w:rPr>
          <w:t>1.1.</w:t>
        </w:r>
        <w:r>
          <w:tab/>
        </w:r>
        <w:r w:rsidRPr="0D4F5097" w:rsidR="0D4F5097">
          <w:rPr>
            <w:rStyle w:val="Hyperlink"/>
          </w:rPr>
          <w:t>Các quy định trong quy trình xử lý khiếu nại</w:t>
        </w:r>
        <w:r>
          <w:tab/>
        </w:r>
        <w:r>
          <w:fldChar w:fldCharType="begin"/>
        </w:r>
        <w:r>
          <w:instrText xml:space="preserve">PAGEREF _Toc46293877 \h</w:instrText>
        </w:r>
        <w:r>
          <w:fldChar w:fldCharType="separate"/>
        </w:r>
        <w:r w:rsidRPr="0D4F5097" w:rsidR="0D4F5097">
          <w:rPr>
            <w:rStyle w:val="Hyperlink"/>
          </w:rPr>
          <w:t>3</w:t>
        </w:r>
        <w:r>
          <w:fldChar w:fldCharType="end"/>
        </w:r>
      </w:hyperlink>
    </w:p>
    <w:p w:rsidR="009F2BE0" w:rsidP="0D4F5097" w:rsidRDefault="009F2BE0" w14:paraId="0E975229" w14:textId="13A19ECD">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693158662">
        <w:r w:rsidRPr="0D4F5097" w:rsidR="0D4F5097">
          <w:rPr>
            <w:rStyle w:val="Hyperlink"/>
          </w:rPr>
          <w:t>1.1.1.</w:t>
        </w:r>
        <w:r>
          <w:tab/>
        </w:r>
        <w:r w:rsidRPr="0D4F5097" w:rsidR="0D4F5097">
          <w:rPr>
            <w:rStyle w:val="Hyperlink"/>
          </w:rPr>
          <w:t>Các kênh tiếp nhận khiếu nại</w:t>
        </w:r>
        <w:r>
          <w:tab/>
        </w:r>
        <w:r>
          <w:fldChar w:fldCharType="begin"/>
        </w:r>
        <w:r>
          <w:instrText xml:space="preserve">PAGEREF _Toc693158662 \h</w:instrText>
        </w:r>
        <w:r>
          <w:fldChar w:fldCharType="separate"/>
        </w:r>
        <w:r w:rsidRPr="0D4F5097" w:rsidR="0D4F5097">
          <w:rPr>
            <w:rStyle w:val="Hyperlink"/>
          </w:rPr>
          <w:t>3</w:t>
        </w:r>
        <w:r>
          <w:fldChar w:fldCharType="end"/>
        </w:r>
      </w:hyperlink>
    </w:p>
    <w:p w:rsidR="009F2BE0" w:rsidP="0D4F5097" w:rsidRDefault="009F2BE0" w14:paraId="5E37A058" w14:textId="7DF838B7">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537305123">
        <w:r w:rsidRPr="0D4F5097" w:rsidR="0D4F5097">
          <w:rPr>
            <w:rStyle w:val="Hyperlink"/>
          </w:rPr>
          <w:t>1.1.2.</w:t>
        </w:r>
        <w:r>
          <w:tab/>
        </w:r>
        <w:r w:rsidRPr="0D4F5097" w:rsidR="0D4F5097">
          <w:rPr>
            <w:rStyle w:val="Hyperlink"/>
          </w:rPr>
          <w:t>Quy định về xử lý  yêu cầu khiếu nại theo mức độ</w:t>
        </w:r>
        <w:r>
          <w:tab/>
        </w:r>
        <w:r>
          <w:fldChar w:fldCharType="begin"/>
        </w:r>
        <w:r>
          <w:instrText xml:space="preserve">PAGEREF _Toc537305123 \h</w:instrText>
        </w:r>
        <w:r>
          <w:fldChar w:fldCharType="separate"/>
        </w:r>
        <w:r w:rsidRPr="0D4F5097" w:rsidR="0D4F5097">
          <w:rPr>
            <w:rStyle w:val="Hyperlink"/>
          </w:rPr>
          <w:t>3</w:t>
        </w:r>
        <w:r>
          <w:fldChar w:fldCharType="end"/>
        </w:r>
      </w:hyperlink>
    </w:p>
    <w:p w:rsidR="009F2BE0" w:rsidP="0D4F5097" w:rsidRDefault="009F2BE0" w14:paraId="170F4BAE" w14:textId="30F9485A">
      <w:pPr>
        <w:pStyle w:val="TOC2"/>
        <w:tabs>
          <w:tab w:val="left" w:leader="none" w:pos="78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1624683091">
        <w:r w:rsidRPr="0D4F5097" w:rsidR="0D4F5097">
          <w:rPr>
            <w:rStyle w:val="Hyperlink"/>
          </w:rPr>
          <w:t>1.2.</w:t>
        </w:r>
        <w:r>
          <w:tab/>
        </w:r>
        <w:r w:rsidRPr="0D4F5097" w:rsidR="0D4F5097">
          <w:rPr>
            <w:rStyle w:val="Hyperlink"/>
          </w:rPr>
          <w:t>Các thành phần chính trong quy trình</w:t>
        </w:r>
        <w:r>
          <w:tab/>
        </w:r>
        <w:r>
          <w:fldChar w:fldCharType="begin"/>
        </w:r>
        <w:r>
          <w:instrText xml:space="preserve">PAGEREF _Toc1624683091 \h</w:instrText>
        </w:r>
        <w:r>
          <w:fldChar w:fldCharType="separate"/>
        </w:r>
        <w:r w:rsidRPr="0D4F5097" w:rsidR="0D4F5097">
          <w:rPr>
            <w:rStyle w:val="Hyperlink"/>
          </w:rPr>
          <w:t>3</w:t>
        </w:r>
        <w:r>
          <w:fldChar w:fldCharType="end"/>
        </w:r>
      </w:hyperlink>
    </w:p>
    <w:p w:rsidR="009F2BE0" w:rsidP="0D4F5097" w:rsidRDefault="009F2BE0" w14:paraId="40D7016B" w14:textId="024EFDA2">
      <w:pPr>
        <w:pStyle w:val="TOC3"/>
        <w:tabs>
          <w:tab w:val="left" w:leader="none" w:pos="1560"/>
          <w:tab w:val="right" w:leader="dot" w:pos="9060"/>
        </w:tabs>
        <w:rPr>
          <w:rFonts w:ascii="Calibri" w:hAnsi="Calibri" w:eastAsia="游明朝" w:asciiTheme="minorAscii" w:hAnsiTheme="minorAscii" w:eastAsiaTheme="minorEastAsia"/>
          <w:b w:val="0"/>
          <w:bCs w:val="0"/>
          <w:kern w:val="2"/>
          <w:sz w:val="22"/>
          <w:szCs w:val="22"/>
          <w14:ligatures w14:val="standardContextual"/>
        </w:rPr>
      </w:pPr>
      <w:hyperlink w:anchor="_Toc272247951">
        <w:r w:rsidRPr="0D4F5097" w:rsidR="0D4F5097">
          <w:rPr>
            <w:rStyle w:val="Hyperlink"/>
          </w:rPr>
          <w:t>1.2.1.</w:t>
        </w:r>
        <w:r>
          <w:tab/>
        </w:r>
        <w:r w:rsidRPr="0D4F5097" w:rsidR="0D4F5097">
          <w:rPr>
            <w:rStyle w:val="Hyperlink"/>
          </w:rPr>
          <w:t>Tác nhân</w:t>
        </w:r>
        <w:r>
          <w:tab/>
        </w:r>
        <w:r>
          <w:fldChar w:fldCharType="begin"/>
        </w:r>
        <w:r>
          <w:instrText xml:space="preserve">PAGEREF _Toc272247951 \h</w:instrText>
        </w:r>
        <w:r>
          <w:fldChar w:fldCharType="separate"/>
        </w:r>
        <w:r w:rsidRPr="0D4F5097" w:rsidR="0D4F5097">
          <w:rPr>
            <w:rStyle w:val="Hyperlink"/>
          </w:rPr>
          <w:t>3</w:t>
        </w:r>
        <w:r>
          <w:fldChar w:fldCharType="end"/>
        </w:r>
      </w:hyperlink>
    </w:p>
    <w:p w:rsidR="009F2BE0" w:rsidP="0D4F5097" w:rsidRDefault="009F2BE0" w14:paraId="135E29FC" w14:textId="27308178">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558310339">
        <w:r w:rsidRPr="0D4F5097" w:rsidR="0D4F5097">
          <w:rPr>
            <w:rStyle w:val="Hyperlink"/>
          </w:rPr>
          <w:t>1.2.2.</w:t>
        </w:r>
        <w:r>
          <w:tab/>
        </w:r>
        <w:r w:rsidRPr="0D4F5097" w:rsidR="0D4F5097">
          <w:rPr>
            <w:rStyle w:val="Hyperlink"/>
          </w:rPr>
          <w:t>Activity</w:t>
        </w:r>
        <w:r>
          <w:tab/>
        </w:r>
        <w:r>
          <w:fldChar w:fldCharType="begin"/>
        </w:r>
        <w:r>
          <w:instrText xml:space="preserve">PAGEREF _Toc558310339 \h</w:instrText>
        </w:r>
        <w:r>
          <w:fldChar w:fldCharType="separate"/>
        </w:r>
        <w:r w:rsidRPr="0D4F5097" w:rsidR="0D4F5097">
          <w:rPr>
            <w:rStyle w:val="Hyperlink"/>
          </w:rPr>
          <w:t>4</w:t>
        </w:r>
        <w:r>
          <w:fldChar w:fldCharType="end"/>
        </w:r>
      </w:hyperlink>
    </w:p>
    <w:p w:rsidR="009F2BE0" w:rsidP="0D4F5097" w:rsidRDefault="009F2BE0" w14:paraId="1E7D604C" w14:textId="0FC2DC1F">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440142863">
        <w:r w:rsidRPr="0D4F5097" w:rsidR="0D4F5097">
          <w:rPr>
            <w:rStyle w:val="Hyperlink"/>
          </w:rPr>
          <w:t>1.2.3.</w:t>
        </w:r>
        <w:r>
          <w:tab/>
        </w:r>
        <w:r w:rsidRPr="0D4F5097" w:rsidR="0D4F5097">
          <w:rPr>
            <w:rStyle w:val="Hyperlink"/>
          </w:rPr>
          <w:t>Gateway</w:t>
        </w:r>
        <w:r>
          <w:tab/>
        </w:r>
        <w:r>
          <w:fldChar w:fldCharType="begin"/>
        </w:r>
        <w:r>
          <w:instrText xml:space="preserve">PAGEREF _Toc440142863 \h</w:instrText>
        </w:r>
        <w:r>
          <w:fldChar w:fldCharType="separate"/>
        </w:r>
        <w:r w:rsidRPr="0D4F5097" w:rsidR="0D4F5097">
          <w:rPr>
            <w:rStyle w:val="Hyperlink"/>
          </w:rPr>
          <w:t>6</w:t>
        </w:r>
        <w:r>
          <w:fldChar w:fldCharType="end"/>
        </w:r>
      </w:hyperlink>
    </w:p>
    <w:p w:rsidR="009F2BE0" w:rsidP="0D4F5097" w:rsidRDefault="009F2BE0" w14:paraId="4AE3FC7B" w14:textId="3F772F99">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413266814">
        <w:r w:rsidRPr="0D4F5097" w:rsidR="0D4F5097">
          <w:rPr>
            <w:rStyle w:val="Hyperlink"/>
          </w:rPr>
          <w:t>1.2.4.</w:t>
        </w:r>
        <w:r>
          <w:tab/>
        </w:r>
        <w:r w:rsidRPr="0D4F5097" w:rsidR="0D4F5097">
          <w:rPr>
            <w:rStyle w:val="Hyperlink"/>
          </w:rPr>
          <w:t>Actifact</w:t>
        </w:r>
        <w:r>
          <w:tab/>
        </w:r>
        <w:r>
          <w:fldChar w:fldCharType="begin"/>
        </w:r>
        <w:r>
          <w:instrText xml:space="preserve">PAGEREF _Toc413266814 \h</w:instrText>
        </w:r>
        <w:r>
          <w:fldChar w:fldCharType="separate"/>
        </w:r>
        <w:r w:rsidRPr="0D4F5097" w:rsidR="0D4F5097">
          <w:rPr>
            <w:rStyle w:val="Hyperlink"/>
          </w:rPr>
          <w:t>7</w:t>
        </w:r>
        <w:r>
          <w:fldChar w:fldCharType="end"/>
        </w:r>
      </w:hyperlink>
    </w:p>
    <w:p w:rsidR="009F2BE0" w:rsidP="0D4F5097" w:rsidRDefault="009F2BE0" w14:paraId="2759CF5B" w14:textId="6FBC119C">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1512594621">
        <w:r w:rsidRPr="0D4F5097" w:rsidR="0D4F5097">
          <w:rPr>
            <w:rStyle w:val="Hyperlink"/>
          </w:rPr>
          <w:t>1.2.5.</w:t>
        </w:r>
        <w:r>
          <w:tab/>
        </w:r>
        <w:r w:rsidRPr="0D4F5097" w:rsidR="0D4F5097">
          <w:rPr>
            <w:rStyle w:val="Hyperlink"/>
          </w:rPr>
          <w:t>Event</w:t>
        </w:r>
        <w:r>
          <w:tab/>
        </w:r>
        <w:r>
          <w:fldChar w:fldCharType="begin"/>
        </w:r>
        <w:r>
          <w:instrText xml:space="preserve">PAGEREF _Toc1512594621 \h</w:instrText>
        </w:r>
        <w:r>
          <w:fldChar w:fldCharType="separate"/>
        </w:r>
        <w:r w:rsidRPr="0D4F5097" w:rsidR="0D4F5097">
          <w:rPr>
            <w:rStyle w:val="Hyperlink"/>
          </w:rPr>
          <w:t>8</w:t>
        </w:r>
        <w:r>
          <w:fldChar w:fldCharType="end"/>
        </w:r>
      </w:hyperlink>
    </w:p>
    <w:p w:rsidR="009F2BE0" w:rsidP="0D4F5097" w:rsidRDefault="009F2BE0" w14:paraId="3B749347" w14:textId="60AA6775">
      <w:pPr>
        <w:pStyle w:val="TOC1"/>
        <w:tabs>
          <w:tab w:val="left" w:leader="none" w:pos="129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2031417779">
        <w:r w:rsidRPr="0D4F5097" w:rsidR="0D4F5097">
          <w:rPr>
            <w:rStyle w:val="Hyperlink"/>
          </w:rPr>
          <w:t>CHƯƠNG 2.</w:t>
        </w:r>
        <w:r>
          <w:tab/>
        </w:r>
        <w:r w:rsidRPr="0D4F5097" w:rsidR="0D4F5097">
          <w:rPr>
            <w:rStyle w:val="Hyperlink"/>
          </w:rPr>
          <w:t>Mô tả quy trình quản lý và xử lý khiếu nại của ngân hàng</w:t>
        </w:r>
        <w:r>
          <w:tab/>
        </w:r>
        <w:r>
          <w:fldChar w:fldCharType="begin"/>
        </w:r>
        <w:r>
          <w:instrText xml:space="preserve">PAGEREF _Toc2031417779 \h</w:instrText>
        </w:r>
        <w:r>
          <w:fldChar w:fldCharType="separate"/>
        </w:r>
        <w:r w:rsidRPr="0D4F5097" w:rsidR="0D4F5097">
          <w:rPr>
            <w:rStyle w:val="Hyperlink"/>
          </w:rPr>
          <w:t>9</w:t>
        </w:r>
        <w:r>
          <w:fldChar w:fldCharType="end"/>
        </w:r>
      </w:hyperlink>
    </w:p>
    <w:p w:rsidR="009F2BE0" w:rsidP="0D4F5097" w:rsidRDefault="009F2BE0" w14:paraId="0242CDA2" w14:textId="700342DE">
      <w:pPr>
        <w:pStyle w:val="TOC2"/>
        <w:tabs>
          <w:tab w:val="left" w:leader="none" w:pos="780"/>
          <w:tab w:val="right" w:leader="dot" w:pos="9060"/>
        </w:tabs>
        <w:rPr>
          <w:rFonts w:ascii="Calibri" w:hAnsi="Calibri" w:eastAsia="游明朝" w:asciiTheme="minorAscii" w:hAnsiTheme="minorAscii" w:eastAsiaTheme="minorEastAsia"/>
          <w:b w:val="0"/>
          <w:bCs w:val="0"/>
          <w:noProof/>
          <w:kern w:val="2"/>
          <w:sz w:val="22"/>
          <w:szCs w:val="22"/>
          <w14:ligatures w14:val="standardContextual"/>
        </w:rPr>
      </w:pPr>
      <w:hyperlink w:anchor="_Toc1390315977">
        <w:r w:rsidRPr="0D4F5097" w:rsidR="0D4F5097">
          <w:rPr>
            <w:rStyle w:val="Hyperlink"/>
          </w:rPr>
          <w:t>2.1.</w:t>
        </w:r>
        <w:r>
          <w:tab/>
        </w:r>
        <w:r w:rsidRPr="0D4F5097" w:rsidR="0D4F5097">
          <w:rPr>
            <w:rStyle w:val="Hyperlink"/>
          </w:rPr>
          <w:t>Quy định chữ</w:t>
        </w:r>
        <w:r>
          <w:tab/>
        </w:r>
        <w:r>
          <w:fldChar w:fldCharType="begin"/>
        </w:r>
        <w:r>
          <w:instrText xml:space="preserve">PAGEREF _Toc1390315977 \h</w:instrText>
        </w:r>
        <w:r>
          <w:fldChar w:fldCharType="separate"/>
        </w:r>
        <w:r w:rsidRPr="0D4F5097" w:rsidR="0D4F5097">
          <w:rPr>
            <w:rStyle w:val="Hyperlink"/>
          </w:rPr>
          <w:t>10</w:t>
        </w:r>
        <w:r>
          <w:fldChar w:fldCharType="end"/>
        </w:r>
      </w:hyperlink>
    </w:p>
    <w:p w:rsidR="009F2BE0" w:rsidP="0D4F5097" w:rsidRDefault="009F2BE0" w14:paraId="57D7743A" w14:textId="4AF0043C">
      <w:pPr>
        <w:pStyle w:val="TOC2"/>
        <w:tabs>
          <w:tab w:val="left" w:leader="none" w:pos="780"/>
          <w:tab w:val="right" w:leader="dot" w:pos="9060"/>
        </w:tabs>
        <w:rPr>
          <w:rFonts w:ascii="Calibri" w:hAnsi="Calibri" w:eastAsia="游明朝" w:asciiTheme="minorAscii" w:hAnsiTheme="minorAscii" w:eastAsiaTheme="minorEastAsia"/>
          <w:b w:val="0"/>
          <w:bCs w:val="0"/>
          <w:kern w:val="2"/>
          <w:sz w:val="22"/>
          <w:szCs w:val="22"/>
          <w14:ligatures w14:val="standardContextual"/>
        </w:rPr>
      </w:pPr>
      <w:hyperlink w:anchor="_Toc1555618480">
        <w:r w:rsidRPr="0D4F5097" w:rsidR="0D4F5097">
          <w:rPr>
            <w:rStyle w:val="Hyperlink"/>
          </w:rPr>
          <w:t>2.2.</w:t>
        </w:r>
        <w:r>
          <w:tab/>
        </w:r>
        <w:r w:rsidRPr="0D4F5097" w:rsidR="0D4F5097">
          <w:rPr>
            <w:rStyle w:val="Hyperlink"/>
          </w:rPr>
          <w:t>Quy định màu</w:t>
        </w:r>
        <w:r>
          <w:tab/>
        </w:r>
        <w:r>
          <w:fldChar w:fldCharType="begin"/>
        </w:r>
        <w:r>
          <w:instrText xml:space="preserve">PAGEREF _Toc1555618480 \h</w:instrText>
        </w:r>
        <w:r>
          <w:fldChar w:fldCharType="separate"/>
        </w:r>
        <w:r w:rsidRPr="0D4F5097" w:rsidR="0D4F5097">
          <w:rPr>
            <w:rStyle w:val="Hyperlink"/>
          </w:rPr>
          <w:t>10</w:t>
        </w:r>
        <w:r>
          <w:fldChar w:fldCharType="end"/>
        </w:r>
      </w:hyperlink>
    </w:p>
    <w:p w:rsidR="009F2BE0" w:rsidP="0D4F5097" w:rsidRDefault="009F2BE0" w14:paraId="7F92ADA2" w14:textId="7CC9CD74">
      <w:pPr>
        <w:pStyle w:val="TOC2"/>
        <w:tabs>
          <w:tab w:val="left" w:leader="none" w:pos="780"/>
          <w:tab w:val="right" w:leader="dot" w:pos="9060"/>
        </w:tabs>
        <w:rPr>
          <w:rFonts w:ascii="Calibri" w:hAnsi="Calibri" w:eastAsia="游明朝" w:asciiTheme="minorAscii" w:hAnsiTheme="minorAscii" w:eastAsiaTheme="minorEastAsia"/>
          <w:b w:val="0"/>
          <w:bCs w:val="0"/>
          <w:kern w:val="2"/>
          <w:sz w:val="22"/>
          <w:szCs w:val="22"/>
          <w14:ligatures w14:val="standardContextual"/>
        </w:rPr>
      </w:pPr>
      <w:hyperlink w:anchor="_Toc752820885">
        <w:r w:rsidRPr="0D4F5097" w:rsidR="0D4F5097">
          <w:rPr>
            <w:rStyle w:val="Hyperlink"/>
          </w:rPr>
          <w:t>2.3.</w:t>
        </w:r>
        <w:r>
          <w:tab/>
        </w:r>
        <w:r w:rsidRPr="0D4F5097" w:rsidR="0D4F5097">
          <w:rPr>
            <w:rStyle w:val="Hyperlink"/>
          </w:rPr>
          <w:t>Quy trình quản lý khiếu nại</w:t>
        </w:r>
        <w:r>
          <w:tab/>
        </w:r>
        <w:r>
          <w:fldChar w:fldCharType="begin"/>
        </w:r>
        <w:r>
          <w:instrText xml:space="preserve">PAGEREF _Toc752820885 \h</w:instrText>
        </w:r>
        <w:r>
          <w:fldChar w:fldCharType="separate"/>
        </w:r>
        <w:r w:rsidRPr="0D4F5097" w:rsidR="0D4F5097">
          <w:rPr>
            <w:rStyle w:val="Hyperlink"/>
          </w:rPr>
          <w:t>10</w:t>
        </w:r>
        <w:r>
          <w:fldChar w:fldCharType="end"/>
        </w:r>
      </w:hyperlink>
    </w:p>
    <w:p w:rsidR="009F2BE0" w:rsidP="0D4F5097" w:rsidRDefault="009F2BE0" w14:paraId="391C2B85" w14:textId="360BE287">
      <w:pPr>
        <w:pStyle w:val="TOC2"/>
        <w:tabs>
          <w:tab w:val="left" w:leader="none" w:pos="780"/>
          <w:tab w:val="right" w:leader="dot" w:pos="9060"/>
        </w:tabs>
        <w:rPr>
          <w:rFonts w:ascii="Calibri" w:hAnsi="Calibri" w:eastAsia="游明朝" w:asciiTheme="minorAscii" w:hAnsiTheme="minorAscii" w:eastAsiaTheme="minorEastAsia"/>
          <w:b w:val="0"/>
          <w:bCs w:val="0"/>
          <w:kern w:val="2"/>
          <w:sz w:val="22"/>
          <w:szCs w:val="22"/>
          <w14:ligatures w14:val="standardContextual"/>
        </w:rPr>
      </w:pPr>
      <w:hyperlink w:anchor="_Toc507166540">
        <w:r w:rsidRPr="0D4F5097" w:rsidR="0D4F5097">
          <w:rPr>
            <w:rStyle w:val="Hyperlink"/>
          </w:rPr>
          <w:t>2.4.</w:t>
        </w:r>
        <w:r>
          <w:tab/>
        </w:r>
        <w:r w:rsidRPr="0D4F5097" w:rsidR="0D4F5097">
          <w:rPr>
            <w:rStyle w:val="Hyperlink"/>
          </w:rPr>
          <w:t>Quy trình xử lý khiếu nại</w:t>
        </w:r>
        <w:r>
          <w:tab/>
        </w:r>
        <w:r>
          <w:fldChar w:fldCharType="begin"/>
        </w:r>
        <w:r>
          <w:instrText xml:space="preserve">PAGEREF _Toc507166540 \h</w:instrText>
        </w:r>
        <w:r>
          <w:fldChar w:fldCharType="separate"/>
        </w:r>
        <w:r w:rsidRPr="0D4F5097" w:rsidR="0D4F5097">
          <w:rPr>
            <w:rStyle w:val="Hyperlink"/>
          </w:rPr>
          <w:t>11</w:t>
        </w:r>
        <w:r>
          <w:fldChar w:fldCharType="end"/>
        </w:r>
      </w:hyperlink>
    </w:p>
    <w:p w:rsidR="009F2BE0" w:rsidP="0D4F5097" w:rsidRDefault="009F2BE0" w14:paraId="08BE56FA" w14:textId="400927F4">
      <w:pPr>
        <w:pStyle w:val="TOC3"/>
        <w:tabs>
          <w:tab w:val="left" w:leader="none" w:pos="1560"/>
          <w:tab w:val="right" w:leader="dot" w:pos="9060"/>
        </w:tabs>
        <w:rPr>
          <w:rFonts w:ascii="Calibri" w:hAnsi="Calibri" w:eastAsia="游明朝" w:asciiTheme="minorAscii" w:hAnsiTheme="minorAscii" w:eastAsiaTheme="minorEastAsia"/>
          <w:b w:val="0"/>
          <w:bCs w:val="0"/>
          <w:kern w:val="2"/>
          <w:sz w:val="22"/>
          <w:szCs w:val="22"/>
          <w14:ligatures w14:val="standardContextual"/>
        </w:rPr>
      </w:pPr>
      <w:hyperlink w:anchor="_Toc1703217609">
        <w:r w:rsidRPr="0D4F5097" w:rsidR="0D4F5097">
          <w:rPr>
            <w:rStyle w:val="Hyperlink"/>
          </w:rPr>
          <w:t>2.4.1.</w:t>
        </w:r>
        <w:r>
          <w:tab/>
        </w:r>
        <w:r w:rsidRPr="0D4F5097" w:rsidR="0D4F5097">
          <w:rPr>
            <w:rStyle w:val="Hyperlink"/>
          </w:rPr>
          <w:t>Tiếp nhận khiếu nại của khách hàng</w:t>
        </w:r>
        <w:r>
          <w:tab/>
        </w:r>
        <w:r>
          <w:fldChar w:fldCharType="begin"/>
        </w:r>
        <w:r>
          <w:instrText xml:space="preserve">PAGEREF _Toc1703217609 \h</w:instrText>
        </w:r>
        <w:r>
          <w:fldChar w:fldCharType="separate"/>
        </w:r>
        <w:r w:rsidRPr="0D4F5097" w:rsidR="0D4F5097">
          <w:rPr>
            <w:rStyle w:val="Hyperlink"/>
          </w:rPr>
          <w:t>11</w:t>
        </w:r>
        <w:r>
          <w:fldChar w:fldCharType="end"/>
        </w:r>
      </w:hyperlink>
    </w:p>
    <w:p w:rsidR="009F2BE0" w:rsidP="0D4F5097" w:rsidRDefault="009F2BE0" w14:paraId="091B5724" w14:textId="2D9F7D21">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1260678665">
        <w:r w:rsidRPr="0D4F5097" w:rsidR="0D4F5097">
          <w:rPr>
            <w:rStyle w:val="Hyperlink"/>
          </w:rPr>
          <w:t>2.4.2.</w:t>
        </w:r>
        <w:r>
          <w:tab/>
        </w:r>
        <w:r w:rsidRPr="0D4F5097" w:rsidR="0D4F5097">
          <w:rPr>
            <w:rStyle w:val="Hyperlink"/>
          </w:rPr>
          <w:t>Ghi nhận và phân loại khiếu nại</w:t>
        </w:r>
        <w:r>
          <w:tab/>
        </w:r>
        <w:r>
          <w:fldChar w:fldCharType="begin"/>
        </w:r>
        <w:r>
          <w:instrText xml:space="preserve">PAGEREF _Toc1260678665 \h</w:instrText>
        </w:r>
        <w:r>
          <w:fldChar w:fldCharType="separate"/>
        </w:r>
        <w:r w:rsidRPr="0D4F5097" w:rsidR="0D4F5097">
          <w:rPr>
            <w:rStyle w:val="Hyperlink"/>
          </w:rPr>
          <w:t>12</w:t>
        </w:r>
        <w:r>
          <w:fldChar w:fldCharType="end"/>
        </w:r>
      </w:hyperlink>
    </w:p>
    <w:p w:rsidR="009F2BE0" w:rsidP="0D4F5097" w:rsidRDefault="009F2BE0" w14:paraId="78EABAE5" w14:textId="18AED68E">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1024447063">
        <w:r w:rsidRPr="0D4F5097" w:rsidR="0D4F5097">
          <w:rPr>
            <w:rStyle w:val="Hyperlink"/>
          </w:rPr>
          <w:t>2.4.3.</w:t>
        </w:r>
        <w:r>
          <w:tab/>
        </w:r>
        <w:r w:rsidRPr="0D4F5097" w:rsidR="0D4F5097">
          <w:rPr>
            <w:rStyle w:val="Hyperlink"/>
          </w:rPr>
          <w:t>Đánh giá khiếu nại</w:t>
        </w:r>
        <w:r>
          <w:tab/>
        </w:r>
        <w:r>
          <w:fldChar w:fldCharType="begin"/>
        </w:r>
        <w:r>
          <w:instrText xml:space="preserve">PAGEREF _Toc1024447063 \h</w:instrText>
        </w:r>
        <w:r>
          <w:fldChar w:fldCharType="separate"/>
        </w:r>
        <w:r w:rsidRPr="0D4F5097" w:rsidR="0D4F5097">
          <w:rPr>
            <w:rStyle w:val="Hyperlink"/>
          </w:rPr>
          <w:t>13</w:t>
        </w:r>
        <w:r>
          <w:fldChar w:fldCharType="end"/>
        </w:r>
      </w:hyperlink>
    </w:p>
    <w:p w:rsidR="009F2BE0" w:rsidP="0D4F5097" w:rsidRDefault="009F2BE0" w14:paraId="6010D395" w14:textId="4B726013">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1845208629">
        <w:r w:rsidRPr="0D4F5097" w:rsidR="0D4F5097">
          <w:rPr>
            <w:rStyle w:val="Hyperlink"/>
          </w:rPr>
          <w:t>2.4.4.</w:t>
        </w:r>
        <w:r>
          <w:tab/>
        </w:r>
        <w:r w:rsidRPr="0D4F5097" w:rsidR="0D4F5097">
          <w:rPr>
            <w:rStyle w:val="Hyperlink"/>
          </w:rPr>
          <w:t>Đưa ra phương án và giải quyết khiếu nại</w:t>
        </w:r>
        <w:r>
          <w:tab/>
        </w:r>
        <w:r>
          <w:fldChar w:fldCharType="begin"/>
        </w:r>
        <w:r>
          <w:instrText xml:space="preserve">PAGEREF _Toc1845208629 \h</w:instrText>
        </w:r>
        <w:r>
          <w:fldChar w:fldCharType="separate"/>
        </w:r>
        <w:r w:rsidRPr="0D4F5097" w:rsidR="0D4F5097">
          <w:rPr>
            <w:rStyle w:val="Hyperlink"/>
          </w:rPr>
          <w:t>13</w:t>
        </w:r>
        <w:r>
          <w:fldChar w:fldCharType="end"/>
        </w:r>
      </w:hyperlink>
    </w:p>
    <w:p w:rsidR="009F2BE0" w:rsidP="0D4F5097" w:rsidRDefault="009F2BE0" w14:paraId="0091E6A8" w14:textId="0DB95117">
      <w:pPr>
        <w:pStyle w:val="TOC3"/>
        <w:tabs>
          <w:tab w:val="left" w:leader="none" w:pos="156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327704520">
        <w:r w:rsidRPr="0D4F5097" w:rsidR="0D4F5097">
          <w:rPr>
            <w:rStyle w:val="Hyperlink"/>
          </w:rPr>
          <w:t>2.4.5.</w:t>
        </w:r>
        <w:r>
          <w:tab/>
        </w:r>
        <w:r w:rsidRPr="0D4F5097" w:rsidR="0D4F5097">
          <w:rPr>
            <w:rStyle w:val="Hyperlink"/>
          </w:rPr>
          <w:t>Thông báo, ghi nhận kết quả xử lý</w:t>
        </w:r>
        <w:r>
          <w:tab/>
        </w:r>
        <w:r>
          <w:fldChar w:fldCharType="begin"/>
        </w:r>
        <w:r>
          <w:instrText xml:space="preserve">PAGEREF _Toc327704520 \h</w:instrText>
        </w:r>
        <w:r>
          <w:fldChar w:fldCharType="separate"/>
        </w:r>
        <w:r w:rsidRPr="0D4F5097" w:rsidR="0D4F5097">
          <w:rPr>
            <w:rStyle w:val="Hyperlink"/>
          </w:rPr>
          <w:t>14</w:t>
        </w:r>
        <w:r>
          <w:fldChar w:fldCharType="end"/>
        </w:r>
      </w:hyperlink>
    </w:p>
    <w:p w:rsidR="009F2BE0" w:rsidP="0D4F5097" w:rsidRDefault="009F2BE0" w14:paraId="784A613E" w14:textId="6618B176">
      <w:pPr>
        <w:pStyle w:val="TOC1"/>
        <w:tabs>
          <w:tab w:val="left" w:leader="none" w:pos="1290"/>
          <w:tab w:val="right" w:leader="dot" w:pos="9060"/>
        </w:tabs>
        <w:rPr>
          <w:rFonts w:ascii="Calibri" w:hAnsi="Calibri" w:eastAsia="游明朝" w:asciiTheme="minorAscii" w:hAnsiTheme="minorAscii" w:eastAsiaTheme="minorEastAsia"/>
          <w:i w:val="0"/>
          <w:iCs w:val="0"/>
          <w:noProof/>
          <w:kern w:val="2"/>
          <w:sz w:val="22"/>
          <w:szCs w:val="22"/>
          <w14:ligatures w14:val="standardContextual"/>
        </w:rPr>
      </w:pPr>
      <w:hyperlink w:anchor="_Toc1666515784">
        <w:r w:rsidRPr="0D4F5097" w:rsidR="0D4F5097">
          <w:rPr>
            <w:rStyle w:val="Hyperlink"/>
          </w:rPr>
          <w:t>CHƯƠNG 3.</w:t>
        </w:r>
        <w:r>
          <w:tab/>
        </w:r>
        <w:r w:rsidRPr="0D4F5097" w:rsidR="0D4F5097">
          <w:rPr>
            <w:rStyle w:val="Hyperlink"/>
          </w:rPr>
          <w:t>Điểm mạnh – điểm yếu và đề xuất cải thiện quy trình</w:t>
        </w:r>
        <w:r>
          <w:tab/>
        </w:r>
        <w:r>
          <w:fldChar w:fldCharType="begin"/>
        </w:r>
        <w:r>
          <w:instrText xml:space="preserve">PAGEREF _Toc1666515784 \h</w:instrText>
        </w:r>
        <w:r>
          <w:fldChar w:fldCharType="separate"/>
        </w:r>
        <w:r w:rsidRPr="0D4F5097" w:rsidR="0D4F5097">
          <w:rPr>
            <w:rStyle w:val="Hyperlink"/>
          </w:rPr>
          <w:t>15</w:t>
        </w:r>
        <w:r>
          <w:fldChar w:fldCharType="end"/>
        </w:r>
      </w:hyperlink>
      <w:r>
        <w:fldChar w:fldCharType="end"/>
      </w:r>
    </w:p>
    <w:p w:rsidR="00C804C6" w:rsidP="00845126" w:rsidRDefault="00845126" w14:paraId="5ED32C5B" w14:textId="7A2A1FE8">
      <w:pPr>
        <w:pStyle w:val="TOC2"/>
        <w:sectPr w:rsidR="00C804C6" w:rsidSect="00C804C6">
          <w:pgSz w:w="11907" w:h="16840" w:orient="portrait" w:code="9"/>
          <w:pgMar w:top="1134" w:right="1134" w:bottom="1134" w:left="1701" w:header="720" w:footer="720" w:gutter="0"/>
          <w:pgBorders w:display="firstPage" w:offsetFrom="page">
            <w:top w:val="twistedLines2" w:color="auto" w:sz="18" w:space="24"/>
            <w:left w:val="twistedLines2" w:color="auto" w:sz="18" w:space="24"/>
            <w:bottom w:val="twistedLines2" w:color="auto" w:sz="18" w:space="24"/>
            <w:right w:val="twistedLines2" w:color="auto" w:sz="18" w:space="24"/>
          </w:pgBorders>
          <w:pgNumType w:start="1"/>
          <w:cols w:space="720"/>
          <w:docGrid w:linePitch="360"/>
        </w:sectPr>
      </w:pPr>
    </w:p>
    <w:p w:rsidR="000E5332" w:rsidP="00517C04" w:rsidRDefault="004D06E2" w14:paraId="4CEF89A3" w14:textId="4BEAEF97">
      <w:pPr>
        <w:pStyle w:val="Heading1"/>
        <w:rPr/>
      </w:pPr>
      <w:bookmarkStart w:name="_Toc624253160" w:id="495231712"/>
      <w:r w:rsidR="51473C7C">
        <w:rPr/>
        <w:t xml:space="preserve"> </w:t>
      </w:r>
      <w:r w:rsidR="004D06E2">
        <w:rPr/>
        <w:t>Tổng</w:t>
      </w:r>
      <w:r w:rsidR="004D06E2">
        <w:rPr/>
        <w:t xml:space="preserve"> </w:t>
      </w:r>
      <w:r w:rsidR="004D06E2">
        <w:rPr/>
        <w:t>quan</w:t>
      </w:r>
      <w:r w:rsidR="004D06E2">
        <w:rPr/>
        <w:t xml:space="preserve"> </w:t>
      </w:r>
      <w:r w:rsidR="004D06E2">
        <w:rPr/>
        <w:t>về</w:t>
      </w:r>
      <w:r w:rsidR="004D06E2">
        <w:rPr/>
        <w:t xml:space="preserve"> </w:t>
      </w:r>
      <w:r w:rsidR="004D06E2">
        <w:rPr/>
        <w:t>quy</w:t>
      </w:r>
      <w:r w:rsidR="004D06E2">
        <w:rPr/>
        <w:t xml:space="preserve"> </w:t>
      </w:r>
      <w:r w:rsidR="004D06E2">
        <w:rPr/>
        <w:t>trình</w:t>
      </w:r>
      <w:r w:rsidR="004D06E2">
        <w:rPr/>
        <w:t xml:space="preserve"> </w:t>
      </w:r>
      <w:r w:rsidR="004D06E2">
        <w:rPr/>
        <w:t>quản</w:t>
      </w:r>
      <w:r w:rsidR="004D06E2">
        <w:rPr/>
        <w:t xml:space="preserve"> </w:t>
      </w:r>
      <w:r w:rsidR="004D06E2">
        <w:rPr/>
        <w:t>lý</w:t>
      </w:r>
      <w:r w:rsidR="004D06E2">
        <w:rPr/>
        <w:t xml:space="preserve"> </w:t>
      </w:r>
      <w:r w:rsidR="004D06E2">
        <w:rPr/>
        <w:t>và</w:t>
      </w:r>
      <w:r w:rsidR="004D06E2">
        <w:rPr/>
        <w:t xml:space="preserve"> </w:t>
      </w:r>
      <w:r w:rsidR="004D06E2">
        <w:rPr/>
        <w:t>xử</w:t>
      </w:r>
      <w:r w:rsidR="004D06E2">
        <w:rPr/>
        <w:t xml:space="preserve"> </w:t>
      </w:r>
      <w:r w:rsidR="004D06E2">
        <w:rPr/>
        <w:t>lý</w:t>
      </w:r>
      <w:r w:rsidR="004D06E2">
        <w:rPr/>
        <w:t xml:space="preserve"> </w:t>
      </w:r>
      <w:r w:rsidR="004D06E2">
        <w:rPr/>
        <w:t>khiếu</w:t>
      </w:r>
      <w:r w:rsidR="004D06E2">
        <w:rPr/>
        <w:t xml:space="preserve"> </w:t>
      </w:r>
      <w:r w:rsidR="004D06E2">
        <w:rPr/>
        <w:t>nại</w:t>
      </w:r>
      <w:bookmarkEnd w:id="0"/>
      <w:bookmarkEnd w:id="1"/>
      <w:bookmarkEnd w:id="495231712"/>
    </w:p>
    <w:p w:rsidR="001D535E" w:rsidP="0D4F5097" w:rsidRDefault="001D535E" w14:paraId="49F887A4" w14:textId="469F4DFD">
      <w:pPr>
        <w:pStyle w:val="Heading2"/>
        <w:rPr/>
      </w:pPr>
      <w:bookmarkStart w:name="_Toc166532292" w:id="3"/>
      <w:bookmarkStart w:name="_Toc166532439" w:id="4"/>
      <w:bookmarkStart w:name="_Toc46293877" w:id="694382956"/>
      <w:r w:rsidR="001D535E">
        <w:rPr/>
        <w:t xml:space="preserve">Các </w:t>
      </w:r>
      <w:r w:rsidR="001D535E">
        <w:rPr/>
        <w:t>quy</w:t>
      </w:r>
      <w:r w:rsidR="001D535E">
        <w:rPr/>
        <w:t xml:space="preserve"> </w:t>
      </w:r>
      <w:r w:rsidR="001D535E">
        <w:rPr/>
        <w:t>định</w:t>
      </w:r>
      <w:r w:rsidR="001D535E">
        <w:rPr/>
        <w:t xml:space="preserve"> </w:t>
      </w:r>
      <w:r w:rsidR="001D535E">
        <w:rPr/>
        <w:t>trong</w:t>
      </w:r>
      <w:r w:rsidR="001D535E">
        <w:rPr/>
        <w:t xml:space="preserve"> </w:t>
      </w:r>
      <w:r w:rsidR="001D535E">
        <w:rPr/>
        <w:t>quy</w:t>
      </w:r>
      <w:r w:rsidR="001D535E">
        <w:rPr/>
        <w:t xml:space="preserve"> </w:t>
      </w:r>
      <w:r w:rsidR="001D535E">
        <w:rPr/>
        <w:t>trình</w:t>
      </w:r>
      <w:r w:rsidR="001D535E">
        <w:rPr/>
        <w:t xml:space="preserve"> </w:t>
      </w:r>
      <w:r w:rsidR="001D535E">
        <w:rPr/>
        <w:t>xử</w:t>
      </w:r>
      <w:r w:rsidR="001D535E">
        <w:rPr/>
        <w:t xml:space="preserve"> </w:t>
      </w:r>
      <w:r w:rsidR="001D535E">
        <w:rPr/>
        <w:t>lý</w:t>
      </w:r>
      <w:r w:rsidR="001D535E">
        <w:rPr/>
        <w:t xml:space="preserve"> </w:t>
      </w:r>
      <w:r w:rsidR="001D535E">
        <w:rPr/>
        <w:t>khiếu</w:t>
      </w:r>
      <w:r w:rsidR="001D535E">
        <w:rPr/>
        <w:t xml:space="preserve"> </w:t>
      </w:r>
      <w:r w:rsidR="001D535E">
        <w:rPr/>
        <w:t>nại</w:t>
      </w:r>
      <w:bookmarkEnd w:id="3"/>
      <w:bookmarkEnd w:id="4"/>
      <w:bookmarkEnd w:id="694382956"/>
    </w:p>
    <w:p w:rsidR="00E976BF" w:rsidP="00E976BF" w:rsidRDefault="00E976BF" w14:paraId="03B3416E" w14:textId="5788864F">
      <w:pPr>
        <w:pStyle w:val="Heading3"/>
        <w:rPr/>
      </w:pPr>
      <w:bookmarkStart w:name="_Toc166532294" w:id="9"/>
      <w:bookmarkStart w:name="_Toc166532441" w:id="10"/>
      <w:bookmarkStart w:name="_Toc693158662" w:id="403787569"/>
      <w:r w:rsidR="00E976BF">
        <w:rPr/>
        <w:t xml:space="preserve">Các </w:t>
      </w:r>
      <w:r w:rsidR="00E976BF">
        <w:rPr/>
        <w:t>kênh</w:t>
      </w:r>
      <w:r w:rsidR="00E976BF">
        <w:rPr/>
        <w:t xml:space="preserve"> </w:t>
      </w:r>
      <w:r w:rsidR="00E976BF">
        <w:rPr/>
        <w:t>tiếp</w:t>
      </w:r>
      <w:r w:rsidR="00E976BF">
        <w:rPr/>
        <w:t xml:space="preserve"> </w:t>
      </w:r>
      <w:r w:rsidR="00E976BF">
        <w:rPr/>
        <w:t>nhận</w:t>
      </w:r>
      <w:r w:rsidR="00E976BF">
        <w:rPr/>
        <w:t xml:space="preserve"> </w:t>
      </w:r>
      <w:r w:rsidR="00E976BF">
        <w:rPr/>
        <w:t>khiếu</w:t>
      </w:r>
      <w:r w:rsidR="00E976BF">
        <w:rPr/>
        <w:t xml:space="preserve"> </w:t>
      </w:r>
      <w:r w:rsidR="00E976BF">
        <w:rPr/>
        <w:t>nại</w:t>
      </w:r>
      <w:bookmarkEnd w:id="9"/>
      <w:bookmarkEnd w:id="10"/>
      <w:bookmarkEnd w:id="403787569"/>
    </w:p>
    <w:p w:rsidR="00E976BF" w:rsidP="00E976BF" w:rsidRDefault="00E976BF" w14:paraId="71256A76" w14:textId="22510623">
      <w:pPr>
        <w:pStyle w:val="StyleTr"/>
        <w:rPr/>
      </w:pPr>
      <w:r w:rsidR="00E976BF">
        <w:rPr/>
        <w:t>Trực tiếp: gửi đơn trực tiếp tại các phòng giao dịch của ngân hàng</w:t>
      </w:r>
    </w:p>
    <w:p w:rsidR="00E976BF" w:rsidP="00E976BF" w:rsidRDefault="00E976BF" w14:paraId="5AAFE585" w14:textId="3BF97D53">
      <w:pPr>
        <w:pStyle w:val="StyleTr"/>
        <w:rPr/>
      </w:pPr>
      <w:r w:rsidR="00E976BF">
        <w:rPr/>
        <w:t>Online:</w:t>
      </w:r>
    </w:p>
    <w:p w:rsidR="00E976BF" w:rsidP="00E976BF" w:rsidRDefault="00E976BF" w14:paraId="0E6CB5BE" w14:textId="2C8E4635">
      <w:pPr>
        <w:pStyle w:val="StyleCng"/>
      </w:pPr>
      <w:r>
        <w:t>Tổng đài hỗ trợ (hoạt động 24/24 giờ trong ngày và 7/7 ngày trong tuần). Cuộc đàm thoại có ghi âm để nâng cao chất lượng dịch vụ;</w:t>
      </w:r>
    </w:p>
    <w:p w:rsidR="00E976BF" w:rsidP="00E976BF" w:rsidRDefault="00E976BF" w14:paraId="7B84E3D5" w14:textId="779DE9BB">
      <w:pPr>
        <w:pStyle w:val="StyleCng"/>
      </w:pPr>
      <w:r>
        <w:t>Gửi email đến địa chỉ email</w:t>
      </w:r>
    </w:p>
    <w:p w:rsidR="00E976BF" w:rsidP="00E976BF" w:rsidRDefault="00E976BF" w14:paraId="342549DB" w14:textId="001C9D94">
      <w:pPr>
        <w:pStyle w:val="StyleCng"/>
      </w:pPr>
      <w:r>
        <w:t xml:space="preserve">Kênh mạng xã hội (facebook, zalo, …) chính thức </w:t>
      </w:r>
    </w:p>
    <w:p w:rsidR="00E976BF" w:rsidP="00E976BF" w:rsidRDefault="00E976BF" w14:paraId="4CB7493A" w14:textId="64D5E6F1">
      <w:pPr>
        <w:pStyle w:val="StyleCng"/>
      </w:pPr>
      <w:r>
        <w:t xml:space="preserve">Các kênh liên hệ khác được công bố tại website </w:t>
      </w:r>
    </w:p>
    <w:p w:rsidR="009930FC" w:rsidP="009930FC" w:rsidRDefault="009930FC" w14:paraId="72777ECB" w14:textId="533B0002">
      <w:pPr>
        <w:pStyle w:val="Heading3"/>
        <w:rPr/>
      </w:pPr>
      <w:bookmarkStart w:name="_Toc166532295" w:id="12"/>
      <w:bookmarkStart w:name="_Toc166532442" w:id="13"/>
      <w:bookmarkStart w:name="_Toc537305123" w:id="1762896546"/>
      <w:r w:rsidR="009930FC">
        <w:rPr/>
        <w:t xml:space="preserve">Quy </w:t>
      </w:r>
      <w:r w:rsidR="009930FC">
        <w:rPr/>
        <w:t>định</w:t>
      </w:r>
      <w:r w:rsidR="009930FC">
        <w:rPr/>
        <w:t xml:space="preserve"> </w:t>
      </w:r>
      <w:r w:rsidR="009930FC">
        <w:rPr/>
        <w:t>về</w:t>
      </w:r>
      <w:r w:rsidR="009930FC">
        <w:rPr/>
        <w:t xml:space="preserve"> </w:t>
      </w:r>
      <w:r w:rsidR="009930FC">
        <w:rPr/>
        <w:t>xử</w:t>
      </w:r>
      <w:r w:rsidR="009930FC">
        <w:rPr/>
        <w:t xml:space="preserve"> </w:t>
      </w:r>
      <w:r w:rsidR="009930FC">
        <w:rPr/>
        <w:t>lý</w:t>
      </w:r>
      <w:r w:rsidR="009930FC">
        <w:rPr/>
        <w:t xml:space="preserve">  </w:t>
      </w:r>
      <w:r w:rsidR="009930FC">
        <w:rPr/>
        <w:t>yêu</w:t>
      </w:r>
      <w:r w:rsidR="009930FC">
        <w:rPr/>
        <w:t xml:space="preserve"> </w:t>
      </w:r>
      <w:r w:rsidR="009930FC">
        <w:rPr/>
        <w:t>cầu</w:t>
      </w:r>
      <w:r w:rsidR="009930FC">
        <w:rPr/>
        <w:t xml:space="preserve"> </w:t>
      </w:r>
      <w:r w:rsidR="009930FC">
        <w:rPr/>
        <w:t>khiếu</w:t>
      </w:r>
      <w:r w:rsidR="009930FC">
        <w:rPr/>
        <w:t xml:space="preserve"> </w:t>
      </w:r>
      <w:r w:rsidR="009930FC">
        <w:rPr/>
        <w:t>nại</w:t>
      </w:r>
      <w:r w:rsidR="009930FC">
        <w:rPr/>
        <w:t xml:space="preserve"> </w:t>
      </w:r>
      <w:r w:rsidR="009930FC">
        <w:rPr/>
        <w:t>theo</w:t>
      </w:r>
      <w:r w:rsidR="009930FC">
        <w:rPr/>
        <w:t xml:space="preserve"> </w:t>
      </w:r>
      <w:r w:rsidR="009930FC">
        <w:rPr/>
        <w:t>mức</w:t>
      </w:r>
      <w:r w:rsidR="009930FC">
        <w:rPr/>
        <w:t xml:space="preserve"> </w:t>
      </w:r>
      <w:r w:rsidR="009930FC">
        <w:rPr/>
        <w:t>độ</w:t>
      </w:r>
      <w:bookmarkEnd w:id="12"/>
      <w:bookmarkEnd w:id="13"/>
      <w:bookmarkEnd w:id="1762896546"/>
    </w:p>
    <w:p w:rsidR="009930FC" w:rsidP="009930FC" w:rsidRDefault="009930FC" w14:paraId="44F375A1" w14:textId="65879AF9">
      <w:pPr>
        <w:pStyle w:val="StyleTr"/>
        <w:rPr/>
      </w:pPr>
      <w:r w:rsidR="009930FC">
        <w:rPr/>
        <w:t>Mức Độ Thấp:</w:t>
      </w:r>
    </w:p>
    <w:p w:rsidR="009930FC" w:rsidP="009930FC" w:rsidRDefault="009930FC" w14:paraId="4AF48418" w14:textId="135436E5">
      <w:pPr>
        <w:pStyle w:val="StyleCng"/>
        <w:rPr/>
      </w:pPr>
      <w:r w:rsidR="009930FC">
        <w:rPr/>
        <w:t>Phản hồi nhanh chóng và cung cấp giải đáp hoặc giải pháp đơn giản.</w:t>
      </w:r>
    </w:p>
    <w:p w:rsidR="009930FC" w:rsidP="009930FC" w:rsidRDefault="009930FC" w14:paraId="3CB0CB09" w14:textId="57869DA8">
      <w:pPr>
        <w:pStyle w:val="StyleTr"/>
        <w:rPr/>
      </w:pPr>
      <w:r w:rsidR="009930FC">
        <w:rPr/>
        <w:t>Mức Độ Trung bình:</w:t>
      </w:r>
    </w:p>
    <w:p w:rsidR="009930FC" w:rsidP="009930FC" w:rsidRDefault="009930FC" w14:paraId="6569EBF6" w14:textId="625B1650">
      <w:pPr>
        <w:pStyle w:val="StyleCng"/>
        <w:rPr/>
      </w:pPr>
      <w:r w:rsidR="009930FC">
        <w:rPr/>
        <w:t>Phân công cho nhân viên có kinh nghiệm hơn hoặc bộ phận chuyên môn để xử lý.</w:t>
      </w:r>
    </w:p>
    <w:p w:rsidR="009930FC" w:rsidP="009930FC" w:rsidRDefault="009930FC" w14:paraId="2B8E3873" w14:textId="5B73E48F">
      <w:pPr>
        <w:pStyle w:val="StyleCng"/>
        <w:rPr/>
      </w:pPr>
      <w:r w:rsidR="009930FC">
        <w:rPr/>
        <w:t>Tiến hành điều tra và giải quyết khiếu nại một cách cẩn thận và kỹ lưỡng.</w:t>
      </w:r>
    </w:p>
    <w:p w:rsidR="009930FC" w:rsidP="009930FC" w:rsidRDefault="009930FC" w14:paraId="0A1865D4" w14:textId="08143890">
      <w:pPr>
        <w:pStyle w:val="StyleTr"/>
        <w:rPr/>
      </w:pPr>
      <w:r w:rsidR="009930FC">
        <w:rPr/>
        <w:t>Mức Độ Cao:</w:t>
      </w:r>
    </w:p>
    <w:p w:rsidR="009930FC" w:rsidP="009930FC" w:rsidRDefault="009930FC" w14:paraId="65072585" w14:textId="675D0250">
      <w:pPr>
        <w:pStyle w:val="StyleCng"/>
        <w:rPr/>
      </w:pPr>
      <w:r w:rsidR="009930FC">
        <w:rPr/>
        <w:t>Phân công cho quản lý cấp cao hoặc bộ phận chuyên môn cao cấp để xử lý.</w:t>
      </w:r>
    </w:p>
    <w:p w:rsidR="009930FC" w:rsidP="009930FC" w:rsidRDefault="009930FC" w14:paraId="5E373F4C" w14:textId="1D77567E">
      <w:pPr>
        <w:pStyle w:val="StyleCng"/>
        <w:rPr/>
      </w:pPr>
      <w:r w:rsidR="009930FC">
        <w:rPr/>
        <w:t>Tiến hành điều tra sâu hơn và đánh giá các tùy chọn giải quyết phức tạp.</w:t>
      </w:r>
    </w:p>
    <w:p w:rsidR="009930FC" w:rsidP="009930FC" w:rsidRDefault="009930FC" w14:paraId="5E0291C3" w14:textId="063DE469">
      <w:pPr>
        <w:pStyle w:val="StyleCng"/>
        <w:rPr/>
      </w:pPr>
      <w:r w:rsidR="009930FC">
        <w:rPr/>
        <w:t>Cung cấp các biện pháp bồi thường hoặc giải quyết theo quy định.</w:t>
      </w:r>
    </w:p>
    <w:p w:rsidR="00DC391A" w:rsidP="003D207F" w:rsidRDefault="003D207F" w14:paraId="1EA3E659" w14:textId="40003A9A">
      <w:pPr>
        <w:pStyle w:val="Heading2"/>
        <w:rPr/>
      </w:pPr>
      <w:bookmarkStart w:name="_Toc166532296" w:id="15"/>
      <w:bookmarkStart w:name="_Toc166532443" w:id="16"/>
      <w:bookmarkStart w:name="_Toc1624683091" w:id="932687229"/>
      <w:r w:rsidR="003D207F">
        <w:rPr/>
        <w:t xml:space="preserve">Các </w:t>
      </w:r>
      <w:r w:rsidR="003D207F">
        <w:rPr/>
        <w:t>thành</w:t>
      </w:r>
      <w:r w:rsidR="003D207F">
        <w:rPr/>
        <w:t xml:space="preserve"> </w:t>
      </w:r>
      <w:r w:rsidR="003D207F">
        <w:rPr/>
        <w:t>phần</w:t>
      </w:r>
      <w:r w:rsidR="003D207F">
        <w:rPr/>
        <w:t xml:space="preserve"> </w:t>
      </w:r>
      <w:r w:rsidR="003D207F">
        <w:rPr/>
        <w:t>chính</w:t>
      </w:r>
      <w:r w:rsidR="003D207F">
        <w:rPr/>
        <w:t xml:space="preserve"> </w:t>
      </w:r>
      <w:r w:rsidR="003D207F">
        <w:rPr/>
        <w:t>trong</w:t>
      </w:r>
      <w:r w:rsidR="003D207F">
        <w:rPr/>
        <w:t xml:space="preserve"> </w:t>
      </w:r>
      <w:r w:rsidR="003D207F">
        <w:rPr/>
        <w:t>quy</w:t>
      </w:r>
      <w:r w:rsidR="003D207F">
        <w:rPr/>
        <w:t xml:space="preserve"> </w:t>
      </w:r>
      <w:r w:rsidR="003D207F">
        <w:rPr/>
        <w:t>trình</w:t>
      </w:r>
      <w:bookmarkEnd w:id="15"/>
      <w:bookmarkEnd w:id="16"/>
      <w:bookmarkEnd w:id="932687229"/>
    </w:p>
    <w:p w:rsidR="003D207F" w:rsidP="003D207F" w:rsidRDefault="003D207F" w14:paraId="7A57B6DD" w14:textId="22E67273">
      <w:pPr>
        <w:pStyle w:val="Heading3"/>
        <w:rPr/>
      </w:pPr>
      <w:bookmarkStart w:name="_Toc166532297" w:id="18"/>
      <w:bookmarkStart w:name="_Toc166532444" w:id="19"/>
      <w:bookmarkStart w:name="_Toc272247951" w:id="1343026927"/>
      <w:r w:rsidR="003D207F">
        <w:rPr/>
        <w:t>Tác</w:t>
      </w:r>
      <w:r w:rsidR="003D207F">
        <w:rPr/>
        <w:t xml:space="preserve"> </w:t>
      </w:r>
      <w:r w:rsidR="003D207F">
        <w:rPr/>
        <w:t>nhân</w:t>
      </w:r>
      <w:bookmarkEnd w:id="18"/>
      <w:bookmarkEnd w:id="19"/>
      <w:bookmarkEnd w:id="1343026927"/>
    </w:p>
    <w:p w:rsidR="00257CC4" w:rsidP="00257CC4" w:rsidRDefault="00257CC4" w14:paraId="50454E4B" w14:textId="565F1486">
      <w:pPr>
        <w:pStyle w:val="StyleTr"/>
        <w:rPr/>
      </w:pPr>
      <w:r w:rsidR="00257CC4">
        <w:rPr/>
        <w:t>Quy trình quản lý khiếu nại:</w:t>
      </w:r>
    </w:p>
    <w:p w:rsidR="00257CC4" w:rsidP="00257CC4" w:rsidRDefault="00257CC4" w14:paraId="4B316352" w14:textId="7703AFCA">
      <w:pPr>
        <w:pStyle w:val="StyleCng"/>
        <w:rPr/>
      </w:pPr>
      <w:r w:rsidR="00257CC4">
        <w:rPr/>
        <w:t>Bộ phận Xử lý khiếu nại</w:t>
      </w:r>
    </w:p>
    <w:p w:rsidR="00257CC4" w:rsidP="00257CC4" w:rsidRDefault="00257CC4" w14:paraId="35D0110B" w14:textId="079E03BE">
      <w:pPr>
        <w:pStyle w:val="StyleCng"/>
        <w:rPr/>
      </w:pPr>
      <w:r w:rsidR="00257CC4">
        <w:rPr/>
        <w:t>Phòng Vận hành</w:t>
      </w:r>
    </w:p>
    <w:p w:rsidR="00257CC4" w:rsidP="00257CC4" w:rsidRDefault="00257CC4" w14:paraId="74A54586" w14:textId="7DFB16B0">
      <w:pPr>
        <w:pStyle w:val="StyleTr"/>
        <w:rPr/>
      </w:pPr>
      <w:r w:rsidR="00257CC4">
        <w:rPr/>
        <w:t>Quy trình xử lý khiếu nại:</w:t>
      </w:r>
    </w:p>
    <w:p w:rsidR="00257CC4" w:rsidP="00257CC4" w:rsidRDefault="00257CC4" w14:paraId="0372A34C" w14:textId="15118593">
      <w:pPr>
        <w:pStyle w:val="StyleCng"/>
        <w:rPr/>
      </w:pPr>
      <w:r w:rsidR="00257CC4">
        <w:rPr/>
        <w:t>Khách hàng</w:t>
      </w:r>
    </w:p>
    <w:p w:rsidR="00257CC4" w:rsidP="00257CC4" w:rsidRDefault="00257CC4" w14:paraId="4C24C511" w14:textId="77777777">
      <w:pPr>
        <w:pStyle w:val="StyleCng"/>
        <w:rPr/>
      </w:pPr>
      <w:r w:rsidR="00257CC4">
        <w:rPr/>
        <w:t>Bộ phận CSKH</w:t>
      </w:r>
    </w:p>
    <w:p w:rsidR="00257CC4" w:rsidP="00257CC4" w:rsidRDefault="00257CC4" w14:paraId="5520B3FA" w14:textId="15851B9D">
      <w:pPr>
        <w:pStyle w:val="StyleCng"/>
        <w:rPr/>
      </w:pPr>
      <w:r w:rsidR="00257CC4">
        <w:rPr/>
        <w:t>Phòng Giao dịch</w:t>
      </w:r>
    </w:p>
    <w:p w:rsidR="00257CC4" w:rsidP="00257CC4" w:rsidRDefault="00257CC4" w14:paraId="29E8FAA6" w14:textId="178392D1">
      <w:pPr>
        <w:pStyle w:val="StyleCng"/>
        <w:rPr/>
      </w:pPr>
      <w:r w:rsidR="00257CC4">
        <w:rPr/>
        <w:t>Bộ phận Xử lý khiếu nại</w:t>
      </w:r>
    </w:p>
    <w:p w:rsidRPr="00257CC4" w:rsidR="00257CC4" w:rsidP="00257CC4" w:rsidRDefault="00257CC4" w14:paraId="0C70B741" w14:textId="00FD805E">
      <w:pPr>
        <w:pStyle w:val="StyleCng"/>
        <w:rPr/>
      </w:pPr>
      <w:r w:rsidR="00257CC4">
        <w:rPr/>
        <w:t>Bộ phận kỹ thuật</w:t>
      </w:r>
    </w:p>
    <w:p w:rsidR="003D207F" w:rsidP="003D207F" w:rsidRDefault="003D207F" w14:paraId="7D6D2593" w14:textId="4EF26F77">
      <w:pPr>
        <w:pStyle w:val="Heading3"/>
        <w:rPr/>
      </w:pPr>
      <w:bookmarkStart w:name="_Toc166532298" w:id="21"/>
      <w:bookmarkStart w:name="_Toc166532445" w:id="22"/>
      <w:bookmarkStart w:name="_Toc558310339" w:id="1012339866"/>
      <w:r w:rsidR="003D207F">
        <w:rPr/>
        <w:t>Activity</w:t>
      </w:r>
      <w:bookmarkEnd w:id="21"/>
      <w:bookmarkEnd w:id="22"/>
      <w:bookmarkEnd w:id="1012339866"/>
    </w:p>
    <w:p w:rsidRPr="00184148" w:rsidR="00257CC4" w:rsidP="00184148" w:rsidRDefault="00257CC4" w14:paraId="22E02E8E" w14:textId="279D15AA">
      <w:pPr>
        <w:pStyle w:val="DoanVB"/>
        <w:rPr>
          <w:b/>
          <w:bCs/>
        </w:rPr>
      </w:pPr>
      <w:r w:rsidRPr="00184148">
        <w:rPr>
          <w:b/>
          <w:bCs/>
        </w:rPr>
        <w:t>Quy trình quản lý khiếu nại:</w:t>
      </w:r>
    </w:p>
    <w:p w:rsidR="00F607B0" w:rsidP="00F607B0" w:rsidRDefault="00F607B0" w14:paraId="38C2900E" w14:textId="540BD358">
      <w:pPr>
        <w:pStyle w:val="StyleTr"/>
        <w:rPr/>
      </w:pPr>
      <w:r w:rsidR="00F607B0">
        <w:rPr/>
        <w:t>Bộ phận Xử lý khiếu nại</w:t>
      </w:r>
    </w:p>
    <w:p w:rsidR="00257CC4" w:rsidP="00F607B0" w:rsidRDefault="00257CC4" w14:paraId="65EAC6BE" w14:textId="4D915A08">
      <w:pPr>
        <w:pStyle w:val="StyleCng"/>
        <w:rPr/>
      </w:pPr>
      <w:r w:rsidR="00257CC4">
        <w:rPr/>
        <w:t>Xử lý khiếu nại</w:t>
      </w:r>
    </w:p>
    <w:p w:rsidR="00257CC4" w:rsidP="00F607B0" w:rsidRDefault="00257CC4" w14:paraId="2622E1CD" w14:textId="5C37CF87">
      <w:pPr>
        <w:pStyle w:val="StyleCng"/>
        <w:rPr/>
      </w:pPr>
      <w:r w:rsidR="00257CC4">
        <w:rPr/>
        <w:t>Thu thập dữ liệu</w:t>
      </w:r>
    </w:p>
    <w:p w:rsidR="00257CC4" w:rsidP="00F607B0" w:rsidRDefault="00257CC4" w14:paraId="7AA52032" w14:textId="64215A16">
      <w:pPr>
        <w:pStyle w:val="StyleCng"/>
        <w:rPr/>
      </w:pPr>
      <w:r w:rsidR="00257CC4">
        <w:rPr/>
        <w:t>Phân tích dữ liệu</w:t>
      </w:r>
    </w:p>
    <w:p w:rsidR="00257CC4" w:rsidP="00F607B0" w:rsidRDefault="00257CC4" w14:paraId="2E1EA20D" w14:textId="6557AD6E">
      <w:pPr>
        <w:pStyle w:val="StyleCng"/>
        <w:rPr/>
      </w:pPr>
      <w:r w:rsidR="00257CC4">
        <w:rPr/>
        <w:t>Xác định KPIs</w:t>
      </w:r>
    </w:p>
    <w:p w:rsidR="00F607B0" w:rsidP="00F607B0" w:rsidRDefault="00F607B0" w14:paraId="52B2C659" w14:textId="69A65750">
      <w:pPr>
        <w:pStyle w:val="StyleCng"/>
        <w:rPr/>
      </w:pPr>
      <w:r w:rsidR="00F607B0">
        <w:rPr/>
        <w:t xml:space="preserve">So sánh với tiêu chuẩn </w:t>
      </w:r>
    </w:p>
    <w:p w:rsidR="00F607B0" w:rsidP="00F607B0" w:rsidRDefault="00F607B0" w14:paraId="4FFC2380" w14:textId="06076186">
      <w:pPr>
        <w:pStyle w:val="StyleCng"/>
        <w:rPr/>
      </w:pPr>
      <w:r w:rsidR="00F607B0">
        <w:rPr/>
        <w:t>Đề xuất cải thiện</w:t>
      </w:r>
    </w:p>
    <w:p w:rsidR="00F607B0" w:rsidP="00F607B0" w:rsidRDefault="00F607B0" w14:paraId="62D12D28" w14:textId="23FD53FD">
      <w:pPr>
        <w:pStyle w:val="StyleCng"/>
        <w:rPr/>
      </w:pPr>
      <w:r w:rsidR="00F607B0">
        <w:rPr/>
        <w:t>Gửi đề xuất cải thiện</w:t>
      </w:r>
    </w:p>
    <w:p w:rsidR="00F607B0" w:rsidP="00F607B0" w:rsidRDefault="00F607B0" w14:paraId="70D33D90" w14:textId="16EA4B41">
      <w:pPr>
        <w:pStyle w:val="StyleTr"/>
        <w:rPr/>
      </w:pPr>
      <w:r w:rsidR="00F607B0">
        <w:rPr/>
        <w:t>Phòng vận hành:</w:t>
      </w:r>
    </w:p>
    <w:p w:rsidRPr="00F607B0" w:rsidR="00F607B0" w:rsidP="00F607B0" w:rsidRDefault="00F607B0" w14:paraId="3287FD15" w14:textId="1AD689E1">
      <w:pPr>
        <w:pStyle w:val="StyleCng"/>
        <w:rPr/>
      </w:pPr>
      <w:r w:rsidR="00F607B0">
        <w:rPr/>
        <w:t>Tiếp nhận đề xuất cải thiện</w:t>
      </w:r>
    </w:p>
    <w:p w:rsidRPr="00F607B0" w:rsidR="00F607B0" w:rsidP="00F607B0" w:rsidRDefault="00F607B0" w14:paraId="100ACA60" w14:textId="219187DA">
      <w:pPr>
        <w:pStyle w:val="StyleCng"/>
        <w:rPr/>
      </w:pPr>
      <w:r w:rsidR="00F607B0">
        <w:rPr/>
        <w:t>Xác minh điều kiện cải thiện</w:t>
      </w:r>
    </w:p>
    <w:p w:rsidRPr="00F607B0" w:rsidR="00F607B0" w:rsidP="00F607B0" w:rsidRDefault="00F607B0" w14:paraId="25C2BB8F" w14:textId="24F152C3">
      <w:pPr>
        <w:pStyle w:val="StyleCng"/>
        <w:rPr/>
      </w:pPr>
      <w:r w:rsidR="00F607B0">
        <w:rPr/>
        <w:t>Từ chối đơn cải thiện (Nếu không đủ điều kiện)</w:t>
      </w:r>
    </w:p>
    <w:p w:rsidR="00F607B0" w:rsidP="00F607B0" w:rsidRDefault="00F607B0" w14:paraId="40DBFF99" w14:textId="14F1B5F0">
      <w:pPr>
        <w:pStyle w:val="StyleCng"/>
        <w:rPr/>
      </w:pPr>
      <w:r w:rsidR="00F607B0">
        <w:rPr/>
        <w:t>Tiến hành cải thiện và giám sát</w:t>
      </w:r>
    </w:p>
    <w:p w:rsidRPr="00184148" w:rsidR="00F607B0" w:rsidP="00184148" w:rsidRDefault="00F607B0" w14:paraId="4250CF97" w14:textId="579D6413">
      <w:pPr>
        <w:pStyle w:val="DoanVB"/>
        <w:rPr>
          <w:b/>
          <w:bCs/>
        </w:rPr>
      </w:pPr>
      <w:r w:rsidRPr="00184148">
        <w:rPr>
          <w:b/>
          <w:bCs/>
        </w:rPr>
        <w:t>Quy trình xử lý khiếu nại:</w:t>
      </w:r>
    </w:p>
    <w:p w:rsidRPr="00184148" w:rsidR="00F607B0" w:rsidP="00184148" w:rsidRDefault="00F607B0" w14:paraId="61BB4A23" w14:textId="3BC38496">
      <w:pPr>
        <w:pStyle w:val="StyleCng"/>
        <w:numPr>
          <w:ilvl w:val="0"/>
          <w:numId w:val="13"/>
        </w:numPr>
        <w:ind w:left="993"/>
        <w:rPr>
          <w:b/>
          <w:bCs/>
          <w:i/>
          <w:iCs/>
        </w:rPr>
      </w:pPr>
      <w:r w:rsidRPr="00184148">
        <w:rPr>
          <w:b/>
          <w:bCs/>
          <w:i/>
          <w:iCs/>
        </w:rPr>
        <w:t>Tiếp nhận khiếu nại:</w:t>
      </w:r>
    </w:p>
    <w:p w:rsidR="00F607B0" w:rsidP="00184148" w:rsidRDefault="00184148" w14:paraId="76A59351" w14:textId="02B6A2D7">
      <w:pPr>
        <w:pStyle w:val="StyleTr"/>
        <w:rPr/>
      </w:pPr>
      <w:r w:rsidR="00184148">
        <w:rPr/>
        <w:t>Khách hàng:</w:t>
      </w:r>
    </w:p>
    <w:p w:rsidRPr="00184148" w:rsidR="00184148" w:rsidP="00184148" w:rsidRDefault="00184148" w14:paraId="7BBA26C3" w14:textId="0D3B8A97">
      <w:pPr>
        <w:pStyle w:val="StyleCng"/>
        <w:rPr/>
      </w:pPr>
      <w:r w:rsidR="00184148">
        <w:rPr/>
        <w:t xml:space="preserve">Tại quầy: </w:t>
      </w:r>
    </w:p>
    <w:p w:rsidRPr="00184148" w:rsidR="00184148" w:rsidP="00184148" w:rsidRDefault="00184148" w14:paraId="063053B9" w14:textId="5D847844">
      <w:pPr>
        <w:pStyle w:val="StyleCng"/>
        <w:numPr>
          <w:ilvl w:val="1"/>
          <w:numId w:val="2"/>
        </w:numPr>
      </w:pPr>
      <w:r w:rsidRPr="00184148">
        <w:t>Viết đơn gửi bộ phận CSKH</w:t>
      </w:r>
    </w:p>
    <w:p w:rsidRPr="00184148" w:rsidR="00184148" w:rsidP="00184148" w:rsidRDefault="00184148" w14:paraId="1F2C24F5" w14:textId="5876FD46">
      <w:pPr>
        <w:pStyle w:val="StyleCng"/>
        <w:numPr>
          <w:ilvl w:val="1"/>
          <w:numId w:val="2"/>
        </w:numPr>
      </w:pPr>
      <w:r w:rsidRPr="00184148">
        <w:t>Ngồi chờ thông báo</w:t>
      </w:r>
    </w:p>
    <w:p w:rsidRPr="00184148" w:rsidR="00184148" w:rsidP="00184148" w:rsidRDefault="00184148" w14:paraId="7ACB4792" w14:textId="7A709C24">
      <w:pPr>
        <w:pStyle w:val="StyleCng"/>
        <w:rPr/>
      </w:pPr>
      <w:r w:rsidR="00184148">
        <w:rPr/>
        <w:t>Online:</w:t>
      </w:r>
    </w:p>
    <w:p w:rsidRPr="00184148" w:rsidR="00184148" w:rsidP="00184148" w:rsidRDefault="00184148" w14:paraId="53D3DA7E" w14:textId="3F3F6183">
      <w:pPr>
        <w:pStyle w:val="StyleCng"/>
        <w:numPr>
          <w:ilvl w:val="1"/>
          <w:numId w:val="2"/>
        </w:numPr>
      </w:pPr>
      <w:r w:rsidRPr="00184148">
        <w:t>Gửi đơn  qua các kênh tiếp nhận</w:t>
      </w:r>
      <w:r w:rsidR="006D130D">
        <w:t xml:space="preserve"> online</w:t>
      </w:r>
    </w:p>
    <w:p w:rsidR="00184148" w:rsidP="00184148" w:rsidRDefault="00184148" w14:paraId="7D795378" w14:textId="16EC57A6">
      <w:pPr>
        <w:pStyle w:val="StyleCng"/>
        <w:numPr>
          <w:ilvl w:val="1"/>
          <w:numId w:val="2"/>
        </w:numPr>
      </w:pPr>
      <w:r w:rsidRPr="00184148">
        <w:t>Chờ email phản hồi từ ngân hàng</w:t>
      </w:r>
    </w:p>
    <w:p w:rsidR="006E30A5" w:rsidP="006E30A5" w:rsidRDefault="006E30A5" w14:paraId="1B3861CF" w14:textId="22223FFF">
      <w:pPr>
        <w:pStyle w:val="StyleCng"/>
        <w:numPr>
          <w:ilvl w:val="0"/>
          <w:numId w:val="0"/>
        </w:numPr>
        <w:ind w:left="1134" w:hanging="283"/>
      </w:pPr>
      <w:r>
        <w:t xml:space="preserve"> Nhận email phản hồi từ ngân hàng</w:t>
      </w:r>
    </w:p>
    <w:p w:rsidR="006D130D" w:rsidP="0036280B" w:rsidRDefault="006D130D" w14:paraId="6AAF4D21" w14:textId="77777777">
      <w:pPr>
        <w:pStyle w:val="StyleTr"/>
        <w:rPr/>
      </w:pPr>
      <w:r w:rsidR="006D130D">
        <w:rPr/>
        <w:t>Bộ phận Chăm sóc khách hàng sẽ:</w:t>
      </w:r>
    </w:p>
    <w:p w:rsidR="006D130D" w:rsidP="0036280B" w:rsidRDefault="006D130D" w14:paraId="622ED396" w14:textId="0A78AC68">
      <w:pPr>
        <w:pStyle w:val="StyleCng"/>
        <w:rPr/>
      </w:pPr>
      <w:r w:rsidR="006D130D">
        <w:rPr/>
        <w:t>Nhận đơn từ khách hàng gửi qua các kênh tiếp nhận.</w:t>
      </w:r>
      <w:r w:rsidR="001C3C9A">
        <w:rPr/>
        <w:t>( tại quầy hoặc qua hệ thống)</w:t>
      </w:r>
    </w:p>
    <w:p w:rsidR="006D130D" w:rsidP="0036280B" w:rsidRDefault="001C3C9A" w14:paraId="7F526BAF" w14:textId="35778E0A">
      <w:pPr>
        <w:pStyle w:val="StyleCng"/>
        <w:rPr/>
      </w:pPr>
      <w:r w:rsidR="001C3C9A">
        <w:rPr/>
        <w:t xml:space="preserve">Ghi </w:t>
      </w:r>
      <w:r w:rsidR="001C3C9A">
        <w:rPr/>
        <w:t>nhận</w:t>
      </w:r>
      <w:r w:rsidR="001C3C9A">
        <w:rPr/>
        <w:t xml:space="preserve"> </w:t>
      </w:r>
      <w:r w:rsidR="001C3C9A">
        <w:rPr/>
        <w:t>và</w:t>
      </w:r>
      <w:r w:rsidR="001C3C9A">
        <w:rPr/>
        <w:t xml:space="preserve"> </w:t>
      </w:r>
      <w:r w:rsidR="006D130D">
        <w:rPr/>
        <w:t>Kiểm</w:t>
      </w:r>
      <w:r w:rsidR="006D130D">
        <w:rPr/>
        <w:t xml:space="preserve"> </w:t>
      </w:r>
      <w:r w:rsidR="006D130D">
        <w:rPr/>
        <w:t>tra</w:t>
      </w:r>
      <w:r w:rsidR="006D130D">
        <w:rPr/>
        <w:t xml:space="preserve"> </w:t>
      </w:r>
      <w:r w:rsidR="006D130D">
        <w:rPr/>
        <w:t>thông</w:t>
      </w:r>
      <w:r w:rsidR="006D130D">
        <w:rPr/>
        <w:t xml:space="preserve"> tin </w:t>
      </w:r>
      <w:r w:rsidR="006D130D">
        <w:rPr/>
        <w:t>khiếu</w:t>
      </w:r>
      <w:r w:rsidR="006D130D">
        <w:rPr/>
        <w:t xml:space="preserve"> </w:t>
      </w:r>
      <w:r w:rsidR="006D130D">
        <w:rPr/>
        <w:t>nại</w:t>
      </w:r>
      <w:r w:rsidR="006D130D">
        <w:rPr/>
        <w:t xml:space="preserve"> </w:t>
      </w:r>
    </w:p>
    <w:p w:rsidR="006D130D" w:rsidP="0036280B" w:rsidRDefault="006D130D" w14:paraId="39A45A52" w14:textId="17E87C33">
      <w:pPr>
        <w:pStyle w:val="StyleCng"/>
        <w:numPr>
          <w:ilvl w:val="1"/>
          <w:numId w:val="2"/>
        </w:numPr>
        <w:rPr/>
      </w:pPr>
      <w:bookmarkStart w:name="_Hlk167798222" w:id="24"/>
      <w:r w:rsidR="006D130D">
        <w:rPr/>
        <w:t>G</w:t>
      </w:r>
      <w:r w:rsidR="006D130D">
        <w:rPr/>
        <w:t>ửi</w:t>
      </w:r>
      <w:r w:rsidR="006D130D">
        <w:rPr/>
        <w:t xml:space="preserve"> </w:t>
      </w:r>
      <w:r w:rsidR="006D130D">
        <w:rPr/>
        <w:t>yêu</w:t>
      </w:r>
      <w:r w:rsidR="006D130D">
        <w:rPr/>
        <w:t xml:space="preserve"> </w:t>
      </w:r>
      <w:r w:rsidR="006D130D">
        <w:rPr/>
        <w:t>cầu</w:t>
      </w:r>
      <w:r w:rsidR="006D130D">
        <w:rPr/>
        <w:t xml:space="preserve"> </w:t>
      </w:r>
      <w:r w:rsidR="006D130D">
        <w:rPr/>
        <w:t>bổ</w:t>
      </w:r>
      <w:r w:rsidR="006D130D">
        <w:rPr/>
        <w:t xml:space="preserve"> </w:t>
      </w:r>
      <w:r w:rsidR="006D130D">
        <w:rPr/>
        <w:t>sung (</w:t>
      </w:r>
      <w:r w:rsidR="006D130D">
        <w:rPr/>
        <w:t>trường</w:t>
      </w:r>
      <w:r w:rsidR="006D130D">
        <w:rPr/>
        <w:t xml:space="preserve"> </w:t>
      </w:r>
      <w:r w:rsidR="006D130D">
        <w:rPr/>
        <w:t>hợp</w:t>
      </w:r>
      <w:r w:rsidR="006D130D">
        <w:rPr/>
        <w:t xml:space="preserve"> </w:t>
      </w:r>
      <w:r w:rsidR="006D130D">
        <w:rPr/>
        <w:t>không</w:t>
      </w:r>
      <w:r w:rsidR="006D130D">
        <w:rPr/>
        <w:t xml:space="preserve"> </w:t>
      </w:r>
      <w:r w:rsidR="006D130D">
        <w:rPr/>
        <w:t>đủ</w:t>
      </w:r>
      <w:r w:rsidR="006D130D">
        <w:rPr/>
        <w:t xml:space="preserve"> </w:t>
      </w:r>
      <w:r w:rsidR="006D130D">
        <w:rPr/>
        <w:t>thông</w:t>
      </w:r>
      <w:r w:rsidR="006D130D">
        <w:rPr/>
        <w:t xml:space="preserve"> </w:t>
      </w:r>
      <w:r w:rsidR="006D130D">
        <w:rPr/>
        <w:t>tin</w:t>
      </w:r>
      <w:r w:rsidR="006D130D">
        <w:rPr/>
        <w:t>)</w:t>
      </w:r>
    </w:p>
    <w:bookmarkEnd w:id="24"/>
    <w:p w:rsidR="006D130D" w:rsidP="0036280B" w:rsidRDefault="006D130D" w14:paraId="6DFD59D6" w14:textId="7408DA1C">
      <w:pPr>
        <w:pStyle w:val="StyleCng"/>
        <w:rPr/>
      </w:pPr>
      <w:r w:rsidR="006D130D">
        <w:rPr/>
        <w:t xml:space="preserve">Xác </w:t>
      </w:r>
      <w:r w:rsidR="006D130D">
        <w:rPr/>
        <w:t>minh</w:t>
      </w:r>
      <w:r w:rsidR="006D130D">
        <w:rPr/>
        <w:t xml:space="preserve"> danh tính của khách hàng </w:t>
      </w:r>
    </w:p>
    <w:p w:rsidR="006D130D" w:rsidP="0036280B" w:rsidRDefault="006D130D" w14:paraId="566DB5C6" w14:textId="2A307F8B">
      <w:pPr>
        <w:pStyle w:val="StyleCng"/>
        <w:numPr>
          <w:ilvl w:val="1"/>
          <w:numId w:val="2"/>
        </w:numPr>
        <w:rPr/>
      </w:pPr>
      <w:r w:rsidR="006D130D">
        <w:rPr/>
        <w:t>Gửi</w:t>
      </w:r>
      <w:r w:rsidR="006D130D">
        <w:rPr/>
        <w:t xml:space="preserve"> </w:t>
      </w:r>
      <w:r w:rsidR="006D130D">
        <w:rPr/>
        <w:t>yêu</w:t>
      </w:r>
      <w:r w:rsidR="006D130D">
        <w:rPr/>
        <w:t xml:space="preserve"> </w:t>
      </w:r>
      <w:r w:rsidR="006D130D">
        <w:rPr/>
        <w:t>cầu</w:t>
      </w:r>
      <w:r w:rsidR="006D130D">
        <w:rPr/>
        <w:t xml:space="preserve"> </w:t>
      </w:r>
      <w:r w:rsidR="006D130D">
        <w:rPr/>
        <w:t>bổ</w:t>
      </w:r>
      <w:r w:rsidR="006D130D">
        <w:rPr/>
        <w:t xml:space="preserve"> sung (</w:t>
      </w:r>
      <w:r w:rsidR="006D130D">
        <w:rPr/>
        <w:t>trường</w:t>
      </w:r>
      <w:r w:rsidR="006D130D">
        <w:rPr/>
        <w:t xml:space="preserve"> </w:t>
      </w:r>
      <w:r w:rsidR="006D130D">
        <w:rPr/>
        <w:t>hợp</w:t>
      </w:r>
      <w:r w:rsidR="006D130D">
        <w:rPr/>
        <w:t xml:space="preserve"> </w:t>
      </w:r>
      <w:r w:rsidR="006D130D">
        <w:rPr/>
        <w:t>không</w:t>
      </w:r>
      <w:r w:rsidR="006D130D">
        <w:rPr/>
        <w:t xml:space="preserve"> </w:t>
      </w:r>
      <w:r w:rsidR="006D130D">
        <w:rPr/>
        <w:t>đủ</w:t>
      </w:r>
      <w:r w:rsidR="006D130D">
        <w:rPr/>
        <w:t xml:space="preserve"> </w:t>
      </w:r>
      <w:r w:rsidR="006D130D">
        <w:rPr/>
        <w:t>thông</w:t>
      </w:r>
      <w:r w:rsidR="006D130D">
        <w:rPr/>
        <w:t xml:space="preserve"> </w:t>
      </w:r>
      <w:r w:rsidR="006D130D">
        <w:rPr/>
        <w:t>tin)</w:t>
      </w:r>
    </w:p>
    <w:p w:rsidR="006D130D" w:rsidP="0036280B" w:rsidRDefault="006D130D" w14:paraId="0FACBD8E" w14:textId="7DBA9310">
      <w:pPr>
        <w:pStyle w:val="StyleCng"/>
        <w:rPr/>
      </w:pPr>
      <w:r w:rsidR="006D130D">
        <w:rPr/>
        <w:t>Đánh dấu không hợp lệ</w:t>
      </w:r>
      <w:r w:rsidR="0036280B">
        <w:rPr/>
        <w:t xml:space="preserve"> ( trường hợp KH không cung cấp bổ sung hoặc quá 48h)</w:t>
      </w:r>
    </w:p>
    <w:p w:rsidR="0036280B" w:rsidP="0036280B" w:rsidRDefault="0036280B" w14:paraId="46FFB01C" w14:textId="583D70C6">
      <w:pPr>
        <w:pStyle w:val="StyleCng"/>
        <w:numPr>
          <w:ilvl w:val="1"/>
          <w:numId w:val="2"/>
        </w:numPr>
      </w:pPr>
      <w:r>
        <w:t xml:space="preserve">Từ chối đơn khiếu nại </w:t>
      </w:r>
    </w:p>
    <w:p w:rsidR="006D130D" w:rsidP="0036280B" w:rsidRDefault="006D130D" w14:paraId="2B6C5F61" w14:textId="3C622562">
      <w:pPr>
        <w:pStyle w:val="StyleCng"/>
        <w:numPr>
          <w:ilvl w:val="1"/>
          <w:numId w:val="2"/>
        </w:numPr>
      </w:pPr>
      <w:r>
        <w:t xml:space="preserve">Gửi </w:t>
      </w:r>
      <w:r w:rsidR="0036280B">
        <w:t>email từ chối đến KH</w:t>
      </w:r>
    </w:p>
    <w:p w:rsidR="0036280B" w:rsidP="0036280B" w:rsidRDefault="0036280B" w14:paraId="6F99378E" w14:textId="554EBBF7">
      <w:pPr>
        <w:pStyle w:val="StyleCng"/>
        <w:numPr>
          <w:ilvl w:val="0"/>
          <w:numId w:val="0"/>
        </w:numPr>
        <w:ind w:left="1134" w:hanging="283"/>
      </w:pPr>
      <w:r>
        <w:t>+ Gửi email ghi nhận đơn tới KH</w:t>
      </w:r>
      <w:r w:rsidR="001C3C9A">
        <w:t xml:space="preserve"> ( nếu đủ điều kiện)</w:t>
      </w:r>
    </w:p>
    <w:p w:rsidR="00184148" w:rsidP="0036280B" w:rsidRDefault="0036280B" w14:paraId="7D415A2C" w14:textId="0529B2A2">
      <w:pPr>
        <w:pStyle w:val="StyleCng"/>
        <w:numPr>
          <w:ilvl w:val="0"/>
          <w:numId w:val="13"/>
        </w:numPr>
        <w:ind w:left="851"/>
        <w:rPr>
          <w:b/>
          <w:bCs/>
          <w:i/>
          <w:iCs/>
        </w:rPr>
      </w:pPr>
      <w:r w:rsidRPr="0036280B">
        <w:rPr>
          <w:b/>
          <w:bCs/>
          <w:i/>
          <w:iCs/>
        </w:rPr>
        <w:t>Ghi nhận và phân loại khiếu nại</w:t>
      </w:r>
    </w:p>
    <w:p w:rsidR="001563B9" w:rsidP="001563B9" w:rsidRDefault="001563B9" w14:paraId="369FC74E" w14:textId="02BD402A">
      <w:pPr>
        <w:pStyle w:val="DoanVB"/>
      </w:pPr>
      <w:r w:rsidRPr="00E5655E">
        <w:t xml:space="preserve">Bộ phận CSKH </w:t>
      </w:r>
    </w:p>
    <w:p w:rsidRPr="001563B9" w:rsidR="001563B9" w:rsidP="001563B9" w:rsidRDefault="001563B9" w14:paraId="749FA0DE" w14:textId="5C2AED2E">
      <w:pPr>
        <w:pStyle w:val="StyleTr"/>
        <w:rPr>
          <w:i/>
          <w:iCs/>
        </w:rPr>
      </w:pPr>
      <w:r w:rsidR="001563B9">
        <w:rPr/>
        <w:t>Đối chiếu quy định tiếp nhận yêu cầu khiếu nại</w:t>
      </w:r>
    </w:p>
    <w:p w:rsidRPr="00440098" w:rsidR="001563B9" w:rsidP="001563B9" w:rsidRDefault="001563B9" w14:paraId="4629E7D9" w14:textId="09A2B4FE">
      <w:pPr>
        <w:pStyle w:val="StyleCng"/>
        <w:rPr>
          <w:i/>
          <w:iCs/>
        </w:rPr>
      </w:pPr>
      <w:r w:rsidRPr="5E9C7CC6" w:rsidR="001563B9">
        <w:rPr>
          <w:i w:val="1"/>
          <w:iCs w:val="1"/>
        </w:rPr>
        <w:t>Nếu không đáp ứng tiêu chí</w:t>
      </w:r>
    </w:p>
    <w:p w:rsidRPr="001563B9" w:rsidR="001563B9" w:rsidP="001563B9" w:rsidRDefault="001563B9" w14:paraId="5D7A68A0" w14:textId="6D9784C9">
      <w:pPr>
        <w:pStyle w:val="StyleCng"/>
        <w:numPr>
          <w:ilvl w:val="1"/>
          <w:numId w:val="2"/>
        </w:numPr>
      </w:pPr>
      <w:r>
        <w:t>Gửi email từ chối đến KH</w:t>
      </w:r>
    </w:p>
    <w:p w:rsidR="001563B9" w:rsidP="001563B9" w:rsidRDefault="001563B9" w14:paraId="6A902787" w14:textId="1F466717">
      <w:pPr>
        <w:pStyle w:val="StyleTr"/>
        <w:rPr/>
      </w:pPr>
      <w:r w:rsidR="001563B9">
        <w:rPr/>
        <w:t>Gán nhãn mức độ nghiêm trọng của</w:t>
      </w:r>
      <w:r w:rsidR="001563B9">
        <w:rPr/>
        <w:t xml:space="preserve"> yêu cầu khiếu nại </w:t>
      </w:r>
    </w:p>
    <w:p w:rsidR="001563B9" w:rsidP="001563B9" w:rsidRDefault="001563B9" w14:paraId="37495BE8" w14:textId="488DDA95">
      <w:pPr>
        <w:pStyle w:val="StyleTr"/>
        <w:rPr/>
      </w:pPr>
      <w:r w:rsidR="001563B9">
        <w:rPr/>
        <w:t>Phân loại theo trường hợp khiếu nại</w:t>
      </w:r>
    </w:p>
    <w:p w:rsidRPr="00ED3A5C" w:rsidR="001563B9" w:rsidP="001563B9" w:rsidRDefault="001563B9" w14:paraId="6A17DBBD" w14:textId="68CE0223">
      <w:pPr>
        <w:pStyle w:val="StyleTr"/>
        <w:rPr/>
      </w:pPr>
      <w:r w:rsidR="001563B9">
        <w:rPr/>
        <w:t xml:space="preserve">Ghi nhận yêu cầu khiếu nại vào hệ thống </w:t>
      </w:r>
    </w:p>
    <w:p w:rsidR="001563B9" w:rsidP="001563B9" w:rsidRDefault="001563B9" w14:paraId="3055DB3C" w14:textId="220CDA5A">
      <w:pPr>
        <w:pStyle w:val="StyleTr"/>
        <w:rPr/>
      </w:pPr>
      <w:r w:rsidR="001563B9">
        <w:rPr/>
        <w:t>Đánh dấu trạng thái của yêu cầu khiếu nại</w:t>
      </w:r>
      <w:r w:rsidR="001563B9">
        <w:rPr/>
        <w:t xml:space="preserve"> </w:t>
      </w:r>
    </w:p>
    <w:p w:rsidRPr="001563B9" w:rsidR="001563B9" w:rsidP="003C0C81" w:rsidRDefault="001563B9" w14:paraId="25790651" w14:textId="1014FDBF">
      <w:pPr>
        <w:pStyle w:val="StyleTr"/>
        <w:rPr/>
      </w:pPr>
      <w:r w:rsidR="001563B9">
        <w:rPr/>
        <w:t>Thông báo cho bộ phận xử lý khiếu nại</w:t>
      </w:r>
    </w:p>
    <w:p w:rsidR="0036280B" w:rsidP="0036280B" w:rsidRDefault="0036280B" w14:paraId="542ABCD7" w14:textId="6DC42B25">
      <w:pPr>
        <w:pStyle w:val="StyleCng"/>
        <w:numPr>
          <w:ilvl w:val="0"/>
          <w:numId w:val="13"/>
        </w:numPr>
        <w:ind w:left="851"/>
        <w:rPr>
          <w:b/>
          <w:bCs/>
          <w:i/>
          <w:iCs/>
        </w:rPr>
      </w:pPr>
      <w:r>
        <w:rPr>
          <w:b/>
          <w:bCs/>
          <w:i/>
          <w:iCs/>
        </w:rPr>
        <w:t>Đánh giá khiếu nại</w:t>
      </w:r>
    </w:p>
    <w:p w:rsidR="003C0C81" w:rsidP="003C0C81" w:rsidRDefault="003C0C81" w14:paraId="13D11D63" w14:textId="4A4F4F42">
      <w:pPr>
        <w:pStyle w:val="StyleTr"/>
        <w:rPr/>
      </w:pPr>
      <w:r w:rsidR="003C0C81">
        <w:rPr/>
        <w:t xml:space="preserve">Bộ phận xử lý </w:t>
      </w:r>
      <w:r w:rsidR="003C0C81">
        <w:rPr/>
        <w:t>khiếu nại:</w:t>
      </w:r>
    </w:p>
    <w:p w:rsidRPr="003C0C81" w:rsidR="003C0C81" w:rsidP="003C0C81" w:rsidRDefault="003C0C81" w14:paraId="586127A5" w14:textId="55D020F5">
      <w:pPr>
        <w:pStyle w:val="StyleCng"/>
        <w:rPr/>
      </w:pPr>
      <w:r w:rsidR="003C0C81">
        <w:rPr/>
        <w:t>Tiến hành lấy đơn khiếu nại từ hệ thống về</w:t>
      </w:r>
    </w:p>
    <w:p w:rsidRPr="00882045" w:rsidR="003C0C81" w:rsidP="003C0C81" w:rsidRDefault="003C0C81" w14:paraId="223AC620" w14:textId="3C5EB0A8">
      <w:pPr>
        <w:pStyle w:val="StyleCng"/>
        <w:rPr/>
      </w:pPr>
      <w:r w:rsidR="003C0C81">
        <w:rPr/>
        <w:t xml:space="preserve">Xác định </w:t>
      </w:r>
      <w:r w:rsidR="003C0C81">
        <w:rPr/>
        <w:t>m</w:t>
      </w:r>
      <w:r w:rsidR="003C0C81">
        <w:rPr/>
        <w:t xml:space="preserve">ức độ </w:t>
      </w:r>
      <w:r w:rsidR="003C0C81">
        <w:rPr/>
        <w:t>ư</w:t>
      </w:r>
      <w:r w:rsidR="003C0C81">
        <w:rPr/>
        <w:t>u tiên</w:t>
      </w:r>
    </w:p>
    <w:p w:rsidR="003C0C81" w:rsidP="003C0C81" w:rsidRDefault="003C0C81" w14:paraId="3B9EFA24" w14:textId="7E01D9B4">
      <w:pPr>
        <w:pStyle w:val="StyleCng"/>
        <w:rPr/>
      </w:pPr>
      <w:r w:rsidR="003C0C81">
        <w:rPr/>
        <w:t>Gửi thông báo cho khách hàng xác nhận</w:t>
      </w:r>
    </w:p>
    <w:p w:rsidR="0036280B" w:rsidP="0036280B" w:rsidRDefault="0036280B" w14:paraId="44E7C020" w14:textId="7C9353AD">
      <w:pPr>
        <w:pStyle w:val="StyleCng"/>
        <w:numPr>
          <w:ilvl w:val="0"/>
          <w:numId w:val="13"/>
        </w:numPr>
        <w:ind w:left="851"/>
        <w:rPr>
          <w:b/>
          <w:bCs/>
          <w:i/>
          <w:iCs/>
        </w:rPr>
      </w:pPr>
      <w:r>
        <w:rPr>
          <w:b/>
          <w:bCs/>
          <w:i/>
          <w:iCs/>
        </w:rPr>
        <w:t>Đưa ra phương án và giải quyết khiếu nại</w:t>
      </w:r>
    </w:p>
    <w:p w:rsidR="003C0C81" w:rsidP="00DB2C08" w:rsidRDefault="003C0C81" w14:paraId="7958C045" w14:textId="7CB2193A">
      <w:pPr>
        <w:pStyle w:val="StyleTr"/>
        <w:rPr/>
      </w:pPr>
      <w:r w:rsidR="003C0C81">
        <w:rPr/>
        <w:t xml:space="preserve">Bộ phận xử lý khiếu nại </w:t>
      </w:r>
      <w:r w:rsidR="001C3C9A">
        <w:rPr/>
        <w:t>liên hệ</w:t>
      </w:r>
      <w:r w:rsidR="003C0C81">
        <w:rPr/>
        <w:t xml:space="preserve"> tới bộ phận liên quan:</w:t>
      </w:r>
    </w:p>
    <w:p w:rsidRPr="00440098" w:rsidR="003C0C81" w:rsidP="00DB2C08" w:rsidRDefault="003C0C81" w14:paraId="21C903D1" w14:textId="676BA221">
      <w:pPr>
        <w:pStyle w:val="StyleTr"/>
        <w:numPr>
          <w:ilvl w:val="0"/>
          <w:numId w:val="0"/>
        </w:numPr>
        <w:ind w:left="1440"/>
        <w:rPr>
          <w:i/>
          <w:iCs/>
        </w:rPr>
      </w:pPr>
      <w:r w:rsidRPr="00440098">
        <w:rPr>
          <w:i/>
          <w:iCs/>
        </w:rPr>
        <w:t xml:space="preserve">Trường hợp khiếu nại về giao dịch </w:t>
      </w:r>
    </w:p>
    <w:p w:rsidR="00440098" w:rsidP="00DB2C08" w:rsidRDefault="00440098" w14:paraId="64C315E8" w14:textId="1FB24C83">
      <w:pPr>
        <w:pStyle w:val="StyleTr"/>
        <w:tabs>
          <w:tab w:val="clear" w:pos="851"/>
          <w:tab w:val="num" w:pos="1440"/>
        </w:tabs>
        <w:ind w:left="1440"/>
        <w:rPr/>
      </w:pPr>
      <w:r w:rsidR="00440098">
        <w:rPr/>
        <w:t>Bộ phận giao dịch:</w:t>
      </w:r>
    </w:p>
    <w:p w:rsidR="003C0C81" w:rsidP="00DB2C08" w:rsidRDefault="00440098" w14:paraId="21149752" w14:textId="662FEBBD">
      <w:pPr>
        <w:pStyle w:val="StyleCng"/>
        <w:tabs>
          <w:tab w:val="clear" w:pos="1134"/>
          <w:tab w:val="num" w:pos="1723"/>
        </w:tabs>
        <w:ind w:left="1723"/>
        <w:rPr/>
      </w:pPr>
      <w:r w:rsidR="00440098">
        <w:rPr/>
        <w:t>Điều tra khiếu nại về giao dịch</w:t>
      </w:r>
    </w:p>
    <w:p w:rsidR="00440098" w:rsidP="00DB2C08" w:rsidRDefault="00440098" w14:paraId="0B504A69" w14:textId="0D488C0E">
      <w:pPr>
        <w:pStyle w:val="StyleCng"/>
        <w:tabs>
          <w:tab w:val="clear" w:pos="1134"/>
          <w:tab w:val="num" w:pos="1723"/>
        </w:tabs>
        <w:ind w:left="1723"/>
        <w:rPr/>
      </w:pPr>
      <w:r w:rsidR="00440098">
        <w:rPr/>
        <w:t>Đề xuất hoàn tiền  (TH lỗi giao dịch)</w:t>
      </w:r>
    </w:p>
    <w:p w:rsidR="00440098" w:rsidP="00DB2C08" w:rsidRDefault="00440098" w14:paraId="15B1903E" w14:textId="76BC736E">
      <w:pPr>
        <w:pStyle w:val="StyleCng"/>
        <w:tabs>
          <w:tab w:val="clear" w:pos="1134"/>
          <w:tab w:val="num" w:pos="1723"/>
        </w:tabs>
        <w:ind w:left="1723"/>
        <w:rPr/>
      </w:pPr>
      <w:r w:rsidR="00440098">
        <w:rPr/>
        <w:t>Hướng dẫn tối ưu hóa thiệt hại và giải pháp cần thiết (TH không lỗi giao dịch)</w:t>
      </w:r>
    </w:p>
    <w:p w:rsidRPr="00440098" w:rsidR="00440098" w:rsidP="00DB2C08" w:rsidRDefault="003C0C81" w14:paraId="7874147F" w14:textId="49DD4E4F">
      <w:pPr>
        <w:pStyle w:val="StyleTr"/>
        <w:numPr>
          <w:ilvl w:val="0"/>
          <w:numId w:val="0"/>
        </w:numPr>
        <w:ind w:left="1440"/>
        <w:rPr>
          <w:i/>
          <w:iCs/>
        </w:rPr>
      </w:pPr>
      <w:r w:rsidRPr="00440098">
        <w:rPr>
          <w:i/>
          <w:iCs/>
        </w:rPr>
        <w:t xml:space="preserve">Trường hợp khiếu nại về dịch vụ </w:t>
      </w:r>
    </w:p>
    <w:p w:rsidR="003C0C81" w:rsidP="00DB2C08" w:rsidRDefault="00440098" w14:paraId="37A42565" w14:textId="3BDA7C1E">
      <w:pPr>
        <w:pStyle w:val="StyleTr"/>
        <w:tabs>
          <w:tab w:val="clear" w:pos="851"/>
          <w:tab w:val="num" w:pos="1440"/>
        </w:tabs>
        <w:ind w:left="1440"/>
        <w:rPr/>
      </w:pPr>
      <w:r w:rsidR="00440098">
        <w:rPr/>
        <w:t>B</w:t>
      </w:r>
      <w:r w:rsidR="003C0C81">
        <w:rPr/>
        <w:t>ộ phận CSKH</w:t>
      </w:r>
      <w:r w:rsidR="00440098">
        <w:rPr/>
        <w:t>:</w:t>
      </w:r>
    </w:p>
    <w:p w:rsidR="00440098" w:rsidP="00DB2C08" w:rsidRDefault="00440098" w14:paraId="2DADBAD8" w14:textId="32188D33">
      <w:pPr>
        <w:pStyle w:val="StyleCng"/>
        <w:tabs>
          <w:tab w:val="clear" w:pos="1134"/>
          <w:tab w:val="num" w:pos="1723"/>
        </w:tabs>
        <w:ind w:left="1723"/>
        <w:rPr/>
      </w:pPr>
      <w:r w:rsidR="00440098">
        <w:rPr/>
        <w:t>Điều tra khiếu nại về dịch vụ</w:t>
      </w:r>
    </w:p>
    <w:p w:rsidR="00440098" w:rsidP="00DB2C08" w:rsidRDefault="00440098" w14:paraId="53473C36" w14:textId="2643E1F7">
      <w:pPr>
        <w:pStyle w:val="StyleCng"/>
        <w:tabs>
          <w:tab w:val="clear" w:pos="1134"/>
          <w:tab w:val="num" w:pos="1723"/>
        </w:tabs>
        <w:ind w:left="1723"/>
        <w:rPr/>
      </w:pPr>
      <w:r w:rsidR="00440098">
        <w:rPr/>
        <w:t>Tìm ra nguyên nhân và hướng giải quyết</w:t>
      </w:r>
    </w:p>
    <w:p w:rsidRPr="00440098" w:rsidR="00440098" w:rsidP="00DB2C08" w:rsidRDefault="003C0C81" w14:paraId="75612C4D" w14:textId="77777777">
      <w:pPr>
        <w:pStyle w:val="StyleTr"/>
        <w:numPr>
          <w:ilvl w:val="0"/>
          <w:numId w:val="0"/>
        </w:numPr>
        <w:ind w:left="1440"/>
        <w:rPr>
          <w:i/>
          <w:iCs/>
        </w:rPr>
      </w:pPr>
      <w:r w:rsidRPr="00440098">
        <w:rPr>
          <w:i/>
          <w:iCs/>
        </w:rPr>
        <w:t xml:space="preserve">Trường hợp khiếu nại về sản phẩm hay chất lượng ứng dụng ngân hàng </w:t>
      </w:r>
    </w:p>
    <w:p w:rsidR="003C0C81" w:rsidP="00DB2C08" w:rsidRDefault="003C0C81" w14:paraId="2F3B5D92" w14:textId="65B0180B">
      <w:pPr>
        <w:pStyle w:val="StyleTr"/>
        <w:tabs>
          <w:tab w:val="clear" w:pos="851"/>
          <w:tab w:val="num" w:pos="1440"/>
        </w:tabs>
        <w:ind w:left="1440"/>
        <w:rPr/>
      </w:pPr>
      <w:r w:rsidR="003C0C81">
        <w:rPr/>
        <w:t xml:space="preserve"> </w:t>
      </w:r>
      <w:r w:rsidR="00440098">
        <w:rPr/>
        <w:t>B</w:t>
      </w:r>
      <w:r w:rsidR="003C0C81">
        <w:rPr/>
        <w:t>ộ phận kỹ thuật</w:t>
      </w:r>
      <w:r w:rsidR="00440098">
        <w:rPr/>
        <w:t>:</w:t>
      </w:r>
    </w:p>
    <w:p w:rsidR="003C0C81" w:rsidP="00DB2C08" w:rsidRDefault="003C0C81" w14:paraId="1475EB43" w14:textId="4770EDEA">
      <w:pPr>
        <w:pStyle w:val="StyleCng"/>
        <w:tabs>
          <w:tab w:val="clear" w:pos="1134"/>
          <w:tab w:val="num" w:pos="1723"/>
        </w:tabs>
        <w:ind w:left="1723"/>
        <w:rPr/>
      </w:pPr>
      <w:r w:rsidR="003C0C81">
        <w:rPr/>
        <w:t>Kiểm tra chất lượng và tính năng của sản phẩm hoặc ứng dụng</w:t>
      </w:r>
    </w:p>
    <w:p w:rsidRPr="00DB2C08" w:rsidR="00440098" w:rsidP="00DB2C08" w:rsidRDefault="00440098" w14:paraId="79228F90" w14:textId="4DB21C7D">
      <w:pPr>
        <w:pStyle w:val="StyleCng"/>
        <w:tabs>
          <w:tab w:val="clear" w:pos="1134"/>
          <w:tab w:val="num" w:pos="1723"/>
        </w:tabs>
        <w:ind w:left="1723"/>
        <w:rPr/>
      </w:pPr>
      <w:r w:rsidR="00440098">
        <w:rPr/>
        <w:t>Đề xuất giải pháp sửa đổi</w:t>
      </w:r>
      <w:r w:rsidR="00DB2C08">
        <w:rPr/>
        <w:t xml:space="preserve"> (TH </w:t>
      </w:r>
      <w:r w:rsidR="00DB2C08">
        <w:rPr/>
        <w:t>Xảy ra lỗi)</w:t>
      </w:r>
    </w:p>
    <w:p w:rsidR="00440098" w:rsidP="00DB2C08" w:rsidRDefault="00440098" w14:paraId="77F26FAF" w14:textId="6ACD59F8">
      <w:pPr>
        <w:pStyle w:val="StyleCng"/>
        <w:tabs>
          <w:tab w:val="clear" w:pos="1134"/>
          <w:tab w:val="num" w:pos="1723"/>
        </w:tabs>
        <w:ind w:left="1723"/>
        <w:rPr/>
      </w:pPr>
      <w:r w:rsidR="00440098">
        <w:rPr/>
        <w:t>Đưa ra nguyên nhân khách quan khác</w:t>
      </w:r>
      <w:r w:rsidR="00DB2C08">
        <w:rPr/>
        <w:t>(TH Không x</w:t>
      </w:r>
      <w:r w:rsidR="00DB2C08">
        <w:rPr/>
        <w:t>ảy ra lỗi)</w:t>
      </w:r>
    </w:p>
    <w:p w:rsidR="00DB2C08" w:rsidP="003C0C81" w:rsidRDefault="00DB2C08" w14:paraId="20670559" w14:textId="2B44DC0C">
      <w:pPr>
        <w:pStyle w:val="StyleTr"/>
        <w:rPr/>
      </w:pPr>
      <w:r w:rsidR="00DB2C08">
        <w:rPr/>
        <w:t>Bộ phận CSKH:</w:t>
      </w:r>
    </w:p>
    <w:p w:rsidR="003C0C81" w:rsidP="002D5826" w:rsidRDefault="00DB2C08" w14:paraId="6B40DBB8" w14:textId="140EBB79">
      <w:pPr>
        <w:pStyle w:val="StyleCng"/>
        <w:rPr/>
      </w:pPr>
      <w:r w:rsidR="00DB2C08">
        <w:rPr/>
        <w:t>Xác nhận phương án giải quyết với KH</w:t>
      </w:r>
    </w:p>
    <w:p w:rsidR="00DB2C08" w:rsidP="002D5826" w:rsidRDefault="00DB2C08" w14:paraId="0B69FF9A" w14:textId="71183DDF">
      <w:pPr>
        <w:pStyle w:val="StyleCng"/>
        <w:rPr/>
      </w:pPr>
      <w:r w:rsidR="00DB2C08">
        <w:rPr/>
        <w:t>Thực hiện phương án giải quyết (TH khách hàng đồng ý hoặc không phản hồi</w:t>
      </w:r>
      <w:r w:rsidR="002D5826">
        <w:rPr/>
        <w:t xml:space="preserve"> trong 1 tuần</w:t>
      </w:r>
      <w:r w:rsidR="00DB2C08">
        <w:rPr/>
        <w:t>)</w:t>
      </w:r>
    </w:p>
    <w:p w:rsidRPr="003C0C81" w:rsidR="003C0C81" w:rsidP="002D5826" w:rsidRDefault="00DB2C08" w14:paraId="52BC2152" w14:textId="4C27C2CA">
      <w:pPr>
        <w:pStyle w:val="StyleCng"/>
        <w:rPr/>
      </w:pPr>
      <w:r w:rsidR="00DB2C08">
        <w:rPr/>
        <w:t>Quay lại bước Liên hệ với các bên liên quan ( TH khách hàng không đồng ý)</w:t>
      </w:r>
    </w:p>
    <w:p w:rsidR="0036280B" w:rsidP="0036280B" w:rsidRDefault="0036280B" w14:paraId="3E5CFF07" w14:textId="2687571D">
      <w:pPr>
        <w:pStyle w:val="StyleCng"/>
        <w:numPr>
          <w:ilvl w:val="0"/>
          <w:numId w:val="13"/>
        </w:numPr>
        <w:ind w:left="851"/>
        <w:rPr>
          <w:b/>
          <w:bCs/>
          <w:i/>
          <w:iCs/>
        </w:rPr>
      </w:pPr>
      <w:r>
        <w:rPr>
          <w:b/>
          <w:bCs/>
          <w:i/>
          <w:iCs/>
        </w:rPr>
        <w:t>Thông báo và ghi nhận kết quả</w:t>
      </w:r>
    </w:p>
    <w:p w:rsidRPr="001B5359" w:rsidR="002D5826" w:rsidP="002D5826" w:rsidRDefault="002D5826" w14:paraId="6F9ED2C8" w14:textId="35704DE0">
      <w:pPr>
        <w:pStyle w:val="DoanVB"/>
      </w:pPr>
      <w:r>
        <w:t xml:space="preserve">Bộ phận xử lý khiếu nại </w:t>
      </w:r>
    </w:p>
    <w:p w:rsidRPr="002D5826" w:rsidR="002D5826" w:rsidP="001C3C9A" w:rsidRDefault="002D5826" w14:paraId="3B0930E0" w14:textId="7FD968C2">
      <w:pPr>
        <w:pStyle w:val="StyleCng"/>
        <w:rPr/>
      </w:pPr>
      <w:r w:rsidR="002D5826">
        <w:rPr/>
        <w:t>Thông báo đến khách hàng đã xử lý xong</w:t>
      </w:r>
    </w:p>
    <w:p w:rsidR="002D5826" w:rsidP="002D5826" w:rsidRDefault="002D5826" w14:paraId="6AA4E2B4" w14:textId="345BD005">
      <w:pPr>
        <w:pStyle w:val="StyleCng"/>
        <w:rPr/>
      </w:pPr>
      <w:r w:rsidR="002D5826">
        <w:rPr/>
        <w:t>Thu nhận, xác minh ý kiến phản hồi khách hàng</w:t>
      </w:r>
    </w:p>
    <w:p w:rsidRPr="00882045" w:rsidR="002D5826" w:rsidP="002D5826" w:rsidRDefault="002D5826" w14:paraId="507441D1" w14:textId="591C2F23">
      <w:pPr>
        <w:pStyle w:val="StyleCng"/>
        <w:rPr/>
      </w:pPr>
      <w:r w:rsidR="002D5826">
        <w:rPr/>
        <w:t>Lưu hồ sơ khiếu nại vào hệ thống và cập nhật trạng thái đã xử lý</w:t>
      </w:r>
      <w:r w:rsidR="002D5826">
        <w:rPr/>
        <w:t xml:space="preserve"> (TH khách hàng hài lòng)</w:t>
      </w:r>
    </w:p>
    <w:p w:rsidRPr="002D5826" w:rsidR="002D5826" w:rsidP="002D5826" w:rsidRDefault="002D5826" w14:paraId="42160509" w14:textId="5B686760">
      <w:pPr>
        <w:pStyle w:val="StyleCng"/>
        <w:rPr/>
      </w:pPr>
      <w:r w:rsidR="002D5826">
        <w:rPr/>
        <w:t>Gọi lại quy trình đưa ra phương án và giải quyết khiếu nại (TH Khách hàng không hài lòng)</w:t>
      </w:r>
    </w:p>
    <w:p w:rsidR="002D5826" w:rsidP="002D5826" w:rsidRDefault="003D207F" w14:paraId="2A4D0EF8" w14:textId="409E36F8">
      <w:pPr>
        <w:pStyle w:val="Heading3"/>
        <w:rPr/>
      </w:pPr>
      <w:bookmarkStart w:name="_Toc166532299" w:id="25"/>
      <w:bookmarkStart w:name="_Toc166532446" w:id="26"/>
      <w:bookmarkStart w:name="_Toc440142863" w:id="1032343352"/>
      <w:r w:rsidR="003D207F">
        <w:rPr/>
        <w:t>Gateway</w:t>
      </w:r>
      <w:bookmarkEnd w:id="25"/>
      <w:bookmarkEnd w:id="26"/>
      <w:bookmarkEnd w:id="1032343352"/>
    </w:p>
    <w:p w:rsidR="002D5826" w:rsidP="002D5826" w:rsidRDefault="002D5826" w14:paraId="502CE812" w14:textId="36E82C80">
      <w:r>
        <w:t>Cổng XOR:</w:t>
      </w:r>
    </w:p>
    <w:p w:rsidRPr="005A11A2" w:rsidR="005A11A2" w:rsidP="005A11A2" w:rsidRDefault="005A11A2" w14:paraId="2B0587F6" w14:textId="36D4090A">
      <w:pPr>
        <w:pStyle w:val="ListParagraph"/>
        <w:numPr>
          <w:ilvl w:val="0"/>
          <w:numId w:val="21"/>
        </w:numPr>
        <w:rPr>
          <w:b/>
          <w:bCs/>
          <w:color w:val="ED7D31" w:themeColor="accent2"/>
        </w:rPr>
      </w:pPr>
      <w:r w:rsidRPr="005A11A2">
        <w:rPr>
          <w:b/>
          <w:bCs/>
          <w:color w:val="ED7D31" w:themeColor="accent2"/>
        </w:rPr>
        <w:t>Quy trình quản lý khiếu nại:</w:t>
      </w:r>
    </w:p>
    <w:p w:rsidR="002D5826" w:rsidP="0019406D" w:rsidRDefault="009C07DE" w14:paraId="71133A74" w14:textId="4EBEECCF">
      <w:pPr>
        <w:pStyle w:val="StyleCng"/>
        <w:rPr/>
      </w:pPr>
      <w:r w:rsidRPr="5E9C7CC6" w:rsidR="009C07DE">
        <w:rPr>
          <w:b w:val="1"/>
          <w:bCs w:val="1"/>
        </w:rPr>
        <w:t>Xác minh điều kiện cải thiện:</w:t>
      </w:r>
      <w:r w:rsidR="009C07DE">
        <w:rPr/>
        <w:t xml:space="preserve"> </w:t>
      </w:r>
      <w:r w:rsidR="009C07DE">
        <w:rPr/>
        <w:t>không đủ điều kiện hoặc đủ điều kiện</w:t>
      </w:r>
    </w:p>
    <w:p w:rsidRPr="005A11A2" w:rsidR="005A11A2" w:rsidP="005A11A2" w:rsidRDefault="005A11A2" w14:paraId="5D2A2AF5" w14:textId="4D74B7B6">
      <w:pPr>
        <w:pStyle w:val="StyleCng"/>
        <w:numPr>
          <w:ilvl w:val="0"/>
          <w:numId w:val="21"/>
        </w:numPr>
        <w:rPr>
          <w:color w:val="ED7D31" w:themeColor="accent2"/>
        </w:rPr>
      </w:pPr>
      <w:r w:rsidRPr="005A11A2">
        <w:rPr>
          <w:b/>
          <w:bCs/>
          <w:color w:val="ED7D31" w:themeColor="accent2"/>
        </w:rPr>
        <w:t>Quy trình xử lý khiếu nại:</w:t>
      </w:r>
    </w:p>
    <w:p w:rsidRPr="005A11A2" w:rsidR="005A11A2" w:rsidP="005A11A2" w:rsidRDefault="005A11A2" w14:paraId="7439EDD3" w14:textId="379A8DDC">
      <w:pPr>
        <w:pStyle w:val="StyleCng"/>
        <w:numPr>
          <w:ilvl w:val="1"/>
          <w:numId w:val="21"/>
        </w:numPr>
        <w:rPr>
          <w:color w:val="ED7D31" w:themeColor="accent2"/>
        </w:rPr>
      </w:pPr>
      <w:r w:rsidRPr="005A11A2">
        <w:rPr>
          <w:color w:val="ED7D31" w:themeColor="accent2"/>
        </w:rPr>
        <w:t>Quy trình tiếp nhận khiếu nại:</w:t>
      </w:r>
    </w:p>
    <w:p w:rsidR="009C07DE" w:rsidP="0019406D" w:rsidRDefault="009C07DE" w14:paraId="587B08F8" w14:textId="48337446">
      <w:pPr>
        <w:pStyle w:val="StyleCng"/>
        <w:rPr/>
      </w:pPr>
      <w:r w:rsidRPr="5E9C7CC6" w:rsidR="009C07DE">
        <w:rPr>
          <w:b w:val="1"/>
          <w:bCs w:val="1"/>
        </w:rPr>
        <w:t>Hình thức gửi đơn khiếu nại:</w:t>
      </w:r>
      <w:r w:rsidR="009C07DE">
        <w:rPr/>
        <w:t xml:space="preserve"> tại quầy hoặc online</w:t>
      </w:r>
    </w:p>
    <w:p w:rsidR="009C07DE" w:rsidP="0019406D" w:rsidRDefault="009C07DE" w14:paraId="2288B79C" w14:textId="6A340AFC">
      <w:pPr>
        <w:pStyle w:val="StyleCng"/>
        <w:rPr/>
      </w:pPr>
      <w:r w:rsidRPr="5E9C7CC6" w:rsidR="009C07DE">
        <w:rPr>
          <w:b w:val="1"/>
          <w:bCs w:val="1"/>
        </w:rPr>
        <w:t>Kiểm tra thông tin đơn khiếu nại</w:t>
      </w:r>
      <w:r w:rsidR="009C07DE">
        <w:rPr/>
        <w:t>: đơn đầy đủ hoặc không đầy đủ</w:t>
      </w:r>
    </w:p>
    <w:p w:rsidR="009C07DE" w:rsidP="0019406D" w:rsidRDefault="009C07DE" w14:paraId="44BCC29E" w14:textId="5163BBD6">
      <w:pPr>
        <w:pStyle w:val="StyleCng"/>
        <w:rPr/>
      </w:pPr>
      <w:r w:rsidRPr="5E9C7CC6" w:rsidR="009C07DE">
        <w:rPr>
          <w:b w:val="1"/>
          <w:bCs w:val="1"/>
        </w:rPr>
        <w:t>Xác minh danh tính</w:t>
      </w:r>
      <w:r w:rsidR="009C07DE">
        <w:rPr/>
        <w:t>: Không chính xác hoặc chính xác</w:t>
      </w:r>
    </w:p>
    <w:p w:rsidRPr="005A11A2" w:rsidR="005A11A2" w:rsidP="005A11A2" w:rsidRDefault="005A11A2" w14:paraId="4E124DB8" w14:textId="032CB0E2">
      <w:pPr>
        <w:pStyle w:val="StyleCng"/>
        <w:numPr>
          <w:ilvl w:val="1"/>
          <w:numId w:val="2"/>
        </w:numPr>
        <w:rPr>
          <w:color w:val="ED7D31" w:themeColor="accent2"/>
        </w:rPr>
      </w:pPr>
      <w:r w:rsidRPr="005A11A2">
        <w:rPr>
          <w:color w:val="ED7D31" w:themeColor="accent2"/>
        </w:rPr>
        <w:t>Quy trình ghi nhận và phân loại khiếu nại:</w:t>
      </w:r>
    </w:p>
    <w:p w:rsidR="009C07DE" w:rsidP="0019406D" w:rsidRDefault="009C07DE" w14:paraId="34C9FFBF" w14:textId="3B3BBE44">
      <w:pPr>
        <w:pStyle w:val="StyleCng"/>
        <w:rPr/>
      </w:pPr>
      <w:r w:rsidRPr="5E9C7CC6" w:rsidR="009C07DE">
        <w:rPr>
          <w:b w:val="1"/>
          <w:bCs w:val="1"/>
        </w:rPr>
        <w:t>Đối chiếu quy định tiếp nhận yêu cầu</w:t>
      </w:r>
      <w:r w:rsidR="009C07DE">
        <w:rPr/>
        <w:t>: Không đáp ứng hoặc đáp ứng</w:t>
      </w:r>
    </w:p>
    <w:p w:rsidRPr="005A11A2" w:rsidR="005A11A2" w:rsidP="005A11A2" w:rsidRDefault="005A11A2" w14:paraId="76BC5C77" w14:textId="60C264F9">
      <w:pPr>
        <w:pStyle w:val="StyleCng"/>
        <w:numPr>
          <w:ilvl w:val="1"/>
          <w:numId w:val="2"/>
        </w:numPr>
        <w:rPr>
          <w:color w:val="ED7D31" w:themeColor="accent2"/>
        </w:rPr>
      </w:pPr>
      <w:r w:rsidRPr="005A11A2">
        <w:rPr>
          <w:color w:val="ED7D31" w:themeColor="accent2"/>
        </w:rPr>
        <w:t>Quy trình đưa ra phương án và giải quyết khiếu nại</w:t>
      </w:r>
    </w:p>
    <w:p w:rsidR="009C07DE" w:rsidP="0019406D" w:rsidRDefault="009C07DE" w14:paraId="3AA0D365" w14:textId="0CDB6C9C">
      <w:pPr>
        <w:pStyle w:val="StyleCng"/>
        <w:rPr/>
      </w:pPr>
      <w:r w:rsidRPr="5E9C7CC6" w:rsidR="009C07DE">
        <w:rPr>
          <w:b w:val="1"/>
          <w:bCs w:val="1"/>
        </w:rPr>
        <w:t>Chuyển đơn khiếu nại đến bộ phận liên quan :</w:t>
      </w:r>
      <w:r w:rsidR="009C07DE">
        <w:rPr/>
        <w:t xml:space="preserve"> </w:t>
      </w:r>
      <w:r w:rsidR="0019406D">
        <w:rPr/>
        <w:t>Khiếu nại dịch vụ hoặc giao dịch hoặc SP/UD</w:t>
      </w:r>
    </w:p>
    <w:p w:rsidR="0019406D" w:rsidP="0019406D" w:rsidRDefault="0019406D" w14:paraId="05984123" w14:textId="043335FA">
      <w:pPr>
        <w:pStyle w:val="StyleCng"/>
        <w:rPr/>
      </w:pPr>
      <w:r w:rsidRPr="5E9C7CC6" w:rsidR="0019406D">
        <w:rPr>
          <w:b w:val="1"/>
          <w:bCs w:val="1"/>
        </w:rPr>
        <w:t>Điều tra khiếu nại giao dịch</w:t>
      </w:r>
      <w:r w:rsidR="0019406D">
        <w:rPr/>
        <w:t>: xảy ra lỗi hoặc không xảy ra lỗi</w:t>
      </w:r>
    </w:p>
    <w:p w:rsidR="0019406D" w:rsidP="0019406D" w:rsidRDefault="0019406D" w14:paraId="15FC9C1A" w14:textId="292E8A9F">
      <w:pPr>
        <w:pStyle w:val="StyleCng"/>
        <w:rPr/>
      </w:pPr>
      <w:r w:rsidRPr="5E9C7CC6" w:rsidR="0019406D">
        <w:rPr>
          <w:b w:val="1"/>
          <w:bCs w:val="1"/>
        </w:rPr>
        <w:t>Kiểm tra chất lượng SP/UD</w:t>
      </w:r>
      <w:r w:rsidR="0019406D">
        <w:rPr/>
        <w:t>: xảy ra lỗi hoặc không xảy ra lỗi</w:t>
      </w:r>
    </w:p>
    <w:p w:rsidR="0019406D" w:rsidP="0019406D" w:rsidRDefault="0019406D" w14:paraId="0562898E" w14:textId="20E277AA">
      <w:pPr>
        <w:pStyle w:val="StyleCng"/>
        <w:rPr/>
      </w:pPr>
      <w:r w:rsidRPr="5E9C7CC6" w:rsidR="0019406D">
        <w:rPr>
          <w:b w:val="1"/>
          <w:bCs w:val="1"/>
        </w:rPr>
        <w:t>Xác nhận phương án giải quyết:</w:t>
      </w:r>
      <w:r w:rsidR="0019406D">
        <w:rPr/>
        <w:t xml:space="preserve"> đồng ý hoặc không đồng ý hoặc không phản hồi</w:t>
      </w:r>
    </w:p>
    <w:p w:rsidRPr="005A11A2" w:rsidR="005A11A2" w:rsidP="005A11A2" w:rsidRDefault="005A11A2" w14:paraId="45051E62" w14:textId="0BE2A82F">
      <w:pPr>
        <w:pStyle w:val="StyleCng"/>
        <w:numPr>
          <w:ilvl w:val="1"/>
          <w:numId w:val="2"/>
        </w:numPr>
      </w:pPr>
      <w:r w:rsidRPr="005A11A2">
        <w:rPr>
          <w:color w:val="ED7D31" w:themeColor="accent2"/>
        </w:rPr>
        <w:t>Quy trình thông báo và ghi nhận kết quả</w:t>
      </w:r>
    </w:p>
    <w:p w:rsidR="0019406D" w:rsidP="0019406D" w:rsidRDefault="0019406D" w14:paraId="73C4A3FF" w14:textId="19F62E42">
      <w:pPr>
        <w:pStyle w:val="StyleCng"/>
        <w:rPr/>
      </w:pPr>
      <w:r w:rsidRPr="5E9C7CC6" w:rsidR="0019406D">
        <w:rPr>
          <w:b w:val="1"/>
          <w:bCs w:val="1"/>
        </w:rPr>
        <w:t>Xác minh phản hồi KH:</w:t>
      </w:r>
      <w:r w:rsidR="0019406D">
        <w:rPr/>
        <w:t xml:space="preserve"> hài lòng hoặc chưa hài lòng</w:t>
      </w:r>
      <w:r w:rsidR="005A11A2">
        <w:rPr/>
        <w:t xml:space="preserve"> </w:t>
      </w:r>
    </w:p>
    <w:p w:rsidR="0019406D" w:rsidP="00B96E5C" w:rsidRDefault="0019406D" w14:paraId="02F8A2E5" w14:textId="5048F647">
      <w:pPr>
        <w:pStyle w:val="StyleTr"/>
        <w:rPr/>
      </w:pPr>
      <w:r w:rsidR="0019406D">
        <w:rPr/>
        <w:t>Cổng OR</w:t>
      </w:r>
      <w:r w:rsidR="0019406D">
        <w:rPr/>
        <w:t>:</w:t>
      </w:r>
    </w:p>
    <w:p w:rsidRPr="001D3A52" w:rsidR="001D3A52" w:rsidP="001D3A52" w:rsidRDefault="001D3A52" w14:paraId="5738555D" w14:textId="5CC50240">
      <w:pPr>
        <w:pStyle w:val="StyleCng"/>
        <w:numPr>
          <w:ilvl w:val="1"/>
          <w:numId w:val="1"/>
        </w:numPr>
        <w:rPr>
          <w:color w:val="ED7D31" w:themeColor="accent2"/>
        </w:rPr>
      </w:pPr>
      <w:r w:rsidRPr="005A11A2">
        <w:rPr>
          <w:color w:val="ED7D31" w:themeColor="accent2"/>
        </w:rPr>
        <w:t>Quy trình tiếp nhận khiếu nại:</w:t>
      </w:r>
    </w:p>
    <w:p w:rsidR="00D80398" w:rsidP="00B96E5C" w:rsidRDefault="00D80398" w14:paraId="3A3236F3" w14:textId="30E4001F">
      <w:pPr>
        <w:pStyle w:val="StyleCng"/>
        <w:rPr/>
      </w:pPr>
      <w:r w:rsidRPr="5E9C7CC6" w:rsidR="00D80398">
        <w:rPr>
          <w:b w:val="1"/>
          <w:bCs w:val="1"/>
        </w:rPr>
        <w:t>Hình thức tiếp nhận đơn khiếu nại:</w:t>
      </w:r>
      <w:r w:rsidR="00D80398">
        <w:rPr/>
        <w:t xml:space="preserve"> Nhận tại quầy hoặc nhận qua hệ thống</w:t>
      </w:r>
    </w:p>
    <w:p w:rsidR="00D80398" w:rsidP="00B96E5C" w:rsidRDefault="00D80398" w14:paraId="75764BA6" w14:textId="5E52BAC6">
      <w:pPr>
        <w:pStyle w:val="StyleTr"/>
        <w:rPr/>
      </w:pPr>
      <w:r w:rsidR="00D80398">
        <w:rPr/>
        <w:t>Cổng Event- Driven:</w:t>
      </w:r>
    </w:p>
    <w:p w:rsidRPr="001D3A52" w:rsidR="001D3A52" w:rsidP="001D3A52" w:rsidRDefault="001D3A52" w14:paraId="2826501A" w14:textId="5A8E10A3">
      <w:pPr>
        <w:pStyle w:val="StyleCng"/>
        <w:numPr>
          <w:ilvl w:val="1"/>
          <w:numId w:val="1"/>
        </w:numPr>
        <w:rPr>
          <w:color w:val="ED7D31" w:themeColor="accent2"/>
        </w:rPr>
      </w:pPr>
      <w:r w:rsidRPr="005A11A2">
        <w:rPr>
          <w:color w:val="ED7D31" w:themeColor="accent2"/>
        </w:rPr>
        <w:t>Quy trình tiếp nhận khiếu nại:</w:t>
      </w:r>
    </w:p>
    <w:p w:rsidRPr="00B96E5C" w:rsidR="00D80398" w:rsidP="00B96E5C" w:rsidRDefault="00B96E5C" w14:paraId="33EDF7BA" w14:textId="01F259F0">
      <w:pPr>
        <w:pStyle w:val="StyleCng"/>
        <w:rPr/>
      </w:pPr>
      <w:r w:rsidRPr="5E9C7CC6" w:rsidR="00B96E5C">
        <w:rPr>
          <w:b w:val="1"/>
          <w:bCs w:val="1"/>
        </w:rPr>
        <w:t>Nhận lại đơn</w:t>
      </w:r>
      <w:r w:rsidR="00B96E5C">
        <w:rPr/>
        <w:t xml:space="preserve"> : sau 48h hoặc không nhận được phản hồi hoặc nhận được phản hồi</w:t>
      </w:r>
    </w:p>
    <w:p w:rsidR="003D207F" w:rsidP="003D207F" w:rsidRDefault="003D207F" w14:paraId="15FF2755" w14:textId="4FDB1E7E">
      <w:pPr>
        <w:pStyle w:val="Heading3"/>
        <w:rPr/>
      </w:pPr>
      <w:bookmarkStart w:name="_Toc166532300" w:id="28"/>
      <w:bookmarkStart w:name="_Toc166532447" w:id="29"/>
      <w:bookmarkStart w:name="_Toc413266814" w:id="472940914"/>
      <w:r w:rsidR="003D207F">
        <w:rPr/>
        <w:t>Actifact</w:t>
      </w:r>
      <w:bookmarkEnd w:id="28"/>
      <w:bookmarkEnd w:id="29"/>
      <w:bookmarkEnd w:id="472940914"/>
    </w:p>
    <w:p w:rsidRPr="009717AC" w:rsidR="00B96E5C" w:rsidP="00216B06" w:rsidRDefault="00B96E5C" w14:paraId="0E916CD3" w14:textId="1E5D60AE">
      <w:pPr>
        <w:pStyle w:val="StyleTr"/>
        <w:rPr>
          <w:b/>
          <w:bCs/>
        </w:rPr>
      </w:pPr>
      <w:r w:rsidRPr="0D4F5097" w:rsidR="00B96E5C">
        <w:rPr>
          <w:b w:val="1"/>
          <w:bCs w:val="1"/>
        </w:rPr>
        <w:t>Quy trình quản lý khiếu nại</w:t>
      </w:r>
    </w:p>
    <w:p w:rsidR="00B96E5C" w:rsidP="00216B06" w:rsidRDefault="00B96E5C" w14:paraId="07B5DBFF" w14:textId="0682AE2A">
      <w:pPr>
        <w:pStyle w:val="StyleCng"/>
        <w:rPr/>
      </w:pPr>
      <w:r w:rsidR="00B96E5C">
        <w:rPr/>
        <w:t>Hồ sơ khiếu nại</w:t>
      </w:r>
    </w:p>
    <w:p w:rsidR="001D3A52" w:rsidP="00216B06" w:rsidRDefault="001D3A52" w14:paraId="6F6C587E" w14:textId="646CA468">
      <w:pPr>
        <w:pStyle w:val="StyleCng"/>
        <w:rPr/>
      </w:pPr>
      <w:r w:rsidR="001D3A52">
        <w:rPr/>
        <w:t>Phản hồi của Khách hàng</w:t>
      </w:r>
    </w:p>
    <w:p w:rsidR="001D3A52" w:rsidP="00216B06" w:rsidRDefault="001D3A52" w14:paraId="1849816B" w14:textId="70648838">
      <w:pPr>
        <w:pStyle w:val="StyleCng"/>
        <w:rPr/>
      </w:pPr>
      <w:r w:rsidR="001D3A52">
        <w:rPr/>
        <w:t>Xu hướng, điểm mạnh, điểm yếu</w:t>
      </w:r>
    </w:p>
    <w:p w:rsidR="00B96E5C" w:rsidP="00216B06" w:rsidRDefault="00B96E5C" w14:paraId="2DCAA238" w14:textId="5504E3D8">
      <w:pPr>
        <w:pStyle w:val="StyleCng"/>
        <w:rPr/>
      </w:pPr>
      <w:r w:rsidR="00B96E5C">
        <w:rPr/>
        <w:t>KPIs</w:t>
      </w:r>
    </w:p>
    <w:p w:rsidR="00B96E5C" w:rsidP="00216B06" w:rsidRDefault="00B96E5C" w14:paraId="6C17C64A" w14:textId="4F0DFB5F">
      <w:pPr>
        <w:pStyle w:val="StyleCng"/>
        <w:rPr/>
      </w:pPr>
      <w:r w:rsidR="00B96E5C">
        <w:rPr/>
        <w:t>Tiêu chuẩn</w:t>
      </w:r>
      <w:r w:rsidR="001D3A52">
        <w:rPr/>
        <w:t>, mục tiêu</w:t>
      </w:r>
    </w:p>
    <w:p w:rsidR="00B96E5C" w:rsidP="00216B06" w:rsidRDefault="00B96E5C" w14:paraId="2BF8FC63" w14:textId="4FA1075D">
      <w:pPr>
        <w:pStyle w:val="StyleCng"/>
        <w:rPr/>
      </w:pPr>
      <w:r w:rsidR="00B96E5C">
        <w:rPr/>
        <w:t>Đề xuất cải thiện</w:t>
      </w:r>
    </w:p>
    <w:p w:rsidRPr="009717AC" w:rsidR="00B96E5C" w:rsidP="00216B06" w:rsidRDefault="00B96E5C" w14:paraId="2488F4CE" w14:textId="003526E8">
      <w:pPr>
        <w:pStyle w:val="StyleTr"/>
        <w:rPr>
          <w:b/>
          <w:bCs/>
        </w:rPr>
      </w:pPr>
      <w:r w:rsidRPr="0D4F5097" w:rsidR="00B96E5C">
        <w:rPr>
          <w:b w:val="1"/>
          <w:bCs w:val="1"/>
        </w:rPr>
        <w:t>Quy trình xử lý khiếu nại</w:t>
      </w:r>
    </w:p>
    <w:p w:rsidR="00B96E5C" w:rsidP="00216B06" w:rsidRDefault="00B96E5C" w14:paraId="468D8427" w14:textId="7C78F820">
      <w:pPr>
        <w:pStyle w:val="StyleCng"/>
        <w:rPr/>
      </w:pPr>
      <w:r w:rsidR="00B96E5C">
        <w:rPr/>
        <w:t>Đơn khiếu nại</w:t>
      </w:r>
    </w:p>
    <w:p w:rsidR="00B96E5C" w:rsidP="00216B06" w:rsidRDefault="00B96E5C" w14:paraId="277346C8" w14:textId="464DB53E">
      <w:pPr>
        <w:pStyle w:val="StyleCng"/>
        <w:rPr/>
      </w:pPr>
      <w:r w:rsidR="00B96E5C">
        <w:rPr/>
        <w:t>Đơn khiếu nại đã bổ sung</w:t>
      </w:r>
    </w:p>
    <w:p w:rsidR="00B96E5C" w:rsidP="00216B06" w:rsidRDefault="00B96E5C" w14:paraId="59472544" w14:textId="6396E554">
      <w:pPr>
        <w:pStyle w:val="StyleCng"/>
        <w:rPr/>
      </w:pPr>
      <w:r w:rsidR="00B96E5C">
        <w:rPr/>
        <w:t>Database Khách hàng</w:t>
      </w:r>
    </w:p>
    <w:p w:rsidR="001D3A52" w:rsidP="00216B06" w:rsidRDefault="00B96E5C" w14:paraId="4C703D04" w14:textId="77777777">
      <w:pPr>
        <w:pStyle w:val="StyleCng"/>
        <w:rPr/>
      </w:pPr>
      <w:r w:rsidR="00B96E5C">
        <w:rPr/>
        <w:t xml:space="preserve">Quy định </w:t>
      </w:r>
      <w:r w:rsidR="001D3A52">
        <w:rPr/>
        <w:t>tiếp nhận</w:t>
      </w:r>
    </w:p>
    <w:p w:rsidR="00B96E5C" w:rsidP="00216B06" w:rsidRDefault="00B96E5C" w14:paraId="22474E24" w14:textId="0E93855F">
      <w:pPr>
        <w:pStyle w:val="StyleCng"/>
        <w:rPr/>
      </w:pPr>
      <w:r w:rsidR="00B96E5C">
        <w:rPr/>
        <w:t>DB hồ sơ khiếu nại</w:t>
      </w:r>
    </w:p>
    <w:p w:rsidR="00B96E5C" w:rsidP="00216B06" w:rsidRDefault="00B96E5C" w14:paraId="6B57242F" w14:textId="78598DE8">
      <w:pPr>
        <w:pStyle w:val="StyleCng"/>
        <w:rPr/>
      </w:pPr>
      <w:r w:rsidR="00B96E5C">
        <w:rPr/>
        <w:t>Phương án giải quyết</w:t>
      </w:r>
    </w:p>
    <w:p w:rsidRPr="00B96E5C" w:rsidR="00B96E5C" w:rsidP="00216B06" w:rsidRDefault="00216B06" w14:paraId="5F708196" w14:textId="526406F8">
      <w:pPr>
        <w:pStyle w:val="StyleCng"/>
        <w:rPr/>
      </w:pPr>
      <w:r w:rsidR="00216B06">
        <w:rPr/>
        <w:t>Hồ sơ khiếu nại</w:t>
      </w:r>
    </w:p>
    <w:p w:rsidR="003D207F" w:rsidP="003D207F" w:rsidRDefault="003D207F" w14:paraId="17E83424" w14:textId="23E43BE7">
      <w:pPr>
        <w:pStyle w:val="Heading3"/>
        <w:rPr/>
      </w:pPr>
      <w:bookmarkStart w:name="_Toc166532301" w:id="31"/>
      <w:bookmarkStart w:name="_Toc166532448" w:id="32"/>
      <w:bookmarkStart w:name="_Toc1512594621" w:id="2051400568"/>
      <w:r w:rsidR="003D207F">
        <w:rPr/>
        <w:t>Event</w:t>
      </w:r>
      <w:bookmarkEnd w:id="31"/>
      <w:bookmarkEnd w:id="32"/>
      <w:bookmarkEnd w:id="2051400568"/>
    </w:p>
    <w:p w:rsidRPr="009717AC" w:rsidR="003D207F" w:rsidP="005F0A0D" w:rsidRDefault="00216B06" w14:paraId="397E7696" w14:textId="6CDF05DF">
      <w:pPr>
        <w:pStyle w:val="StyleTr"/>
        <w:rPr>
          <w:b/>
          <w:bCs/>
        </w:rPr>
      </w:pPr>
      <w:r w:rsidRPr="0D4F5097" w:rsidR="00216B06">
        <w:rPr>
          <w:b w:val="1"/>
          <w:bCs w:val="1"/>
        </w:rPr>
        <w:t>Quy trình quản lý khiếu nại:</w:t>
      </w:r>
    </w:p>
    <w:p w:rsidR="00216B06" w:rsidP="005F0A0D" w:rsidRDefault="00216B06" w14:paraId="3A5B0A6B" w14:textId="796F52EB">
      <w:pPr>
        <w:pStyle w:val="StyleCng"/>
        <w:rPr/>
      </w:pPr>
      <w:r w:rsidR="00216B06">
        <w:rPr/>
        <w:t>Start Event: Nhận được đơn khiếu nại</w:t>
      </w:r>
    </w:p>
    <w:p w:rsidR="00216B06" w:rsidP="005F0A0D" w:rsidRDefault="00216B06" w14:paraId="58DF204A" w14:textId="6E58B4FA">
      <w:pPr>
        <w:pStyle w:val="StyleCng"/>
        <w:rPr/>
      </w:pPr>
      <w:r w:rsidR="00216B06">
        <w:rPr/>
        <w:t>Time: Đầu mỗi quý</w:t>
      </w:r>
    </w:p>
    <w:p w:rsidR="00216B06" w:rsidP="005F0A0D" w:rsidRDefault="00216B06" w14:paraId="65FDEDDB" w14:textId="23330C8C">
      <w:pPr>
        <w:pStyle w:val="StyleCng"/>
        <w:rPr/>
      </w:pPr>
      <w:r w:rsidR="00216B06">
        <w:rPr/>
        <w:t>End Event: Hoàn thành cải thiện</w:t>
      </w:r>
    </w:p>
    <w:p w:rsidRPr="009717AC" w:rsidR="00216B06" w:rsidP="005F0A0D" w:rsidRDefault="00216B06" w14:paraId="409E0E6F" w14:textId="6F716E79">
      <w:pPr>
        <w:pStyle w:val="StyleTr"/>
        <w:rPr>
          <w:b/>
          <w:bCs/>
        </w:rPr>
      </w:pPr>
      <w:r w:rsidRPr="0D4F5097" w:rsidR="00216B06">
        <w:rPr>
          <w:b w:val="1"/>
          <w:bCs w:val="1"/>
        </w:rPr>
        <w:t>Quy trình xử lý khiếu nại:</w:t>
      </w:r>
    </w:p>
    <w:p w:rsidRPr="005F0A0D" w:rsidR="005F0A0D" w:rsidP="005F0A0D" w:rsidRDefault="005F0A0D" w14:paraId="6CC99558" w14:textId="68FA7E78">
      <w:pPr>
        <w:pStyle w:val="ListParagraph"/>
        <w:numPr>
          <w:ilvl w:val="0"/>
          <w:numId w:val="17"/>
        </w:numPr>
        <w:rPr>
          <w:i/>
          <w:iCs/>
        </w:rPr>
      </w:pPr>
      <w:r w:rsidRPr="005F0A0D">
        <w:rPr>
          <w:i/>
          <w:iCs/>
        </w:rPr>
        <w:t>Tiếp nhận khiếu nại:</w:t>
      </w:r>
    </w:p>
    <w:p w:rsidR="005F0A0D" w:rsidP="005F0A0D" w:rsidRDefault="00216B06" w14:paraId="67179DB1" w14:textId="77777777">
      <w:pPr>
        <w:pStyle w:val="StyleCng"/>
        <w:rPr/>
      </w:pPr>
      <w:bookmarkStart w:name="_Hlk167802213" w:id="34"/>
      <w:r w:rsidR="00216B06">
        <w:rPr/>
        <w:t>Start Event:KH yêu cầu khiếu nại</w:t>
      </w:r>
    </w:p>
    <w:p w:rsidR="005F0A0D" w:rsidP="005F0A0D" w:rsidRDefault="005F0A0D" w14:paraId="722A752F" w14:textId="095A597A">
      <w:pPr>
        <w:pStyle w:val="StyleCng"/>
        <w:rPr/>
      </w:pPr>
      <w:r w:rsidR="005F0A0D">
        <w:rPr/>
        <w:t>Time: sau 48h</w:t>
      </w:r>
    </w:p>
    <w:p w:rsidR="005F0A0D" w:rsidP="005F0A0D" w:rsidRDefault="005F0A0D" w14:paraId="3D4A2D26" w14:textId="63146CE9">
      <w:pPr>
        <w:pStyle w:val="StyleCng"/>
        <w:rPr/>
      </w:pPr>
      <w:r w:rsidR="005F0A0D">
        <w:rPr/>
        <w:t>Message</w:t>
      </w:r>
      <w:r w:rsidR="005A5CA6">
        <w:rPr/>
        <w:t xml:space="preserve"> intermediate</w:t>
      </w:r>
      <w:r w:rsidR="001D3A52">
        <w:rPr/>
        <w:t xml:space="preserve"> Event</w:t>
      </w:r>
      <w:r w:rsidR="005F0A0D">
        <w:rPr/>
        <w:t>: Không nhận phản hồi, nhận phản hồi</w:t>
      </w:r>
    </w:p>
    <w:p w:rsidR="005F0A0D" w:rsidP="005F0A0D" w:rsidRDefault="005F0A0D" w14:paraId="2DD1FEB4" w14:textId="5814F97D">
      <w:pPr>
        <w:pStyle w:val="StyleCng"/>
        <w:rPr/>
      </w:pPr>
      <w:r w:rsidR="005F0A0D">
        <w:rPr/>
        <w:t>End Event:Kết thúc khiếu nại, ghi nhận đơn khiếu nại</w:t>
      </w:r>
    </w:p>
    <w:bookmarkEnd w:id="34"/>
    <w:p w:rsidRPr="005F0A0D" w:rsidR="005F0A0D" w:rsidP="005F0A0D" w:rsidRDefault="005F0A0D" w14:paraId="130AF321" w14:textId="5385947D">
      <w:pPr>
        <w:pStyle w:val="ListParagraph"/>
        <w:numPr>
          <w:ilvl w:val="0"/>
          <w:numId w:val="17"/>
        </w:numPr>
        <w:rPr>
          <w:i/>
          <w:iCs/>
        </w:rPr>
      </w:pPr>
      <w:r w:rsidRPr="005F0A0D">
        <w:rPr>
          <w:i/>
          <w:iCs/>
        </w:rPr>
        <w:t>Ghi nhận và phân loại khiếu nại:</w:t>
      </w:r>
    </w:p>
    <w:p w:rsidR="005F0A0D" w:rsidP="005F0A0D" w:rsidRDefault="005F0A0D" w14:paraId="5E301530" w14:textId="239F5B32">
      <w:pPr>
        <w:pStyle w:val="StyleCng"/>
        <w:rPr/>
      </w:pPr>
      <w:bookmarkStart w:name="_Hlk167802113" w:id="35"/>
      <w:r w:rsidR="005F0A0D">
        <w:rPr/>
        <w:t>Start Event:</w:t>
      </w:r>
      <w:r w:rsidR="005F0A0D">
        <w:rPr/>
        <w:t xml:space="preserve"> </w:t>
      </w:r>
      <w:r w:rsidR="005F0A0D">
        <w:rPr/>
        <w:t>đơn khiếu nại đã tiếp nhận</w:t>
      </w:r>
    </w:p>
    <w:p w:rsidR="005F0A0D" w:rsidP="005F0A0D" w:rsidRDefault="005F0A0D" w14:paraId="2EBF3CD0" w14:textId="599314CA">
      <w:pPr>
        <w:pStyle w:val="StyleCng"/>
        <w:rPr/>
      </w:pPr>
      <w:r w:rsidR="005F0A0D">
        <w:rPr/>
        <w:t>End Event:Kết thúc khiếu nại, Đơn đã được gửi</w:t>
      </w:r>
    </w:p>
    <w:bookmarkEnd w:id="35"/>
    <w:p w:rsidR="005F0A0D" w:rsidP="005F0A0D" w:rsidRDefault="009957C8" w14:paraId="37FCC358" w14:textId="128DBDB1">
      <w:pPr>
        <w:pStyle w:val="StyleCng"/>
        <w:numPr>
          <w:ilvl w:val="0"/>
          <w:numId w:val="17"/>
        </w:numPr>
        <w:rPr>
          <w:i/>
          <w:iCs/>
        </w:rPr>
      </w:pPr>
      <w:r w:rsidRPr="009957C8">
        <w:rPr>
          <w:i/>
          <w:iCs/>
        </w:rPr>
        <w:t>Đánh giá khiếu nại:</w:t>
      </w:r>
    </w:p>
    <w:p w:rsidR="009957C8" w:rsidP="009957C8" w:rsidRDefault="009957C8" w14:paraId="6A258B6C" w14:textId="7A3B43FA">
      <w:pPr>
        <w:pStyle w:val="StyleCng"/>
        <w:rPr/>
      </w:pPr>
      <w:r w:rsidR="009957C8">
        <w:rPr/>
        <w:t>Message start: nhận thông báo có đơn khiếu nại từ CSKH</w:t>
      </w:r>
    </w:p>
    <w:p w:rsidRPr="009957C8" w:rsidR="009957C8" w:rsidP="009957C8" w:rsidRDefault="009957C8" w14:paraId="023A2EE9" w14:textId="0BA1C059">
      <w:pPr>
        <w:pStyle w:val="StyleCng"/>
        <w:rPr/>
      </w:pPr>
      <w:r w:rsidR="009957C8">
        <w:rPr/>
        <w:t>End Event:Hoàn thành đánh giá khiếu nại</w:t>
      </w:r>
    </w:p>
    <w:p w:rsidR="009957C8" w:rsidP="005F0A0D" w:rsidRDefault="009957C8" w14:paraId="2B16D71C" w14:textId="21D3834D">
      <w:pPr>
        <w:pStyle w:val="StyleCng"/>
        <w:numPr>
          <w:ilvl w:val="0"/>
          <w:numId w:val="17"/>
        </w:numPr>
        <w:rPr>
          <w:i/>
          <w:iCs/>
        </w:rPr>
      </w:pPr>
      <w:r>
        <w:rPr>
          <w:i/>
          <w:iCs/>
        </w:rPr>
        <w:t>Đưa ra phương án và giải quyết khiếu nại</w:t>
      </w:r>
    </w:p>
    <w:p w:rsidR="009957C8" w:rsidP="009957C8" w:rsidRDefault="009957C8" w14:paraId="136108B4" w14:textId="304243AC">
      <w:pPr>
        <w:pStyle w:val="StyleCng"/>
        <w:rPr/>
      </w:pPr>
      <w:bookmarkStart w:name="_Hlk167802326" w:id="36"/>
      <w:r w:rsidR="009957C8">
        <w:rPr/>
        <w:t>Start Event:Đơn khiếu nại đã đánh giá</w:t>
      </w:r>
    </w:p>
    <w:p w:rsidR="009957C8" w:rsidP="009957C8" w:rsidRDefault="009957C8" w14:paraId="0C979DA3" w14:textId="25E06B34">
      <w:pPr>
        <w:pStyle w:val="StyleCng"/>
        <w:rPr/>
      </w:pPr>
      <w:r w:rsidR="009957C8">
        <w:rPr/>
        <w:t>Time: 1 tuần</w:t>
      </w:r>
    </w:p>
    <w:p w:rsidRPr="009957C8" w:rsidR="009957C8" w:rsidP="009957C8" w:rsidRDefault="009957C8" w14:paraId="1BEAF091" w14:textId="0B252279">
      <w:pPr>
        <w:pStyle w:val="StyleCng"/>
        <w:rPr/>
      </w:pPr>
      <w:r w:rsidR="009957C8">
        <w:rPr/>
        <w:t>End Event:Khiếu nại được xử lý, đơn khiếu nại được yêu cầu xử lý</w:t>
      </w:r>
    </w:p>
    <w:bookmarkEnd w:id="36"/>
    <w:p w:rsidR="009957C8" w:rsidP="005F0A0D" w:rsidRDefault="009957C8" w14:paraId="04D936DE" w14:textId="3A2AAF24">
      <w:pPr>
        <w:pStyle w:val="StyleCng"/>
        <w:numPr>
          <w:ilvl w:val="0"/>
          <w:numId w:val="17"/>
        </w:numPr>
        <w:rPr>
          <w:i/>
          <w:iCs/>
        </w:rPr>
      </w:pPr>
      <w:r>
        <w:rPr>
          <w:i/>
          <w:iCs/>
        </w:rPr>
        <w:t>Thông báo và ghi nhận khiếu nại</w:t>
      </w:r>
    </w:p>
    <w:p w:rsidR="009957C8" w:rsidP="009957C8" w:rsidRDefault="009957C8" w14:paraId="245DA13F" w14:textId="77F15BEA">
      <w:pPr>
        <w:pStyle w:val="StyleCng"/>
        <w:rPr/>
      </w:pPr>
      <w:r w:rsidR="009957C8">
        <w:rPr/>
        <w:t>Start Event:</w:t>
      </w:r>
      <w:r w:rsidR="00681D21">
        <w:rPr/>
        <w:t>Khiếu nại được giải quyết</w:t>
      </w:r>
    </w:p>
    <w:p w:rsidRPr="009957C8" w:rsidR="009957C8" w:rsidP="009957C8" w:rsidRDefault="009957C8" w14:paraId="08233B5B" w14:textId="2AA84CA8">
      <w:pPr>
        <w:pStyle w:val="StyleCng"/>
        <w:rPr/>
      </w:pPr>
      <w:r w:rsidR="009957C8">
        <w:rPr/>
        <w:t>End Event:</w:t>
      </w:r>
      <w:r w:rsidR="00681D21">
        <w:rPr/>
        <w:t>Hoàn thành xử lý khiếu nại, Khiếu nại được gửi đi</w:t>
      </w:r>
    </w:p>
    <w:p w:rsidR="003D207F" w:rsidP="004D06E2" w:rsidRDefault="003D207F" w14:paraId="41CF8D0A" w14:textId="1769D9BD">
      <w:pPr>
        <w:pStyle w:val="Heading1"/>
        <w:rPr/>
      </w:pPr>
      <w:bookmarkStart w:name="_Toc166532302" w:id="37"/>
      <w:bookmarkStart w:name="_Toc166532449" w:id="38"/>
      <w:bookmarkStart w:name="_Toc2031417779" w:id="1325748377"/>
      <w:r w:rsidR="003D207F">
        <w:rPr/>
        <w:t xml:space="preserve">Mô </w:t>
      </w:r>
      <w:r w:rsidR="003D207F">
        <w:rPr/>
        <w:t>tả</w:t>
      </w:r>
      <w:r w:rsidR="003D207F">
        <w:rPr/>
        <w:t xml:space="preserve"> </w:t>
      </w:r>
      <w:r w:rsidR="003D207F">
        <w:rPr/>
        <w:t>quy</w:t>
      </w:r>
      <w:r w:rsidR="003D207F">
        <w:rPr/>
        <w:t xml:space="preserve"> </w:t>
      </w:r>
      <w:r w:rsidR="003D207F">
        <w:rPr/>
        <w:t>trình</w:t>
      </w:r>
      <w:r w:rsidR="003D207F">
        <w:rPr/>
        <w:t xml:space="preserve"> </w:t>
      </w:r>
      <w:r w:rsidR="003D207F">
        <w:rPr/>
        <w:t>quản</w:t>
      </w:r>
      <w:r w:rsidR="003D207F">
        <w:rPr/>
        <w:t xml:space="preserve"> </w:t>
      </w:r>
      <w:r w:rsidR="003D207F">
        <w:rPr/>
        <w:t>lý</w:t>
      </w:r>
      <w:r w:rsidR="003D207F">
        <w:rPr/>
        <w:t xml:space="preserve"> </w:t>
      </w:r>
      <w:r w:rsidR="003D207F">
        <w:rPr/>
        <w:t>và</w:t>
      </w:r>
      <w:r w:rsidR="003D207F">
        <w:rPr/>
        <w:t xml:space="preserve"> </w:t>
      </w:r>
      <w:r w:rsidR="003D207F">
        <w:rPr/>
        <w:t>xử</w:t>
      </w:r>
      <w:r w:rsidR="003D207F">
        <w:rPr/>
        <w:t xml:space="preserve"> </w:t>
      </w:r>
      <w:r w:rsidR="003D207F">
        <w:rPr/>
        <w:t>lý</w:t>
      </w:r>
      <w:r w:rsidR="003D207F">
        <w:rPr/>
        <w:t xml:space="preserve"> </w:t>
      </w:r>
      <w:r w:rsidR="003D207F">
        <w:rPr/>
        <w:t>khiếu</w:t>
      </w:r>
      <w:r w:rsidR="003D207F">
        <w:rPr/>
        <w:t xml:space="preserve"> </w:t>
      </w:r>
      <w:r w:rsidR="003D207F">
        <w:rPr/>
        <w:t>nại</w:t>
      </w:r>
      <w:r w:rsidR="003D207F">
        <w:rPr/>
        <w:t xml:space="preserve"> </w:t>
      </w:r>
      <w:r w:rsidR="003D207F">
        <w:rPr/>
        <w:t>của</w:t>
      </w:r>
      <w:r w:rsidR="003D207F">
        <w:rPr/>
        <w:t xml:space="preserve"> </w:t>
      </w:r>
      <w:r w:rsidR="003D207F">
        <w:rPr/>
        <w:t>ngân</w:t>
      </w:r>
      <w:r w:rsidR="003D207F">
        <w:rPr/>
        <w:t xml:space="preserve"> </w:t>
      </w:r>
      <w:r w:rsidR="003D207F">
        <w:rPr/>
        <w:t>hàng</w:t>
      </w:r>
      <w:bookmarkEnd w:id="37"/>
      <w:bookmarkEnd w:id="38"/>
      <w:bookmarkEnd w:id="1325748377"/>
    </w:p>
    <w:p w:rsidR="000E4FC2" w:rsidP="004D06E2" w:rsidRDefault="000E4FC2" w14:paraId="47806972" w14:textId="3BF04809">
      <w:pPr>
        <w:pStyle w:val="Heading2"/>
        <w:rPr/>
      </w:pPr>
      <w:bookmarkStart w:name="_Toc166532303" w:id="40"/>
      <w:bookmarkStart w:name="_Toc166532450" w:id="41"/>
      <w:bookmarkStart w:name="_Toc1390315977" w:id="1449131159"/>
      <w:r w:rsidR="000E4FC2">
        <w:rPr/>
        <w:t xml:space="preserve">Quy </w:t>
      </w:r>
      <w:r w:rsidR="000E4FC2">
        <w:rPr/>
        <w:t>định</w:t>
      </w:r>
      <w:r w:rsidR="000E4FC2">
        <w:rPr/>
        <w:t xml:space="preserve"> </w:t>
      </w:r>
      <w:r w:rsidR="000E4FC2">
        <w:rPr/>
        <w:t>chữ</w:t>
      </w:r>
      <w:bookmarkEnd w:id="1449131159"/>
    </w:p>
    <w:p w:rsidRPr="000E4FC2" w:rsidR="000E4FC2" w:rsidP="0D4F5097" w:rsidRDefault="000E4FC2" w14:paraId="39599ECD" w14:textId="2E1F3418">
      <w:pPr>
        <w:pStyle w:val="StyleTr"/>
        <w:rPr>
          <w:i w:val="1"/>
          <w:iCs w:val="1"/>
        </w:rPr>
      </w:pPr>
      <w:r w:rsidRPr="0D4F5097" w:rsidR="000E4FC2">
        <w:rPr>
          <w:i w:val="1"/>
          <w:iCs w:val="1"/>
        </w:rPr>
        <w:t>Chữ</w:t>
      </w:r>
      <w:r w:rsidRPr="0D4F5097" w:rsidR="000E4FC2">
        <w:rPr>
          <w:i w:val="1"/>
          <w:iCs w:val="1"/>
        </w:rPr>
        <w:t xml:space="preserve"> </w:t>
      </w:r>
      <w:r w:rsidRPr="0D4F5097" w:rsidR="000E4FC2">
        <w:rPr>
          <w:i w:val="1"/>
          <w:iCs w:val="1"/>
        </w:rPr>
        <w:t>nghiêng</w:t>
      </w:r>
      <w:r w:rsidRPr="0D4F5097" w:rsidR="000E4FC2">
        <w:rPr>
          <w:i w:val="1"/>
          <w:iCs w:val="1"/>
        </w:rPr>
        <w:t xml:space="preserve">: </w:t>
      </w:r>
      <w:r w:rsidRPr="0D4F5097" w:rsidR="000E4FC2">
        <w:rPr>
          <w:i w:val="1"/>
          <w:iCs w:val="1"/>
        </w:rPr>
        <w:t>ghi</w:t>
      </w:r>
      <w:r w:rsidRPr="0D4F5097" w:rsidR="000E4FC2">
        <w:rPr>
          <w:i w:val="1"/>
          <w:iCs w:val="1"/>
        </w:rPr>
        <w:t xml:space="preserve"> </w:t>
      </w:r>
      <w:r w:rsidRPr="0D4F5097" w:rsidR="000E4FC2">
        <w:rPr>
          <w:i w:val="1"/>
          <w:iCs w:val="1"/>
        </w:rPr>
        <w:t>chú</w:t>
      </w:r>
    </w:p>
    <w:p w:rsidRPr="000E4FC2" w:rsidR="000E4FC2" w:rsidP="000E4FC2" w:rsidRDefault="000E4FC2" w14:paraId="69D5012F" w14:textId="2977DBF8">
      <w:pPr>
        <w:pStyle w:val="StyleTr"/>
        <w:rPr/>
      </w:pPr>
      <w:r w:rsidR="000E4FC2">
        <w:rPr/>
        <w:t>Chữ đứng: nội dung quy trình</w:t>
      </w:r>
    </w:p>
    <w:p w:rsidR="00325D55" w:rsidP="004D06E2" w:rsidRDefault="00325D55" w14:paraId="1958B2C5" w14:textId="3A96D544">
      <w:pPr>
        <w:pStyle w:val="Heading2"/>
        <w:rPr/>
      </w:pPr>
      <w:bookmarkStart w:name="_Toc1555618480" w:id="985984608"/>
      <w:r w:rsidR="00325D55">
        <w:rPr/>
        <w:t xml:space="preserve">Quy </w:t>
      </w:r>
      <w:r w:rsidR="00325D55">
        <w:rPr/>
        <w:t>định</w:t>
      </w:r>
      <w:r w:rsidR="00325D55">
        <w:rPr/>
        <w:t xml:space="preserve"> </w:t>
      </w:r>
      <w:r w:rsidR="00325D55">
        <w:rPr/>
        <w:t>màu</w:t>
      </w:r>
      <w:bookmarkEnd w:id="985984608"/>
    </w:p>
    <w:p w:rsidR="00325D55" w:rsidP="00325D55" w:rsidRDefault="00325D55" w14:paraId="3D522024" w14:textId="2D6E7258">
      <w:pPr>
        <w:pStyle w:val="StyleTr"/>
        <w:rPr/>
      </w:pPr>
      <w:r w:rsidR="00325D55">
        <w:rPr/>
        <w:t xml:space="preserve">Tác nhân: </w:t>
      </w:r>
      <w:r w:rsidRPr="0D4F5097" w:rsidR="00325D55">
        <w:rPr>
          <w:highlight w:val="yellow"/>
        </w:rPr>
        <w:t>màu vàng</w:t>
      </w:r>
    </w:p>
    <w:p w:rsidR="00325D55" w:rsidP="00325D55" w:rsidRDefault="00325D55" w14:paraId="6B878A70" w14:textId="04055B56">
      <w:pPr>
        <w:pStyle w:val="StyleTr"/>
        <w:rPr/>
      </w:pPr>
      <w:r w:rsidR="00325D55">
        <w:rPr/>
        <w:t xml:space="preserve">Activity: </w:t>
      </w:r>
      <w:r w:rsidRPr="0D4F5097" w:rsidR="00325D55">
        <w:rPr>
          <w:highlight w:val="cyan"/>
        </w:rPr>
        <w:t>màu xanh biển</w:t>
      </w:r>
    </w:p>
    <w:p w:rsidR="00325D55" w:rsidP="00325D55" w:rsidRDefault="00325D55" w14:paraId="71B517D2" w14:textId="59B78752">
      <w:pPr>
        <w:pStyle w:val="StyleTr"/>
        <w:rPr/>
      </w:pPr>
      <w:r w:rsidR="00325D55">
        <w:rPr/>
        <w:t xml:space="preserve">Gateway: </w:t>
      </w:r>
      <w:r w:rsidRPr="0D4F5097" w:rsidR="00325D55">
        <w:rPr>
          <w:highlight w:val="darkYellow"/>
        </w:rPr>
        <w:t xml:space="preserve">màu </w:t>
      </w:r>
      <w:r w:rsidRPr="0D4F5097" w:rsidR="00B15E2E">
        <w:rPr>
          <w:highlight w:val="darkYellow"/>
        </w:rPr>
        <w:t>xanh rêu</w:t>
      </w:r>
    </w:p>
    <w:p w:rsidR="00325D55" w:rsidP="00325D55" w:rsidRDefault="00325D55" w14:paraId="346637AE" w14:textId="4D287D08">
      <w:pPr>
        <w:pStyle w:val="StyleTr"/>
        <w:rPr/>
      </w:pPr>
      <w:r w:rsidR="00325D55">
        <w:rPr/>
        <w:t xml:space="preserve">Actifact: </w:t>
      </w:r>
      <w:r w:rsidRPr="0D4F5097" w:rsidR="00325D55">
        <w:rPr>
          <w:highlight w:val="red"/>
        </w:rPr>
        <w:t>màu đỏ</w:t>
      </w:r>
    </w:p>
    <w:p w:rsidRPr="00325D55" w:rsidR="00325D55" w:rsidP="00325D55" w:rsidRDefault="00325D55" w14:paraId="7C817045" w14:textId="39A96A0A">
      <w:pPr>
        <w:pStyle w:val="StyleTr"/>
        <w:rPr/>
      </w:pPr>
      <w:r w:rsidR="00325D55">
        <w:rPr/>
        <w:t xml:space="preserve">Event: </w:t>
      </w:r>
      <w:r w:rsidRPr="0D4F5097" w:rsidR="00325D55">
        <w:rPr>
          <w:highlight w:val="magenta"/>
        </w:rPr>
        <w:t>màu hồng</w:t>
      </w:r>
    </w:p>
    <w:p w:rsidR="004D06E2" w:rsidP="004D06E2" w:rsidRDefault="004D06E2" w14:paraId="4CFF6965" w14:textId="6B96F598">
      <w:pPr>
        <w:pStyle w:val="Heading2"/>
        <w:rPr/>
      </w:pPr>
      <w:bookmarkStart w:name="_Toc752820885" w:id="389601027"/>
      <w:r w:rsidR="004D06E2">
        <w:rPr/>
        <w:t xml:space="preserve">Quy </w:t>
      </w:r>
      <w:r w:rsidR="004D06E2">
        <w:rPr/>
        <w:t>trình</w:t>
      </w:r>
      <w:r w:rsidR="004D06E2">
        <w:rPr/>
        <w:t xml:space="preserve"> </w:t>
      </w:r>
      <w:r w:rsidR="004D06E2">
        <w:rPr/>
        <w:t>quản</w:t>
      </w:r>
      <w:r w:rsidR="004D06E2">
        <w:rPr/>
        <w:t xml:space="preserve"> </w:t>
      </w:r>
      <w:r w:rsidR="004D06E2">
        <w:rPr/>
        <w:t>lý</w:t>
      </w:r>
      <w:r w:rsidR="004D06E2">
        <w:rPr/>
        <w:t xml:space="preserve"> </w:t>
      </w:r>
      <w:r w:rsidR="004D06E2">
        <w:rPr/>
        <w:t>khiếu</w:t>
      </w:r>
      <w:r w:rsidR="004D06E2">
        <w:rPr/>
        <w:t xml:space="preserve"> </w:t>
      </w:r>
      <w:r w:rsidR="004D06E2">
        <w:rPr/>
        <w:t>nại</w:t>
      </w:r>
      <w:bookmarkEnd w:id="40"/>
      <w:bookmarkEnd w:id="41"/>
      <w:bookmarkEnd w:id="389601027"/>
    </w:p>
    <w:p w:rsidR="004D06E2" w:rsidP="00F83BCF" w:rsidRDefault="004D06E2" w14:paraId="12EAF30C" w14:textId="5159DFEE">
      <w:pPr>
        <w:pStyle w:val="DoanVB"/>
      </w:pPr>
      <w:r>
        <w:t xml:space="preserve">Khi </w:t>
      </w:r>
      <w:r w:rsidR="00A537A7">
        <w:t xml:space="preserve">ngân hàng </w:t>
      </w:r>
      <w:r w:rsidRPr="003A7289" w:rsidR="00A537A7">
        <w:rPr>
          <w:highlight w:val="magenta"/>
        </w:rPr>
        <w:t>nhận được đơn khiếu nại</w:t>
      </w:r>
      <w:r w:rsidR="00A537A7">
        <w:t xml:space="preserve"> của </w:t>
      </w:r>
      <w:r w:rsidRPr="00325D55" w:rsidR="00A537A7">
        <w:rPr>
          <w:highlight w:val="yellow"/>
        </w:rPr>
        <w:t>khách hàng</w:t>
      </w:r>
      <w:r w:rsidR="00A537A7">
        <w:t xml:space="preserve">, ngân hàng sẽ tiến hành </w:t>
      </w:r>
      <w:r w:rsidRPr="003A7289" w:rsidR="00A537A7">
        <w:rPr>
          <w:highlight w:val="cyan"/>
        </w:rPr>
        <w:t>xử lý khiếu nại</w:t>
      </w:r>
      <w:r w:rsidR="00A537A7">
        <w:t xml:space="preserve"> đó. Sau khi khiếu nại đã được xử lý,</w:t>
      </w:r>
      <w:r w:rsidR="003A7289">
        <w:t xml:space="preserve"> </w:t>
      </w:r>
      <w:r w:rsidRPr="003A7289" w:rsidR="003A7289">
        <w:rPr>
          <w:highlight w:val="yellow"/>
        </w:rPr>
        <w:t>bộ phận xử lý khiếu nại</w:t>
      </w:r>
      <w:r w:rsidR="003A7289">
        <w:t xml:space="preserve"> sẽ </w:t>
      </w:r>
      <w:r w:rsidRPr="003A7289" w:rsidR="003A7289">
        <w:rPr>
          <w:highlight w:val="cyan"/>
        </w:rPr>
        <w:t>lấy dữ liệu đơn khiếu nại</w:t>
      </w:r>
      <w:r w:rsidR="003A7289">
        <w:t xml:space="preserve"> từ</w:t>
      </w:r>
      <w:r w:rsidR="00A537A7">
        <w:t xml:space="preserve"> </w:t>
      </w:r>
      <w:r w:rsidRPr="003A7289" w:rsidR="00A537A7">
        <w:rPr>
          <w:highlight w:val="yellow"/>
        </w:rPr>
        <w:t>hệ thống</w:t>
      </w:r>
      <w:r w:rsidR="00A537A7">
        <w:t xml:space="preserve"> quản lý khiếu nại </w:t>
      </w:r>
      <w:r w:rsidR="003A7289">
        <w:t>đã</w:t>
      </w:r>
      <w:r w:rsidR="00A537A7">
        <w:t xml:space="preserve"> </w:t>
      </w:r>
      <w:r w:rsidRPr="003A7289" w:rsidR="00A537A7">
        <w:rPr>
          <w:highlight w:val="cyan"/>
        </w:rPr>
        <w:t>ghi nhận</w:t>
      </w:r>
      <w:r w:rsidR="00A537A7">
        <w:t xml:space="preserve"> </w:t>
      </w:r>
      <w:r w:rsidR="003A7289">
        <w:t>trước đó</w:t>
      </w:r>
      <w:r w:rsidR="00A537A7">
        <w:t xml:space="preserve">. Cuối cùng </w:t>
      </w:r>
      <w:r w:rsidRPr="003A7289" w:rsidR="00A537A7">
        <w:rPr>
          <w:highlight w:val="cyan"/>
        </w:rPr>
        <w:t>sẽ cải thiện dịch vụ</w:t>
      </w:r>
      <w:r w:rsidR="00A537A7">
        <w:t xml:space="preserve"> dựa trên các bài học được đúc kết sau mỗi lần xử lý khiếu nại. Quy trình ghi nhận, đánh giá khiếu nại và cải thiện dịch vụ sẽ được thực hiện định kì </w:t>
      </w:r>
      <w:r w:rsidRPr="003A7289" w:rsidR="00A537A7">
        <w:rPr>
          <w:highlight w:val="magenta"/>
        </w:rPr>
        <w:t xml:space="preserve">1 </w:t>
      </w:r>
      <w:r w:rsidRPr="003A7289" w:rsidR="003A7289">
        <w:rPr>
          <w:highlight w:val="magenta"/>
        </w:rPr>
        <w:t>quý</w:t>
      </w:r>
      <w:r w:rsidRPr="003A7289" w:rsidR="00A537A7">
        <w:rPr>
          <w:highlight w:val="magenta"/>
        </w:rPr>
        <w:t>/1lần</w:t>
      </w:r>
      <w:r w:rsidR="00A537A7">
        <w:t>.</w:t>
      </w:r>
    </w:p>
    <w:p w:rsidR="00A537A7" w:rsidP="00F83BCF" w:rsidRDefault="00A537A7" w14:paraId="682D6FBE" w14:textId="338F6D5C">
      <w:pPr>
        <w:pStyle w:val="StyleTr"/>
        <w:rPr/>
      </w:pPr>
      <w:r w:rsidR="00A537A7">
        <w:rPr/>
        <w:t xml:space="preserve">Các </w:t>
      </w:r>
      <w:r w:rsidR="005D2626">
        <w:rPr/>
        <w:t>quy trình con</w:t>
      </w:r>
      <w:r w:rsidR="00A537A7">
        <w:rPr/>
        <w:t xml:space="preserve"> trong quy trình quản lý khiếu nại</w:t>
      </w:r>
    </w:p>
    <w:p w:rsidR="00A537A7" w:rsidP="003A7289" w:rsidRDefault="00A537A7" w14:paraId="66CADBF6" w14:textId="6B0F8B06">
      <w:pPr>
        <w:pStyle w:val="StyleCng"/>
        <w:rPr/>
      </w:pPr>
      <w:r w:rsidR="00A537A7">
        <w:rPr/>
        <w:t>Xử lý khiếu nại</w:t>
      </w:r>
    </w:p>
    <w:p w:rsidR="003A7289" w:rsidP="003A7289" w:rsidRDefault="00F83BCF" w14:paraId="36E39DD0" w14:textId="77777777">
      <w:pPr>
        <w:pStyle w:val="StyleCng"/>
        <w:rPr/>
      </w:pPr>
      <w:r w:rsidR="00F83BCF">
        <w:rPr/>
        <w:t>Ghi nhận và đánh giá khiếu nại</w:t>
      </w:r>
    </w:p>
    <w:p w:rsidRPr="00354706" w:rsidR="003A7289" w:rsidP="003A7289" w:rsidRDefault="003A7289" w14:paraId="34D847FE" w14:textId="58DC2EE7">
      <w:pPr>
        <w:pStyle w:val="StyleCng"/>
        <w:numPr>
          <w:ilvl w:val="0"/>
          <w:numId w:val="20"/>
        </w:numPr>
      </w:pPr>
      <w:r>
        <w:t>Sau khi xử lý khiếu nại,</w:t>
      </w:r>
      <w:r w:rsidR="00B15E2E">
        <w:t xml:space="preserve"> </w:t>
      </w:r>
      <w:r w:rsidRPr="00B15E2E" w:rsidR="00B15E2E">
        <w:rPr>
          <w:highlight w:val="magenta"/>
        </w:rPr>
        <w:t>đầu mỗi quý</w:t>
      </w:r>
      <w:r w:rsidR="00B15E2E">
        <w:t xml:space="preserve"> thì</w:t>
      </w:r>
      <w:r>
        <w:t xml:space="preserve"> </w:t>
      </w:r>
      <w:r w:rsidRPr="00B15E2E">
        <w:rPr>
          <w:highlight w:val="yellow"/>
        </w:rPr>
        <w:t>bộ phận xử lý khiếu nại</w:t>
      </w:r>
      <w:r>
        <w:t xml:space="preserve"> sẽ ghi nhận, đánh giá và đề ra giải pháp cải thiện dịch vụ:</w:t>
      </w:r>
    </w:p>
    <w:p w:rsidRPr="00882045" w:rsidR="003A7289" w:rsidP="003A7289" w:rsidRDefault="003A7289" w14:paraId="684EA47A" w14:textId="77777777">
      <w:pPr>
        <w:pStyle w:val="DoanVB"/>
        <w:ind w:left="720" w:leftChars="277"/>
        <w:rPr>
          <w:b/>
          <w:bCs/>
        </w:rPr>
      </w:pPr>
      <w:r w:rsidRPr="00882045">
        <w:rPr>
          <w:b/>
          <w:bCs/>
        </w:rPr>
        <w:t>1.Thu thập dữ liệu</w:t>
      </w:r>
    </w:p>
    <w:p w:rsidRPr="000E4FC2" w:rsidR="003A7289" w:rsidP="003A7289" w:rsidRDefault="003A7289" w14:paraId="2C08C7EB" w14:textId="77777777">
      <w:pPr>
        <w:pStyle w:val="DoanVB"/>
        <w:numPr>
          <w:ilvl w:val="0"/>
          <w:numId w:val="9"/>
        </w:numPr>
        <w:ind w:left="2006" w:leftChars="633"/>
      </w:pPr>
      <w:r w:rsidRPr="000E4FC2">
        <w:rPr>
          <w:highlight w:val="cyan"/>
        </w:rPr>
        <w:t>Thu thập dữ liệu</w:t>
      </w:r>
      <w:r w:rsidRPr="000E4FC2">
        <w:t xml:space="preserve"> liên quan đến các </w:t>
      </w:r>
      <w:r w:rsidRPr="000E4FC2">
        <w:rPr>
          <w:highlight w:val="red"/>
        </w:rPr>
        <w:t>tiêu chí đã xác định</w:t>
      </w:r>
      <w:r w:rsidRPr="000E4FC2">
        <w:t xml:space="preserve"> từ các </w:t>
      </w:r>
      <w:r w:rsidRPr="000E4FC2">
        <w:rPr>
          <w:highlight w:val="yellow"/>
        </w:rPr>
        <w:t>hệ thống</w:t>
      </w:r>
      <w:r w:rsidRPr="000E4FC2">
        <w:t xml:space="preserve"> quản lý khiếu nại của ngân hàng và </w:t>
      </w:r>
      <w:r w:rsidRPr="000E4FC2">
        <w:rPr>
          <w:highlight w:val="red"/>
        </w:rPr>
        <w:t>phản hồi từ khách hàng</w:t>
      </w:r>
      <w:r w:rsidRPr="000E4FC2">
        <w:t>.</w:t>
      </w:r>
    </w:p>
    <w:p w:rsidRPr="00882045" w:rsidR="003A7289" w:rsidP="003A7289" w:rsidRDefault="003A7289" w14:paraId="67EA55EA" w14:textId="635904DF">
      <w:pPr>
        <w:pStyle w:val="DoanVB"/>
        <w:ind w:left="720" w:leftChars="277"/>
        <w:rPr>
          <w:b w:val="1"/>
          <w:bCs w:val="1"/>
        </w:rPr>
      </w:pPr>
      <w:r w:rsidRPr="5359BCD2" w:rsidR="0C38B9B1">
        <w:rPr>
          <w:b w:val="1"/>
          <w:bCs w:val="1"/>
        </w:rPr>
        <w:t xml:space="preserve"> </w:t>
      </w:r>
      <w:r w:rsidRPr="5359BCD2" w:rsidR="16F53B21">
        <w:rPr>
          <w:b w:val="1"/>
          <w:bCs w:val="1"/>
        </w:rPr>
        <w:t xml:space="preserve">2.Phân </w:t>
      </w:r>
      <w:r w:rsidRPr="5359BCD2" w:rsidR="16F53B21">
        <w:rPr>
          <w:b w:val="1"/>
          <w:bCs w:val="1"/>
        </w:rPr>
        <w:t>tích</w:t>
      </w:r>
      <w:r w:rsidRPr="5359BCD2" w:rsidR="16F53B21">
        <w:rPr>
          <w:b w:val="1"/>
          <w:bCs w:val="1"/>
        </w:rPr>
        <w:t xml:space="preserve"> </w:t>
      </w:r>
      <w:r w:rsidRPr="5359BCD2" w:rsidR="16F53B21">
        <w:rPr>
          <w:b w:val="1"/>
          <w:bCs w:val="1"/>
        </w:rPr>
        <w:t>dữ</w:t>
      </w:r>
      <w:r w:rsidRPr="5359BCD2" w:rsidR="16F53B21">
        <w:rPr>
          <w:b w:val="1"/>
          <w:bCs w:val="1"/>
        </w:rPr>
        <w:t xml:space="preserve"> </w:t>
      </w:r>
      <w:r w:rsidRPr="5359BCD2" w:rsidR="16F53B21">
        <w:rPr>
          <w:b w:val="1"/>
          <w:bCs w:val="1"/>
        </w:rPr>
        <w:t>liệu</w:t>
      </w:r>
    </w:p>
    <w:p w:rsidRPr="000E4FC2" w:rsidR="003A7289" w:rsidP="003A7289" w:rsidRDefault="003A7289" w14:paraId="23EEE028" w14:textId="77777777">
      <w:pPr>
        <w:pStyle w:val="DoanVB"/>
        <w:numPr>
          <w:ilvl w:val="0"/>
          <w:numId w:val="10"/>
        </w:numPr>
        <w:ind w:left="2006" w:leftChars="633"/>
      </w:pPr>
      <w:r w:rsidRPr="000E4FC2">
        <w:rPr>
          <w:highlight w:val="cyan"/>
        </w:rPr>
        <w:t>Phân tích dữ liệu</w:t>
      </w:r>
      <w:r w:rsidRPr="000E4FC2">
        <w:t xml:space="preserve"> để đánh giá hiệu suất của quy trình xử lý khiếu nại, xác định </w:t>
      </w:r>
      <w:r w:rsidRPr="000E4FC2">
        <w:rPr>
          <w:highlight w:val="red"/>
        </w:rPr>
        <w:t>các xu hướng và mô hình</w:t>
      </w:r>
      <w:r w:rsidRPr="000E4FC2">
        <w:t xml:space="preserve">, và xác định </w:t>
      </w:r>
      <w:r w:rsidRPr="000E4FC2">
        <w:rPr>
          <w:highlight w:val="red"/>
        </w:rPr>
        <w:t>các điểm mạnh và điểm yếu</w:t>
      </w:r>
      <w:r w:rsidRPr="000E4FC2">
        <w:t>.</w:t>
      </w:r>
    </w:p>
    <w:p w:rsidRPr="000856BF" w:rsidR="003A7289" w:rsidP="003A7289" w:rsidRDefault="003A7289" w14:paraId="1E1A1275" w14:textId="77777777">
      <w:pPr>
        <w:pStyle w:val="DoanVB"/>
        <w:ind w:left="720" w:leftChars="277"/>
        <w:rPr>
          <w:b/>
          <w:bCs/>
        </w:rPr>
      </w:pPr>
      <w:r w:rsidRPr="000856BF">
        <w:rPr>
          <w:b/>
          <w:bCs/>
        </w:rPr>
        <w:t>3.So sánh với tiêu chuẩn</w:t>
      </w:r>
    </w:p>
    <w:p w:rsidRPr="000E4FC2" w:rsidR="003A7289" w:rsidP="003A7289" w:rsidRDefault="003A7289" w14:paraId="6942E79F" w14:textId="77777777">
      <w:pPr>
        <w:pStyle w:val="DoanVB"/>
        <w:numPr>
          <w:ilvl w:val="0"/>
          <w:numId w:val="10"/>
        </w:numPr>
        <w:ind w:left="2006" w:leftChars="633"/>
      </w:pPr>
      <w:r w:rsidRPr="000E4FC2">
        <w:rPr>
          <w:highlight w:val="cyan"/>
        </w:rPr>
        <w:t>So sánh kết quả</w:t>
      </w:r>
      <w:r w:rsidRPr="000E4FC2">
        <w:t xml:space="preserve"> thu được với </w:t>
      </w:r>
      <w:r w:rsidRPr="000E4FC2">
        <w:rPr>
          <w:highlight w:val="red"/>
        </w:rPr>
        <w:t>các tiêu chuẩn quy định</w:t>
      </w:r>
      <w:r w:rsidRPr="000E4FC2">
        <w:t xml:space="preserve"> hoặc </w:t>
      </w:r>
      <w:r w:rsidRPr="000E4FC2">
        <w:rPr>
          <w:highlight w:val="red"/>
        </w:rPr>
        <w:t>các mục</w:t>
      </w:r>
      <w:r w:rsidRPr="000E4FC2">
        <w:t xml:space="preserve"> </w:t>
      </w:r>
      <w:r w:rsidRPr="000E4FC2">
        <w:rPr>
          <w:highlight w:val="red"/>
        </w:rPr>
        <w:t>tiêu đã được đề ra trước đó</w:t>
      </w:r>
      <w:r w:rsidRPr="000E4FC2">
        <w:t>.</w:t>
      </w:r>
    </w:p>
    <w:p w:rsidRPr="000856BF" w:rsidR="003A7289" w:rsidP="003A7289" w:rsidRDefault="003A7289" w14:paraId="46BCA5CA" w14:textId="77777777">
      <w:pPr>
        <w:pStyle w:val="DoanVB"/>
        <w:ind w:left="720" w:leftChars="277"/>
        <w:rPr>
          <w:b/>
          <w:bCs/>
        </w:rPr>
      </w:pPr>
      <w:r w:rsidRPr="000856BF">
        <w:rPr>
          <w:b/>
          <w:bCs/>
        </w:rPr>
        <w:t>4.Xác định các KPIs</w:t>
      </w:r>
    </w:p>
    <w:p w:rsidRPr="000E4FC2" w:rsidR="003A7289" w:rsidP="003A7289" w:rsidRDefault="003A7289" w14:paraId="4E3106DB" w14:textId="4D609421">
      <w:pPr>
        <w:pStyle w:val="DoanVB"/>
        <w:numPr>
          <w:ilvl w:val="0"/>
          <w:numId w:val="10"/>
        </w:numPr>
        <w:ind w:left="2006" w:leftChars="633"/>
      </w:pPr>
      <w:r w:rsidRPr="000E4FC2">
        <w:rPr>
          <w:highlight w:val="cyan"/>
        </w:rPr>
        <w:t>Xác định các chỉ số hiệu suất quan trọng (KPIs)</w:t>
      </w:r>
      <w:r w:rsidRPr="000E4FC2">
        <w:t xml:space="preserve"> để đo lường và theo dõi hiệu suất xử lý khiếu nại, </w:t>
      </w:r>
      <w:r w:rsidRPr="000E4FC2" w:rsidR="00B15E2E">
        <w:rPr>
          <w:highlight w:val="red"/>
        </w:rPr>
        <w:t>chỉ số KPI</w:t>
      </w:r>
      <w:r w:rsidRPr="000E4FC2" w:rsidR="00B15E2E">
        <w:t xml:space="preserve"> </w:t>
      </w:r>
      <w:r w:rsidRPr="000E4FC2">
        <w:t>bao gồm tỉ lệ giải quyết, thời gian xử lý trung bình, số lượng khiếu nại mỗi tháng, và mức độ hài lòng của khách hàng.</w:t>
      </w:r>
    </w:p>
    <w:p w:rsidRPr="000856BF" w:rsidR="003A7289" w:rsidP="003A7289" w:rsidRDefault="003A7289" w14:paraId="49E0DC8B" w14:textId="77777777">
      <w:pPr>
        <w:pStyle w:val="DoanVB"/>
        <w:ind w:left="720" w:leftChars="277"/>
        <w:rPr>
          <w:b/>
          <w:bCs/>
        </w:rPr>
      </w:pPr>
      <w:r w:rsidRPr="000856BF">
        <w:rPr>
          <w:b/>
          <w:bCs/>
        </w:rPr>
        <w:t>5.Đề xuất cải thiện</w:t>
      </w:r>
    </w:p>
    <w:p w:rsidRPr="000E4FC2" w:rsidR="003A7289" w:rsidP="003A7289" w:rsidRDefault="003A7289" w14:paraId="5279AA4B" w14:textId="77777777">
      <w:pPr>
        <w:pStyle w:val="DoanVB"/>
        <w:numPr>
          <w:ilvl w:val="0"/>
          <w:numId w:val="10"/>
        </w:numPr>
        <w:ind w:left="2006" w:leftChars="633"/>
      </w:pPr>
      <w:r w:rsidRPr="000E4FC2">
        <w:t xml:space="preserve">Dựa trên kết quả của việc đánh giá, </w:t>
      </w:r>
      <w:r w:rsidRPr="000E4FC2">
        <w:rPr>
          <w:highlight w:val="cyan"/>
        </w:rPr>
        <w:t xml:space="preserve">đề xuất </w:t>
      </w:r>
      <w:r w:rsidRPr="000E4FC2">
        <w:rPr>
          <w:highlight w:val="red"/>
        </w:rPr>
        <w:t>các biện pháp cải thiện</w:t>
      </w:r>
      <w:r w:rsidRPr="000E4FC2">
        <w:t xml:space="preserve"> để tối ưu hóa quy trình xử lý khiếu nại, cải thiện hiệu suất và nâng cao trải nghiệm của khách hàng.</w:t>
      </w:r>
    </w:p>
    <w:p w:rsidRPr="000E4FC2" w:rsidR="00B15E2E" w:rsidP="003A7289" w:rsidRDefault="00B15E2E" w14:paraId="0D8ACE11" w14:textId="1BD1BA86">
      <w:pPr>
        <w:pStyle w:val="DoanVB"/>
        <w:numPr>
          <w:ilvl w:val="0"/>
          <w:numId w:val="10"/>
        </w:numPr>
        <w:ind w:left="2006" w:leftChars="633"/>
        <w:rPr>
          <w:highlight w:val="yellow"/>
        </w:rPr>
      </w:pPr>
      <w:r w:rsidRPr="000E4FC2">
        <w:t xml:space="preserve">Sau đó, </w:t>
      </w:r>
      <w:r w:rsidRPr="000E4FC2">
        <w:rPr>
          <w:highlight w:val="yellow"/>
        </w:rPr>
        <w:t>bộ phận xử lý khiếu nại</w:t>
      </w:r>
      <w:r w:rsidRPr="000E4FC2">
        <w:t xml:space="preserve"> </w:t>
      </w:r>
      <w:r w:rsidRPr="000E4FC2">
        <w:rPr>
          <w:highlight w:val="red"/>
        </w:rPr>
        <w:t>gửi đề xuất</w:t>
      </w:r>
      <w:r w:rsidRPr="000E4FC2">
        <w:t xml:space="preserve"> cho </w:t>
      </w:r>
      <w:r w:rsidRPr="000E4FC2">
        <w:rPr>
          <w:highlight w:val="yellow"/>
        </w:rPr>
        <w:t>phòng vận hành</w:t>
      </w:r>
    </w:p>
    <w:p w:rsidR="00F83BCF" w:rsidP="003A7289" w:rsidRDefault="00F83BCF" w14:paraId="1A17770C" w14:textId="6B465992">
      <w:pPr>
        <w:pStyle w:val="StyleCng"/>
        <w:rPr/>
      </w:pPr>
      <w:r w:rsidR="00F83BCF">
        <w:rPr/>
        <w:t>Cải thiện dịch vụ</w:t>
      </w:r>
    </w:p>
    <w:p w:rsidR="003A7289" w:rsidP="003A7289" w:rsidRDefault="003A7289" w14:paraId="591968C7" w14:textId="77777777">
      <w:pPr>
        <w:pStyle w:val="DoanVB"/>
        <w:numPr>
          <w:ilvl w:val="0"/>
          <w:numId w:val="20"/>
        </w:numPr>
      </w:pPr>
      <w:r w:rsidRPr="00B15E2E">
        <w:rPr>
          <w:highlight w:val="yellow"/>
        </w:rPr>
        <w:t>Phòng vận hành</w:t>
      </w:r>
      <w:r>
        <w:t xml:space="preserve"> </w:t>
      </w:r>
      <w:r w:rsidRPr="00B15E2E">
        <w:rPr>
          <w:highlight w:val="red"/>
        </w:rPr>
        <w:t>tiếp nhận đề xuất cải thiện</w:t>
      </w:r>
      <w:r>
        <w:t xml:space="preserve"> sẽ:</w:t>
      </w:r>
    </w:p>
    <w:p w:rsidRPr="000856BF" w:rsidR="003A7289" w:rsidP="003A7289" w:rsidRDefault="003A7289" w14:paraId="3ED583F1" w14:textId="77777777">
      <w:pPr>
        <w:pStyle w:val="DoanVB"/>
        <w:ind w:left="567" w:leftChars="218"/>
        <w:rPr>
          <w:b/>
          <w:bCs/>
        </w:rPr>
      </w:pPr>
      <w:r w:rsidRPr="000856BF">
        <w:rPr>
          <w:b/>
          <w:bCs/>
        </w:rPr>
        <w:t>1.</w:t>
      </w:r>
      <w:r w:rsidRPr="004E3B92">
        <w:rPr>
          <w:b/>
          <w:bCs/>
          <w:highlight w:val="cyan"/>
        </w:rPr>
        <w:t>Xác minh điều kiện cải thiện.</w:t>
      </w:r>
    </w:p>
    <w:p w:rsidRPr="001E4B7E" w:rsidR="003A7289" w:rsidP="003A7289" w:rsidRDefault="003A7289" w14:paraId="203392BD" w14:textId="0DD80780">
      <w:pPr>
        <w:pStyle w:val="StyleTr"/>
        <w:tabs>
          <w:tab w:val="clear" w:pos="851"/>
          <w:tab w:val="num" w:pos="1418"/>
        </w:tabs>
        <w:ind w:left="1418" w:leftChars="436"/>
        <w:rPr/>
      </w:pPr>
      <w:r w:rsidRPr="0D4F5097" w:rsidR="003A7289">
        <w:rPr>
          <w:highlight w:val="darkYellow"/>
        </w:rPr>
        <w:t>Nếu không đủ điều kiện</w:t>
      </w:r>
      <w:r w:rsidR="003A7289">
        <w:rPr/>
        <w:t xml:space="preserve"> thì </w:t>
      </w:r>
      <w:r w:rsidRPr="0D4F5097" w:rsidR="00B15E2E">
        <w:rPr>
          <w:highlight w:val="cyan"/>
        </w:rPr>
        <w:t>từ chối đơn cải thiện</w:t>
      </w:r>
      <w:r w:rsidR="00B15E2E">
        <w:rPr/>
        <w:t xml:space="preserve"> rồi </w:t>
      </w:r>
      <w:r w:rsidRPr="0D4F5097" w:rsidR="00B15E2E">
        <w:rPr>
          <w:highlight w:val="cyan"/>
        </w:rPr>
        <w:t>quay</w:t>
      </w:r>
      <w:r w:rsidRPr="0D4F5097" w:rsidR="003A7289">
        <w:rPr>
          <w:highlight w:val="cyan"/>
        </w:rPr>
        <w:t xml:space="preserve"> lại quy trình ghi nhận, đánh giá khiếu nại</w:t>
      </w:r>
    </w:p>
    <w:p w:rsidR="003A7289" w:rsidP="003A7289" w:rsidRDefault="003A7289" w14:paraId="75911C7F" w14:textId="3D4F8AB1">
      <w:pPr>
        <w:pStyle w:val="StyleTr"/>
        <w:tabs>
          <w:tab w:val="clear" w:pos="851"/>
          <w:tab w:val="num" w:pos="1418"/>
        </w:tabs>
        <w:ind w:left="1418" w:leftChars="436"/>
        <w:rPr/>
      </w:pPr>
      <w:r w:rsidRPr="0D4F5097" w:rsidR="003A7289">
        <w:rPr>
          <w:highlight w:val="darkYellow"/>
        </w:rPr>
        <w:t>Nếu đủ</w:t>
      </w:r>
      <w:r w:rsidRPr="0D4F5097" w:rsidR="00B15E2E">
        <w:rPr>
          <w:highlight w:val="darkYellow"/>
        </w:rPr>
        <w:t xml:space="preserve"> điều kiện</w:t>
      </w:r>
      <w:r w:rsidR="003A7289">
        <w:rPr/>
        <w:t xml:space="preserve"> </w:t>
      </w:r>
      <w:r w:rsidR="003A7289">
        <w:rPr/>
        <w:t>thì tiến hành</w:t>
      </w:r>
      <w:r w:rsidR="003A7289">
        <w:rPr/>
        <w:t xml:space="preserve"> bước tiếp theo</w:t>
      </w:r>
    </w:p>
    <w:p w:rsidR="003A7289" w:rsidP="003A7289" w:rsidRDefault="003A7289" w14:paraId="5AFF2B0C" w14:textId="77777777">
      <w:pPr>
        <w:pStyle w:val="DoanVB"/>
        <w:ind w:left="567" w:leftChars="218"/>
        <w:rPr>
          <w:b/>
          <w:bCs/>
        </w:rPr>
      </w:pPr>
      <w:r w:rsidRPr="000856BF">
        <w:rPr>
          <w:b/>
          <w:bCs/>
        </w:rPr>
        <w:t>2.Tiến hành cải thiện, giám sát</w:t>
      </w:r>
    </w:p>
    <w:p w:rsidRPr="000E4FC2" w:rsidR="003A7289" w:rsidP="003A7289" w:rsidRDefault="003A7289" w14:paraId="0A234F64" w14:textId="77777777">
      <w:pPr>
        <w:pStyle w:val="StyleTr"/>
        <w:tabs>
          <w:tab w:val="clear" w:pos="851"/>
          <w:tab w:val="num" w:pos="1418"/>
        </w:tabs>
        <w:ind w:left="1418" w:leftChars="436"/>
        <w:rPr/>
      </w:pPr>
      <w:r w:rsidRPr="0D4F5097" w:rsidR="003A7289">
        <w:rPr>
          <w:highlight w:val="cyan"/>
        </w:rPr>
        <w:t>Tiến hành cãi thiện</w:t>
      </w:r>
      <w:r w:rsidR="003A7289">
        <w:rPr/>
        <w:t xml:space="preserve"> theo </w:t>
      </w:r>
      <w:r w:rsidRPr="0D4F5097" w:rsidR="003A7289">
        <w:rPr>
          <w:highlight w:val="red"/>
        </w:rPr>
        <w:t>đề xuất</w:t>
      </w:r>
    </w:p>
    <w:p w:rsidRPr="000E4FC2" w:rsidR="003A7289" w:rsidP="003A7289" w:rsidRDefault="003A7289" w14:paraId="07A9759D" w14:textId="77777777">
      <w:pPr>
        <w:pStyle w:val="StyleTr"/>
        <w:tabs>
          <w:tab w:val="clear" w:pos="851"/>
          <w:tab w:val="num" w:pos="1418"/>
        </w:tabs>
        <w:ind w:left="1418" w:leftChars="436"/>
        <w:rPr/>
      </w:pPr>
      <w:r w:rsidRPr="0D4F5097" w:rsidR="003A7289">
        <w:rPr>
          <w:highlight w:val="cyan"/>
        </w:rPr>
        <w:t>Theo dõi giám sát quá trình thực hiện đề xuất và sau đề xuất</w:t>
      </w:r>
    </w:p>
    <w:p w:rsidRPr="003A7289" w:rsidR="003A7289" w:rsidP="003A7289" w:rsidRDefault="003A7289" w14:paraId="576D75D2" w14:textId="3F4FC225">
      <w:pPr>
        <w:pStyle w:val="DoanVB"/>
        <w:ind w:left="567" w:leftChars="218"/>
        <w:rPr>
          <w:b/>
          <w:bCs/>
        </w:rPr>
      </w:pPr>
      <w:r>
        <w:rPr>
          <w:b/>
          <w:bCs/>
        </w:rPr>
        <w:t>3.</w:t>
      </w:r>
      <w:r w:rsidRPr="0023663E">
        <w:rPr>
          <w:b/>
          <w:bCs/>
          <w:highlight w:val="magenta"/>
        </w:rPr>
        <w:t>Kết thúc quy trình cải thiện dịch vụ</w:t>
      </w:r>
    </w:p>
    <w:p w:rsidR="00F83BCF" w:rsidP="00F83BCF" w:rsidRDefault="00F83BCF" w14:paraId="023C3153" w14:textId="76CC5857">
      <w:pPr>
        <w:pStyle w:val="Heading2"/>
        <w:rPr/>
      </w:pPr>
      <w:bookmarkStart w:name="_Toc166532304" w:id="45"/>
      <w:bookmarkStart w:name="_Toc166532451" w:id="46"/>
      <w:bookmarkStart w:name="_Toc507166540" w:id="521834284"/>
      <w:r w:rsidR="00F83BCF">
        <w:rPr/>
        <w:t xml:space="preserve">Quy </w:t>
      </w:r>
      <w:r w:rsidR="00F83BCF">
        <w:rPr/>
        <w:t>trình</w:t>
      </w:r>
      <w:r w:rsidR="00F83BCF">
        <w:rPr/>
        <w:t xml:space="preserve"> </w:t>
      </w:r>
      <w:r w:rsidR="00F83BCF">
        <w:rPr/>
        <w:t>xử</w:t>
      </w:r>
      <w:r w:rsidR="00F83BCF">
        <w:rPr/>
        <w:t xml:space="preserve"> </w:t>
      </w:r>
      <w:r w:rsidR="00F83BCF">
        <w:rPr/>
        <w:t>lý</w:t>
      </w:r>
      <w:r w:rsidR="00F83BCF">
        <w:rPr/>
        <w:t xml:space="preserve"> </w:t>
      </w:r>
      <w:r w:rsidR="00F83BCF">
        <w:rPr/>
        <w:t>khiếu</w:t>
      </w:r>
      <w:r w:rsidR="00F83BCF">
        <w:rPr/>
        <w:t xml:space="preserve"> </w:t>
      </w:r>
      <w:r w:rsidR="00F83BCF">
        <w:rPr/>
        <w:t>nại</w:t>
      </w:r>
      <w:bookmarkEnd w:id="45"/>
      <w:bookmarkEnd w:id="46"/>
      <w:bookmarkEnd w:id="521834284"/>
    </w:p>
    <w:p w:rsidR="00F83BCF" w:rsidP="005D2626" w:rsidRDefault="00F83BCF" w14:paraId="14BBCB25" w14:textId="02B822A0">
      <w:pPr>
        <w:pStyle w:val="DoanVB"/>
      </w:pPr>
      <w:r>
        <w:t xml:space="preserve">Quy trình </w:t>
      </w:r>
      <w:r w:rsidR="005D2626">
        <w:t>xử lý khiếu nại gồm các bước chính sau:</w:t>
      </w:r>
    </w:p>
    <w:p w:rsidRPr="0023663E" w:rsidR="005D2626" w:rsidP="005D2626" w:rsidRDefault="005D2626" w14:paraId="45F712B3" w14:textId="0152BD0D">
      <w:pPr>
        <w:pStyle w:val="ListParagraph"/>
        <w:numPr>
          <w:ilvl w:val="0"/>
          <w:numId w:val="4"/>
        </w:numPr>
        <w:rPr>
          <w:highlight w:val="cyan"/>
        </w:rPr>
      </w:pPr>
      <w:r w:rsidRPr="0023663E">
        <w:rPr>
          <w:highlight w:val="cyan"/>
        </w:rPr>
        <w:t>Tiếp nhận khiếu nại của khách hàng</w:t>
      </w:r>
    </w:p>
    <w:p w:rsidRPr="0023663E" w:rsidR="005D2626" w:rsidP="005D2626" w:rsidRDefault="005D2626" w14:paraId="329532AC" w14:textId="4A9A1594">
      <w:pPr>
        <w:pStyle w:val="ListParagraph"/>
        <w:numPr>
          <w:ilvl w:val="0"/>
          <w:numId w:val="4"/>
        </w:numPr>
        <w:rPr>
          <w:highlight w:val="cyan"/>
        </w:rPr>
      </w:pPr>
      <w:r w:rsidRPr="0023663E">
        <w:rPr>
          <w:highlight w:val="cyan"/>
        </w:rPr>
        <w:t>Ghi nhận và phân loại khiếu nại</w:t>
      </w:r>
    </w:p>
    <w:p w:rsidRPr="0023663E" w:rsidR="005D2626" w:rsidP="005D2626" w:rsidRDefault="005D2626" w14:paraId="20C5BB91" w14:textId="468A65AD">
      <w:pPr>
        <w:pStyle w:val="ListParagraph"/>
        <w:numPr>
          <w:ilvl w:val="0"/>
          <w:numId w:val="4"/>
        </w:numPr>
        <w:rPr>
          <w:highlight w:val="cyan"/>
        </w:rPr>
      </w:pPr>
      <w:r w:rsidRPr="0023663E">
        <w:rPr>
          <w:highlight w:val="cyan"/>
        </w:rPr>
        <w:t>Đánh giá khiếu nại</w:t>
      </w:r>
    </w:p>
    <w:p w:rsidRPr="0023663E" w:rsidR="005D2626" w:rsidP="005D2626" w:rsidRDefault="005D2626" w14:paraId="5CB95D4D" w14:textId="24DE415B">
      <w:pPr>
        <w:pStyle w:val="ListParagraph"/>
        <w:numPr>
          <w:ilvl w:val="0"/>
          <w:numId w:val="4"/>
        </w:numPr>
        <w:rPr>
          <w:highlight w:val="cyan"/>
        </w:rPr>
      </w:pPr>
      <w:r w:rsidRPr="0023663E">
        <w:rPr>
          <w:highlight w:val="cyan"/>
        </w:rPr>
        <w:t>Đưa ra phương án và giải quyết khiếu nại</w:t>
      </w:r>
    </w:p>
    <w:p w:rsidRPr="0023663E" w:rsidR="005D2626" w:rsidP="005D2626" w:rsidRDefault="005D2626" w14:paraId="6E4A7AD0" w14:textId="33688A8A">
      <w:pPr>
        <w:pStyle w:val="ListParagraph"/>
        <w:numPr>
          <w:ilvl w:val="0"/>
          <w:numId w:val="4"/>
        </w:numPr>
        <w:rPr>
          <w:highlight w:val="cyan"/>
        </w:rPr>
      </w:pPr>
      <w:r w:rsidRPr="0023663E">
        <w:rPr>
          <w:highlight w:val="cyan"/>
        </w:rPr>
        <w:t>Thông báo, ghi nhận kết quả xử lý</w:t>
      </w:r>
    </w:p>
    <w:p w:rsidR="005D2626" w:rsidP="005D2626" w:rsidRDefault="005D2626" w14:paraId="1E0F8DC1" w14:textId="77777777">
      <w:pPr>
        <w:pStyle w:val="Heading3"/>
        <w:rPr/>
      </w:pPr>
      <w:bookmarkStart w:name="_Toc166532305" w:id="48"/>
      <w:bookmarkStart w:name="_Toc166532452" w:id="49"/>
      <w:bookmarkStart w:name="_Toc1703217609" w:id="708340897"/>
      <w:r w:rsidR="005D2626">
        <w:rPr/>
        <w:t>Tiếp</w:t>
      </w:r>
      <w:r w:rsidR="005D2626">
        <w:rPr/>
        <w:t xml:space="preserve"> </w:t>
      </w:r>
      <w:r w:rsidR="005D2626">
        <w:rPr/>
        <w:t>nhận</w:t>
      </w:r>
      <w:r w:rsidR="005D2626">
        <w:rPr/>
        <w:t xml:space="preserve"> </w:t>
      </w:r>
      <w:r w:rsidR="005D2626">
        <w:rPr/>
        <w:t>khiếu</w:t>
      </w:r>
      <w:r w:rsidR="005D2626">
        <w:rPr/>
        <w:t xml:space="preserve"> </w:t>
      </w:r>
      <w:r w:rsidR="005D2626">
        <w:rPr/>
        <w:t>nại</w:t>
      </w:r>
      <w:r w:rsidR="005D2626">
        <w:rPr/>
        <w:t xml:space="preserve"> </w:t>
      </w:r>
      <w:r w:rsidR="005D2626">
        <w:rPr/>
        <w:t>của</w:t>
      </w:r>
      <w:r w:rsidR="005D2626">
        <w:rPr/>
        <w:t xml:space="preserve"> </w:t>
      </w:r>
      <w:r w:rsidR="005D2626">
        <w:rPr/>
        <w:t>khách</w:t>
      </w:r>
      <w:r w:rsidR="005D2626">
        <w:rPr/>
        <w:t xml:space="preserve"> </w:t>
      </w:r>
      <w:r w:rsidR="005D2626">
        <w:rPr/>
        <w:t>hàng</w:t>
      </w:r>
      <w:bookmarkEnd w:id="48"/>
      <w:bookmarkEnd w:id="49"/>
      <w:bookmarkEnd w:id="708340897"/>
    </w:p>
    <w:p w:rsidRPr="00416E64" w:rsidR="00B4045E" w:rsidP="00B4045E" w:rsidRDefault="00B4045E" w14:paraId="199102FE" w14:textId="6B2C86BD">
      <w:pPr>
        <w:pStyle w:val="DoanVB"/>
        <w:rPr>
          <w:b/>
          <w:bCs/>
        </w:rPr>
      </w:pPr>
      <w:r w:rsidRPr="00416E64">
        <w:rPr>
          <w:b/>
          <w:bCs/>
        </w:rPr>
        <w:t>1.Thu thập thông tin khiếu nại</w:t>
      </w:r>
    </w:p>
    <w:p w:rsidR="00B4045E" w:rsidP="00B4045E" w:rsidRDefault="00B4045E" w14:paraId="1121D6BA" w14:textId="0F455766">
      <w:pPr>
        <w:pStyle w:val="DoanVB"/>
      </w:pPr>
      <w:r w:rsidRPr="0023663E">
        <w:rPr>
          <w:highlight w:val="magenta"/>
        </w:rPr>
        <w:t>Khi khách hàng yêu cầu khiếu nại</w:t>
      </w:r>
      <w:r>
        <w:t>:</w:t>
      </w:r>
    </w:p>
    <w:p w:rsidRPr="0023663E" w:rsidR="00B4045E" w:rsidP="00B4045E" w:rsidRDefault="005D2626" w14:paraId="17DBABA8" w14:textId="4D25B866">
      <w:pPr>
        <w:pStyle w:val="StyleTr"/>
        <w:rPr>
          <w:highlight w:val="cyan"/>
        </w:rPr>
      </w:pPr>
      <w:r w:rsidR="005D2626">
        <w:rPr/>
        <w:t xml:space="preserve"> </w:t>
      </w:r>
      <w:r w:rsidRPr="0D4F5097" w:rsidR="005D2626">
        <w:rPr>
          <w:highlight w:val="darkYellow"/>
        </w:rPr>
        <w:t>Nếu đến tại quầy</w:t>
      </w:r>
      <w:r w:rsidR="0023663E">
        <w:rPr/>
        <w:t xml:space="preserve">, </w:t>
      </w:r>
      <w:r w:rsidRPr="0D4F5097" w:rsidR="0023663E">
        <w:rPr>
          <w:highlight w:val="yellow"/>
        </w:rPr>
        <w:t>khách hàng</w:t>
      </w:r>
      <w:r w:rsidR="0023663E">
        <w:rPr/>
        <w:t xml:space="preserve"> </w:t>
      </w:r>
      <w:r w:rsidR="005D2626">
        <w:rPr/>
        <w:t xml:space="preserve">sẽ </w:t>
      </w:r>
      <w:r w:rsidRPr="0D4F5097" w:rsidR="005D2626">
        <w:rPr>
          <w:highlight w:val="cyan"/>
        </w:rPr>
        <w:t>viết đơn gửi bộ phận xử lý và ng</w:t>
      </w:r>
      <w:r w:rsidRPr="0D4F5097" w:rsidR="00B4045E">
        <w:rPr>
          <w:highlight w:val="cyan"/>
        </w:rPr>
        <w:t>ồ</w:t>
      </w:r>
      <w:r w:rsidRPr="0D4F5097" w:rsidR="005D2626">
        <w:rPr>
          <w:highlight w:val="cyan"/>
        </w:rPr>
        <w:t>i chờ thông tin.</w:t>
      </w:r>
    </w:p>
    <w:p w:rsidR="00B4045E" w:rsidP="00B4045E" w:rsidRDefault="005D2626" w14:paraId="1DC335FE" w14:textId="06AB3C2D">
      <w:pPr>
        <w:pStyle w:val="StyleTr"/>
        <w:rPr/>
      </w:pPr>
      <w:r w:rsidR="005D2626">
        <w:rPr/>
        <w:t xml:space="preserve"> </w:t>
      </w:r>
      <w:r w:rsidRPr="0D4F5097" w:rsidR="005D2626">
        <w:rPr>
          <w:highlight w:val="darkYellow"/>
        </w:rPr>
        <w:t xml:space="preserve">Nếu khách hàng yêu cầu qua </w:t>
      </w:r>
      <w:r w:rsidRPr="0D4F5097" w:rsidR="00B4045E">
        <w:rPr>
          <w:highlight w:val="darkYellow"/>
        </w:rPr>
        <w:t>hình thức online</w:t>
      </w:r>
      <w:r w:rsidR="0023663E">
        <w:rPr/>
        <w:t xml:space="preserve">, </w:t>
      </w:r>
      <w:r w:rsidRPr="0D4F5097" w:rsidR="0023663E">
        <w:rPr>
          <w:highlight w:val="yellow"/>
        </w:rPr>
        <w:t>khách hàng</w:t>
      </w:r>
      <w:r w:rsidR="00B4045E">
        <w:rPr/>
        <w:t xml:space="preserve"> sẽ</w:t>
      </w:r>
      <w:r w:rsidR="0023663E">
        <w:rPr/>
        <w:t xml:space="preserve"> </w:t>
      </w:r>
      <w:r w:rsidRPr="0D4F5097" w:rsidR="0023663E">
        <w:rPr>
          <w:highlight w:val="cyan"/>
        </w:rPr>
        <w:t>gửi đơn qua các kênh tiếp nhận</w:t>
      </w:r>
      <w:r w:rsidR="0023663E">
        <w:rPr/>
        <w:t>, sau đó sẽ</w:t>
      </w:r>
      <w:r w:rsidR="005D2626">
        <w:rPr/>
        <w:t xml:space="preserve"> </w:t>
      </w:r>
      <w:r w:rsidRPr="0D4F5097" w:rsidR="005D2626">
        <w:rPr>
          <w:highlight w:val="cyan"/>
        </w:rPr>
        <w:t>chờ phê duyệt và nhận e-mail từ ngân hàng</w:t>
      </w:r>
      <w:r w:rsidR="005D2626">
        <w:rPr/>
        <w:t>.</w:t>
      </w:r>
    </w:p>
    <w:p w:rsidRPr="00BB6E4D" w:rsidR="004E3B92" w:rsidP="00B4045E" w:rsidRDefault="00BB6E4D" w14:paraId="0DACEB98" w14:textId="4BE0142A">
      <w:pPr>
        <w:pStyle w:val="StyleTr"/>
        <w:rPr>
          <w:highlight w:val="cyan"/>
        </w:rPr>
      </w:pPr>
      <w:r w:rsidRPr="0D4F5097" w:rsidR="00BB6E4D">
        <w:rPr>
          <w:highlight w:val="yellow"/>
        </w:rPr>
        <w:t>Khách hàng</w:t>
      </w:r>
      <w:r w:rsidR="00BB6E4D">
        <w:rPr/>
        <w:t xml:space="preserve"> </w:t>
      </w:r>
      <w:r w:rsidRPr="0D4F5097" w:rsidR="00BB6E4D">
        <w:rPr>
          <w:highlight w:val="cyan"/>
        </w:rPr>
        <w:t>nhận được thông tin yêu cồ bổ sung</w:t>
      </w:r>
      <w:r w:rsidR="00BB6E4D">
        <w:rPr/>
        <w:t xml:space="preserve"> sẽ </w:t>
      </w:r>
      <w:r w:rsidRPr="0D4F5097" w:rsidR="00BB6E4D">
        <w:rPr>
          <w:highlight w:val="cyan"/>
        </w:rPr>
        <w:t>hoàn thiện và nộp lại đơn khiếu nại.</w:t>
      </w:r>
    </w:p>
    <w:p w:rsidR="005D2626" w:rsidP="00B4045E" w:rsidRDefault="005D2626" w14:paraId="2E9FD81C" w14:textId="03A9A247">
      <w:pPr>
        <w:pStyle w:val="DoanVB"/>
      </w:pPr>
      <w:r w:rsidRPr="0023663E">
        <w:rPr>
          <w:highlight w:val="yellow"/>
        </w:rPr>
        <w:t>Bộ phận Chăm sóc khách hàng</w:t>
      </w:r>
      <w:r w:rsidRPr="005D2626">
        <w:t xml:space="preserve"> sẽ:</w:t>
      </w:r>
    </w:p>
    <w:p w:rsidR="00B4045E" w:rsidP="00B4045E" w:rsidRDefault="00B4045E" w14:paraId="5659CA86" w14:textId="6790569E">
      <w:pPr>
        <w:pStyle w:val="StyleTr"/>
        <w:rPr/>
      </w:pPr>
      <w:r w:rsidRPr="0D4F5097" w:rsidR="00B4045E">
        <w:rPr>
          <w:highlight w:val="cyan"/>
        </w:rPr>
        <w:t>Nhận thông tin từ khách hàng</w:t>
      </w:r>
      <w:r w:rsidR="00B4045E">
        <w:rPr/>
        <w:t xml:space="preserve"> gửi qua </w:t>
      </w:r>
      <w:r w:rsidRPr="0D4F5097" w:rsidR="00B4045E">
        <w:rPr>
          <w:highlight w:val="darkYellow"/>
        </w:rPr>
        <w:t>các kênh tiếp nhận</w:t>
      </w:r>
      <w:r w:rsidRPr="0D4F5097" w:rsidR="0023663E">
        <w:rPr>
          <w:highlight w:val="darkYellow"/>
        </w:rPr>
        <w:t xml:space="preserve"> hoặc tại quầy</w:t>
      </w:r>
      <w:r w:rsidR="00B4045E">
        <w:rPr/>
        <w:t>.</w:t>
      </w:r>
    </w:p>
    <w:p w:rsidRPr="0023663E" w:rsidR="00B4045E" w:rsidP="00B4045E" w:rsidRDefault="00B4045E" w14:paraId="73B86D60" w14:textId="30A2B32B">
      <w:pPr>
        <w:pStyle w:val="StyleTr"/>
        <w:rPr>
          <w:highlight w:val="red"/>
        </w:rPr>
      </w:pPr>
      <w:r w:rsidRPr="0D4F5097" w:rsidR="00B4045E">
        <w:rPr>
          <w:highlight w:val="cyan"/>
        </w:rPr>
        <w:t>Ghi nhận</w:t>
      </w:r>
      <w:r w:rsidRPr="0D4F5097" w:rsidR="0023663E">
        <w:rPr>
          <w:highlight w:val="cyan"/>
        </w:rPr>
        <w:t xml:space="preserve"> và kiểm tra</w:t>
      </w:r>
      <w:r w:rsidRPr="0D4F5097" w:rsidR="00B4045E">
        <w:rPr>
          <w:highlight w:val="cyan"/>
        </w:rPr>
        <w:t xml:space="preserve"> đầy đủ thông tin về yêu cầu khiếu nại</w:t>
      </w:r>
      <w:r w:rsidR="00B4045E">
        <w:rPr/>
        <w:t xml:space="preserve">, bao gồm </w:t>
      </w:r>
      <w:r w:rsidRPr="0D4F5097" w:rsidR="00B4045E">
        <w:rPr>
          <w:highlight w:val="red"/>
        </w:rPr>
        <w:t>tên và thông tin liên hệ của khách hàng, nội dung khiếu nại, và các thông tin khác liên quan.</w:t>
      </w:r>
    </w:p>
    <w:p w:rsidRPr="00416E64" w:rsidR="00B4045E" w:rsidP="00B4045E" w:rsidRDefault="00B4045E" w14:paraId="6A01FEC1" w14:textId="5541143A">
      <w:pPr>
        <w:pStyle w:val="StyleTr"/>
        <w:numPr>
          <w:ilvl w:val="0"/>
          <w:numId w:val="0"/>
        </w:numPr>
        <w:ind w:left="567"/>
        <w:rPr>
          <w:b/>
          <w:bCs/>
        </w:rPr>
      </w:pPr>
      <w:r w:rsidRPr="00416E64">
        <w:rPr>
          <w:b/>
          <w:bCs/>
        </w:rPr>
        <w:t>2. Xác minh thông tin khiếu nại</w:t>
      </w:r>
    </w:p>
    <w:p w:rsidR="00B4045E" w:rsidP="00882045" w:rsidRDefault="00B4045E" w14:paraId="786B03DA" w14:textId="77777777">
      <w:pPr>
        <w:pStyle w:val="StyleTr"/>
        <w:rPr/>
      </w:pPr>
      <w:r w:rsidRPr="0D4F5097" w:rsidR="00B4045E">
        <w:rPr>
          <w:highlight w:val="cyan"/>
        </w:rPr>
        <w:t>Kiểm tra thông tin khiếu nại</w:t>
      </w:r>
      <w:r w:rsidR="00B4045E">
        <w:rPr/>
        <w:t xml:space="preserve"> để đảm bảo tính chính xác và đầy đủ. </w:t>
      </w:r>
    </w:p>
    <w:p w:rsidRPr="00C06218" w:rsidR="00B4045E" w:rsidP="00E5655E" w:rsidRDefault="00E5655E" w14:paraId="5FC34076" w14:textId="2C465BA5">
      <w:pPr>
        <w:pStyle w:val="StyleCng"/>
        <w:rPr>
          <w:highlight w:val="cyan"/>
        </w:rPr>
      </w:pPr>
      <w:r w:rsidRPr="5E9C7CC6" w:rsidR="00E5655E">
        <w:rPr>
          <w:highlight w:val="darkYellow"/>
        </w:rPr>
        <w:t>N</w:t>
      </w:r>
      <w:r w:rsidRPr="5E9C7CC6" w:rsidR="00B4045E">
        <w:rPr>
          <w:highlight w:val="darkYellow"/>
        </w:rPr>
        <w:t>ếu không đủ thông tin</w:t>
      </w:r>
      <w:r w:rsidR="00B4045E">
        <w:rPr/>
        <w:t xml:space="preserve"> thì </w:t>
      </w:r>
      <w:r w:rsidRPr="5E9C7CC6" w:rsidR="00B4045E">
        <w:rPr>
          <w:highlight w:val="cyan"/>
        </w:rPr>
        <w:t>gửi yêu cầu bổ sung</w:t>
      </w:r>
      <w:r w:rsidR="00B4045E">
        <w:rPr/>
        <w:t xml:space="preserve"> </w:t>
      </w:r>
      <w:r w:rsidR="00E5655E">
        <w:rPr/>
        <w:t xml:space="preserve">sau đó </w:t>
      </w:r>
      <w:r w:rsidRPr="5E9C7CC6" w:rsidR="00E5655E">
        <w:rPr>
          <w:highlight w:val="magenta"/>
        </w:rPr>
        <w:t>n</w:t>
      </w:r>
      <w:r w:rsidRPr="5E9C7CC6" w:rsidR="00B4045E">
        <w:rPr>
          <w:highlight w:val="magenta"/>
        </w:rPr>
        <w:t xml:space="preserve">ếu </w:t>
      </w:r>
      <w:r w:rsidRPr="5E9C7CC6" w:rsidR="007921F8">
        <w:rPr>
          <w:highlight w:val="magenta"/>
        </w:rPr>
        <w:t>gửi sau</w:t>
      </w:r>
      <w:r w:rsidRPr="5E9C7CC6" w:rsidR="00B4045E">
        <w:rPr>
          <w:highlight w:val="magenta"/>
        </w:rPr>
        <w:t xml:space="preserve"> 48h</w:t>
      </w:r>
      <w:r w:rsidR="00B4045E">
        <w:rPr/>
        <w:t xml:space="preserve"> từ khi nhận được yêu cầu bổ sung</w:t>
      </w:r>
      <w:r w:rsidR="007921F8">
        <w:rPr/>
        <w:t xml:space="preserve"> hoặc</w:t>
      </w:r>
      <w:r w:rsidR="00B4045E">
        <w:rPr/>
        <w:t xml:space="preserve"> </w:t>
      </w:r>
      <w:r w:rsidRPr="5E9C7CC6" w:rsidR="00B4045E">
        <w:rPr>
          <w:highlight w:val="magenta"/>
        </w:rPr>
        <w:t>không nhận được</w:t>
      </w:r>
      <w:r w:rsidRPr="5E9C7CC6" w:rsidR="00882045">
        <w:rPr>
          <w:highlight w:val="magenta"/>
        </w:rPr>
        <w:t xml:space="preserve"> phản hồi</w:t>
      </w:r>
      <w:r w:rsidR="00B4045E">
        <w:rPr/>
        <w:t xml:space="preserve"> thì </w:t>
      </w:r>
      <w:r w:rsidRPr="5E9C7CC6" w:rsidR="00C06218">
        <w:rPr>
          <w:highlight w:val="cyan"/>
        </w:rPr>
        <w:t>đánh dấu đơn không hợp lệ</w:t>
      </w:r>
      <w:r w:rsidR="00C06218">
        <w:rPr/>
        <w:t xml:space="preserve"> và </w:t>
      </w:r>
      <w:r w:rsidRPr="5E9C7CC6" w:rsidR="00C06218">
        <w:rPr>
          <w:highlight w:val="cyan"/>
        </w:rPr>
        <w:t xml:space="preserve">gửi email </w:t>
      </w:r>
      <w:r w:rsidRPr="5E9C7CC6" w:rsidR="00B4045E">
        <w:rPr>
          <w:highlight w:val="cyan"/>
        </w:rPr>
        <w:t>từ chối đơn khiếu nại</w:t>
      </w:r>
    </w:p>
    <w:p w:rsidRPr="00C06218" w:rsidR="00B4045E" w:rsidP="00882045" w:rsidRDefault="00B4045E" w14:paraId="0F04D3AB" w14:textId="320210D9">
      <w:pPr>
        <w:pStyle w:val="StyleTr"/>
        <w:rPr>
          <w:highlight w:val="cyan"/>
        </w:rPr>
      </w:pPr>
      <w:r w:rsidRPr="0D4F5097" w:rsidR="00B4045E">
        <w:rPr>
          <w:highlight w:val="cyan"/>
        </w:rPr>
        <w:t>Xác minh danh tính của khách hàng và hợp lệ của yêu cầu khiếu nại.</w:t>
      </w:r>
    </w:p>
    <w:p w:rsidRPr="00C06218" w:rsidR="007921F8" w:rsidP="007921F8" w:rsidRDefault="007921F8" w14:paraId="2FCE54D2" w14:textId="77777777">
      <w:pPr>
        <w:pStyle w:val="StyleCng"/>
        <w:rPr>
          <w:highlight w:val="cyan"/>
        </w:rPr>
      </w:pPr>
      <w:r w:rsidRPr="5E9C7CC6" w:rsidR="007921F8">
        <w:rPr>
          <w:highlight w:val="darkYellow"/>
        </w:rPr>
        <w:t>Nếu không đủ thông tin</w:t>
      </w:r>
      <w:r w:rsidR="007921F8">
        <w:rPr/>
        <w:t xml:space="preserve"> thì </w:t>
      </w:r>
      <w:r w:rsidRPr="5E9C7CC6" w:rsidR="007921F8">
        <w:rPr>
          <w:highlight w:val="cyan"/>
        </w:rPr>
        <w:t>gửi yêu cầu bổ sung</w:t>
      </w:r>
      <w:r w:rsidR="007921F8">
        <w:rPr/>
        <w:t xml:space="preserve"> sau đó </w:t>
      </w:r>
      <w:r w:rsidRPr="5E9C7CC6" w:rsidR="007921F8">
        <w:rPr>
          <w:highlight w:val="magenta"/>
        </w:rPr>
        <w:t xml:space="preserve">nếu </w:t>
      </w:r>
      <w:r w:rsidRPr="5E9C7CC6" w:rsidR="007921F8">
        <w:rPr>
          <w:highlight w:val="magenta"/>
        </w:rPr>
        <w:t>gửi sau</w:t>
      </w:r>
      <w:r w:rsidRPr="5E9C7CC6" w:rsidR="007921F8">
        <w:rPr>
          <w:highlight w:val="magenta"/>
        </w:rPr>
        <w:t xml:space="preserve"> 48h</w:t>
      </w:r>
      <w:r w:rsidR="007921F8">
        <w:rPr/>
        <w:t xml:space="preserve"> từ khi nhận được yêu cầu bổ sung</w:t>
      </w:r>
      <w:r w:rsidR="007921F8">
        <w:rPr/>
        <w:t xml:space="preserve"> hoặc</w:t>
      </w:r>
      <w:r w:rsidR="007921F8">
        <w:rPr/>
        <w:t xml:space="preserve"> </w:t>
      </w:r>
      <w:r w:rsidRPr="5E9C7CC6" w:rsidR="007921F8">
        <w:rPr>
          <w:highlight w:val="magenta"/>
        </w:rPr>
        <w:t>không nhận được phản hồi</w:t>
      </w:r>
      <w:r w:rsidR="007921F8">
        <w:rPr/>
        <w:t xml:space="preserve"> thì </w:t>
      </w:r>
      <w:r w:rsidRPr="5E9C7CC6" w:rsidR="007921F8">
        <w:rPr>
          <w:highlight w:val="cyan"/>
        </w:rPr>
        <w:t>đánh dấu đơn không hợp lệ</w:t>
      </w:r>
      <w:r w:rsidR="007921F8">
        <w:rPr/>
        <w:t xml:space="preserve"> và </w:t>
      </w:r>
      <w:r w:rsidRPr="5E9C7CC6" w:rsidR="007921F8">
        <w:rPr>
          <w:highlight w:val="cyan"/>
        </w:rPr>
        <w:t>gửi email từ chối đơn khiếu nại</w:t>
      </w:r>
    </w:p>
    <w:p w:rsidRPr="00C06218" w:rsidR="00C06218" w:rsidP="00882045" w:rsidRDefault="00C06218" w14:paraId="14DE66B0" w14:textId="7F7371E9">
      <w:pPr>
        <w:pStyle w:val="StyleTr"/>
        <w:rPr>
          <w:highlight w:val="cyan"/>
        </w:rPr>
      </w:pPr>
      <w:r w:rsidRPr="0D4F5097" w:rsidR="00C06218">
        <w:rPr>
          <w:highlight w:val="darkYellow"/>
        </w:rPr>
        <w:t>Nếu đơn chính xác</w:t>
      </w:r>
      <w:r w:rsidR="00C06218">
        <w:rPr/>
        <w:t xml:space="preserve"> thì </w:t>
      </w:r>
      <w:r w:rsidRPr="0D4F5097" w:rsidR="00C06218">
        <w:rPr>
          <w:highlight w:val="cyan"/>
        </w:rPr>
        <w:t>gửi email ghi nhận đơn</w:t>
      </w:r>
    </w:p>
    <w:p w:rsidR="00E5655E" w:rsidP="00E5655E" w:rsidRDefault="00E5655E" w14:paraId="081D4E78" w14:textId="77777777">
      <w:pPr>
        <w:pStyle w:val="Heading3"/>
        <w:rPr/>
      </w:pPr>
      <w:bookmarkStart w:name="_Toc166532306" w:id="51"/>
      <w:bookmarkStart w:name="_Toc166532453" w:id="52"/>
      <w:bookmarkStart w:name="_Toc1260678665" w:id="1571752313"/>
      <w:r w:rsidR="00E5655E">
        <w:rPr/>
        <w:t xml:space="preserve">Ghi </w:t>
      </w:r>
      <w:r w:rsidR="00E5655E">
        <w:rPr/>
        <w:t>nhận</w:t>
      </w:r>
      <w:r w:rsidR="00E5655E">
        <w:rPr/>
        <w:t xml:space="preserve"> </w:t>
      </w:r>
      <w:r w:rsidR="00E5655E">
        <w:rPr/>
        <w:t>và</w:t>
      </w:r>
      <w:r w:rsidR="00E5655E">
        <w:rPr/>
        <w:t xml:space="preserve"> </w:t>
      </w:r>
      <w:r w:rsidR="00E5655E">
        <w:rPr/>
        <w:t>phân</w:t>
      </w:r>
      <w:r w:rsidR="00E5655E">
        <w:rPr/>
        <w:t xml:space="preserve"> </w:t>
      </w:r>
      <w:r w:rsidR="00E5655E">
        <w:rPr/>
        <w:t>loại</w:t>
      </w:r>
      <w:r w:rsidR="00E5655E">
        <w:rPr/>
        <w:t xml:space="preserve"> </w:t>
      </w:r>
      <w:r w:rsidR="00E5655E">
        <w:rPr/>
        <w:t>khiếu</w:t>
      </w:r>
      <w:r w:rsidR="00E5655E">
        <w:rPr/>
        <w:t xml:space="preserve"> </w:t>
      </w:r>
      <w:r w:rsidR="00E5655E">
        <w:rPr/>
        <w:t>nại</w:t>
      </w:r>
      <w:bookmarkEnd w:id="51"/>
      <w:bookmarkEnd w:id="52"/>
      <w:bookmarkEnd w:id="1571752313"/>
    </w:p>
    <w:p w:rsidR="00E5655E" w:rsidP="00882045" w:rsidRDefault="00E5655E" w14:paraId="024D80EF" w14:textId="0594FF99">
      <w:pPr>
        <w:pStyle w:val="DoanVB"/>
      </w:pPr>
      <w:r w:rsidRPr="00C06218">
        <w:rPr>
          <w:highlight w:val="yellow"/>
        </w:rPr>
        <w:t>Bộ phận CSKH</w:t>
      </w:r>
      <w:r w:rsidRPr="00E5655E">
        <w:t xml:space="preserve"> sẽ tiến hành</w:t>
      </w:r>
      <w:r w:rsidR="00C06218">
        <w:t>:</w:t>
      </w:r>
    </w:p>
    <w:p w:rsidRPr="00882045" w:rsidR="00E5655E" w:rsidP="00D01216" w:rsidRDefault="00E5655E" w14:paraId="6DEDAECD" w14:textId="6A1673D3">
      <w:pPr>
        <w:pStyle w:val="StyleTr"/>
        <w:numPr>
          <w:ilvl w:val="0"/>
          <w:numId w:val="0"/>
        </w:numPr>
        <w:ind w:left="851" w:hanging="284"/>
        <w:rPr>
          <w:b/>
          <w:bCs/>
        </w:rPr>
      </w:pPr>
      <w:r w:rsidRPr="00882045">
        <w:rPr>
          <w:b/>
          <w:bCs/>
        </w:rPr>
        <w:t xml:space="preserve">1.Xác </w:t>
      </w:r>
      <w:r w:rsidRPr="00882045" w:rsidR="00ED3A5C">
        <w:rPr>
          <w:b/>
          <w:bCs/>
        </w:rPr>
        <w:t>đ</w:t>
      </w:r>
      <w:r w:rsidRPr="00882045">
        <w:rPr>
          <w:b/>
          <w:bCs/>
        </w:rPr>
        <w:t xml:space="preserve">ịnh </w:t>
      </w:r>
      <w:r w:rsidRPr="00882045" w:rsidR="00ED3A5C">
        <w:rPr>
          <w:b/>
          <w:bCs/>
        </w:rPr>
        <w:t>đ</w:t>
      </w:r>
      <w:r w:rsidRPr="00882045">
        <w:rPr>
          <w:b/>
          <w:bCs/>
        </w:rPr>
        <w:t xml:space="preserve">iều </w:t>
      </w:r>
      <w:r w:rsidRPr="00882045" w:rsidR="00ED3A5C">
        <w:rPr>
          <w:b/>
          <w:bCs/>
        </w:rPr>
        <w:t>k</w:t>
      </w:r>
      <w:r w:rsidRPr="00882045">
        <w:rPr>
          <w:b/>
          <w:bCs/>
        </w:rPr>
        <w:t xml:space="preserve">iện </w:t>
      </w:r>
      <w:r w:rsidRPr="00882045" w:rsidR="00ED3A5C">
        <w:rPr>
          <w:b/>
          <w:bCs/>
        </w:rPr>
        <w:t>t</w:t>
      </w:r>
      <w:r w:rsidRPr="00882045">
        <w:rPr>
          <w:b/>
          <w:bCs/>
        </w:rPr>
        <w:t xml:space="preserve">iếp </w:t>
      </w:r>
      <w:r w:rsidRPr="00882045" w:rsidR="00ED3A5C">
        <w:rPr>
          <w:b/>
          <w:bCs/>
        </w:rPr>
        <w:t>n</w:t>
      </w:r>
      <w:r w:rsidRPr="00882045">
        <w:rPr>
          <w:b/>
          <w:bCs/>
        </w:rPr>
        <w:t>hận:</w:t>
      </w:r>
    </w:p>
    <w:p w:rsidR="001A4C19" w:rsidP="00882045" w:rsidRDefault="00E5655E" w14:paraId="6EB7142E" w14:textId="77777777">
      <w:pPr>
        <w:pStyle w:val="StyleTr"/>
        <w:rPr/>
      </w:pPr>
      <w:r w:rsidRPr="0D4F5097" w:rsidR="00E5655E">
        <w:rPr>
          <w:highlight w:val="cyan"/>
        </w:rPr>
        <w:t xml:space="preserve">Đối chiếu </w:t>
      </w:r>
      <w:r w:rsidRPr="0D4F5097" w:rsidR="00E5655E">
        <w:rPr>
          <w:highlight w:val="red"/>
        </w:rPr>
        <w:t xml:space="preserve">quy định tiếp nhận </w:t>
      </w:r>
      <w:r w:rsidRPr="0D4F5097" w:rsidR="00E5655E">
        <w:rPr>
          <w:highlight w:val="cyan"/>
        </w:rPr>
        <w:t>để tiếp nhận yêu cầu khiếu nại</w:t>
      </w:r>
      <w:r w:rsidR="00E5655E">
        <w:rPr/>
        <w:t xml:space="preserve">, </w:t>
      </w:r>
    </w:p>
    <w:p w:rsidRPr="001A4C19" w:rsidR="00E5655E" w:rsidP="001A4C19" w:rsidRDefault="001A4C19" w14:paraId="5257D2F3" w14:textId="65BC4DAC">
      <w:pPr>
        <w:pStyle w:val="StyleCng"/>
        <w:rPr>
          <w:i/>
          <w:iCs/>
        </w:rPr>
      </w:pPr>
      <w:r w:rsidRPr="5E9C7CC6" w:rsidR="001A4C19">
        <w:rPr>
          <w:i w:val="1"/>
          <w:iCs w:val="1"/>
        </w:rPr>
        <w:t>Q</w:t>
      </w:r>
      <w:r w:rsidRPr="5E9C7CC6" w:rsidR="00C06218">
        <w:rPr>
          <w:i w:val="1"/>
          <w:iCs w:val="1"/>
        </w:rPr>
        <w:t>uy địn</w:t>
      </w:r>
      <w:r w:rsidRPr="5E9C7CC6" w:rsidR="001A4C19">
        <w:rPr>
          <w:i w:val="1"/>
          <w:iCs w:val="1"/>
        </w:rPr>
        <w:t>h tiếp nhận bao gồm</w:t>
      </w:r>
      <w:r w:rsidRPr="5E9C7CC6" w:rsidR="00C06218">
        <w:rPr>
          <w:i w:val="1"/>
          <w:iCs w:val="1"/>
        </w:rPr>
        <w:t>:</w:t>
      </w:r>
    </w:p>
    <w:p w:rsidRPr="00ED3A5C" w:rsidR="00E5655E" w:rsidP="00ED3A5C" w:rsidRDefault="00E5655E" w14:paraId="0E44A473" w14:textId="56E5DAC9">
      <w:pPr>
        <w:pStyle w:val="StyleTr"/>
        <w:numPr>
          <w:ilvl w:val="0"/>
          <w:numId w:val="5"/>
        </w:numPr>
        <w:rPr>
          <w:i/>
          <w:iCs/>
        </w:rPr>
      </w:pPr>
      <w:r w:rsidRPr="00ED3A5C">
        <w:rPr>
          <w:i/>
          <w:iCs/>
        </w:rPr>
        <w:t>Yêu cầu phải liên quan đến sản phẩm hoặc dịch vụ của ngân hàng.</w:t>
      </w:r>
    </w:p>
    <w:p w:rsidRPr="00ED3A5C" w:rsidR="00E5655E" w:rsidP="00ED3A5C" w:rsidRDefault="00E5655E" w14:paraId="7A658007" w14:textId="4B074768">
      <w:pPr>
        <w:pStyle w:val="StyleTr"/>
        <w:numPr>
          <w:ilvl w:val="0"/>
          <w:numId w:val="5"/>
        </w:numPr>
        <w:rPr>
          <w:i/>
          <w:iCs/>
        </w:rPr>
      </w:pPr>
      <w:r w:rsidRPr="00ED3A5C">
        <w:rPr>
          <w:i/>
          <w:iCs/>
        </w:rPr>
        <w:t>Yêu cầu phải được gửi từ khách hàng có danh tính xác định.</w:t>
      </w:r>
    </w:p>
    <w:p w:rsidR="00C06218" w:rsidP="00C06218" w:rsidRDefault="00E5655E" w14:paraId="6D5E86C6" w14:textId="5761A419">
      <w:pPr>
        <w:pStyle w:val="StyleTr"/>
        <w:rPr/>
      </w:pPr>
      <w:r w:rsidRPr="0D4F5097" w:rsidR="00E5655E">
        <w:rPr>
          <w:highlight w:val="darkYellow"/>
        </w:rPr>
        <w:t>Nếu không đáp ứng tiêu chí</w:t>
      </w:r>
      <w:r w:rsidR="00E5655E">
        <w:rPr/>
        <w:t xml:space="preserve">: </w:t>
      </w:r>
      <w:r w:rsidRPr="0D4F5097" w:rsidR="00C06218">
        <w:rPr>
          <w:highlight w:val="cyan"/>
        </w:rPr>
        <w:t xml:space="preserve">gửi email </w:t>
      </w:r>
      <w:r w:rsidRPr="0D4F5097" w:rsidR="00E5655E">
        <w:rPr>
          <w:highlight w:val="cyan"/>
        </w:rPr>
        <w:t xml:space="preserve">từ chối đơn khiếu nại của </w:t>
      </w:r>
      <w:r w:rsidRPr="0D4F5097" w:rsidR="001563B9">
        <w:rPr>
          <w:highlight w:val="cyan"/>
        </w:rPr>
        <w:t>Khách hàng</w:t>
      </w:r>
      <w:r w:rsidR="00E5655E">
        <w:rPr/>
        <w:t xml:space="preserve"> và </w:t>
      </w:r>
      <w:r w:rsidRPr="0D4F5097" w:rsidR="00E5655E">
        <w:rPr>
          <w:highlight w:val="magenta"/>
        </w:rPr>
        <w:t>kết thúc quy trình khiếu nại.</w:t>
      </w:r>
    </w:p>
    <w:p w:rsidR="00C06218" w:rsidP="00C06218" w:rsidRDefault="00C06218" w14:paraId="76345801" w14:textId="6CE5DAB3">
      <w:pPr>
        <w:pStyle w:val="StyleTr"/>
        <w:rPr/>
      </w:pPr>
      <w:r w:rsidRPr="0D4F5097" w:rsidR="00C06218">
        <w:rPr>
          <w:highlight w:val="darkYellow"/>
        </w:rPr>
        <w:t>Nếu đáp ứng yêu cầu</w:t>
      </w:r>
      <w:r w:rsidR="00C06218">
        <w:rPr/>
        <w:t xml:space="preserve"> thì tiến hành bước tiếp theo</w:t>
      </w:r>
    </w:p>
    <w:p w:rsidR="00ED3A5C" w:rsidP="00ED3A5C" w:rsidRDefault="00ED3A5C" w14:paraId="23E4F866" w14:textId="673F9908">
      <w:pPr>
        <w:pStyle w:val="StyleTr"/>
        <w:numPr>
          <w:numId w:val="0"/>
        </w:numPr>
        <w:ind w:left="851" w:hanging="284"/>
      </w:pPr>
      <w:r w:rsidRPr="0D4F5097" w:rsidR="00ED3A5C">
        <w:rPr>
          <w:b w:val="1"/>
          <w:bCs w:val="1"/>
        </w:rPr>
        <w:t>2.</w:t>
      </w:r>
      <w:r w:rsidRPr="0D4F5097" w:rsidR="00ED3A5C">
        <w:rPr>
          <w:b w:val="1"/>
          <w:bCs w:val="1"/>
        </w:rPr>
        <w:t xml:space="preserve">Phân </w:t>
      </w:r>
      <w:r w:rsidRPr="0D4F5097" w:rsidR="00ED3A5C">
        <w:rPr>
          <w:b w:val="1"/>
          <w:bCs w:val="1"/>
        </w:rPr>
        <w:t>loại</w:t>
      </w:r>
      <w:r w:rsidRPr="0D4F5097" w:rsidR="00ED3A5C">
        <w:rPr>
          <w:b w:val="1"/>
          <w:bCs w:val="1"/>
        </w:rPr>
        <w:t xml:space="preserve"> </w:t>
      </w:r>
      <w:r w:rsidRPr="0D4F5097" w:rsidR="00ED3A5C">
        <w:rPr>
          <w:b w:val="1"/>
          <w:bCs w:val="1"/>
        </w:rPr>
        <w:t>yêu</w:t>
      </w:r>
      <w:r w:rsidRPr="0D4F5097" w:rsidR="00ED3A5C">
        <w:rPr>
          <w:b w:val="1"/>
          <w:bCs w:val="1"/>
        </w:rPr>
        <w:t xml:space="preserve"> </w:t>
      </w:r>
      <w:r w:rsidRPr="0D4F5097" w:rsidR="00ED3A5C">
        <w:rPr>
          <w:b w:val="1"/>
          <w:bCs w:val="1"/>
        </w:rPr>
        <w:t>cầu</w:t>
      </w:r>
      <w:r w:rsidRPr="0D4F5097" w:rsidR="00ED3A5C">
        <w:rPr>
          <w:b w:val="1"/>
          <w:bCs w:val="1"/>
        </w:rPr>
        <w:t xml:space="preserve"> </w:t>
      </w:r>
      <w:r w:rsidRPr="0D4F5097" w:rsidR="00ED3A5C">
        <w:rPr>
          <w:b w:val="1"/>
          <w:bCs w:val="1"/>
        </w:rPr>
        <w:t>khiếu</w:t>
      </w:r>
      <w:r w:rsidRPr="0D4F5097" w:rsidR="00ED3A5C">
        <w:rPr>
          <w:b w:val="1"/>
          <w:bCs w:val="1"/>
        </w:rPr>
        <w:t xml:space="preserve"> </w:t>
      </w:r>
      <w:r w:rsidRPr="0D4F5097" w:rsidR="00ED3A5C">
        <w:rPr>
          <w:b w:val="1"/>
          <w:bCs w:val="1"/>
        </w:rPr>
        <w:t>nại</w:t>
      </w:r>
      <w:r w:rsidRPr="0D4F5097" w:rsidR="00ED3A5C">
        <w:rPr>
          <w:b w:val="1"/>
          <w:bCs w:val="1"/>
        </w:rPr>
        <w:t>:</w:t>
      </w:r>
    </w:p>
    <w:p w:rsidR="00ED3A5C" w:rsidP="00ED3A5C" w:rsidRDefault="00ED3A5C" w14:paraId="7D556E82" w14:textId="5A5C8ADD">
      <w:pPr>
        <w:pStyle w:val="StyleTr"/>
        <w:rPr/>
      </w:pPr>
      <w:r w:rsidRPr="0D4F5097" w:rsidR="00ED3A5C">
        <w:rPr>
          <w:highlight w:val="cyan"/>
        </w:rPr>
        <w:t>Gán nhãn mức độ nghiêm trọng của yêu cầu khiếu nại</w:t>
      </w:r>
      <w:r w:rsidR="00ED3A5C">
        <w:rPr/>
        <w:t xml:space="preserve"> theo mức độ nghiêm trọng thấp, trung bình, cao</w:t>
      </w:r>
    </w:p>
    <w:p w:rsidR="00ED3A5C" w:rsidP="00ED3A5C" w:rsidRDefault="00ED3A5C" w14:paraId="146003F2" w14:textId="09716620">
      <w:pPr>
        <w:pStyle w:val="StyleTr"/>
        <w:rPr/>
      </w:pPr>
      <w:r w:rsidRPr="0D4F5097" w:rsidR="00ED3A5C">
        <w:rPr>
          <w:highlight w:val="cyan"/>
        </w:rPr>
        <w:t>Phân loại theo trường hợp khiếu nại</w:t>
      </w:r>
      <w:r w:rsidR="00ED3A5C">
        <w:rPr/>
        <w:t>:</w:t>
      </w:r>
    </w:p>
    <w:p w:rsidRPr="000E4FC2" w:rsidR="00ED3A5C" w:rsidP="00ED3A5C" w:rsidRDefault="00ED3A5C" w14:paraId="42841728" w14:textId="77777777">
      <w:pPr>
        <w:pStyle w:val="StyleCng"/>
        <w:rPr>
          <w:i/>
          <w:iCs/>
        </w:rPr>
      </w:pPr>
      <w:r w:rsidRPr="5E9C7CC6" w:rsidR="00ED3A5C">
        <w:rPr>
          <w:i w:val="1"/>
          <w:iCs w:val="1"/>
        </w:rPr>
        <w:t xml:space="preserve">Trường hợp khiếu nại về giao dịch </w:t>
      </w:r>
    </w:p>
    <w:p w:rsidRPr="000E4FC2" w:rsidR="00ED3A5C" w:rsidP="00ED3A5C" w:rsidRDefault="00ED3A5C" w14:paraId="607934DE" w14:textId="77777777">
      <w:pPr>
        <w:pStyle w:val="StyleCng"/>
        <w:rPr>
          <w:i/>
          <w:iCs/>
        </w:rPr>
      </w:pPr>
      <w:r w:rsidRPr="5E9C7CC6" w:rsidR="00ED3A5C">
        <w:rPr>
          <w:i w:val="1"/>
          <w:iCs w:val="1"/>
        </w:rPr>
        <w:t>Ttrường hợp khiếu nại về dịch vụ</w:t>
      </w:r>
    </w:p>
    <w:p w:rsidRPr="000E4FC2" w:rsidR="00ED3A5C" w:rsidP="00ED3A5C" w:rsidRDefault="00ED3A5C" w14:paraId="24EE1299" w14:textId="77777777">
      <w:pPr>
        <w:pStyle w:val="StyleCng"/>
        <w:rPr>
          <w:i/>
          <w:iCs/>
        </w:rPr>
      </w:pPr>
      <w:r w:rsidRPr="5E9C7CC6" w:rsidR="00ED3A5C">
        <w:rPr>
          <w:i w:val="1"/>
          <w:iCs w:val="1"/>
        </w:rPr>
        <w:t>Trường hợp khiếu nại về sản phẩm hay chất lượng ứng dụng ngân hàng</w:t>
      </w:r>
    </w:p>
    <w:p w:rsidRPr="00882045" w:rsidR="00ED3A5C" w:rsidP="00ED3A5C" w:rsidRDefault="00ED3A5C" w14:paraId="07D41BEC" w14:textId="25F51FD1">
      <w:pPr>
        <w:pStyle w:val="StyleTr"/>
        <w:numPr>
          <w:ilvl w:val="0"/>
          <w:numId w:val="0"/>
        </w:numPr>
        <w:ind w:left="851" w:hanging="284"/>
        <w:rPr>
          <w:b/>
          <w:bCs/>
        </w:rPr>
      </w:pPr>
      <w:r w:rsidRPr="00882045">
        <w:rPr>
          <w:b/>
          <w:bCs/>
        </w:rPr>
        <w:t>3.Ghi nhận và đẩy lên hệ thống:</w:t>
      </w:r>
    </w:p>
    <w:p w:rsidRPr="00ED3A5C" w:rsidR="00ED3A5C" w:rsidP="00ED3A5C" w:rsidRDefault="00ED3A5C" w14:paraId="3EE462BB" w14:textId="7C5983DE">
      <w:pPr>
        <w:pStyle w:val="StyleTr"/>
        <w:rPr/>
      </w:pPr>
      <w:r w:rsidRPr="0D4F5097" w:rsidR="00ED3A5C">
        <w:rPr>
          <w:highlight w:val="cyan"/>
        </w:rPr>
        <w:t>Ghi nhận yêu cầu khiếu n</w:t>
      </w:r>
      <w:r w:rsidRPr="0D4F5097" w:rsidR="00ED3A5C">
        <w:rPr>
          <w:highlight w:val="cyan"/>
        </w:rPr>
        <w:t>ại v</w:t>
      </w:r>
      <w:r w:rsidRPr="0D4F5097" w:rsidR="000E4FC2">
        <w:rPr>
          <w:highlight w:val="cyan"/>
        </w:rPr>
        <w:t>à đẩy hồ sơ lên</w:t>
      </w:r>
      <w:r w:rsidRPr="0D4F5097" w:rsidR="00ED3A5C">
        <w:rPr>
          <w:highlight w:val="cyan"/>
        </w:rPr>
        <w:t xml:space="preserve"> hệ thống quản lý khiếu nại</w:t>
      </w:r>
      <w:r w:rsidR="00ED3A5C">
        <w:rPr/>
        <w:t xml:space="preserve"> của ngân hàng với </w:t>
      </w:r>
      <w:r w:rsidRPr="0D4F5097" w:rsidR="00ED3A5C">
        <w:rPr>
          <w:highlight w:val="red"/>
        </w:rPr>
        <w:t xml:space="preserve">các thông tin chi tiết, bao gồm ngày </w:t>
      </w:r>
      <w:r w:rsidRPr="0D4F5097" w:rsidR="00ED3A5C">
        <w:rPr>
          <w:highlight w:val="red"/>
        </w:rPr>
        <w:t>giờ nhận khiếu nại, loại hình khiếu nại, thông tin khách hàng và nội dung khiếu nại,..</w:t>
      </w:r>
    </w:p>
    <w:p w:rsidR="00ED3A5C" w:rsidP="00ED3A5C" w:rsidRDefault="00ED3A5C" w14:paraId="6B471108" w14:textId="34950B03">
      <w:pPr>
        <w:pStyle w:val="StyleTr"/>
        <w:rPr/>
      </w:pPr>
      <w:r w:rsidRPr="0D4F5097" w:rsidR="00ED3A5C">
        <w:rPr>
          <w:highlight w:val="cyan"/>
        </w:rPr>
        <w:t>Đánh dấu trạng thái của yêu cầu khiếu nại</w:t>
      </w:r>
      <w:r w:rsidRPr="0D4F5097" w:rsidR="006134F7">
        <w:rPr>
          <w:i w:val="1"/>
          <w:iCs w:val="1"/>
        </w:rPr>
        <w:t xml:space="preserve"> (chưa xử lý, đang xử lý, đã xử lý)</w:t>
      </w:r>
      <w:r w:rsidR="00ED3A5C">
        <w:rPr/>
        <w:t xml:space="preserve"> để </w:t>
      </w:r>
      <w:r w:rsidR="00ED3A5C">
        <w:rPr/>
        <w:t>theo dõi tiến trình xử lý.</w:t>
      </w:r>
    </w:p>
    <w:p w:rsidRPr="000E4FC2" w:rsidR="006134F7" w:rsidP="00ED3A5C" w:rsidRDefault="006134F7" w14:paraId="39584B8B" w14:textId="3DBE4CB9">
      <w:pPr>
        <w:pStyle w:val="StyleTr"/>
        <w:rPr>
          <w:highlight w:val="cyan"/>
        </w:rPr>
      </w:pPr>
      <w:r w:rsidRPr="0D4F5097" w:rsidR="006134F7">
        <w:rPr>
          <w:highlight w:val="cyan"/>
        </w:rPr>
        <w:t>Th</w:t>
      </w:r>
      <w:r w:rsidRPr="0D4F5097" w:rsidR="00882045">
        <w:rPr>
          <w:highlight w:val="cyan"/>
        </w:rPr>
        <w:t>ô</w:t>
      </w:r>
      <w:r w:rsidRPr="0D4F5097" w:rsidR="006134F7">
        <w:rPr>
          <w:highlight w:val="cyan"/>
        </w:rPr>
        <w:t>ng báo cho bộ phận xử lý khiếu nại</w:t>
      </w:r>
    </w:p>
    <w:p w:rsidR="006134F7" w:rsidP="006134F7" w:rsidRDefault="006134F7" w14:paraId="6F189F24" w14:textId="478784CF">
      <w:pPr>
        <w:pStyle w:val="Heading3"/>
        <w:rPr/>
      </w:pPr>
      <w:bookmarkStart w:name="_Toc166532307" w:id="54"/>
      <w:bookmarkStart w:name="_Toc166532454" w:id="55"/>
      <w:bookmarkStart w:name="_Toc1024447063" w:id="1248954454"/>
      <w:r w:rsidR="006134F7">
        <w:rPr/>
        <w:t>Đánh</w:t>
      </w:r>
      <w:r w:rsidR="006134F7">
        <w:rPr/>
        <w:t xml:space="preserve"> </w:t>
      </w:r>
      <w:r w:rsidR="006134F7">
        <w:rPr/>
        <w:t>giá</w:t>
      </w:r>
      <w:r w:rsidR="006134F7">
        <w:rPr/>
        <w:t xml:space="preserve"> </w:t>
      </w:r>
      <w:r w:rsidR="006134F7">
        <w:rPr/>
        <w:t>khiếu</w:t>
      </w:r>
      <w:r w:rsidR="006134F7">
        <w:rPr/>
        <w:t xml:space="preserve"> </w:t>
      </w:r>
      <w:r w:rsidR="006134F7">
        <w:rPr/>
        <w:t>nại</w:t>
      </w:r>
      <w:bookmarkEnd w:id="54"/>
      <w:bookmarkEnd w:id="55"/>
      <w:bookmarkEnd w:id="1248954454"/>
    </w:p>
    <w:p w:rsidR="006134F7" w:rsidP="00466184" w:rsidRDefault="006134F7" w14:paraId="71749931" w14:textId="783ABB8E">
      <w:pPr>
        <w:pStyle w:val="DoanVB"/>
      </w:pPr>
      <w:r w:rsidRPr="000E4FC2">
        <w:rPr>
          <w:highlight w:val="yellow"/>
        </w:rPr>
        <w:t>Bộ phận xử lý</w:t>
      </w:r>
      <w:r w:rsidRPr="000E4FC2" w:rsidR="000E4FC2">
        <w:rPr>
          <w:highlight w:val="yellow"/>
        </w:rPr>
        <w:t xml:space="preserve"> khiếu nại</w:t>
      </w:r>
      <w:r w:rsidRPr="006134F7">
        <w:t xml:space="preserve"> sẽ </w:t>
      </w:r>
      <w:r w:rsidRPr="00D95A06">
        <w:rPr>
          <w:highlight w:val="magenta"/>
        </w:rPr>
        <w:t>nhận được thông báo có đơn khiếu nại từ bộ phận CSKH</w:t>
      </w:r>
      <w:r w:rsidRPr="00D95A06">
        <w:t>,</w:t>
      </w:r>
      <w:r>
        <w:t xml:space="preserve"> sau đó:</w:t>
      </w:r>
    </w:p>
    <w:p w:rsidRPr="00882045" w:rsidR="006134F7" w:rsidP="006134F7" w:rsidRDefault="006134F7" w14:paraId="61CB90AC" w14:textId="2D08EFEC">
      <w:pPr>
        <w:pStyle w:val="DoanVB"/>
        <w:rPr>
          <w:b/>
          <w:bCs/>
        </w:rPr>
      </w:pPr>
      <w:r w:rsidRPr="00882045">
        <w:rPr>
          <w:b/>
          <w:bCs/>
        </w:rPr>
        <w:t xml:space="preserve">1.Tiến hành </w:t>
      </w:r>
      <w:r w:rsidRPr="00466184">
        <w:rPr>
          <w:b/>
          <w:bCs/>
          <w:highlight w:val="cyan"/>
        </w:rPr>
        <w:t>lấy đơn khiếu nại từ hệ thống về</w:t>
      </w:r>
    </w:p>
    <w:p w:rsidRPr="00882045" w:rsidR="006134F7" w:rsidP="006134F7" w:rsidRDefault="006134F7" w14:paraId="1D180671" w14:textId="78D7A88C">
      <w:pPr>
        <w:pStyle w:val="DoanVB"/>
        <w:rPr>
          <w:b/>
          <w:bCs/>
        </w:rPr>
      </w:pPr>
      <w:r w:rsidRPr="00882045">
        <w:rPr>
          <w:b/>
          <w:bCs/>
        </w:rPr>
        <w:t xml:space="preserve">2. Xác định </w:t>
      </w:r>
      <w:r w:rsidR="00882045">
        <w:rPr>
          <w:b/>
          <w:bCs/>
        </w:rPr>
        <w:t>m</w:t>
      </w:r>
      <w:r w:rsidRPr="00882045">
        <w:rPr>
          <w:b/>
          <w:bCs/>
        </w:rPr>
        <w:t xml:space="preserve">ức độ </w:t>
      </w:r>
      <w:r w:rsidR="00882045">
        <w:rPr>
          <w:b/>
          <w:bCs/>
        </w:rPr>
        <w:t>ư</w:t>
      </w:r>
      <w:r w:rsidRPr="00882045">
        <w:rPr>
          <w:b/>
          <w:bCs/>
        </w:rPr>
        <w:t>u tiên</w:t>
      </w:r>
    </w:p>
    <w:p w:rsidRPr="00466184" w:rsidR="006134F7" w:rsidP="006134F7" w:rsidRDefault="006134F7" w14:paraId="3DBBD300" w14:textId="6CF9F319">
      <w:pPr>
        <w:pStyle w:val="DoanVB"/>
        <w:numPr>
          <w:ilvl w:val="0"/>
          <w:numId w:val="7"/>
        </w:numPr>
      </w:pPr>
      <w:r w:rsidRPr="00466184">
        <w:rPr>
          <w:highlight w:val="cyan"/>
        </w:rPr>
        <w:t>Xác định mức độ ưu tiên của yêu cầu khiếu nại</w:t>
      </w:r>
      <w:r w:rsidRPr="00466184">
        <w:t xml:space="preserve"> dựa trên </w:t>
      </w:r>
      <w:r w:rsidRPr="00466184" w:rsidR="00466184">
        <w:rPr>
          <w:highlight w:val="red"/>
        </w:rPr>
        <w:t xml:space="preserve">mức </w:t>
      </w:r>
      <w:r w:rsidRPr="00466184">
        <w:rPr>
          <w:highlight w:val="red"/>
        </w:rPr>
        <w:t>độ ảnh hưởng đến khách hàng và ngân hàng</w:t>
      </w:r>
      <w:r w:rsidRPr="00466184">
        <w:t>.</w:t>
      </w:r>
    </w:p>
    <w:p w:rsidRPr="00466184" w:rsidR="006134F7" w:rsidP="006134F7" w:rsidRDefault="006134F7" w14:paraId="6E9FC280" w14:textId="23258B48">
      <w:pPr>
        <w:pStyle w:val="DoanVB"/>
        <w:numPr>
          <w:ilvl w:val="0"/>
          <w:numId w:val="7"/>
        </w:numPr>
        <w:rPr>
          <w:i/>
          <w:iCs/>
        </w:rPr>
      </w:pPr>
      <w:r w:rsidRPr="00466184">
        <w:rPr>
          <w:i/>
          <w:iCs/>
        </w:rPr>
        <w:t>Ưu tiên xử lý các khiếu nại có mức độ nghiêm trọng cao hoặc ảnh hưởng lớn đến khách hàng.</w:t>
      </w:r>
    </w:p>
    <w:p w:rsidRPr="00882045" w:rsidR="006134F7" w:rsidP="006134F7" w:rsidRDefault="006134F7" w14:paraId="78D2CB4B" w14:textId="046A0E01">
      <w:pPr>
        <w:pStyle w:val="DoanVB"/>
        <w:rPr>
          <w:b/>
          <w:bCs/>
        </w:rPr>
      </w:pPr>
      <w:r w:rsidRPr="00882045">
        <w:rPr>
          <w:b/>
          <w:bCs/>
        </w:rPr>
        <w:t xml:space="preserve">3.Thông báo cho </w:t>
      </w:r>
      <w:r w:rsidRPr="00882045" w:rsidR="00DF4DDD">
        <w:rPr>
          <w:b/>
          <w:bCs/>
        </w:rPr>
        <w:t>k</w:t>
      </w:r>
      <w:r w:rsidRPr="00882045">
        <w:rPr>
          <w:b/>
          <w:bCs/>
        </w:rPr>
        <w:t>hách hàng</w:t>
      </w:r>
    </w:p>
    <w:p w:rsidR="006134F7" w:rsidP="006134F7" w:rsidRDefault="006134F7" w14:paraId="49CDECF0" w14:textId="5156AC55">
      <w:pPr>
        <w:pStyle w:val="StyleTr"/>
        <w:rPr/>
      </w:pPr>
      <w:r w:rsidRPr="0D4F5097" w:rsidR="006134F7">
        <w:rPr>
          <w:highlight w:val="cyan"/>
        </w:rPr>
        <w:t>Gửi thông báo cho khách hàng</w:t>
      </w:r>
      <w:r w:rsidR="006134F7">
        <w:rPr/>
        <w:t xml:space="preserve"> xác nhận việc nhận được yêu cầu khiếu nại và </w:t>
      </w:r>
      <w:r w:rsidRPr="0D4F5097" w:rsidR="006134F7">
        <w:rPr>
          <w:highlight w:val="red"/>
        </w:rPr>
        <w:t>thông tin về thời gian dự kiến để xử lý và phản hồi</w:t>
      </w:r>
      <w:r w:rsidR="006134F7">
        <w:rPr/>
        <w:t>.</w:t>
      </w:r>
    </w:p>
    <w:p w:rsidR="00DF4DDD" w:rsidP="00DF4DDD" w:rsidRDefault="00DF4DDD" w14:paraId="4BE30D3A" w14:textId="3978DB6B">
      <w:pPr>
        <w:pStyle w:val="Heading3"/>
        <w:rPr/>
      </w:pPr>
      <w:bookmarkStart w:name="_Toc166532308" w:id="57"/>
      <w:bookmarkStart w:name="_Toc166532455" w:id="58"/>
      <w:bookmarkStart w:name="_Toc1845208629" w:id="501891701"/>
      <w:r w:rsidR="00DF4DDD">
        <w:rPr/>
        <w:t>Đưa</w:t>
      </w:r>
      <w:r w:rsidR="00DF4DDD">
        <w:rPr/>
        <w:t xml:space="preserve"> </w:t>
      </w:r>
      <w:r w:rsidR="00DF4DDD">
        <w:rPr/>
        <w:t>ra</w:t>
      </w:r>
      <w:r w:rsidR="00DF4DDD">
        <w:rPr/>
        <w:t xml:space="preserve"> </w:t>
      </w:r>
      <w:r w:rsidR="00DF4DDD">
        <w:rPr/>
        <w:t>phương</w:t>
      </w:r>
      <w:r w:rsidR="00DF4DDD">
        <w:rPr/>
        <w:t xml:space="preserve"> </w:t>
      </w:r>
      <w:r w:rsidR="00DF4DDD">
        <w:rPr/>
        <w:t>án</w:t>
      </w:r>
      <w:r w:rsidR="00DF4DDD">
        <w:rPr/>
        <w:t xml:space="preserve"> </w:t>
      </w:r>
      <w:r w:rsidR="00DF4DDD">
        <w:rPr/>
        <w:t>và</w:t>
      </w:r>
      <w:r w:rsidR="00DF4DDD">
        <w:rPr/>
        <w:t xml:space="preserve"> </w:t>
      </w:r>
      <w:r w:rsidR="00DF4DDD">
        <w:rPr/>
        <w:t>giải</w:t>
      </w:r>
      <w:r w:rsidR="00DF4DDD">
        <w:rPr/>
        <w:t xml:space="preserve"> </w:t>
      </w:r>
      <w:r w:rsidR="00DF4DDD">
        <w:rPr/>
        <w:t>quyết</w:t>
      </w:r>
      <w:r w:rsidR="00DF4DDD">
        <w:rPr/>
        <w:t xml:space="preserve"> </w:t>
      </w:r>
      <w:r w:rsidR="00DF4DDD">
        <w:rPr/>
        <w:t>khiếu</w:t>
      </w:r>
      <w:r w:rsidR="00DF4DDD">
        <w:rPr/>
        <w:t xml:space="preserve"> </w:t>
      </w:r>
      <w:r w:rsidR="00DF4DDD">
        <w:rPr/>
        <w:t>nại</w:t>
      </w:r>
      <w:bookmarkEnd w:id="57"/>
      <w:bookmarkEnd w:id="58"/>
      <w:bookmarkEnd w:id="501891701"/>
    </w:p>
    <w:p w:rsidR="00DF4DDD" w:rsidP="00DF4DDD" w:rsidRDefault="00DF4DDD" w14:paraId="6B0CD658" w14:textId="00A3A0E2">
      <w:r w:rsidRPr="00466184">
        <w:rPr>
          <w:highlight w:val="magenta"/>
        </w:rPr>
        <w:t>Sau khi</w:t>
      </w:r>
      <w:r w:rsidR="007921F8">
        <w:rPr>
          <w:highlight w:val="magenta"/>
        </w:rPr>
        <w:t xml:space="preserve"> đơn đã</w:t>
      </w:r>
      <w:r w:rsidRPr="00466184">
        <w:rPr>
          <w:highlight w:val="magenta"/>
        </w:rPr>
        <w:t xml:space="preserve"> đánh giá,</w:t>
      </w:r>
      <w:r>
        <w:t xml:space="preserve"> </w:t>
      </w:r>
      <w:r w:rsidRPr="00466184">
        <w:rPr>
          <w:highlight w:val="yellow"/>
        </w:rPr>
        <w:t>bộ phận xử lý khiếu nại</w:t>
      </w:r>
      <w:r w:rsidR="00466184">
        <w:t xml:space="preserve"> </w:t>
      </w:r>
      <w:r w:rsidRPr="007921F8" w:rsidR="00466184">
        <w:t>dựa trên đơn đã được đánh giá</w:t>
      </w:r>
      <w:r>
        <w:t xml:space="preserve"> sẽ đề ra hướng giải quyết, đền bù theo quy định chung</w:t>
      </w:r>
      <w:r w:rsidR="001B5359">
        <w:t xml:space="preserve"> bao gồm:</w:t>
      </w:r>
    </w:p>
    <w:p w:rsidRPr="00882045" w:rsidR="00DF4DDD" w:rsidP="00DF4DDD" w:rsidRDefault="00DF4DDD" w14:paraId="6687D3B8" w14:textId="205FB95F">
      <w:pPr>
        <w:pStyle w:val="DoanVB"/>
        <w:rPr>
          <w:b/>
          <w:bCs/>
        </w:rPr>
      </w:pPr>
      <w:r w:rsidRPr="00882045">
        <w:rPr>
          <w:b/>
          <w:bCs/>
        </w:rPr>
        <w:t>1.</w:t>
      </w:r>
      <w:r w:rsidRPr="007921F8">
        <w:rPr>
          <w:b/>
          <w:bCs/>
          <w:highlight w:val="cyan"/>
        </w:rPr>
        <w:t>Liên hệ với các bên liên quan</w:t>
      </w:r>
      <w:r w:rsidRPr="00882045">
        <w:rPr>
          <w:b/>
          <w:bCs/>
        </w:rPr>
        <w:t xml:space="preserve"> để xử lý và xác minh thông tin</w:t>
      </w:r>
    </w:p>
    <w:p w:rsidRPr="008B62BC" w:rsidR="00DF4DDD" w:rsidP="00DF4DDD" w:rsidRDefault="00DF4DDD" w14:paraId="03D22D76" w14:textId="73A7FBAD">
      <w:pPr>
        <w:pStyle w:val="StyleTr"/>
        <w:rPr>
          <w:i/>
          <w:iCs/>
        </w:rPr>
      </w:pPr>
      <w:r w:rsidRPr="0D4F5097" w:rsidR="00DF4DDD">
        <w:rPr>
          <w:i w:val="1"/>
          <w:iCs w:val="1"/>
        </w:rPr>
        <w:t>Trường hợp khiếu nại về giao dịch thì liên hệ với bộ phận giao dịch và pháp lý (nếu cần) điều tra</w:t>
      </w:r>
    </w:p>
    <w:p w:rsidRPr="008B62BC" w:rsidR="00DF4DDD" w:rsidP="00DF4DDD" w:rsidRDefault="00DF4DDD" w14:paraId="3126C5C2" w14:textId="4A561106">
      <w:pPr>
        <w:pStyle w:val="StyleTr"/>
        <w:rPr>
          <w:i/>
          <w:iCs/>
        </w:rPr>
      </w:pPr>
      <w:r w:rsidRPr="0D4F5097" w:rsidR="00DF4DDD">
        <w:rPr>
          <w:i w:val="1"/>
          <w:iCs w:val="1"/>
        </w:rPr>
        <w:t>Ttrường hợp khiếu nại về dịch vụ thì liên hệ cho bộ phận CSKH</w:t>
      </w:r>
    </w:p>
    <w:p w:rsidRPr="008B62BC" w:rsidR="00DF4DDD" w:rsidP="00DF4DDD" w:rsidRDefault="00DF4DDD" w14:paraId="64711BC5" w14:textId="0E6F0859">
      <w:pPr>
        <w:pStyle w:val="StyleTr"/>
        <w:rPr>
          <w:i/>
          <w:iCs/>
        </w:rPr>
      </w:pPr>
      <w:r w:rsidRPr="0D4F5097" w:rsidR="00DF4DDD">
        <w:rPr>
          <w:i w:val="1"/>
          <w:iCs w:val="1"/>
        </w:rPr>
        <w:t>Trường hợp khiếu nại về sản phẩm hay chất lượng ứng dụng ngân hàng thì liên hệ cho bộ phận kỹ thuật</w:t>
      </w:r>
    </w:p>
    <w:p w:rsidRPr="00882045" w:rsidR="00DF4DDD" w:rsidP="00DF4DDD" w:rsidRDefault="00DF4DDD" w14:paraId="62433080" w14:textId="727795D3">
      <w:pPr>
        <w:pStyle w:val="DoanVB"/>
        <w:rPr>
          <w:b/>
          <w:bCs/>
        </w:rPr>
      </w:pPr>
      <w:r w:rsidRPr="00882045">
        <w:rPr>
          <w:b/>
          <w:bCs/>
        </w:rPr>
        <w:t>2.Đưa ra phương án</w:t>
      </w:r>
    </w:p>
    <w:p w:rsidRPr="008B62BC" w:rsidR="008B62BC" w:rsidP="008B62BC" w:rsidRDefault="00DF4DDD" w14:paraId="5A92861D" w14:textId="6A531B83">
      <w:pPr>
        <w:pStyle w:val="StyleTr"/>
        <w:rPr>
          <w:highlight w:val="darkYellow"/>
        </w:rPr>
      </w:pPr>
      <w:r w:rsidRPr="0D4F5097" w:rsidR="00DF4DDD">
        <w:rPr>
          <w:highlight w:val="darkYellow"/>
        </w:rPr>
        <w:t>Trường hợp khiếu nại về giao dịch</w:t>
      </w:r>
      <w:r w:rsidRPr="0D4F5097" w:rsidR="008B62BC">
        <w:rPr>
          <w:highlight w:val="yellow"/>
        </w:rPr>
        <w:t xml:space="preserve">, Bộ phận giao dịch </w:t>
      </w:r>
      <w:r w:rsidRPr="0D4F5097" w:rsidR="008B62BC">
        <w:rPr>
          <w:highlight w:val="cyan"/>
        </w:rPr>
        <w:t>sẽ điều tra khiếu nại</w:t>
      </w:r>
    </w:p>
    <w:p w:rsidRPr="008B62BC" w:rsidR="00DF4DDD" w:rsidP="00DF4DDD" w:rsidRDefault="00DF4DDD" w14:paraId="5A467F41" w14:textId="2EB00E66">
      <w:pPr>
        <w:pStyle w:val="StyleCng"/>
        <w:rPr>
          <w:highlight w:val="cyan"/>
        </w:rPr>
      </w:pPr>
      <w:r w:rsidRPr="5E9C7CC6" w:rsidR="00DF4DDD">
        <w:rPr>
          <w:highlight w:val="darkYellow"/>
        </w:rPr>
        <w:t>Nếu có lỗi trong giao dịch</w:t>
      </w:r>
      <w:r w:rsidR="00DF4DDD">
        <w:rPr/>
        <w:t xml:space="preserve"> thì nhân viên xử lý khiếu nại </w:t>
      </w:r>
      <w:r w:rsidRPr="5E9C7CC6" w:rsidR="00DF4DDD">
        <w:rPr>
          <w:highlight w:val="cyan"/>
        </w:rPr>
        <w:t>sẽ</w:t>
      </w:r>
      <w:r w:rsidRPr="5E9C7CC6" w:rsidR="008B62BC">
        <w:rPr>
          <w:highlight w:val="cyan"/>
        </w:rPr>
        <w:t xml:space="preserve"> đề xuất </w:t>
      </w:r>
      <w:r w:rsidRPr="5E9C7CC6" w:rsidR="00DF4DDD">
        <w:rPr>
          <w:highlight w:val="cyan"/>
        </w:rPr>
        <w:t>giải pháp hoàn tiền tương ứng.</w:t>
      </w:r>
    </w:p>
    <w:p w:rsidRPr="008B62BC" w:rsidR="00DF4DDD" w:rsidP="00DF4DDD" w:rsidRDefault="00DF4DDD" w14:paraId="4D225978" w14:textId="2C01C099">
      <w:pPr>
        <w:pStyle w:val="StyleCng"/>
        <w:rPr>
          <w:highlight w:val="cyan"/>
        </w:rPr>
      </w:pPr>
      <w:r w:rsidR="00DF4DDD">
        <w:rPr/>
        <w:t xml:space="preserve"> </w:t>
      </w:r>
      <w:r w:rsidRPr="5E9C7CC6" w:rsidR="00DF4DDD">
        <w:rPr>
          <w:highlight w:val="darkYellow"/>
        </w:rPr>
        <w:t>Nếu không phải lỗi do bên ngân hàng</w:t>
      </w:r>
      <w:r w:rsidR="00DF4DDD">
        <w:rPr/>
        <w:t xml:space="preserve"> </w:t>
      </w:r>
      <w:r w:rsidRPr="5E9C7CC6" w:rsidR="00DF4DDD">
        <w:rPr>
          <w:highlight w:val="cyan"/>
        </w:rPr>
        <w:t>thì hướng dẫn khách hàng cách để tối ưu thiệt hại nhất có thể, đưa ra hướng giải pháp cho khách hàng</w:t>
      </w:r>
    </w:p>
    <w:p w:rsidRPr="008B62BC" w:rsidR="00DF4DDD" w:rsidP="00DF4DDD" w:rsidRDefault="00DF4DDD" w14:paraId="39CF294F" w14:textId="22BCC62D">
      <w:pPr>
        <w:pStyle w:val="StyleTr"/>
        <w:rPr>
          <w:highlight w:val="darkYellow"/>
        </w:rPr>
      </w:pPr>
      <w:r w:rsidRPr="0D4F5097" w:rsidR="00DF4DDD">
        <w:rPr>
          <w:highlight w:val="darkYellow"/>
        </w:rPr>
        <w:t>Trường hợp khiếu nại về dịch vụ</w:t>
      </w:r>
      <w:r w:rsidRPr="0D4F5097" w:rsidR="008B62BC">
        <w:rPr>
          <w:highlight w:val="darkYellow"/>
        </w:rPr>
        <w:t xml:space="preserve">, </w:t>
      </w:r>
      <w:r w:rsidRPr="0D4F5097" w:rsidR="008B62BC">
        <w:rPr>
          <w:highlight w:val="yellow"/>
        </w:rPr>
        <w:t xml:space="preserve">Bộ phận CSKH </w:t>
      </w:r>
      <w:r w:rsidRPr="0D4F5097" w:rsidR="008B62BC">
        <w:rPr>
          <w:highlight w:val="cyan"/>
        </w:rPr>
        <w:t>sẽ điều tra khiếu nại</w:t>
      </w:r>
    </w:p>
    <w:p w:rsidRPr="008B62BC" w:rsidR="00DF4DDD" w:rsidP="00DF4DDD" w:rsidRDefault="00DF4DDD" w14:paraId="5B7097EF" w14:textId="4BA5B382">
      <w:pPr>
        <w:pStyle w:val="StyleCng"/>
        <w:rPr>
          <w:highlight w:val="cyan"/>
        </w:rPr>
      </w:pPr>
      <w:r w:rsidR="00DF4DDD">
        <w:rPr/>
        <w:t xml:space="preserve">Đối với vấn đề này thì sẽ </w:t>
      </w:r>
      <w:r w:rsidRPr="5E9C7CC6" w:rsidR="00882045">
        <w:rPr>
          <w:highlight w:val="cyan"/>
        </w:rPr>
        <w:t>tìm ra nguyên nhân</w:t>
      </w:r>
      <w:r w:rsidR="00DF4DDD">
        <w:rPr/>
        <w:t xml:space="preserve">, </w:t>
      </w:r>
      <w:r w:rsidRPr="5E9C7CC6" w:rsidR="00DF4DDD">
        <w:rPr>
          <w:highlight w:val="cyan"/>
        </w:rPr>
        <w:t>đưa ra giải pháp tối ưu cho khách hàng</w:t>
      </w:r>
    </w:p>
    <w:p w:rsidRPr="008B62BC" w:rsidR="00DF4DDD" w:rsidP="00DF4DDD" w:rsidRDefault="00DF4DDD" w14:paraId="09819CAB" w14:textId="4D3AA9DC">
      <w:pPr>
        <w:pStyle w:val="StyleTr"/>
        <w:rPr>
          <w:highlight w:val="darkYellow"/>
        </w:rPr>
      </w:pPr>
      <w:r w:rsidRPr="0D4F5097" w:rsidR="00DF4DDD">
        <w:rPr>
          <w:highlight w:val="darkYellow"/>
        </w:rPr>
        <w:t>Trường hợp khiếu nại về sản phẩm hay chất lượng ứng dụng ngân hàng</w:t>
      </w:r>
      <w:r w:rsidRPr="0D4F5097" w:rsidR="008B62BC">
        <w:rPr>
          <w:highlight w:val="darkYellow"/>
        </w:rPr>
        <w:t xml:space="preserve">, </w:t>
      </w:r>
      <w:r w:rsidRPr="0D4F5097" w:rsidR="008B62BC">
        <w:rPr>
          <w:highlight w:val="yellow"/>
        </w:rPr>
        <w:t xml:space="preserve">Bộ phận Kỹ thuật </w:t>
      </w:r>
      <w:r w:rsidRPr="0D4F5097" w:rsidR="008B62BC">
        <w:rPr>
          <w:highlight w:val="cyan"/>
        </w:rPr>
        <w:t>sẽ điều tra khiếu nại</w:t>
      </w:r>
    </w:p>
    <w:p w:rsidR="00DF4DDD" w:rsidP="00DF4DDD" w:rsidRDefault="00DF4DDD" w14:paraId="4C6414BA" w14:textId="404C6BD2">
      <w:pPr>
        <w:pStyle w:val="StyleCng"/>
        <w:rPr/>
      </w:pPr>
      <w:r w:rsidRPr="5E9C7CC6" w:rsidR="00DF4DDD">
        <w:rPr>
          <w:highlight w:val="cyan"/>
        </w:rPr>
        <w:t>Kiểm</w:t>
      </w:r>
      <w:r w:rsidRPr="5E9C7CC6" w:rsidR="00DF4DDD">
        <w:rPr>
          <w:highlight w:val="cyan"/>
        </w:rPr>
        <w:t xml:space="preserve"> </w:t>
      </w:r>
      <w:r w:rsidRPr="5E9C7CC6" w:rsidR="00DF4DDD">
        <w:rPr>
          <w:highlight w:val="cyan"/>
        </w:rPr>
        <w:t>tra</w:t>
      </w:r>
      <w:r w:rsidRPr="5E9C7CC6" w:rsidR="00DF4DDD">
        <w:rPr>
          <w:highlight w:val="cyan"/>
        </w:rPr>
        <w:t xml:space="preserve"> </w:t>
      </w:r>
      <w:r w:rsidRPr="5E9C7CC6" w:rsidR="00DF4DDD">
        <w:rPr>
          <w:highlight w:val="cyan"/>
        </w:rPr>
        <w:t>chất</w:t>
      </w:r>
      <w:r w:rsidRPr="5E9C7CC6" w:rsidR="00DF4DDD">
        <w:rPr>
          <w:highlight w:val="cyan"/>
        </w:rPr>
        <w:t xml:space="preserve"> </w:t>
      </w:r>
      <w:r w:rsidRPr="5E9C7CC6" w:rsidR="00DF4DDD">
        <w:rPr>
          <w:highlight w:val="cyan"/>
        </w:rPr>
        <w:t>lượng</w:t>
      </w:r>
      <w:r w:rsidRPr="5E9C7CC6" w:rsidR="00DF4DDD">
        <w:rPr>
          <w:highlight w:val="cyan"/>
        </w:rPr>
        <w:t xml:space="preserve"> </w:t>
      </w:r>
      <w:r w:rsidRPr="5E9C7CC6" w:rsidR="00DF4DDD">
        <w:rPr>
          <w:highlight w:val="cyan"/>
        </w:rPr>
        <w:t>và</w:t>
      </w:r>
      <w:r w:rsidRPr="5E9C7CC6" w:rsidR="00DF4DDD">
        <w:rPr>
          <w:highlight w:val="cyan"/>
        </w:rPr>
        <w:t xml:space="preserve"> </w:t>
      </w:r>
      <w:r w:rsidRPr="5E9C7CC6" w:rsidR="00DF4DDD">
        <w:rPr>
          <w:highlight w:val="cyan"/>
        </w:rPr>
        <w:t>tính</w:t>
      </w:r>
      <w:r w:rsidRPr="5E9C7CC6" w:rsidR="00DF4DDD">
        <w:rPr>
          <w:highlight w:val="cyan"/>
        </w:rPr>
        <w:t xml:space="preserve"> </w:t>
      </w:r>
      <w:r w:rsidRPr="5E9C7CC6" w:rsidR="00DF4DDD">
        <w:rPr>
          <w:highlight w:val="cyan"/>
        </w:rPr>
        <w:t>năng</w:t>
      </w:r>
      <w:r w:rsidRPr="5E9C7CC6" w:rsidR="00DF4DDD">
        <w:rPr>
          <w:highlight w:val="cyan"/>
        </w:rPr>
        <w:t xml:space="preserve"> </w:t>
      </w:r>
      <w:r w:rsidRPr="5E9C7CC6" w:rsidR="00DF4DDD">
        <w:rPr>
          <w:highlight w:val="cyan"/>
        </w:rPr>
        <w:t>của</w:t>
      </w:r>
      <w:r w:rsidRPr="5E9C7CC6" w:rsidR="00DF4DDD">
        <w:rPr>
          <w:highlight w:val="cyan"/>
        </w:rPr>
        <w:t xml:space="preserve"> </w:t>
      </w:r>
      <w:r w:rsidRPr="5E9C7CC6" w:rsidR="00DF4DDD">
        <w:rPr>
          <w:highlight w:val="cyan"/>
        </w:rPr>
        <w:t>sản</w:t>
      </w:r>
      <w:r w:rsidRPr="5E9C7CC6" w:rsidR="00DF4DDD">
        <w:rPr>
          <w:highlight w:val="cyan"/>
        </w:rPr>
        <w:t xml:space="preserve"> </w:t>
      </w:r>
      <w:r w:rsidRPr="5E9C7CC6" w:rsidR="00DF4DDD">
        <w:rPr>
          <w:highlight w:val="cyan"/>
        </w:rPr>
        <w:t>phẩm</w:t>
      </w:r>
      <w:r w:rsidRPr="5E9C7CC6" w:rsidR="00DF4DDD">
        <w:rPr>
          <w:highlight w:val="cyan"/>
        </w:rPr>
        <w:t xml:space="preserve"> </w:t>
      </w:r>
      <w:r w:rsidRPr="5E9C7CC6" w:rsidR="00DF4DDD">
        <w:rPr>
          <w:highlight w:val="cyan"/>
        </w:rPr>
        <w:t>hoặc</w:t>
      </w:r>
      <w:r w:rsidRPr="5E9C7CC6" w:rsidR="00DF4DDD">
        <w:rPr>
          <w:highlight w:val="cyan"/>
        </w:rPr>
        <w:t xml:space="preserve"> </w:t>
      </w:r>
      <w:r w:rsidRPr="5E9C7CC6" w:rsidR="00DF4DDD">
        <w:rPr>
          <w:highlight w:val="cyan"/>
        </w:rPr>
        <w:t>ứng</w:t>
      </w:r>
      <w:r w:rsidRPr="5E9C7CC6" w:rsidR="00DF4DDD">
        <w:rPr>
          <w:highlight w:val="cyan"/>
        </w:rPr>
        <w:t xml:space="preserve"> </w:t>
      </w:r>
      <w:r w:rsidRPr="5E9C7CC6" w:rsidR="00DF4DDD">
        <w:rPr>
          <w:highlight w:val="cyan"/>
        </w:rPr>
        <w:t>dụng</w:t>
      </w:r>
      <w:r w:rsidR="00DF4DDD">
        <w:rPr/>
        <w:t xml:space="preserve"> </w:t>
      </w:r>
      <w:r w:rsidR="00DF4DDD">
        <w:rPr/>
        <w:t>mà</w:t>
      </w:r>
      <w:r w:rsidR="00DF4DDD">
        <w:rPr/>
        <w:t xml:space="preserve"> </w:t>
      </w:r>
      <w:r w:rsidR="00DF4DDD">
        <w:rPr/>
        <w:t>khách</w:t>
      </w:r>
      <w:r w:rsidR="00DF4DDD">
        <w:rPr/>
        <w:t xml:space="preserve"> </w:t>
      </w:r>
      <w:r w:rsidR="00DF4DDD">
        <w:rPr/>
        <w:t>hàng</w:t>
      </w:r>
      <w:r w:rsidR="00DF4DDD">
        <w:rPr/>
        <w:t xml:space="preserve"> </w:t>
      </w:r>
      <w:r w:rsidR="00DF4DDD">
        <w:rPr/>
        <w:t>khiếu</w:t>
      </w:r>
      <w:r w:rsidR="00DF4DDD">
        <w:rPr/>
        <w:t xml:space="preserve"> </w:t>
      </w:r>
      <w:r w:rsidR="00DF4DDD">
        <w:rPr/>
        <w:t>nại</w:t>
      </w:r>
      <w:r w:rsidR="00DF4DDD">
        <w:rPr/>
        <w:t>.</w:t>
      </w:r>
      <w:r w:rsidRPr="5E9C7CC6" w:rsidR="008B62BC">
        <w:rPr>
          <w:i w:val="1"/>
          <w:iCs w:val="1"/>
        </w:rPr>
        <w:t>(</w:t>
      </w:r>
      <w:r w:rsidRPr="5E9C7CC6" w:rsidR="00DF4DDD">
        <w:rPr>
          <w:i w:val="1"/>
          <w:iCs w:val="1"/>
        </w:rPr>
        <w:t xml:space="preserve"> </w:t>
      </w:r>
      <w:r w:rsidRPr="5E9C7CC6" w:rsidR="00DF4DDD">
        <w:rPr>
          <w:i w:val="1"/>
          <w:iCs w:val="1"/>
        </w:rPr>
        <w:t>Điều</w:t>
      </w:r>
      <w:r w:rsidRPr="5E9C7CC6" w:rsidR="00DF4DDD">
        <w:rPr>
          <w:i w:val="1"/>
          <w:iCs w:val="1"/>
        </w:rPr>
        <w:t xml:space="preserve"> </w:t>
      </w:r>
      <w:r w:rsidRPr="5E9C7CC6" w:rsidR="00DF4DDD">
        <w:rPr>
          <w:i w:val="1"/>
          <w:iCs w:val="1"/>
        </w:rPr>
        <w:t>này</w:t>
      </w:r>
      <w:r w:rsidRPr="5E9C7CC6" w:rsidR="00DF4DDD">
        <w:rPr>
          <w:i w:val="1"/>
          <w:iCs w:val="1"/>
        </w:rPr>
        <w:t xml:space="preserve"> bao </w:t>
      </w:r>
      <w:r w:rsidRPr="5E9C7CC6" w:rsidR="00DF4DDD">
        <w:rPr>
          <w:i w:val="1"/>
          <w:iCs w:val="1"/>
        </w:rPr>
        <w:t>gồm</w:t>
      </w:r>
      <w:r w:rsidRPr="5E9C7CC6" w:rsidR="00DF4DDD">
        <w:rPr>
          <w:i w:val="1"/>
          <w:iCs w:val="1"/>
        </w:rPr>
        <w:t xml:space="preserve"> </w:t>
      </w:r>
      <w:r w:rsidRPr="5E9C7CC6" w:rsidR="00DF4DDD">
        <w:rPr>
          <w:i w:val="1"/>
          <w:iCs w:val="1"/>
        </w:rPr>
        <w:t>việc</w:t>
      </w:r>
      <w:r w:rsidRPr="5E9C7CC6" w:rsidR="00DF4DDD">
        <w:rPr>
          <w:i w:val="1"/>
          <w:iCs w:val="1"/>
        </w:rPr>
        <w:t xml:space="preserve"> </w:t>
      </w:r>
      <w:r w:rsidRPr="5E9C7CC6" w:rsidR="00DF4DDD">
        <w:rPr>
          <w:i w:val="1"/>
          <w:iCs w:val="1"/>
        </w:rPr>
        <w:t>thử</w:t>
      </w:r>
      <w:r w:rsidRPr="5E9C7CC6" w:rsidR="00DF4DDD">
        <w:rPr>
          <w:i w:val="1"/>
          <w:iCs w:val="1"/>
        </w:rPr>
        <w:t xml:space="preserve"> </w:t>
      </w:r>
      <w:r w:rsidRPr="5E9C7CC6" w:rsidR="00DF4DDD">
        <w:rPr>
          <w:i w:val="1"/>
          <w:iCs w:val="1"/>
        </w:rPr>
        <w:t>nghiệm</w:t>
      </w:r>
      <w:r w:rsidRPr="5E9C7CC6" w:rsidR="00DF4DDD">
        <w:rPr>
          <w:i w:val="1"/>
          <w:iCs w:val="1"/>
        </w:rPr>
        <w:t xml:space="preserve"> </w:t>
      </w:r>
      <w:r w:rsidRPr="5E9C7CC6" w:rsidR="00DF4DDD">
        <w:rPr>
          <w:i w:val="1"/>
          <w:iCs w:val="1"/>
        </w:rPr>
        <w:t>sản</w:t>
      </w:r>
      <w:r w:rsidRPr="5E9C7CC6" w:rsidR="00DF4DDD">
        <w:rPr>
          <w:i w:val="1"/>
          <w:iCs w:val="1"/>
        </w:rPr>
        <w:t xml:space="preserve"> </w:t>
      </w:r>
      <w:r w:rsidRPr="5E9C7CC6" w:rsidR="00DF4DDD">
        <w:rPr>
          <w:i w:val="1"/>
          <w:iCs w:val="1"/>
        </w:rPr>
        <w:t>phẩm</w:t>
      </w:r>
      <w:r w:rsidRPr="5E9C7CC6" w:rsidR="00DF4DDD">
        <w:rPr>
          <w:i w:val="1"/>
          <w:iCs w:val="1"/>
        </w:rPr>
        <w:t xml:space="preserve"> </w:t>
      </w:r>
      <w:r w:rsidRPr="5E9C7CC6" w:rsidR="00DF4DDD">
        <w:rPr>
          <w:i w:val="1"/>
          <w:iCs w:val="1"/>
        </w:rPr>
        <w:t>trên</w:t>
      </w:r>
      <w:r w:rsidRPr="5E9C7CC6" w:rsidR="00DF4DDD">
        <w:rPr>
          <w:i w:val="1"/>
          <w:iCs w:val="1"/>
        </w:rPr>
        <w:t xml:space="preserve"> </w:t>
      </w:r>
      <w:r w:rsidRPr="5E9C7CC6" w:rsidR="00DF4DDD">
        <w:rPr>
          <w:i w:val="1"/>
          <w:iCs w:val="1"/>
        </w:rPr>
        <w:t>các</w:t>
      </w:r>
      <w:r w:rsidRPr="5E9C7CC6" w:rsidR="00DF4DDD">
        <w:rPr>
          <w:i w:val="1"/>
          <w:iCs w:val="1"/>
        </w:rPr>
        <w:t xml:space="preserve"> </w:t>
      </w:r>
      <w:r w:rsidRPr="5E9C7CC6" w:rsidR="00DF4DDD">
        <w:rPr>
          <w:i w:val="1"/>
          <w:iCs w:val="1"/>
        </w:rPr>
        <w:t>thiết</w:t>
      </w:r>
      <w:r w:rsidRPr="5E9C7CC6" w:rsidR="00DF4DDD">
        <w:rPr>
          <w:i w:val="1"/>
          <w:iCs w:val="1"/>
        </w:rPr>
        <w:t xml:space="preserve"> </w:t>
      </w:r>
      <w:r w:rsidRPr="5E9C7CC6" w:rsidR="00DF4DDD">
        <w:rPr>
          <w:i w:val="1"/>
          <w:iCs w:val="1"/>
        </w:rPr>
        <w:t>bị</w:t>
      </w:r>
      <w:r w:rsidRPr="5E9C7CC6" w:rsidR="00DF4DDD">
        <w:rPr>
          <w:i w:val="1"/>
          <w:iCs w:val="1"/>
        </w:rPr>
        <w:t xml:space="preserve"> </w:t>
      </w:r>
      <w:r w:rsidRPr="5E9C7CC6" w:rsidR="00DF4DDD">
        <w:rPr>
          <w:i w:val="1"/>
          <w:iCs w:val="1"/>
        </w:rPr>
        <w:t>và</w:t>
      </w:r>
      <w:r w:rsidRPr="5E9C7CC6" w:rsidR="00DF4DDD">
        <w:rPr>
          <w:i w:val="1"/>
          <w:iCs w:val="1"/>
        </w:rPr>
        <w:t xml:space="preserve"> </w:t>
      </w:r>
      <w:r w:rsidRPr="5E9C7CC6" w:rsidR="00DF4DDD">
        <w:rPr>
          <w:i w:val="1"/>
          <w:iCs w:val="1"/>
        </w:rPr>
        <w:t>môi</w:t>
      </w:r>
      <w:r w:rsidRPr="5E9C7CC6" w:rsidR="00DF4DDD">
        <w:rPr>
          <w:i w:val="1"/>
          <w:iCs w:val="1"/>
        </w:rPr>
        <w:t xml:space="preserve"> </w:t>
      </w:r>
      <w:r w:rsidRPr="5E9C7CC6" w:rsidR="00DF4DDD">
        <w:rPr>
          <w:i w:val="1"/>
          <w:iCs w:val="1"/>
        </w:rPr>
        <w:t>trường</w:t>
      </w:r>
      <w:r w:rsidRPr="5E9C7CC6" w:rsidR="00DF4DDD">
        <w:rPr>
          <w:i w:val="1"/>
          <w:iCs w:val="1"/>
        </w:rPr>
        <w:t xml:space="preserve"> </w:t>
      </w:r>
      <w:r w:rsidRPr="5E9C7CC6" w:rsidR="00DF4DDD">
        <w:rPr>
          <w:i w:val="1"/>
          <w:iCs w:val="1"/>
        </w:rPr>
        <w:t>khác</w:t>
      </w:r>
      <w:r w:rsidRPr="5E9C7CC6" w:rsidR="00DF4DDD">
        <w:rPr>
          <w:i w:val="1"/>
          <w:iCs w:val="1"/>
        </w:rPr>
        <w:t xml:space="preserve"> </w:t>
      </w:r>
      <w:r w:rsidRPr="5E9C7CC6" w:rsidR="00DF4DDD">
        <w:rPr>
          <w:i w:val="1"/>
          <w:iCs w:val="1"/>
        </w:rPr>
        <w:t>nhau</w:t>
      </w:r>
      <w:r w:rsidRPr="5E9C7CC6" w:rsidR="00DF4DDD">
        <w:rPr>
          <w:i w:val="1"/>
          <w:iCs w:val="1"/>
        </w:rPr>
        <w:t xml:space="preserve"> </w:t>
      </w:r>
      <w:r w:rsidRPr="5E9C7CC6" w:rsidR="00DF4DDD">
        <w:rPr>
          <w:i w:val="1"/>
          <w:iCs w:val="1"/>
        </w:rPr>
        <w:t>để</w:t>
      </w:r>
      <w:r w:rsidRPr="5E9C7CC6" w:rsidR="00DF4DDD">
        <w:rPr>
          <w:i w:val="1"/>
          <w:iCs w:val="1"/>
        </w:rPr>
        <w:t xml:space="preserve"> </w:t>
      </w:r>
      <w:r w:rsidRPr="5E9C7CC6" w:rsidR="00DF4DDD">
        <w:rPr>
          <w:i w:val="1"/>
          <w:iCs w:val="1"/>
        </w:rPr>
        <w:t>xác</w:t>
      </w:r>
      <w:r w:rsidRPr="5E9C7CC6" w:rsidR="00DF4DDD">
        <w:rPr>
          <w:i w:val="1"/>
          <w:iCs w:val="1"/>
        </w:rPr>
        <w:t xml:space="preserve"> </w:t>
      </w:r>
      <w:r w:rsidRPr="5E9C7CC6" w:rsidR="00DF4DDD">
        <w:rPr>
          <w:i w:val="1"/>
          <w:iCs w:val="1"/>
        </w:rPr>
        <w:t>định</w:t>
      </w:r>
      <w:r w:rsidRPr="5E9C7CC6" w:rsidR="00DF4DDD">
        <w:rPr>
          <w:i w:val="1"/>
          <w:iCs w:val="1"/>
        </w:rPr>
        <w:t xml:space="preserve"> </w:t>
      </w:r>
      <w:r w:rsidRPr="5E9C7CC6" w:rsidR="00DF4DDD">
        <w:rPr>
          <w:i w:val="1"/>
          <w:iCs w:val="1"/>
        </w:rPr>
        <w:t>các</w:t>
      </w:r>
      <w:r w:rsidRPr="5E9C7CC6" w:rsidR="00DF4DDD">
        <w:rPr>
          <w:i w:val="1"/>
          <w:iCs w:val="1"/>
        </w:rPr>
        <w:t xml:space="preserve"> </w:t>
      </w:r>
      <w:r w:rsidRPr="5E9C7CC6" w:rsidR="00DF4DDD">
        <w:rPr>
          <w:i w:val="1"/>
          <w:iCs w:val="1"/>
        </w:rPr>
        <w:t>vấn</w:t>
      </w:r>
      <w:r w:rsidRPr="5E9C7CC6" w:rsidR="00DF4DDD">
        <w:rPr>
          <w:i w:val="1"/>
          <w:iCs w:val="1"/>
        </w:rPr>
        <w:t xml:space="preserve"> </w:t>
      </w:r>
      <w:r w:rsidRPr="5E9C7CC6" w:rsidR="00DF4DDD">
        <w:rPr>
          <w:i w:val="1"/>
          <w:iCs w:val="1"/>
        </w:rPr>
        <w:t>đề</w:t>
      </w:r>
      <w:r w:rsidRPr="5E9C7CC6" w:rsidR="00DF4DDD">
        <w:rPr>
          <w:i w:val="1"/>
          <w:iCs w:val="1"/>
        </w:rPr>
        <w:t xml:space="preserve"> </w:t>
      </w:r>
      <w:r w:rsidRPr="5E9C7CC6" w:rsidR="00DF4DDD">
        <w:rPr>
          <w:i w:val="1"/>
          <w:iCs w:val="1"/>
        </w:rPr>
        <w:t>có</w:t>
      </w:r>
      <w:r w:rsidRPr="5E9C7CC6" w:rsidR="00DF4DDD">
        <w:rPr>
          <w:i w:val="1"/>
          <w:iCs w:val="1"/>
        </w:rPr>
        <w:t xml:space="preserve"> </w:t>
      </w:r>
      <w:r w:rsidRPr="5E9C7CC6" w:rsidR="00DF4DDD">
        <w:rPr>
          <w:i w:val="1"/>
          <w:iCs w:val="1"/>
        </w:rPr>
        <w:t>thể</w:t>
      </w:r>
      <w:r w:rsidRPr="5E9C7CC6" w:rsidR="00DF4DDD">
        <w:rPr>
          <w:i w:val="1"/>
          <w:iCs w:val="1"/>
        </w:rPr>
        <w:t xml:space="preserve"> </w:t>
      </w:r>
      <w:r w:rsidRPr="5E9C7CC6" w:rsidR="00DF4DDD">
        <w:rPr>
          <w:i w:val="1"/>
          <w:iCs w:val="1"/>
        </w:rPr>
        <w:t>xảy</w:t>
      </w:r>
      <w:r w:rsidRPr="5E9C7CC6" w:rsidR="00DF4DDD">
        <w:rPr>
          <w:i w:val="1"/>
          <w:iCs w:val="1"/>
        </w:rPr>
        <w:t xml:space="preserve"> </w:t>
      </w:r>
      <w:r w:rsidRPr="5E9C7CC6" w:rsidR="00DF4DDD">
        <w:rPr>
          <w:i w:val="1"/>
          <w:iCs w:val="1"/>
        </w:rPr>
        <w:t>ra.</w:t>
      </w:r>
      <w:r w:rsidRPr="5E9C7CC6" w:rsidR="008B62BC">
        <w:rPr>
          <w:i w:val="1"/>
          <w:iCs w:val="1"/>
        </w:rPr>
        <w:t>)</w:t>
      </w:r>
    </w:p>
    <w:p w:rsidR="00DF4DDD" w:rsidP="00DF4DDD" w:rsidRDefault="00DF4DDD" w14:paraId="367BFDC9" w14:textId="0E7055DB">
      <w:pPr>
        <w:pStyle w:val="StyleCng"/>
        <w:rPr/>
      </w:pPr>
      <w:r w:rsidRPr="5E9C7CC6" w:rsidR="00DF4DDD">
        <w:rPr>
          <w:highlight w:val="darkYellow"/>
        </w:rPr>
        <w:t>Nếu phát</w:t>
      </w:r>
      <w:r w:rsidRPr="5E9C7CC6" w:rsidR="002D0667">
        <w:rPr>
          <w:highlight w:val="darkYellow"/>
        </w:rPr>
        <w:t xml:space="preserve"> hiện lỗi</w:t>
      </w:r>
      <w:r w:rsidR="00DF4DDD">
        <w:rPr/>
        <w:t xml:space="preserve">, </w:t>
      </w:r>
      <w:r w:rsidRPr="5E9C7CC6" w:rsidR="00DF4DDD">
        <w:rPr>
          <w:highlight w:val="yellow"/>
        </w:rPr>
        <w:t xml:space="preserve">bộ phận </w:t>
      </w:r>
      <w:r w:rsidRPr="5E9C7CC6" w:rsidR="002D0667">
        <w:rPr>
          <w:highlight w:val="yellow"/>
        </w:rPr>
        <w:t>kỹ thuật</w:t>
      </w:r>
      <w:r w:rsidR="00DF4DDD">
        <w:rPr/>
        <w:t xml:space="preserve"> có thể </w:t>
      </w:r>
      <w:r w:rsidRPr="5E9C7CC6" w:rsidR="00DF4DDD">
        <w:rPr>
          <w:highlight w:val="cyan"/>
        </w:rPr>
        <w:t>đề xuất các biện pháp sửa đổi</w:t>
      </w:r>
      <w:r w:rsidR="00DF4DDD">
        <w:rPr/>
        <w:t xml:space="preserve"> cho sản phẩm hoặc ứng dụng</w:t>
      </w:r>
      <w:r w:rsidR="00882045">
        <w:rPr/>
        <w:t xml:space="preserve"> </w:t>
      </w:r>
      <w:r w:rsidR="00DF4DDD">
        <w:rPr/>
        <w:t>bao gồm việc phát hành các bản vá, cập nhật hoặc cải tiến sản phẩm.</w:t>
      </w:r>
    </w:p>
    <w:p w:rsidR="002D0667" w:rsidP="00DF4DDD" w:rsidRDefault="002D0667" w14:paraId="6B914137" w14:textId="184558B2">
      <w:pPr>
        <w:pStyle w:val="StyleCng"/>
        <w:rPr/>
      </w:pPr>
      <w:r w:rsidRPr="5E9C7CC6" w:rsidR="002D0667">
        <w:rPr>
          <w:highlight w:val="darkYellow"/>
        </w:rPr>
        <w:t>Nếu không xảy ra lỗi</w:t>
      </w:r>
      <w:r w:rsidR="002D0667">
        <w:rPr/>
        <w:t xml:space="preserve">, </w:t>
      </w:r>
      <w:r w:rsidRPr="5E9C7CC6" w:rsidR="002D0667">
        <w:rPr>
          <w:highlight w:val="yellow"/>
        </w:rPr>
        <w:t>bộ phận kỹ thuật</w:t>
      </w:r>
      <w:r w:rsidR="002D0667">
        <w:rPr/>
        <w:t xml:space="preserve"> có thể </w:t>
      </w:r>
      <w:r w:rsidRPr="5E9C7CC6" w:rsidR="002D0667">
        <w:rPr>
          <w:highlight w:val="cyan"/>
        </w:rPr>
        <w:t>đưa ra nguyên nhân khách quan khác</w:t>
      </w:r>
    </w:p>
    <w:p w:rsidRPr="00882045" w:rsidR="00DF4DDD" w:rsidP="00DF4DDD" w:rsidRDefault="00354706" w14:paraId="4DC3D62B" w14:textId="0B12C468">
      <w:pPr>
        <w:pStyle w:val="DoanVB"/>
        <w:rPr>
          <w:b/>
          <w:bCs/>
        </w:rPr>
      </w:pPr>
      <w:r w:rsidRPr="00882045">
        <w:rPr>
          <w:b/>
          <w:bCs/>
        </w:rPr>
        <w:t>3</w:t>
      </w:r>
      <w:r w:rsidRPr="00882045" w:rsidR="00DF4DDD">
        <w:rPr>
          <w:b/>
          <w:bCs/>
        </w:rPr>
        <w:t>.Thông báo cho khách hàng</w:t>
      </w:r>
    </w:p>
    <w:p w:rsidRPr="002D0667" w:rsidR="00DF4DDD" w:rsidP="00DF4DDD" w:rsidRDefault="00DF4DDD" w14:paraId="6CFC1AC4" w14:textId="4EA60889">
      <w:pPr>
        <w:pStyle w:val="StyleTr"/>
        <w:rPr>
          <w:highlight w:val="cyan"/>
        </w:rPr>
      </w:pPr>
      <w:r w:rsidRPr="0D4F5097" w:rsidR="00DF4DDD">
        <w:rPr>
          <w:highlight w:val="cyan"/>
        </w:rPr>
        <w:t xml:space="preserve">Thông báo về </w:t>
      </w:r>
      <w:r w:rsidRPr="0D4F5097" w:rsidR="001B5359">
        <w:rPr>
          <w:highlight w:val="cyan"/>
        </w:rPr>
        <w:t xml:space="preserve">phương án </w:t>
      </w:r>
      <w:r w:rsidRPr="0D4F5097" w:rsidR="00DF4DDD">
        <w:rPr>
          <w:highlight w:val="cyan"/>
        </w:rPr>
        <w:t>xử lý và thời gian dự kiến để hoàn thành.</w:t>
      </w:r>
    </w:p>
    <w:p w:rsidRPr="00882045" w:rsidR="00DF4DDD" w:rsidP="001B5359" w:rsidRDefault="00354706" w14:paraId="5947A557" w14:textId="0F1CFDC2">
      <w:pPr>
        <w:pStyle w:val="DoanVB"/>
        <w:rPr>
          <w:b/>
          <w:bCs/>
        </w:rPr>
      </w:pPr>
      <w:r w:rsidRPr="00882045">
        <w:rPr>
          <w:b/>
          <w:bCs/>
        </w:rPr>
        <w:t>4</w:t>
      </w:r>
      <w:r w:rsidRPr="00882045" w:rsidR="00DF4DDD">
        <w:rPr>
          <w:b/>
          <w:bCs/>
        </w:rPr>
        <w:t>.</w:t>
      </w:r>
      <w:r w:rsidRPr="002D0667" w:rsidR="00DF4DDD">
        <w:rPr>
          <w:b/>
          <w:bCs/>
          <w:highlight w:val="cyan"/>
        </w:rPr>
        <w:t>Ghi nhận phản hồi khách hàng</w:t>
      </w:r>
      <w:r w:rsidR="004175DB">
        <w:rPr>
          <w:b/>
          <w:bCs/>
        </w:rPr>
        <w:t xml:space="preserve"> </w:t>
      </w:r>
      <w:r w:rsidRPr="004175DB" w:rsidR="004175DB">
        <w:rPr>
          <w:b/>
          <w:bCs/>
          <w:highlight w:val="magenta"/>
        </w:rPr>
        <w:t>1 tuần sau khi gửi phương án</w:t>
      </w:r>
    </w:p>
    <w:p w:rsidRPr="004175DB" w:rsidR="00DF4DDD" w:rsidP="001B5359" w:rsidRDefault="00DF4DDD" w14:paraId="2C9ED99E" w14:textId="1D612DCC">
      <w:pPr>
        <w:pStyle w:val="StyleTr"/>
        <w:rPr/>
      </w:pPr>
      <w:r w:rsidRPr="0D4F5097" w:rsidR="00DF4DDD">
        <w:rPr>
          <w:highlight w:val="darkYellow"/>
        </w:rPr>
        <w:t>Nếu khách hàng phản hồi</w:t>
      </w:r>
      <w:r w:rsidRPr="0D4F5097" w:rsidR="004175DB">
        <w:rPr>
          <w:highlight w:val="darkYellow"/>
        </w:rPr>
        <w:t xml:space="preserve"> đồng ý</w:t>
      </w:r>
      <w:r w:rsidR="004175DB">
        <w:rPr/>
        <w:t xml:space="preserve"> hoặc </w:t>
      </w:r>
      <w:r w:rsidRPr="0D4F5097" w:rsidR="004175DB">
        <w:rPr>
          <w:highlight w:val="darkYellow"/>
        </w:rPr>
        <w:t>không phản hồi</w:t>
      </w:r>
      <w:r w:rsidR="004175DB">
        <w:rPr/>
        <w:t xml:space="preserve"> </w:t>
      </w:r>
      <w:r w:rsidR="00DF4DDD">
        <w:rPr/>
        <w:t xml:space="preserve">thì tiến hành </w:t>
      </w:r>
      <w:r w:rsidR="004175DB">
        <w:rPr/>
        <w:t>bước tiếp theo</w:t>
      </w:r>
    </w:p>
    <w:p w:rsidR="00DF4DDD" w:rsidP="001B5359" w:rsidRDefault="00DF4DDD" w14:paraId="650F4229" w14:textId="3C82F128">
      <w:pPr>
        <w:pStyle w:val="StyleTr"/>
        <w:rPr/>
      </w:pPr>
      <w:r w:rsidRPr="0D4F5097" w:rsidR="00DF4DDD">
        <w:rPr>
          <w:highlight w:val="darkYellow"/>
        </w:rPr>
        <w:t>Nếu khách hàng chưa thỏa mãn</w:t>
      </w:r>
      <w:r w:rsidR="00DF4DDD">
        <w:rPr/>
        <w:t xml:space="preserve"> thì </w:t>
      </w:r>
      <w:r w:rsidRPr="0D4F5097" w:rsidR="00DF4DDD">
        <w:rPr>
          <w:highlight w:val="cyan"/>
        </w:rPr>
        <w:t>quay lại bước liên hệ với các bên liên quan</w:t>
      </w:r>
    </w:p>
    <w:p w:rsidRPr="00882045" w:rsidR="00DF4DDD" w:rsidP="001B5359" w:rsidRDefault="00354706" w14:paraId="0B5BD164" w14:textId="3C763A01">
      <w:pPr>
        <w:pStyle w:val="DoanVB"/>
        <w:rPr>
          <w:b/>
          <w:bCs/>
        </w:rPr>
      </w:pPr>
      <w:r w:rsidRPr="00882045">
        <w:rPr>
          <w:b/>
          <w:bCs/>
        </w:rPr>
        <w:t>5</w:t>
      </w:r>
      <w:r w:rsidRPr="004175DB" w:rsidR="00DF4DDD">
        <w:rPr>
          <w:b/>
          <w:bCs/>
          <w:highlight w:val="cyan"/>
        </w:rPr>
        <w:t>.</w:t>
      </w:r>
      <w:r w:rsidRPr="004175DB" w:rsidR="00882045">
        <w:rPr>
          <w:b/>
          <w:bCs/>
          <w:highlight w:val="cyan"/>
        </w:rPr>
        <w:t xml:space="preserve"> </w:t>
      </w:r>
      <w:r w:rsidRPr="004175DB" w:rsidR="00DF4DDD">
        <w:rPr>
          <w:b/>
          <w:bCs/>
          <w:highlight w:val="cyan"/>
        </w:rPr>
        <w:t>Tiến hành xử lý theo thỏa thuận</w:t>
      </w:r>
    </w:p>
    <w:p w:rsidR="001B5359" w:rsidP="001B5359" w:rsidRDefault="001B5359" w14:paraId="5435C18F" w14:textId="63797C26">
      <w:pPr>
        <w:pStyle w:val="Heading3"/>
        <w:rPr/>
      </w:pPr>
      <w:bookmarkStart w:name="_Toc166532309" w:id="60"/>
      <w:bookmarkStart w:name="_Toc166532456" w:id="61"/>
      <w:bookmarkStart w:name="_Toc327704520" w:id="1396198587"/>
      <w:r w:rsidR="001B5359">
        <w:rPr/>
        <w:t xml:space="preserve">Thông </w:t>
      </w:r>
      <w:r w:rsidR="001B5359">
        <w:rPr/>
        <w:t>báo</w:t>
      </w:r>
      <w:r w:rsidR="001B5359">
        <w:rPr/>
        <w:t xml:space="preserve">, </w:t>
      </w:r>
      <w:r w:rsidR="001B5359">
        <w:rPr/>
        <w:t>ghi</w:t>
      </w:r>
      <w:r w:rsidR="001B5359">
        <w:rPr/>
        <w:t xml:space="preserve"> </w:t>
      </w:r>
      <w:r w:rsidR="001B5359">
        <w:rPr/>
        <w:t>nhận</w:t>
      </w:r>
      <w:r w:rsidR="001B5359">
        <w:rPr/>
        <w:t xml:space="preserve"> </w:t>
      </w:r>
      <w:r w:rsidR="001B5359">
        <w:rPr/>
        <w:t>kết</w:t>
      </w:r>
      <w:r w:rsidR="001B5359">
        <w:rPr/>
        <w:t xml:space="preserve"> </w:t>
      </w:r>
      <w:r w:rsidR="001B5359">
        <w:rPr/>
        <w:t>quả</w:t>
      </w:r>
      <w:r w:rsidR="001B5359">
        <w:rPr/>
        <w:t xml:space="preserve"> </w:t>
      </w:r>
      <w:r w:rsidR="001B5359">
        <w:rPr/>
        <w:t>xử</w:t>
      </w:r>
      <w:r w:rsidR="001B5359">
        <w:rPr/>
        <w:t xml:space="preserve"> </w:t>
      </w:r>
      <w:r w:rsidR="001B5359">
        <w:rPr/>
        <w:t>lý</w:t>
      </w:r>
      <w:bookmarkEnd w:id="60"/>
      <w:bookmarkEnd w:id="61"/>
      <w:bookmarkEnd w:id="1396198587"/>
    </w:p>
    <w:p w:rsidRPr="001B5359" w:rsidR="001B5359" w:rsidP="00BB0FAF" w:rsidRDefault="001B5359" w14:paraId="79AA4E2D" w14:textId="1172BB2C">
      <w:pPr>
        <w:pStyle w:val="DoanVB"/>
      </w:pPr>
      <w:r w:rsidRPr="004175DB">
        <w:rPr>
          <w:highlight w:val="darkYellow"/>
        </w:rPr>
        <w:t>Sau khi tiến hành xử lý theo thỏa thuận</w:t>
      </w:r>
      <w:r>
        <w:t xml:space="preserve">, </w:t>
      </w:r>
      <w:r w:rsidRPr="004175DB">
        <w:rPr>
          <w:highlight w:val="yellow"/>
        </w:rPr>
        <w:t>Bộ phận xử lý khiếu nại</w:t>
      </w:r>
      <w:r>
        <w:t xml:space="preserve"> sẽ:</w:t>
      </w:r>
    </w:p>
    <w:p w:rsidRPr="00882045" w:rsidR="001B5359" w:rsidP="00BB0FAF" w:rsidRDefault="001B5359" w14:paraId="42743BAF" w14:textId="162C519F">
      <w:pPr>
        <w:pStyle w:val="DoanVB"/>
        <w:rPr>
          <w:b/>
          <w:bCs/>
        </w:rPr>
      </w:pPr>
      <w:r w:rsidRPr="00882045">
        <w:rPr>
          <w:b/>
          <w:bCs/>
        </w:rPr>
        <w:t>1.</w:t>
      </w:r>
      <w:r w:rsidRPr="004175DB">
        <w:rPr>
          <w:b/>
          <w:bCs/>
          <w:highlight w:val="cyan"/>
        </w:rPr>
        <w:t>Thông báo đến khách hàng đã xử lý xong</w:t>
      </w:r>
    </w:p>
    <w:p w:rsidRPr="00882045" w:rsidR="001B5359" w:rsidP="00BB0FAF" w:rsidRDefault="001B5359" w14:paraId="00228138" w14:textId="3D440253">
      <w:pPr>
        <w:pStyle w:val="DoanVB"/>
        <w:rPr>
          <w:b/>
          <w:bCs/>
        </w:rPr>
      </w:pPr>
      <w:r w:rsidRPr="00882045">
        <w:rPr>
          <w:b/>
          <w:bCs/>
        </w:rPr>
        <w:t>2.</w:t>
      </w:r>
      <w:r w:rsidRPr="004175DB">
        <w:rPr>
          <w:b/>
          <w:bCs/>
          <w:highlight w:val="cyan"/>
        </w:rPr>
        <w:t>Thu nhận, xác minh ý kiến phản hồi khách hàng</w:t>
      </w:r>
    </w:p>
    <w:p w:rsidRPr="004175DB" w:rsidR="001B5359" w:rsidP="00BB0FAF" w:rsidRDefault="001B5359" w14:paraId="46C3F040" w14:textId="0CF50BF1">
      <w:pPr>
        <w:pStyle w:val="StyleTr"/>
        <w:rPr>
          <w:highlight w:val="cyan"/>
        </w:rPr>
      </w:pPr>
      <w:r w:rsidRPr="0D4F5097" w:rsidR="001B5359">
        <w:rPr>
          <w:highlight w:val="darkYellow"/>
        </w:rPr>
        <w:t xml:space="preserve">Nếu khách hàng phản hồi </w:t>
      </w:r>
      <w:r w:rsidRPr="0D4F5097" w:rsidR="002D5826">
        <w:rPr>
          <w:highlight w:val="darkYellow"/>
        </w:rPr>
        <w:t>hài lòng</w:t>
      </w:r>
      <w:r w:rsidR="001B5359">
        <w:rPr/>
        <w:t xml:space="preserve"> thì</w:t>
      </w:r>
      <w:r w:rsidR="00BB0FAF">
        <w:rPr/>
        <w:t xml:space="preserve"> </w:t>
      </w:r>
      <w:r w:rsidRPr="0D4F5097" w:rsidR="00BB0FAF">
        <w:rPr>
          <w:highlight w:val="cyan"/>
        </w:rPr>
        <w:t>tiếp tục bước tiếp theo.</w:t>
      </w:r>
    </w:p>
    <w:p w:rsidRPr="004175DB" w:rsidR="001B5359" w:rsidP="00BB0FAF" w:rsidRDefault="001B5359" w14:paraId="65E495D9" w14:textId="489B9A18">
      <w:pPr>
        <w:pStyle w:val="StyleTr"/>
        <w:rPr>
          <w:highlight w:val="cyan"/>
        </w:rPr>
      </w:pPr>
      <w:r w:rsidRPr="0D4F5097" w:rsidR="001B5359">
        <w:rPr>
          <w:highlight w:val="darkYellow"/>
        </w:rPr>
        <w:t xml:space="preserve">Nếu khách hàng phản hồi </w:t>
      </w:r>
      <w:r w:rsidRPr="0D4F5097" w:rsidR="002D5826">
        <w:rPr>
          <w:highlight w:val="darkYellow"/>
        </w:rPr>
        <w:t>chưa hài lòng</w:t>
      </w:r>
      <w:r w:rsidR="001B5359">
        <w:rPr/>
        <w:t xml:space="preserve"> thì </w:t>
      </w:r>
      <w:r w:rsidRPr="0D4F5097" w:rsidR="00BB0FAF">
        <w:rPr>
          <w:highlight w:val="cyan"/>
        </w:rPr>
        <w:t>gọi</w:t>
      </w:r>
      <w:r w:rsidRPr="0D4F5097" w:rsidR="001B5359">
        <w:rPr>
          <w:highlight w:val="cyan"/>
        </w:rPr>
        <w:t xml:space="preserve"> lại quy trình </w:t>
      </w:r>
      <w:r w:rsidRPr="0D4F5097" w:rsidR="00BB0FAF">
        <w:rPr>
          <w:highlight w:val="cyan"/>
        </w:rPr>
        <w:t>đưa ra phương án và giải quyết khiếu nại.</w:t>
      </w:r>
    </w:p>
    <w:p w:rsidRPr="00882045" w:rsidR="001B5359" w:rsidP="00BB0FAF" w:rsidRDefault="00BB0FAF" w14:paraId="61EB2AAC" w14:textId="17B257A4">
      <w:pPr>
        <w:pStyle w:val="DoanVB"/>
        <w:rPr>
          <w:b/>
          <w:bCs/>
        </w:rPr>
      </w:pPr>
      <w:r w:rsidRPr="00882045">
        <w:rPr>
          <w:b/>
          <w:bCs/>
        </w:rPr>
        <w:t>3</w:t>
      </w:r>
      <w:r w:rsidRPr="004175DB">
        <w:rPr>
          <w:b/>
          <w:bCs/>
          <w:highlight w:val="cyan"/>
        </w:rPr>
        <w:t>.</w:t>
      </w:r>
      <w:r w:rsidRPr="004175DB" w:rsidR="001B5359">
        <w:rPr>
          <w:b/>
          <w:bCs/>
          <w:highlight w:val="cyan"/>
        </w:rPr>
        <w:t>Lưu hồ sơ khiếu nại vào hệ thống và cập nhật trạng thái</w:t>
      </w:r>
      <w:r w:rsidRPr="004175DB">
        <w:rPr>
          <w:b/>
          <w:bCs/>
          <w:highlight w:val="cyan"/>
        </w:rPr>
        <w:t xml:space="preserve"> đã xử </w:t>
      </w:r>
      <w:r w:rsidRPr="00266296">
        <w:rPr>
          <w:b/>
          <w:bCs/>
          <w:highlight w:val="cyan"/>
        </w:rPr>
        <w:t>lý</w:t>
      </w:r>
      <w:r w:rsidRPr="00266296" w:rsidR="00266296">
        <w:rPr>
          <w:b/>
          <w:bCs/>
          <w:highlight w:val="cyan"/>
        </w:rPr>
        <w:t xml:space="preserve"> lên hệ thống</w:t>
      </w:r>
    </w:p>
    <w:p w:rsidRPr="00882045" w:rsidR="00BB0FAF" w:rsidP="00BB0FAF" w:rsidRDefault="00882045" w14:paraId="4718D010" w14:textId="01B91D38">
      <w:pPr>
        <w:pStyle w:val="DoanVB"/>
        <w:rPr>
          <w:b/>
          <w:bCs/>
        </w:rPr>
      </w:pPr>
      <w:r w:rsidRPr="00882045">
        <w:rPr>
          <w:b/>
          <w:bCs/>
        </w:rPr>
        <w:t>4</w:t>
      </w:r>
      <w:r w:rsidRPr="004175DB">
        <w:rPr>
          <w:b/>
          <w:bCs/>
          <w:highlight w:val="magenta"/>
        </w:rPr>
        <w:t>.</w:t>
      </w:r>
      <w:r w:rsidRPr="004175DB" w:rsidR="00BB0FAF">
        <w:rPr>
          <w:b/>
          <w:bCs/>
          <w:highlight w:val="magenta"/>
        </w:rPr>
        <w:t>Kết thúc quy trình xử lý khiếu nại</w:t>
      </w:r>
    </w:p>
    <w:p w:rsidR="00FC288D" w:rsidP="00AD5AD3" w:rsidRDefault="00AD5AD3" w14:paraId="0DBF1ADD" w14:textId="3428CA82">
      <w:pPr>
        <w:pStyle w:val="Heading1"/>
        <w:rPr/>
      </w:pPr>
      <w:bookmarkStart w:name="_Toc1666515784" w:id="679757106"/>
      <w:r w:rsidR="00AD5AD3">
        <w:rPr/>
        <w:t>Điểm</w:t>
      </w:r>
      <w:r w:rsidR="00AD5AD3">
        <w:rPr/>
        <w:t xml:space="preserve"> </w:t>
      </w:r>
      <w:r w:rsidR="00AD5AD3">
        <w:rPr/>
        <w:t>mạnh</w:t>
      </w:r>
      <w:r w:rsidR="00AD5AD3">
        <w:rPr/>
        <w:t xml:space="preserve"> – </w:t>
      </w:r>
      <w:r w:rsidR="00AD5AD3">
        <w:rPr/>
        <w:t>điểm</w:t>
      </w:r>
      <w:r w:rsidR="00AD5AD3">
        <w:rPr/>
        <w:t xml:space="preserve"> </w:t>
      </w:r>
      <w:r w:rsidR="00AD5AD3">
        <w:rPr/>
        <w:t>yếu</w:t>
      </w:r>
      <w:r w:rsidR="00AD5AD3">
        <w:rPr/>
        <w:t xml:space="preserve"> </w:t>
      </w:r>
      <w:r w:rsidR="00AD5AD3">
        <w:rPr/>
        <w:t>và</w:t>
      </w:r>
      <w:r w:rsidR="00AD5AD3">
        <w:rPr/>
        <w:t xml:space="preserve"> </w:t>
      </w:r>
      <w:r w:rsidR="00AD5AD3">
        <w:rPr/>
        <w:t>đề</w:t>
      </w:r>
      <w:r w:rsidR="00AD5AD3">
        <w:rPr/>
        <w:t xml:space="preserve"> </w:t>
      </w:r>
      <w:r w:rsidR="00AD5AD3">
        <w:rPr/>
        <w:t>xuất</w:t>
      </w:r>
      <w:r w:rsidR="00AD5AD3">
        <w:rPr/>
        <w:t xml:space="preserve"> </w:t>
      </w:r>
      <w:r w:rsidR="00AD5AD3">
        <w:rPr/>
        <w:t>cải</w:t>
      </w:r>
      <w:r w:rsidR="00AD5AD3">
        <w:rPr/>
        <w:t xml:space="preserve"> </w:t>
      </w:r>
      <w:r w:rsidR="00AD5AD3">
        <w:rPr/>
        <w:t>thiện</w:t>
      </w:r>
      <w:r w:rsidR="00AD5AD3">
        <w:rPr/>
        <w:t xml:space="preserve"> </w:t>
      </w:r>
      <w:r w:rsidR="00AD5AD3">
        <w:rPr/>
        <w:t>quy</w:t>
      </w:r>
      <w:r w:rsidR="00AD5AD3">
        <w:rPr/>
        <w:t xml:space="preserve"> </w:t>
      </w:r>
      <w:r w:rsidR="00AD5AD3">
        <w:rPr/>
        <w:t>trình</w:t>
      </w:r>
      <w:bookmarkEnd w:id="679757106"/>
    </w:p>
    <w:tbl>
      <w:tblPr>
        <w:tblStyle w:val="TableGrid"/>
        <w:tblW w:w="0" w:type="auto"/>
        <w:tblLook w:val="04A0" w:firstRow="1" w:lastRow="0" w:firstColumn="1" w:lastColumn="0" w:noHBand="0" w:noVBand="1"/>
      </w:tblPr>
      <w:tblGrid>
        <w:gridCol w:w="3020"/>
        <w:gridCol w:w="3021"/>
        <w:gridCol w:w="3021"/>
      </w:tblGrid>
      <w:tr w:rsidR="00AD5AD3" w:rsidTr="002019F8" w14:paraId="68BFC98A" w14:textId="77777777">
        <w:tc>
          <w:tcPr>
            <w:tcW w:w="3020" w:type="dxa"/>
            <w:shd w:val="clear" w:color="auto" w:fill="E2EFD9" w:themeFill="accent6" w:themeFillTint="33"/>
          </w:tcPr>
          <w:p w:rsidRPr="002019F8" w:rsidR="00AD5AD3" w:rsidP="002019F8" w:rsidRDefault="00AD5AD3" w14:paraId="23C8A0E3" w14:textId="6C2360F7">
            <w:pPr>
              <w:jc w:val="center"/>
              <w:rPr>
                <w:b/>
                <w:bCs/>
              </w:rPr>
            </w:pPr>
            <w:r w:rsidRPr="002019F8">
              <w:rPr>
                <w:b/>
                <w:bCs/>
              </w:rPr>
              <w:t>Điểm mạnh</w:t>
            </w:r>
          </w:p>
        </w:tc>
        <w:tc>
          <w:tcPr>
            <w:tcW w:w="3021" w:type="dxa"/>
            <w:shd w:val="clear" w:color="auto" w:fill="E2EFD9" w:themeFill="accent6" w:themeFillTint="33"/>
          </w:tcPr>
          <w:p w:rsidRPr="002019F8" w:rsidR="00AD5AD3" w:rsidP="002019F8" w:rsidRDefault="00AD5AD3" w14:paraId="62D0E606" w14:textId="4B39F61A">
            <w:pPr>
              <w:jc w:val="center"/>
              <w:rPr>
                <w:b/>
                <w:bCs/>
              </w:rPr>
            </w:pPr>
            <w:r w:rsidRPr="002019F8">
              <w:rPr>
                <w:b/>
                <w:bCs/>
              </w:rPr>
              <w:t>Điểm yếu</w:t>
            </w:r>
          </w:p>
        </w:tc>
        <w:tc>
          <w:tcPr>
            <w:tcW w:w="3021" w:type="dxa"/>
            <w:shd w:val="clear" w:color="auto" w:fill="E2EFD9" w:themeFill="accent6" w:themeFillTint="33"/>
          </w:tcPr>
          <w:p w:rsidRPr="002019F8" w:rsidR="00AD5AD3" w:rsidP="002019F8" w:rsidRDefault="00AD5AD3" w14:paraId="031571EA" w14:textId="59A9A1A2">
            <w:pPr>
              <w:jc w:val="center"/>
              <w:rPr>
                <w:b/>
                <w:bCs/>
              </w:rPr>
            </w:pPr>
            <w:r w:rsidRPr="002019F8">
              <w:rPr>
                <w:b/>
                <w:bCs/>
              </w:rPr>
              <w:t>Biện pháp cải tiến</w:t>
            </w:r>
          </w:p>
        </w:tc>
      </w:tr>
      <w:tr w:rsidR="00AD5AD3" w:rsidTr="00AD5AD3" w14:paraId="5F8F0840" w14:textId="77777777">
        <w:tc>
          <w:tcPr>
            <w:tcW w:w="3020" w:type="dxa"/>
          </w:tcPr>
          <w:p w:rsidR="00AD5AD3" w:rsidP="00AD5AD3" w:rsidRDefault="00AD5AD3" w14:paraId="3BEB58BB" w14:textId="18FA5593">
            <w:r>
              <w:t xml:space="preserve">- </w:t>
            </w:r>
            <w:r>
              <w:t xml:space="preserve">Quy trình rõ ràng từ tiếp nhận đến kết quả giúp nhân viên có thể hiểu rõ và tuân theo </w:t>
            </w:r>
          </w:p>
          <w:p w:rsidR="00AD5AD3" w:rsidP="00AD5AD3" w:rsidRDefault="00AD5AD3" w14:paraId="4EB7CF74" w14:textId="77777777"/>
          <w:p w:rsidR="00AD5AD3" w:rsidP="00AD5AD3" w:rsidRDefault="00AD5AD3" w14:paraId="7C9E86F4" w14:textId="3F35742D">
            <w:r>
              <w:t xml:space="preserve">- </w:t>
            </w:r>
            <w:r>
              <w:t xml:space="preserve">Việc phân loại các đơn khiếu nại giúp đơn quan trọng được giải quyết nhanh chóng </w:t>
            </w:r>
          </w:p>
          <w:p w:rsidR="00AD5AD3" w:rsidP="00AD5AD3" w:rsidRDefault="00AD5AD3" w14:paraId="68AC3B78" w14:textId="77777777"/>
          <w:p w:rsidR="00AD5AD3" w:rsidP="00AD5AD3" w:rsidRDefault="00AD5AD3" w14:paraId="32725C1C" w14:textId="7F2CCB26">
            <w:r>
              <w:t xml:space="preserve">- </w:t>
            </w:r>
            <w:r>
              <w:t xml:space="preserve">Quy trình có các bước xác minh và phản hồi từ khách hàng đảm bảo tính chính xác và minh bạch khi xử lý </w:t>
            </w:r>
          </w:p>
          <w:p w:rsidR="00AD5AD3" w:rsidP="00AD5AD3" w:rsidRDefault="00AD5AD3" w14:paraId="68447F20" w14:textId="77777777"/>
          <w:p w:rsidR="00AD5AD3" w:rsidP="00AD5AD3" w:rsidRDefault="00AD5AD3" w14:paraId="20A3A16F" w14:textId="2D8A8792">
            <w:r>
              <w:t xml:space="preserve">- </w:t>
            </w:r>
            <w:r>
              <w:t>Việc liên tục cải thiện và đánh giá giúp nâng cao chất lượng dịch vụ</w:t>
            </w:r>
          </w:p>
        </w:tc>
        <w:tc>
          <w:tcPr>
            <w:tcW w:w="3021" w:type="dxa"/>
          </w:tcPr>
          <w:p w:rsidR="00AD5AD3" w:rsidP="00AD5AD3" w:rsidRDefault="00AD5AD3" w14:paraId="7D94CF36" w14:textId="1C5345B5">
            <w:r>
              <w:t xml:space="preserve">- </w:t>
            </w:r>
            <w:r>
              <w:t xml:space="preserve">Thời gian xử lý bị kéo dài do khá nhiều bước và cần xác minh từ nhiều bên </w:t>
            </w:r>
          </w:p>
          <w:p w:rsidR="00AD5AD3" w:rsidP="00AD5AD3" w:rsidRDefault="00AD5AD3" w14:paraId="50DE4F17" w14:textId="77777777"/>
          <w:p w:rsidR="00AD5AD3" w:rsidP="00AD5AD3" w:rsidRDefault="00AD5AD3" w14:paraId="3A4F9A86" w14:textId="77777777"/>
          <w:p w:rsidR="00AD5AD3" w:rsidP="00AD5AD3" w:rsidRDefault="00AD5AD3" w14:paraId="7B8D0496" w14:textId="14A19811">
            <w:r>
              <w:t xml:space="preserve">- </w:t>
            </w:r>
            <w:r>
              <w:t xml:space="preserve">Thiếu tính linh hoạt và tự động do hầu hết là con người thực hiện </w:t>
            </w:r>
          </w:p>
          <w:p w:rsidR="00AD5AD3" w:rsidP="00AD5AD3" w:rsidRDefault="00AD5AD3" w14:paraId="6BF5E986" w14:textId="77777777"/>
          <w:p w:rsidR="00AD5AD3" w:rsidP="00AD5AD3" w:rsidRDefault="00AD5AD3" w14:paraId="6AEE1DEF" w14:textId="77777777"/>
          <w:p w:rsidR="00AD5AD3" w:rsidP="00AD5AD3" w:rsidRDefault="00AD5AD3" w14:paraId="4074D1D4" w14:textId="02A0CCE3">
            <w:r>
              <w:t xml:space="preserve">- </w:t>
            </w:r>
            <w:r>
              <w:t>Phụ thuộc vào sự phối hợp chặt chẽ giữa các phòng ban</w:t>
            </w:r>
          </w:p>
        </w:tc>
        <w:tc>
          <w:tcPr>
            <w:tcW w:w="3021" w:type="dxa"/>
          </w:tcPr>
          <w:p w:rsidR="00AD5AD3" w:rsidP="00AD5AD3" w:rsidRDefault="00AD5AD3" w14:paraId="6713E4CA" w14:textId="34B24828">
            <w:r>
              <w:t xml:space="preserve">- </w:t>
            </w:r>
            <w:r>
              <w:t xml:space="preserve">Tối ưu hóa thời gian bằng cách tự động hóa phân loaijc khiếu nại, xác minh và xử lý thông tin  </w:t>
            </w:r>
          </w:p>
          <w:p w:rsidR="00AD5AD3" w:rsidP="00AD5AD3" w:rsidRDefault="00AD5AD3" w14:paraId="013CF5A0" w14:textId="77777777"/>
          <w:p w:rsidR="00AD5AD3" w:rsidP="00AD5AD3" w:rsidRDefault="00AD5AD3" w14:paraId="1AA79F3E" w14:textId="7009FD84">
            <w:r>
              <w:t xml:space="preserve">- </w:t>
            </w:r>
            <w:r>
              <w:t xml:space="preserve">Sử dụng các công cụ để nhắc nhở khách hàng phản hồi trong thời gian quy định </w:t>
            </w:r>
          </w:p>
          <w:p w:rsidR="00AD5AD3" w:rsidP="00AD5AD3" w:rsidRDefault="00AD5AD3" w14:paraId="2B94D622" w14:textId="77777777"/>
          <w:p w:rsidR="00AD5AD3" w:rsidP="00AD5AD3" w:rsidRDefault="002019F8" w14:paraId="5CA275D3" w14:textId="72B60CCA">
            <w:r>
              <w:t xml:space="preserve">- </w:t>
            </w:r>
            <w:r w:rsidR="00AD5AD3">
              <w:t>Sử dụng công nghệ AI để tự động phân tích xu hướng khiếu nại và đề xuất cải tiến kịp thời</w:t>
            </w:r>
          </w:p>
        </w:tc>
      </w:tr>
    </w:tbl>
    <w:p w:rsidR="00AD5AD3" w:rsidP="00AD5AD3" w:rsidRDefault="00AD5AD3" w14:paraId="2174183B" w14:textId="77777777"/>
    <w:p w:rsidRPr="002019F8" w:rsidR="002019F8" w:rsidP="002019F8" w:rsidRDefault="002019F8" w14:paraId="042ED5B4" w14:textId="13C909C9">
      <w:pPr>
        <w:tabs>
          <w:tab w:val="left" w:pos="3971"/>
        </w:tabs>
      </w:pPr>
      <w:r>
        <w:tab/>
      </w:r>
    </w:p>
    <w:sectPr w:rsidRPr="002019F8" w:rsidR="002019F8" w:rsidSect="00C804C6">
      <w:footerReference w:type="default" r:id="rId11"/>
      <w:pgSz w:w="11907" w:h="16840" w:orient="portrait"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5F7B" w:rsidP="00CB2A04" w:rsidRDefault="00A05F7B" w14:paraId="08A30B5C" w14:textId="77777777">
      <w:pPr>
        <w:spacing w:before="0" w:after="0" w:line="240" w:lineRule="auto"/>
      </w:pPr>
      <w:r>
        <w:separator/>
      </w:r>
    </w:p>
  </w:endnote>
  <w:endnote w:type="continuationSeparator" w:id="0">
    <w:p w:rsidR="00A05F7B" w:rsidP="00CB2A04" w:rsidRDefault="00A05F7B" w14:paraId="3ED77289"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9545"/>
      <w:docPartObj>
        <w:docPartGallery w:val="Page Numbers (Bottom of Page)"/>
        <w:docPartUnique/>
      </w:docPartObj>
    </w:sdtPr>
    <w:sdtEndPr>
      <w:rPr>
        <w:noProof/>
      </w:rPr>
    </w:sdtEndPr>
    <w:sdtContent>
      <w:p w:rsidR="00C804C6" w:rsidRDefault="00C804C6" w14:paraId="06BCDB50"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04C6" w:rsidRDefault="00C804C6" w14:paraId="16364E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5F7B" w:rsidP="00CB2A04" w:rsidRDefault="00A05F7B" w14:paraId="4DAF3FF8" w14:textId="77777777">
      <w:pPr>
        <w:spacing w:before="0" w:after="0" w:line="240" w:lineRule="auto"/>
      </w:pPr>
      <w:r>
        <w:separator/>
      </w:r>
    </w:p>
  </w:footnote>
  <w:footnote w:type="continuationSeparator" w:id="0">
    <w:p w:rsidR="00A05F7B" w:rsidP="00CB2A04" w:rsidRDefault="00A05F7B" w14:paraId="4B14230C"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2db3444d"/>
    <w:multiLevelType xmlns:w="http://schemas.openxmlformats.org/wordprocessingml/2006/main" w:val="hybridMultilevel"/>
    <w:lvl xmlns:w="http://schemas.openxmlformats.org/wordprocessingml/2006/main" w:ilvl="0">
      <w:start w:val="1"/>
      <w:numFmt w:val="decimal"/>
      <w:lvlText w:val="%1.%2.%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A22723"/>
    <w:multiLevelType w:val="hybridMultilevel"/>
    <w:tmpl w:val="280CB7A0"/>
    <w:lvl w:ilvl="0" w:tplc="04090003">
      <w:start w:val="1"/>
      <w:numFmt w:val="bullet"/>
      <w:lvlText w:val="o"/>
      <w:lvlJc w:val="left"/>
      <w:pPr>
        <w:ind w:left="1287" w:hanging="360"/>
      </w:pPr>
      <w:rPr>
        <w:rFonts w:hint="default" w:ascii="Courier New" w:hAnsi="Courier New" w:cs="Courier New"/>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 w15:restartNumberingAfterBreak="0">
    <w:nsid w:val="037C5B5B"/>
    <w:multiLevelType w:val="hybridMultilevel"/>
    <w:tmpl w:val="048E1A56"/>
    <w:lvl w:ilvl="0" w:tplc="CDCA742A">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9B621A"/>
    <w:multiLevelType w:val="multilevel"/>
    <w:tmpl w:val="B28421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97D2B7C"/>
    <w:multiLevelType w:val="hybridMultilevel"/>
    <w:tmpl w:val="F25A1E34"/>
    <w:lvl w:ilvl="0" w:tplc="04090003">
      <w:start w:val="1"/>
      <w:numFmt w:val="bullet"/>
      <w:lvlText w:val="o"/>
      <w:lvlJc w:val="left"/>
      <w:pPr>
        <w:ind w:left="1287" w:hanging="360"/>
      </w:pPr>
      <w:rPr>
        <w:rFonts w:hint="default" w:ascii="Courier New" w:hAnsi="Courier New" w:cs="Courier New"/>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4" w15:restartNumberingAfterBreak="0">
    <w:nsid w:val="09E00F03"/>
    <w:multiLevelType w:val="hybridMultilevel"/>
    <w:tmpl w:val="275C7C04"/>
    <w:lvl w:ilvl="0" w:tplc="06927364">
      <w:numFmt w:val="bullet"/>
      <w:lvlText w:val="-"/>
      <w:lvlJc w:val="left"/>
      <w:pPr>
        <w:ind w:left="420" w:hanging="360"/>
      </w:pPr>
      <w:rPr>
        <w:rFonts w:hint="default" w:ascii="Times New Roman" w:hAnsi="Times New Roman" w:cs="Times New Roman"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5" w15:restartNumberingAfterBreak="0">
    <w:nsid w:val="10A116F8"/>
    <w:multiLevelType w:val="multilevel"/>
    <w:tmpl w:val="D1D80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82869C8"/>
    <w:multiLevelType w:val="multilevel"/>
    <w:tmpl w:val="C2663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A375D85"/>
    <w:multiLevelType w:val="hybridMultilevel"/>
    <w:tmpl w:val="EF401B80"/>
    <w:lvl w:ilvl="0" w:tplc="47FA8E36">
      <w:start w:val="1"/>
      <w:numFmt w:val="bullet"/>
      <w:pStyle w:val="StyleTr"/>
      <w:lvlText w:val=""/>
      <w:lvlJc w:val="left"/>
      <w:pPr>
        <w:tabs>
          <w:tab w:val="num" w:pos="851"/>
        </w:tabs>
        <w:ind w:left="851" w:hanging="284"/>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BF4773"/>
    <w:multiLevelType w:val="hybridMultilevel"/>
    <w:tmpl w:val="01CC5342"/>
    <w:lvl w:ilvl="0" w:tplc="43C2BF22">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867E17"/>
    <w:multiLevelType w:val="multilevel"/>
    <w:tmpl w:val="FBBAD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3EA572B"/>
    <w:multiLevelType w:val="multilevel"/>
    <w:tmpl w:val="B4D25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9221BFB"/>
    <w:multiLevelType w:val="hybridMultilevel"/>
    <w:tmpl w:val="F738CC76"/>
    <w:lvl w:ilvl="0" w:tplc="1454379E">
      <w:start w:val="1"/>
      <w:numFmt w:val="bullet"/>
      <w:pStyle w:val="StyleCng"/>
      <w:lvlText w:val=""/>
      <w:lvlJc w:val="left"/>
      <w:pPr>
        <w:tabs>
          <w:tab w:val="num" w:pos="1134"/>
        </w:tabs>
        <w:ind w:left="1134" w:hanging="283"/>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CD91FA4"/>
    <w:multiLevelType w:val="multilevel"/>
    <w:tmpl w:val="FBFA28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DC5691D"/>
    <w:multiLevelType w:val="hybridMultilevel"/>
    <w:tmpl w:val="6D3E6B48"/>
    <w:lvl w:ilvl="0" w:tplc="04090001">
      <w:start w:val="1"/>
      <w:numFmt w:val="bullet"/>
      <w:lvlText w:val=""/>
      <w:lvlJc w:val="left"/>
      <w:pPr>
        <w:ind w:left="1571" w:hanging="360"/>
      </w:pPr>
      <w:rPr>
        <w:rFonts w:hint="default" w:ascii="Symbol" w:hAnsi="Symbol"/>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14" w15:restartNumberingAfterBreak="0">
    <w:nsid w:val="47AF4E9A"/>
    <w:multiLevelType w:val="hybridMultilevel"/>
    <w:tmpl w:val="91FE4F56"/>
    <w:lvl w:ilvl="0" w:tplc="04090003">
      <w:start w:val="1"/>
      <w:numFmt w:val="bullet"/>
      <w:lvlText w:val="o"/>
      <w:lvlJc w:val="left"/>
      <w:pPr>
        <w:tabs>
          <w:tab w:val="num" w:pos="1703"/>
        </w:tabs>
        <w:ind w:left="1703" w:hanging="284"/>
      </w:pPr>
      <w:rPr>
        <w:rFonts w:hint="default" w:ascii="Courier New" w:hAnsi="Courier New" w:cs="Courier New"/>
      </w:rPr>
    </w:lvl>
    <w:lvl w:ilvl="1" w:tplc="FFFFFFFF" w:tentative="1">
      <w:start w:val="1"/>
      <w:numFmt w:val="bullet"/>
      <w:lvlText w:val="o"/>
      <w:lvlJc w:val="left"/>
      <w:pPr>
        <w:ind w:left="2292" w:hanging="360"/>
      </w:pPr>
      <w:rPr>
        <w:rFonts w:hint="default" w:ascii="Courier New" w:hAnsi="Courier New" w:cs="Courier New"/>
      </w:rPr>
    </w:lvl>
    <w:lvl w:ilvl="2" w:tplc="FFFFFFFF" w:tentative="1">
      <w:start w:val="1"/>
      <w:numFmt w:val="bullet"/>
      <w:lvlText w:val=""/>
      <w:lvlJc w:val="left"/>
      <w:pPr>
        <w:ind w:left="3012" w:hanging="360"/>
      </w:pPr>
      <w:rPr>
        <w:rFonts w:hint="default" w:ascii="Wingdings" w:hAnsi="Wingdings"/>
      </w:rPr>
    </w:lvl>
    <w:lvl w:ilvl="3" w:tplc="FFFFFFFF" w:tentative="1">
      <w:start w:val="1"/>
      <w:numFmt w:val="bullet"/>
      <w:lvlText w:val=""/>
      <w:lvlJc w:val="left"/>
      <w:pPr>
        <w:ind w:left="3732" w:hanging="360"/>
      </w:pPr>
      <w:rPr>
        <w:rFonts w:hint="default" w:ascii="Symbol" w:hAnsi="Symbol"/>
      </w:rPr>
    </w:lvl>
    <w:lvl w:ilvl="4" w:tplc="FFFFFFFF" w:tentative="1">
      <w:start w:val="1"/>
      <w:numFmt w:val="bullet"/>
      <w:lvlText w:val="o"/>
      <w:lvlJc w:val="left"/>
      <w:pPr>
        <w:ind w:left="4452" w:hanging="360"/>
      </w:pPr>
      <w:rPr>
        <w:rFonts w:hint="default" w:ascii="Courier New" w:hAnsi="Courier New" w:cs="Courier New"/>
      </w:rPr>
    </w:lvl>
    <w:lvl w:ilvl="5" w:tplc="FFFFFFFF" w:tentative="1">
      <w:start w:val="1"/>
      <w:numFmt w:val="bullet"/>
      <w:lvlText w:val=""/>
      <w:lvlJc w:val="left"/>
      <w:pPr>
        <w:ind w:left="5172" w:hanging="360"/>
      </w:pPr>
      <w:rPr>
        <w:rFonts w:hint="default" w:ascii="Wingdings" w:hAnsi="Wingdings"/>
      </w:rPr>
    </w:lvl>
    <w:lvl w:ilvl="6" w:tplc="FFFFFFFF" w:tentative="1">
      <w:start w:val="1"/>
      <w:numFmt w:val="bullet"/>
      <w:lvlText w:val=""/>
      <w:lvlJc w:val="left"/>
      <w:pPr>
        <w:ind w:left="5892" w:hanging="360"/>
      </w:pPr>
      <w:rPr>
        <w:rFonts w:hint="default" w:ascii="Symbol" w:hAnsi="Symbol"/>
      </w:rPr>
    </w:lvl>
    <w:lvl w:ilvl="7" w:tplc="FFFFFFFF" w:tentative="1">
      <w:start w:val="1"/>
      <w:numFmt w:val="bullet"/>
      <w:lvlText w:val="o"/>
      <w:lvlJc w:val="left"/>
      <w:pPr>
        <w:ind w:left="6612" w:hanging="360"/>
      </w:pPr>
      <w:rPr>
        <w:rFonts w:hint="default" w:ascii="Courier New" w:hAnsi="Courier New" w:cs="Courier New"/>
      </w:rPr>
    </w:lvl>
    <w:lvl w:ilvl="8" w:tplc="FFFFFFFF" w:tentative="1">
      <w:start w:val="1"/>
      <w:numFmt w:val="bullet"/>
      <w:lvlText w:val=""/>
      <w:lvlJc w:val="left"/>
      <w:pPr>
        <w:ind w:left="7332" w:hanging="360"/>
      </w:pPr>
      <w:rPr>
        <w:rFonts w:hint="default" w:ascii="Wingdings" w:hAnsi="Wingdings"/>
      </w:rPr>
    </w:lvl>
  </w:abstractNum>
  <w:abstractNum w:abstractNumId="15" w15:restartNumberingAfterBreak="0">
    <w:nsid w:val="4C7D2F21"/>
    <w:multiLevelType w:val="hybridMultilevel"/>
    <w:tmpl w:val="6C708B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C30F2"/>
    <w:multiLevelType w:val="hybridMultilevel"/>
    <w:tmpl w:val="3D0A2220"/>
    <w:lvl w:ilvl="0" w:tplc="3AA8A3B8">
      <w:numFmt w:val="bullet"/>
      <w:lvlText w:val="•"/>
      <w:lvlJc w:val="left"/>
      <w:pPr>
        <w:ind w:left="927" w:hanging="360"/>
      </w:pPr>
      <w:rPr>
        <w:rFonts w:hint="default" w:ascii="Times New Roman" w:hAnsi="Times New Roman" w:cs="Times New Roman" w:eastAsiaTheme="majorEastAsia"/>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7" w15:restartNumberingAfterBreak="0">
    <w:nsid w:val="4E816768"/>
    <w:multiLevelType w:val="hybridMultilevel"/>
    <w:tmpl w:val="152C9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DA4065"/>
    <w:multiLevelType w:val="hybridMultilevel"/>
    <w:tmpl w:val="46F0BC42"/>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59206D47"/>
    <w:multiLevelType w:val="hybridMultilevel"/>
    <w:tmpl w:val="FF74AEB0"/>
    <w:lvl w:ilvl="0" w:tplc="04090003">
      <w:start w:val="1"/>
      <w:numFmt w:val="bullet"/>
      <w:lvlText w:val="o"/>
      <w:lvlJc w:val="left"/>
      <w:pPr>
        <w:ind w:left="1287" w:hanging="360"/>
      </w:pPr>
      <w:rPr>
        <w:rFonts w:hint="default" w:ascii="Courier New" w:hAnsi="Courier New" w:cs="Courier New"/>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0" w15:restartNumberingAfterBreak="0">
    <w:nsid w:val="5AA37BA0"/>
    <w:multiLevelType w:val="hybridMultilevel"/>
    <w:tmpl w:val="19C6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996880"/>
    <w:multiLevelType w:val="hybridMultilevel"/>
    <w:tmpl w:val="B0E4A024"/>
    <w:lvl w:ilvl="0" w:tplc="4BA20776">
      <w:start w:val="3"/>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4474F80"/>
    <w:multiLevelType w:val="multilevel"/>
    <w:tmpl w:val="6B0E5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6214D34"/>
    <w:multiLevelType w:val="multilevel"/>
    <w:tmpl w:val="28768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6285794"/>
    <w:multiLevelType w:val="hybridMultilevel"/>
    <w:tmpl w:val="448C1284"/>
    <w:lvl w:ilvl="0" w:tplc="9DEA84B2">
      <w:start w:val="2"/>
      <w:numFmt w:val="bullet"/>
      <w:lvlText w:val="-"/>
      <w:lvlJc w:val="left"/>
      <w:pPr>
        <w:ind w:left="927" w:hanging="360"/>
      </w:pPr>
      <w:rPr>
        <w:rFonts w:hint="default" w:ascii="Times New Roman" w:hAnsi="Times New Roman" w:cs="Times New Roman" w:eastAsiaTheme="minorHAnsi"/>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25" w15:restartNumberingAfterBreak="0">
    <w:nsid w:val="6B433E7C"/>
    <w:multiLevelType w:val="multilevel"/>
    <w:tmpl w:val="D4149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F16632E"/>
    <w:multiLevelType w:val="hybridMultilevel"/>
    <w:tmpl w:val="7062D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BF5CB5"/>
    <w:multiLevelType w:val="multilevel"/>
    <w:tmpl w:val="AE06A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7067763"/>
    <w:multiLevelType w:val="hybridMultilevel"/>
    <w:tmpl w:val="A482BBD8"/>
    <w:lvl w:ilvl="0" w:tplc="04090001">
      <w:start w:val="1"/>
      <w:numFmt w:val="bullet"/>
      <w:lvlText w:val=""/>
      <w:lvlJc w:val="left"/>
      <w:pPr>
        <w:ind w:left="1854" w:hanging="360"/>
      </w:pPr>
      <w:rPr>
        <w:rFonts w:hint="default" w:ascii="Symbol" w:hAnsi="Symbol"/>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29" w15:restartNumberingAfterBreak="0">
    <w:nsid w:val="7C1B6CD7"/>
    <w:multiLevelType w:val="hybridMultilevel"/>
    <w:tmpl w:val="6F801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8576D"/>
    <w:multiLevelType w:val="multilevel"/>
    <w:tmpl w:val="EB7226E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32">
    <w:abstractNumId w:val="31"/>
  </w:num>
  <w:num w:numId="1" w16cid:durableId="1200971365">
    <w:abstractNumId w:val="7"/>
  </w:num>
  <w:num w:numId="2" w16cid:durableId="1853717553">
    <w:abstractNumId w:val="11"/>
  </w:num>
  <w:num w:numId="3" w16cid:durableId="1763335370">
    <w:abstractNumId w:val="30"/>
  </w:num>
  <w:num w:numId="4" w16cid:durableId="1208253848">
    <w:abstractNumId w:val="17"/>
  </w:num>
  <w:num w:numId="5" w16cid:durableId="791629687">
    <w:abstractNumId w:val="14"/>
  </w:num>
  <w:num w:numId="6" w16cid:durableId="862203444">
    <w:abstractNumId w:val="24"/>
  </w:num>
  <w:num w:numId="7" w16cid:durableId="2102949675">
    <w:abstractNumId w:val="3"/>
  </w:num>
  <w:num w:numId="8" w16cid:durableId="212237407">
    <w:abstractNumId w:val="16"/>
  </w:num>
  <w:num w:numId="9" w16cid:durableId="514078425">
    <w:abstractNumId w:val="19"/>
  </w:num>
  <w:num w:numId="10" w16cid:durableId="855848756">
    <w:abstractNumId w:val="0"/>
  </w:num>
  <w:num w:numId="11" w16cid:durableId="1703508799">
    <w:abstractNumId w:val="1"/>
  </w:num>
  <w:num w:numId="12" w16cid:durableId="131338527">
    <w:abstractNumId w:val="4"/>
  </w:num>
  <w:num w:numId="13" w16cid:durableId="981881729">
    <w:abstractNumId w:val="18"/>
  </w:num>
  <w:num w:numId="14" w16cid:durableId="480661190">
    <w:abstractNumId w:val="15"/>
  </w:num>
  <w:num w:numId="15" w16cid:durableId="24722495">
    <w:abstractNumId w:val="29"/>
  </w:num>
  <w:num w:numId="16" w16cid:durableId="418447840">
    <w:abstractNumId w:val="8"/>
  </w:num>
  <w:num w:numId="17" w16cid:durableId="287204293">
    <w:abstractNumId w:val="20"/>
  </w:num>
  <w:num w:numId="18" w16cid:durableId="1917471895">
    <w:abstractNumId w:val="26"/>
  </w:num>
  <w:num w:numId="19" w16cid:durableId="1917400517">
    <w:abstractNumId w:val="28"/>
  </w:num>
  <w:num w:numId="20" w16cid:durableId="1366981254">
    <w:abstractNumId w:val="13"/>
  </w:num>
  <w:num w:numId="21" w16cid:durableId="1498424209">
    <w:abstractNumId w:val="21"/>
  </w:num>
  <w:num w:numId="22" w16cid:durableId="624430351">
    <w:abstractNumId w:val="9"/>
  </w:num>
  <w:num w:numId="23" w16cid:durableId="328824559">
    <w:abstractNumId w:val="6"/>
  </w:num>
  <w:num w:numId="24" w16cid:durableId="387652017">
    <w:abstractNumId w:val="10"/>
  </w:num>
  <w:num w:numId="25" w16cid:durableId="1474829967">
    <w:abstractNumId w:val="22"/>
  </w:num>
  <w:num w:numId="26" w16cid:durableId="1889561192">
    <w:abstractNumId w:val="27"/>
  </w:num>
  <w:num w:numId="27" w16cid:durableId="1589195036">
    <w:abstractNumId w:val="23"/>
  </w:num>
  <w:num w:numId="28" w16cid:durableId="1142774647">
    <w:abstractNumId w:val="2"/>
  </w:num>
  <w:num w:numId="29" w16cid:durableId="478423026">
    <w:abstractNumId w:val="25"/>
  </w:num>
  <w:num w:numId="30" w16cid:durableId="302849401">
    <w:abstractNumId w:val="12"/>
  </w:num>
  <w:num w:numId="31" w16cid:durableId="120325267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34"/>
    <w:rsid w:val="00054B0F"/>
    <w:rsid w:val="0008499B"/>
    <w:rsid w:val="000856BF"/>
    <w:rsid w:val="000930C8"/>
    <w:rsid w:val="000C3066"/>
    <w:rsid w:val="000E4FC2"/>
    <w:rsid w:val="000E5332"/>
    <w:rsid w:val="001563B9"/>
    <w:rsid w:val="00163034"/>
    <w:rsid w:val="00184148"/>
    <w:rsid w:val="0019406D"/>
    <w:rsid w:val="001A4C19"/>
    <w:rsid w:val="001B5359"/>
    <w:rsid w:val="001C3C9A"/>
    <w:rsid w:val="001D3A52"/>
    <w:rsid w:val="001D535E"/>
    <w:rsid w:val="001D5C07"/>
    <w:rsid w:val="001E4B7E"/>
    <w:rsid w:val="002019F8"/>
    <w:rsid w:val="00216B06"/>
    <w:rsid w:val="0023663E"/>
    <w:rsid w:val="002554C9"/>
    <w:rsid w:val="00257CC4"/>
    <w:rsid w:val="00266296"/>
    <w:rsid w:val="002A4E1D"/>
    <w:rsid w:val="002D0667"/>
    <w:rsid w:val="002D5826"/>
    <w:rsid w:val="002F0033"/>
    <w:rsid w:val="00325D55"/>
    <w:rsid w:val="00354706"/>
    <w:rsid w:val="0036280B"/>
    <w:rsid w:val="00395050"/>
    <w:rsid w:val="003A6408"/>
    <w:rsid w:val="003A7289"/>
    <w:rsid w:val="003C0C81"/>
    <w:rsid w:val="003D207F"/>
    <w:rsid w:val="004047A4"/>
    <w:rsid w:val="00407772"/>
    <w:rsid w:val="00416E64"/>
    <w:rsid w:val="004175DB"/>
    <w:rsid w:val="00440098"/>
    <w:rsid w:val="00466184"/>
    <w:rsid w:val="004C5040"/>
    <w:rsid w:val="004D06E2"/>
    <w:rsid w:val="004E3B92"/>
    <w:rsid w:val="00514CCB"/>
    <w:rsid w:val="00517C04"/>
    <w:rsid w:val="005A11A2"/>
    <w:rsid w:val="005A5CA6"/>
    <w:rsid w:val="005B6F6B"/>
    <w:rsid w:val="005D2626"/>
    <w:rsid w:val="005D4C9F"/>
    <w:rsid w:val="005D7EA3"/>
    <w:rsid w:val="005E70AB"/>
    <w:rsid w:val="005F0A0D"/>
    <w:rsid w:val="006134F7"/>
    <w:rsid w:val="006142F2"/>
    <w:rsid w:val="00681D21"/>
    <w:rsid w:val="006C7FA5"/>
    <w:rsid w:val="006D130D"/>
    <w:rsid w:val="006E30A5"/>
    <w:rsid w:val="00782997"/>
    <w:rsid w:val="007921F8"/>
    <w:rsid w:val="007A70A9"/>
    <w:rsid w:val="00845126"/>
    <w:rsid w:val="00882045"/>
    <w:rsid w:val="008862B7"/>
    <w:rsid w:val="008B62BC"/>
    <w:rsid w:val="0095701B"/>
    <w:rsid w:val="009717AC"/>
    <w:rsid w:val="00987C2B"/>
    <w:rsid w:val="009930FC"/>
    <w:rsid w:val="009957C8"/>
    <w:rsid w:val="009C07DE"/>
    <w:rsid w:val="009D1E14"/>
    <w:rsid w:val="009F2BE0"/>
    <w:rsid w:val="00A05F7B"/>
    <w:rsid w:val="00A30CCF"/>
    <w:rsid w:val="00A417CF"/>
    <w:rsid w:val="00A537A7"/>
    <w:rsid w:val="00A80F22"/>
    <w:rsid w:val="00AA519F"/>
    <w:rsid w:val="00AD5AD3"/>
    <w:rsid w:val="00B06983"/>
    <w:rsid w:val="00B15E2E"/>
    <w:rsid w:val="00B4045E"/>
    <w:rsid w:val="00B50CB6"/>
    <w:rsid w:val="00B67151"/>
    <w:rsid w:val="00B96E5C"/>
    <w:rsid w:val="00BB0FAF"/>
    <w:rsid w:val="00BB6E4D"/>
    <w:rsid w:val="00BD49F2"/>
    <w:rsid w:val="00C06218"/>
    <w:rsid w:val="00C14FD7"/>
    <w:rsid w:val="00C51877"/>
    <w:rsid w:val="00C60352"/>
    <w:rsid w:val="00C80222"/>
    <w:rsid w:val="00C804C6"/>
    <w:rsid w:val="00CA4413"/>
    <w:rsid w:val="00CB2A04"/>
    <w:rsid w:val="00D01216"/>
    <w:rsid w:val="00D7780E"/>
    <w:rsid w:val="00D80398"/>
    <w:rsid w:val="00D83525"/>
    <w:rsid w:val="00D9592A"/>
    <w:rsid w:val="00D95A06"/>
    <w:rsid w:val="00DB2C08"/>
    <w:rsid w:val="00DC391A"/>
    <w:rsid w:val="00DF4DDD"/>
    <w:rsid w:val="00E14CF0"/>
    <w:rsid w:val="00E447CD"/>
    <w:rsid w:val="00E5655E"/>
    <w:rsid w:val="00E923CD"/>
    <w:rsid w:val="00E976BF"/>
    <w:rsid w:val="00EA25EE"/>
    <w:rsid w:val="00EB1498"/>
    <w:rsid w:val="00EC2840"/>
    <w:rsid w:val="00ED3A5C"/>
    <w:rsid w:val="00EE7E4C"/>
    <w:rsid w:val="00F13394"/>
    <w:rsid w:val="00F607B0"/>
    <w:rsid w:val="00F83BCF"/>
    <w:rsid w:val="00FC288D"/>
    <w:rsid w:val="00FC7D76"/>
    <w:rsid w:val="0C38B9B1"/>
    <w:rsid w:val="0D4F5097"/>
    <w:rsid w:val="16F53B21"/>
    <w:rsid w:val="255E0FDA"/>
    <w:rsid w:val="3C5D30F3"/>
    <w:rsid w:val="51473C7C"/>
    <w:rsid w:val="5359BCD2"/>
    <w:rsid w:val="5626F7D8"/>
    <w:rsid w:val="5E9C7CC6"/>
    <w:rsid w:val="60213B6B"/>
    <w:rsid w:val="695F883C"/>
    <w:rsid w:val="6EB092E9"/>
    <w:rsid w:val="72B7AFF0"/>
    <w:rsid w:val="7EAF878F"/>
    <w:rsid w:val="7EAF8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7227"/>
  <w15:chartTrackingRefBased/>
  <w15:docId w15:val="{58574D88-A715-44F6-B432-0DA527370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289"/>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95050"/>
    <w:pPr>
      <w:keepNext/>
      <w:keepLines/>
      <w:pageBreakBefore/>
      <w:numPr>
        <w:numId w:val="3"/>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95050"/>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95050"/>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EB1498"/>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1498"/>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1498"/>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EB1498"/>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EB1498"/>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1498"/>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95050"/>
    <w:rPr>
      <w:rFonts w:ascii="Times New Roman" w:hAnsi="Times New Roman" w:eastAsiaTheme="majorEastAsia" w:cstheme="majorBidi"/>
      <w:b/>
      <w:caps/>
      <w:sz w:val="26"/>
      <w:szCs w:val="32"/>
    </w:rPr>
  </w:style>
  <w:style w:type="character" w:styleId="Heading2Char" w:customStyle="1">
    <w:name w:val="Heading 2 Char"/>
    <w:basedOn w:val="DefaultParagraphFont"/>
    <w:link w:val="Heading2"/>
    <w:uiPriority w:val="9"/>
    <w:rsid w:val="00395050"/>
    <w:rPr>
      <w:rFonts w:ascii="Times New Roman" w:hAnsi="Times New Roman" w:eastAsiaTheme="majorEastAsia" w:cstheme="majorBidi"/>
      <w:b/>
      <w:sz w:val="26"/>
      <w:szCs w:val="26"/>
    </w:rPr>
  </w:style>
  <w:style w:type="character" w:styleId="Heading3Char" w:customStyle="1">
    <w:name w:val="Heading 3 Char"/>
    <w:basedOn w:val="DefaultParagraphFont"/>
    <w:link w:val="Heading3"/>
    <w:uiPriority w:val="9"/>
    <w:rsid w:val="00395050"/>
    <w:rPr>
      <w:rFonts w:ascii="Times New Roman" w:hAnsi="Times New Roman" w:eastAsiaTheme="majorEastAsia" w:cstheme="majorBidi"/>
      <w:b/>
      <w:i/>
      <w:sz w:val="26"/>
      <w:szCs w:val="24"/>
    </w:rPr>
  </w:style>
  <w:style w:type="paragraph" w:styleId="DoanVB" w:customStyle="1">
    <w:name w:val="DoanVB"/>
    <w:basedOn w:val="Normal"/>
    <w:qFormat/>
    <w:rsid w:val="00163034"/>
    <w:pPr>
      <w:ind w:firstLine="567"/>
    </w:pPr>
    <w:rPr>
      <w:rFonts w:eastAsiaTheme="majorEastAsia" w:cstheme="majorBidi"/>
      <w:szCs w:val="26"/>
    </w:rPr>
  </w:style>
  <w:style w:type="paragraph" w:styleId="StyleTr" w:customStyle="1">
    <w:name w:val="Style Trừ"/>
    <w:basedOn w:val="Normal"/>
    <w:qFormat/>
    <w:rsid w:val="00395050"/>
    <w:pPr>
      <w:numPr>
        <w:numId w:val="1"/>
      </w:numPr>
    </w:pPr>
  </w:style>
  <w:style w:type="paragraph" w:styleId="StyleCng" w:customStyle="1">
    <w:name w:val="Style Cộng"/>
    <w:basedOn w:val="Normal"/>
    <w:qFormat/>
    <w:rsid w:val="00395050"/>
    <w:pPr>
      <w:numPr>
        <w:numId w:val="2"/>
      </w:numPr>
    </w:pPr>
  </w:style>
  <w:style w:type="paragraph" w:styleId="Header">
    <w:name w:val="header"/>
    <w:basedOn w:val="Normal"/>
    <w:link w:val="HeaderChar"/>
    <w:uiPriority w:val="99"/>
    <w:unhideWhenUsed/>
    <w:rsid w:val="00CB2A04"/>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CB2A04"/>
    <w:rPr>
      <w:rFonts w:ascii="Times New Roman" w:hAnsi="Times New Roman"/>
      <w:sz w:val="26"/>
    </w:rPr>
  </w:style>
  <w:style w:type="paragraph" w:styleId="Footer">
    <w:name w:val="footer"/>
    <w:basedOn w:val="Normal"/>
    <w:link w:val="FooterChar"/>
    <w:uiPriority w:val="99"/>
    <w:unhideWhenUsed/>
    <w:rsid w:val="00CB2A04"/>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CB2A04"/>
    <w:rPr>
      <w:rFonts w:ascii="Times New Roman" w:hAnsi="Times New Roman"/>
      <w:sz w:val="26"/>
    </w:rPr>
  </w:style>
  <w:style w:type="table" w:styleId="TableGrid">
    <w:name w:val="Table Grid"/>
    <w:basedOn w:val="TableNormal"/>
    <w:uiPriority w:val="39"/>
    <w:rsid w:val="00FC7D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EB1498"/>
    <w:rPr>
      <w:rFonts w:asciiTheme="majorHAnsi" w:hAnsiTheme="majorHAnsi" w:eastAsiaTheme="majorEastAsia" w:cstheme="majorBidi"/>
      <w:i/>
      <w:iCs/>
      <w:color w:val="2F5496" w:themeColor="accent1" w:themeShade="BF"/>
      <w:sz w:val="26"/>
    </w:rPr>
  </w:style>
  <w:style w:type="character" w:styleId="Heading5Char" w:customStyle="1">
    <w:name w:val="Heading 5 Char"/>
    <w:basedOn w:val="DefaultParagraphFont"/>
    <w:link w:val="Heading5"/>
    <w:uiPriority w:val="9"/>
    <w:semiHidden/>
    <w:rsid w:val="00EB1498"/>
    <w:rPr>
      <w:rFonts w:asciiTheme="majorHAnsi" w:hAnsiTheme="majorHAnsi" w:eastAsiaTheme="majorEastAsia" w:cstheme="majorBidi"/>
      <w:color w:val="2F5496" w:themeColor="accent1" w:themeShade="BF"/>
      <w:sz w:val="26"/>
    </w:rPr>
  </w:style>
  <w:style w:type="character" w:styleId="Heading6Char" w:customStyle="1">
    <w:name w:val="Heading 6 Char"/>
    <w:basedOn w:val="DefaultParagraphFont"/>
    <w:link w:val="Heading6"/>
    <w:uiPriority w:val="9"/>
    <w:semiHidden/>
    <w:rsid w:val="00EB1498"/>
    <w:rPr>
      <w:rFonts w:asciiTheme="majorHAnsi" w:hAnsiTheme="majorHAnsi" w:eastAsiaTheme="majorEastAsia" w:cstheme="majorBidi"/>
      <w:color w:val="1F3763" w:themeColor="accent1" w:themeShade="7F"/>
      <w:sz w:val="26"/>
    </w:rPr>
  </w:style>
  <w:style w:type="character" w:styleId="Heading7Char" w:customStyle="1">
    <w:name w:val="Heading 7 Char"/>
    <w:basedOn w:val="DefaultParagraphFont"/>
    <w:link w:val="Heading7"/>
    <w:uiPriority w:val="9"/>
    <w:semiHidden/>
    <w:rsid w:val="00EB1498"/>
    <w:rPr>
      <w:rFonts w:asciiTheme="majorHAnsi" w:hAnsiTheme="majorHAnsi" w:eastAsiaTheme="majorEastAsia" w:cstheme="majorBidi"/>
      <w:i/>
      <w:iCs/>
      <w:color w:val="1F3763" w:themeColor="accent1" w:themeShade="7F"/>
      <w:sz w:val="26"/>
    </w:rPr>
  </w:style>
  <w:style w:type="character" w:styleId="Heading8Char" w:customStyle="1">
    <w:name w:val="Heading 8 Char"/>
    <w:basedOn w:val="DefaultParagraphFont"/>
    <w:link w:val="Heading8"/>
    <w:uiPriority w:val="9"/>
    <w:semiHidden/>
    <w:rsid w:val="00EB149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EB1498"/>
    <w:rPr>
      <w:rFonts w:asciiTheme="majorHAnsi" w:hAnsiTheme="majorHAnsi" w:eastAsiaTheme="majorEastAsia"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BD49F2"/>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D49F2"/>
    <w:rPr>
      <w:rFonts w:ascii="Segoe UI" w:hAnsi="Segoe UI" w:cs="Segoe UI"/>
      <w:sz w:val="18"/>
      <w:szCs w:val="18"/>
    </w:rPr>
  </w:style>
  <w:style w:type="paragraph" w:styleId="Caption">
    <w:name w:val="caption"/>
    <w:basedOn w:val="Normal"/>
    <w:next w:val="Normal"/>
    <w:uiPriority w:val="35"/>
    <w:unhideWhenUsed/>
    <w:qFormat/>
    <w:rsid w:val="009D1E14"/>
    <w:pPr>
      <w:jc w:val="center"/>
    </w:pPr>
    <w:rPr>
      <w:i/>
      <w:iCs/>
      <w:color w:val="44546A" w:themeColor="text2"/>
      <w:szCs w:val="18"/>
    </w:rPr>
  </w:style>
  <w:style w:type="paragraph" w:styleId="TOC1">
    <w:name w:val="toc 1"/>
    <w:basedOn w:val="Normal"/>
    <w:next w:val="Normal"/>
    <w:autoRedefine/>
    <w:uiPriority w:val="39"/>
    <w:unhideWhenUsed/>
    <w:rsid w:val="00EC2840"/>
    <w:pPr>
      <w:tabs>
        <w:tab w:val="left" w:pos="1701"/>
        <w:tab w:val="left" w:pos="1843"/>
      </w:tabs>
    </w:pPr>
    <w:rPr>
      <w:b/>
    </w:rPr>
  </w:style>
  <w:style w:type="paragraph" w:styleId="TOC2">
    <w:name w:val="toc 2"/>
    <w:basedOn w:val="Normal"/>
    <w:next w:val="Normal"/>
    <w:autoRedefine/>
    <w:uiPriority w:val="39"/>
    <w:unhideWhenUsed/>
    <w:rsid w:val="00EC2840"/>
    <w:pPr>
      <w:tabs>
        <w:tab w:val="left" w:pos="880"/>
        <w:tab w:val="right" w:leader="dot" w:pos="9062"/>
      </w:tabs>
      <w:ind w:left="851" w:hanging="567"/>
    </w:pPr>
    <w:rPr>
      <w:b/>
      <w:noProof/>
    </w:rPr>
  </w:style>
  <w:style w:type="paragraph" w:styleId="TOC3">
    <w:name w:val="toc 3"/>
    <w:basedOn w:val="Normal"/>
    <w:next w:val="Normal"/>
    <w:autoRedefine/>
    <w:uiPriority w:val="39"/>
    <w:unhideWhenUsed/>
    <w:rsid w:val="00EC2840"/>
    <w:pPr>
      <w:tabs>
        <w:tab w:val="left" w:pos="1320"/>
        <w:tab w:val="right" w:leader="dot" w:pos="9062"/>
      </w:tabs>
      <w:ind w:left="1276" w:hanging="709"/>
    </w:pPr>
    <w:rPr>
      <w:i/>
    </w:rPr>
  </w:style>
  <w:style w:type="character" w:styleId="Hyperlink">
    <w:name w:val="Hyperlink"/>
    <w:basedOn w:val="DefaultParagraphFont"/>
    <w:uiPriority w:val="99"/>
    <w:unhideWhenUsed/>
    <w:rsid w:val="0008499B"/>
    <w:rPr>
      <w:color w:val="0563C1" w:themeColor="hyperlink"/>
      <w:u w:val="single"/>
    </w:rPr>
  </w:style>
  <w:style w:type="paragraph" w:styleId="TableofFigures">
    <w:name w:val="table of figures"/>
    <w:basedOn w:val="Normal"/>
    <w:next w:val="Normal"/>
    <w:uiPriority w:val="99"/>
    <w:unhideWhenUsed/>
    <w:rsid w:val="00A417CF"/>
    <w:pPr>
      <w:spacing w:after="0"/>
    </w:pPr>
  </w:style>
  <w:style w:type="paragraph" w:styleId="ListParagraph">
    <w:name w:val="List Paragraph"/>
    <w:basedOn w:val="Normal"/>
    <w:uiPriority w:val="34"/>
    <w:qFormat/>
    <w:rsid w:val="005D2626"/>
    <w:pPr>
      <w:ind w:left="720"/>
      <w:contextualSpacing/>
    </w:pPr>
  </w:style>
  <w:style w:type="paragraph" w:styleId="paragraph" w:customStyle="1">
    <w:name w:val="paragraph"/>
    <w:basedOn w:val="Normal"/>
    <w:rsid w:val="00AD5AD3"/>
    <w:pPr>
      <w:spacing w:before="100" w:beforeAutospacing="1" w:after="100" w:afterAutospacing="1" w:line="240" w:lineRule="auto"/>
      <w:jc w:val="left"/>
    </w:pPr>
    <w:rPr>
      <w:rFonts w:eastAsia="Times New Roman" w:cs="Times New Roman"/>
      <w:sz w:val="24"/>
      <w:szCs w:val="24"/>
    </w:rPr>
  </w:style>
  <w:style w:type="character" w:styleId="normaltextrun" w:customStyle="1">
    <w:name w:val="normaltextrun"/>
    <w:basedOn w:val="DefaultParagraphFont"/>
    <w:rsid w:val="00AD5AD3"/>
  </w:style>
  <w:style w:type="character" w:styleId="eop" w:customStyle="1">
    <w:name w:val="eop"/>
    <w:basedOn w:val="DefaultParagraphFont"/>
    <w:rsid w:val="00AD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33019">
      <w:bodyDiv w:val="1"/>
      <w:marLeft w:val="0"/>
      <w:marRight w:val="0"/>
      <w:marTop w:val="0"/>
      <w:marBottom w:val="0"/>
      <w:divBdr>
        <w:top w:val="none" w:sz="0" w:space="0" w:color="auto"/>
        <w:left w:val="none" w:sz="0" w:space="0" w:color="auto"/>
        <w:bottom w:val="none" w:sz="0" w:space="0" w:color="auto"/>
        <w:right w:val="none" w:sz="0" w:space="0" w:color="auto"/>
      </w:divBdr>
    </w:div>
    <w:div w:id="719747143">
      <w:bodyDiv w:val="1"/>
      <w:marLeft w:val="0"/>
      <w:marRight w:val="0"/>
      <w:marTop w:val="0"/>
      <w:marBottom w:val="0"/>
      <w:divBdr>
        <w:top w:val="none" w:sz="0" w:space="0" w:color="auto"/>
        <w:left w:val="none" w:sz="0" w:space="0" w:color="auto"/>
        <w:bottom w:val="none" w:sz="0" w:space="0" w:color="auto"/>
        <w:right w:val="none" w:sz="0" w:space="0" w:color="auto"/>
      </w:divBdr>
    </w:div>
    <w:div w:id="866869023">
      <w:bodyDiv w:val="1"/>
      <w:marLeft w:val="0"/>
      <w:marRight w:val="0"/>
      <w:marTop w:val="0"/>
      <w:marBottom w:val="0"/>
      <w:divBdr>
        <w:top w:val="none" w:sz="0" w:space="0" w:color="auto"/>
        <w:left w:val="none" w:sz="0" w:space="0" w:color="auto"/>
        <w:bottom w:val="none" w:sz="0" w:space="0" w:color="auto"/>
        <w:right w:val="none" w:sz="0" w:space="0" w:color="auto"/>
      </w:divBdr>
    </w:div>
    <w:div w:id="1338070930">
      <w:bodyDiv w:val="1"/>
      <w:marLeft w:val="0"/>
      <w:marRight w:val="0"/>
      <w:marTop w:val="0"/>
      <w:marBottom w:val="0"/>
      <w:divBdr>
        <w:top w:val="none" w:sz="0" w:space="0" w:color="auto"/>
        <w:left w:val="none" w:sz="0" w:space="0" w:color="auto"/>
        <w:bottom w:val="none" w:sz="0" w:space="0" w:color="auto"/>
        <w:right w:val="none" w:sz="0" w:space="0" w:color="auto"/>
      </w:divBdr>
    </w:div>
    <w:div w:id="1519808886">
      <w:bodyDiv w:val="1"/>
      <w:marLeft w:val="0"/>
      <w:marRight w:val="0"/>
      <w:marTop w:val="0"/>
      <w:marBottom w:val="0"/>
      <w:divBdr>
        <w:top w:val="none" w:sz="0" w:space="0" w:color="auto"/>
        <w:left w:val="none" w:sz="0" w:space="0" w:color="auto"/>
        <w:bottom w:val="none" w:sz="0" w:space="0" w:color="auto"/>
        <w:right w:val="none" w:sz="0" w:space="0" w:color="auto"/>
      </w:divBdr>
      <w:divsChild>
        <w:div w:id="548224416">
          <w:marLeft w:val="0"/>
          <w:marRight w:val="0"/>
          <w:marTop w:val="0"/>
          <w:marBottom w:val="0"/>
          <w:divBdr>
            <w:top w:val="none" w:sz="0" w:space="0" w:color="auto"/>
            <w:left w:val="none" w:sz="0" w:space="0" w:color="auto"/>
            <w:bottom w:val="none" w:sz="0" w:space="0" w:color="auto"/>
            <w:right w:val="none" w:sz="0" w:space="0" w:color="auto"/>
          </w:divBdr>
          <w:divsChild>
            <w:div w:id="756756304">
              <w:marLeft w:val="0"/>
              <w:marRight w:val="0"/>
              <w:marTop w:val="0"/>
              <w:marBottom w:val="0"/>
              <w:divBdr>
                <w:top w:val="none" w:sz="0" w:space="0" w:color="auto"/>
                <w:left w:val="none" w:sz="0" w:space="0" w:color="auto"/>
                <w:bottom w:val="none" w:sz="0" w:space="0" w:color="auto"/>
                <w:right w:val="none" w:sz="0" w:space="0" w:color="auto"/>
              </w:divBdr>
            </w:div>
          </w:divsChild>
        </w:div>
        <w:div w:id="1091514445">
          <w:marLeft w:val="0"/>
          <w:marRight w:val="0"/>
          <w:marTop w:val="0"/>
          <w:marBottom w:val="0"/>
          <w:divBdr>
            <w:top w:val="none" w:sz="0" w:space="0" w:color="auto"/>
            <w:left w:val="none" w:sz="0" w:space="0" w:color="auto"/>
            <w:bottom w:val="none" w:sz="0" w:space="0" w:color="auto"/>
            <w:right w:val="none" w:sz="0" w:space="0" w:color="auto"/>
          </w:divBdr>
          <w:divsChild>
            <w:div w:id="718019140">
              <w:marLeft w:val="0"/>
              <w:marRight w:val="0"/>
              <w:marTop w:val="0"/>
              <w:marBottom w:val="0"/>
              <w:divBdr>
                <w:top w:val="none" w:sz="0" w:space="0" w:color="auto"/>
                <w:left w:val="none" w:sz="0" w:space="0" w:color="auto"/>
                <w:bottom w:val="none" w:sz="0" w:space="0" w:color="auto"/>
                <w:right w:val="none" w:sz="0" w:space="0" w:color="auto"/>
              </w:divBdr>
            </w:div>
          </w:divsChild>
        </w:div>
        <w:div w:id="1029641308">
          <w:marLeft w:val="0"/>
          <w:marRight w:val="0"/>
          <w:marTop w:val="0"/>
          <w:marBottom w:val="0"/>
          <w:divBdr>
            <w:top w:val="none" w:sz="0" w:space="0" w:color="auto"/>
            <w:left w:val="none" w:sz="0" w:space="0" w:color="auto"/>
            <w:bottom w:val="none" w:sz="0" w:space="0" w:color="auto"/>
            <w:right w:val="none" w:sz="0" w:space="0" w:color="auto"/>
          </w:divBdr>
          <w:divsChild>
            <w:div w:id="587807496">
              <w:marLeft w:val="0"/>
              <w:marRight w:val="0"/>
              <w:marTop w:val="0"/>
              <w:marBottom w:val="0"/>
              <w:divBdr>
                <w:top w:val="none" w:sz="0" w:space="0" w:color="auto"/>
                <w:left w:val="none" w:sz="0" w:space="0" w:color="auto"/>
                <w:bottom w:val="none" w:sz="0" w:space="0" w:color="auto"/>
                <w:right w:val="none" w:sz="0" w:space="0" w:color="auto"/>
              </w:divBdr>
            </w:div>
          </w:divsChild>
        </w:div>
        <w:div w:id="1835411612">
          <w:marLeft w:val="0"/>
          <w:marRight w:val="0"/>
          <w:marTop w:val="0"/>
          <w:marBottom w:val="0"/>
          <w:divBdr>
            <w:top w:val="none" w:sz="0" w:space="0" w:color="auto"/>
            <w:left w:val="none" w:sz="0" w:space="0" w:color="auto"/>
            <w:bottom w:val="none" w:sz="0" w:space="0" w:color="auto"/>
            <w:right w:val="none" w:sz="0" w:space="0" w:color="auto"/>
          </w:divBdr>
          <w:divsChild>
            <w:div w:id="667052714">
              <w:marLeft w:val="0"/>
              <w:marRight w:val="0"/>
              <w:marTop w:val="0"/>
              <w:marBottom w:val="0"/>
              <w:divBdr>
                <w:top w:val="none" w:sz="0" w:space="0" w:color="auto"/>
                <w:left w:val="none" w:sz="0" w:space="0" w:color="auto"/>
                <w:bottom w:val="none" w:sz="0" w:space="0" w:color="auto"/>
                <w:right w:val="none" w:sz="0" w:space="0" w:color="auto"/>
              </w:divBdr>
            </w:div>
            <w:div w:id="2010868745">
              <w:marLeft w:val="0"/>
              <w:marRight w:val="0"/>
              <w:marTop w:val="0"/>
              <w:marBottom w:val="0"/>
              <w:divBdr>
                <w:top w:val="none" w:sz="0" w:space="0" w:color="auto"/>
                <w:left w:val="none" w:sz="0" w:space="0" w:color="auto"/>
                <w:bottom w:val="none" w:sz="0" w:space="0" w:color="auto"/>
                <w:right w:val="none" w:sz="0" w:space="0" w:color="auto"/>
              </w:divBdr>
            </w:div>
            <w:div w:id="1313027208">
              <w:marLeft w:val="0"/>
              <w:marRight w:val="0"/>
              <w:marTop w:val="0"/>
              <w:marBottom w:val="0"/>
              <w:divBdr>
                <w:top w:val="none" w:sz="0" w:space="0" w:color="auto"/>
                <w:left w:val="none" w:sz="0" w:space="0" w:color="auto"/>
                <w:bottom w:val="none" w:sz="0" w:space="0" w:color="auto"/>
                <w:right w:val="none" w:sz="0" w:space="0" w:color="auto"/>
              </w:divBdr>
            </w:div>
            <w:div w:id="133915689">
              <w:marLeft w:val="0"/>
              <w:marRight w:val="0"/>
              <w:marTop w:val="0"/>
              <w:marBottom w:val="0"/>
              <w:divBdr>
                <w:top w:val="none" w:sz="0" w:space="0" w:color="auto"/>
                <w:left w:val="none" w:sz="0" w:space="0" w:color="auto"/>
                <w:bottom w:val="none" w:sz="0" w:space="0" w:color="auto"/>
                <w:right w:val="none" w:sz="0" w:space="0" w:color="auto"/>
              </w:divBdr>
            </w:div>
            <w:div w:id="506095779">
              <w:marLeft w:val="0"/>
              <w:marRight w:val="0"/>
              <w:marTop w:val="0"/>
              <w:marBottom w:val="0"/>
              <w:divBdr>
                <w:top w:val="none" w:sz="0" w:space="0" w:color="auto"/>
                <w:left w:val="none" w:sz="0" w:space="0" w:color="auto"/>
                <w:bottom w:val="none" w:sz="0" w:space="0" w:color="auto"/>
                <w:right w:val="none" w:sz="0" w:space="0" w:color="auto"/>
              </w:divBdr>
            </w:div>
          </w:divsChild>
        </w:div>
        <w:div w:id="711076846">
          <w:marLeft w:val="0"/>
          <w:marRight w:val="0"/>
          <w:marTop w:val="0"/>
          <w:marBottom w:val="0"/>
          <w:divBdr>
            <w:top w:val="none" w:sz="0" w:space="0" w:color="auto"/>
            <w:left w:val="none" w:sz="0" w:space="0" w:color="auto"/>
            <w:bottom w:val="none" w:sz="0" w:space="0" w:color="auto"/>
            <w:right w:val="none" w:sz="0" w:space="0" w:color="auto"/>
          </w:divBdr>
          <w:divsChild>
            <w:div w:id="1546331501">
              <w:marLeft w:val="0"/>
              <w:marRight w:val="0"/>
              <w:marTop w:val="0"/>
              <w:marBottom w:val="0"/>
              <w:divBdr>
                <w:top w:val="none" w:sz="0" w:space="0" w:color="auto"/>
                <w:left w:val="none" w:sz="0" w:space="0" w:color="auto"/>
                <w:bottom w:val="none" w:sz="0" w:space="0" w:color="auto"/>
                <w:right w:val="none" w:sz="0" w:space="0" w:color="auto"/>
              </w:divBdr>
            </w:div>
            <w:div w:id="1238203354">
              <w:marLeft w:val="0"/>
              <w:marRight w:val="0"/>
              <w:marTop w:val="0"/>
              <w:marBottom w:val="0"/>
              <w:divBdr>
                <w:top w:val="none" w:sz="0" w:space="0" w:color="auto"/>
                <w:left w:val="none" w:sz="0" w:space="0" w:color="auto"/>
                <w:bottom w:val="none" w:sz="0" w:space="0" w:color="auto"/>
                <w:right w:val="none" w:sz="0" w:space="0" w:color="auto"/>
              </w:divBdr>
            </w:div>
            <w:div w:id="959842009">
              <w:marLeft w:val="0"/>
              <w:marRight w:val="0"/>
              <w:marTop w:val="0"/>
              <w:marBottom w:val="0"/>
              <w:divBdr>
                <w:top w:val="none" w:sz="0" w:space="0" w:color="auto"/>
                <w:left w:val="none" w:sz="0" w:space="0" w:color="auto"/>
                <w:bottom w:val="none" w:sz="0" w:space="0" w:color="auto"/>
                <w:right w:val="none" w:sz="0" w:space="0" w:color="auto"/>
              </w:divBdr>
            </w:div>
          </w:divsChild>
        </w:div>
        <w:div w:id="175388232">
          <w:marLeft w:val="0"/>
          <w:marRight w:val="0"/>
          <w:marTop w:val="0"/>
          <w:marBottom w:val="0"/>
          <w:divBdr>
            <w:top w:val="none" w:sz="0" w:space="0" w:color="auto"/>
            <w:left w:val="none" w:sz="0" w:space="0" w:color="auto"/>
            <w:bottom w:val="none" w:sz="0" w:space="0" w:color="auto"/>
            <w:right w:val="none" w:sz="0" w:space="0" w:color="auto"/>
          </w:divBdr>
          <w:divsChild>
            <w:div w:id="874391700">
              <w:marLeft w:val="0"/>
              <w:marRight w:val="0"/>
              <w:marTop w:val="0"/>
              <w:marBottom w:val="0"/>
              <w:divBdr>
                <w:top w:val="none" w:sz="0" w:space="0" w:color="auto"/>
                <w:left w:val="none" w:sz="0" w:space="0" w:color="auto"/>
                <w:bottom w:val="none" w:sz="0" w:space="0" w:color="auto"/>
                <w:right w:val="none" w:sz="0" w:space="0" w:color="auto"/>
              </w:divBdr>
            </w:div>
            <w:div w:id="1351108460">
              <w:marLeft w:val="0"/>
              <w:marRight w:val="0"/>
              <w:marTop w:val="0"/>
              <w:marBottom w:val="0"/>
              <w:divBdr>
                <w:top w:val="none" w:sz="0" w:space="0" w:color="auto"/>
                <w:left w:val="none" w:sz="0" w:space="0" w:color="auto"/>
                <w:bottom w:val="none" w:sz="0" w:space="0" w:color="auto"/>
                <w:right w:val="none" w:sz="0" w:space="0" w:color="auto"/>
              </w:divBdr>
            </w:div>
            <w:div w:id="1368019476">
              <w:marLeft w:val="0"/>
              <w:marRight w:val="0"/>
              <w:marTop w:val="0"/>
              <w:marBottom w:val="0"/>
              <w:divBdr>
                <w:top w:val="none" w:sz="0" w:space="0" w:color="auto"/>
                <w:left w:val="none" w:sz="0" w:space="0" w:color="auto"/>
                <w:bottom w:val="none" w:sz="0" w:space="0" w:color="auto"/>
                <w:right w:val="none" w:sz="0" w:space="0" w:color="auto"/>
              </w:divBdr>
            </w:div>
            <w:div w:id="18337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ustomXml" Target="../customXml/item4.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D:\Lthdt\De%20LT%20giua%20ky\Luyentap_KTQT_KLT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D149CE9347F141B1CC91A0B980CEDC" ma:contentTypeVersion="13" ma:contentTypeDescription="Create a new document." ma:contentTypeScope="" ma:versionID="0d9e24886873baad86d350191cf9f211">
  <xsd:schema xmlns:xsd="http://www.w3.org/2001/XMLSchema" xmlns:xs="http://www.w3.org/2001/XMLSchema" xmlns:p="http://schemas.microsoft.com/office/2006/metadata/properties" xmlns:ns2="719b411e-985e-43f7-8620-fe83de5652fc" xmlns:ns3="d225bfcb-3a2c-47ff-8518-4b1cb1ca663a" targetNamespace="http://schemas.microsoft.com/office/2006/metadata/properties" ma:root="true" ma:fieldsID="e0ff324e91864dd56ba5b1105bd6e6b1" ns2:_="" ns3:_="">
    <xsd:import namespace="719b411e-985e-43f7-8620-fe83de5652fc"/>
    <xsd:import namespace="d225bfcb-3a2c-47ff-8518-4b1cb1ca66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b411e-985e-43f7-8620-fe83de5652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df13b99-5875-432b-883b-5e02409e07d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25bfcb-3a2c-47ff-8518-4b1cb1ca66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07ebc0b-d525-41a8-94d2-2c4fcad646cb}" ma:internalName="TaxCatchAll" ma:showField="CatchAllData" ma:web="d225bfcb-3a2c-47ff-8518-4b1cb1ca663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19b411e-985e-43f7-8620-fe83de5652fc">
      <Terms xmlns="http://schemas.microsoft.com/office/infopath/2007/PartnerControls"/>
    </lcf76f155ced4ddcb4097134ff3c332f>
    <TaxCatchAll xmlns="d225bfcb-3a2c-47ff-8518-4b1cb1ca663a" xsi:nil="true"/>
  </documentManagement>
</p:properties>
</file>

<file path=customXml/itemProps1.xml><?xml version="1.0" encoding="utf-8"?>
<ds:datastoreItem xmlns:ds="http://schemas.openxmlformats.org/officeDocument/2006/customXml" ds:itemID="{CAB21A83-1439-4881-AB70-D6A8376C877F}">
  <ds:schemaRefs>
    <ds:schemaRef ds:uri="http://schemas.microsoft.com/sharepoint/v3/contenttype/forms"/>
  </ds:schemaRefs>
</ds:datastoreItem>
</file>

<file path=customXml/itemProps2.xml><?xml version="1.0" encoding="utf-8"?>
<ds:datastoreItem xmlns:ds="http://schemas.openxmlformats.org/officeDocument/2006/customXml" ds:itemID="{4E37F0A7-E88D-40A9-A89F-D011C273B634}"/>
</file>

<file path=customXml/itemProps3.xml><?xml version="1.0" encoding="utf-8"?>
<ds:datastoreItem xmlns:ds="http://schemas.openxmlformats.org/officeDocument/2006/customXml" ds:itemID="{5F5610DC-1A90-45DF-A75E-E01719FBE6A7}">
  <ds:schemaRefs>
    <ds:schemaRef ds:uri="http://schemas.openxmlformats.org/officeDocument/2006/bibliography"/>
  </ds:schemaRefs>
</ds:datastoreItem>
</file>

<file path=customXml/itemProps4.xml><?xml version="1.0" encoding="utf-8"?>
<ds:datastoreItem xmlns:ds="http://schemas.openxmlformats.org/officeDocument/2006/customXml" ds:itemID="{49F1F603-5676-47FE-9EF3-A203C94411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Luyentap_KTQT_KLTN_Template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PC5410</dc:creator>
  <cp:keywords/>
  <dc:description/>
  <cp:lastModifiedBy>MTI065 Đào Nguyên Thụy Ngọc Hân</cp:lastModifiedBy>
  <cp:revision>26</cp:revision>
  <dcterms:created xsi:type="dcterms:W3CDTF">2024-05-13T14:04:00Z</dcterms:created>
  <dcterms:modified xsi:type="dcterms:W3CDTF">2024-05-31T12:59:46Z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0x01010066D149CE9347F141B1CC91A0B980CEDC</vt:lpwstr>
  </property>
  <property fmtid="{D5CDD505-2E9C-101B-9397-08002B2CF9AE}" pid="3" name="MediaServiceImageTags">
    <vt:lpwstr/>
  </property>
</Properties>
</file>