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rFonts w:hint="eastAsia"/>
          <w:b/>
          <w:sz w:val="28"/>
          <w:u w:val="single"/>
        </w:rPr>
        <w:t xml:space="preserve">          互联网编程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：实验2 多线程/线程池TCP服务器端程序设计       </w:t>
      </w:r>
    </w:p>
    <w:p>
      <w:pPr>
        <w:rPr>
          <w:b/>
          <w:sz w:val="28"/>
        </w:rPr>
      </w:pPr>
    </w:p>
    <w:p>
      <w:pPr>
        <w:ind w:left="899" w:leftChars="428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           计算机与软件学院                 </w:t>
      </w:r>
    </w:p>
    <w:p>
      <w:pPr>
        <w:rPr>
          <w:b/>
          <w:sz w:val="28"/>
        </w:rPr>
      </w:pPr>
    </w:p>
    <w:p>
      <w:pPr>
        <w:ind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 xml:space="preserve">：             </w:t>
      </w:r>
      <w:r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  <w:lang w:val="en-US" w:eastAsia="zh-CN"/>
        </w:rPr>
        <w:t>软件工程（腾班）</w:t>
      </w:r>
      <w:r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 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      毛斐巧                          </w:t>
      </w:r>
    </w:p>
    <w:p>
      <w:pPr>
        <w:rPr>
          <w:b/>
          <w:sz w:val="28"/>
        </w:rPr>
      </w:pP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 xml:space="preserve">：    </w:t>
      </w:r>
      <w:r>
        <w:rPr>
          <w:rFonts w:hint="eastAsia"/>
          <w:b/>
          <w:sz w:val="28"/>
          <w:u w:val="single"/>
          <w:lang w:val="en-US" w:eastAsia="zh-CN"/>
        </w:rPr>
        <w:t>赵美玲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：     </w:t>
      </w:r>
      <w:r>
        <w:rPr>
          <w:rFonts w:hint="eastAsia"/>
          <w:b/>
          <w:sz w:val="28"/>
          <w:u w:val="single"/>
          <w:lang w:val="en-US" w:eastAsia="zh-CN"/>
        </w:rPr>
        <w:t xml:space="preserve">2023155025 </w:t>
      </w:r>
      <w:r>
        <w:rPr>
          <w:rFonts w:hint="eastAsia"/>
          <w:b/>
          <w:sz w:val="28"/>
          <w:u w:val="single"/>
        </w:rPr>
        <w:t xml:space="preserve">      </w:t>
      </w:r>
    </w:p>
    <w:p>
      <w:pPr>
        <w:rPr>
          <w:rFonts w:hint="eastAsia"/>
          <w:b/>
          <w:sz w:val="28"/>
          <w:u w:val="single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    第4-7周（</w:t>
      </w:r>
      <w:r>
        <w:rPr>
          <w:b/>
          <w:sz w:val="28"/>
          <w:u w:val="single"/>
        </w:rPr>
        <w:t>周</w:t>
      </w:r>
      <w:r>
        <w:rPr>
          <w:rFonts w:hint="eastAsia"/>
          <w:b/>
          <w:sz w:val="28"/>
          <w:u w:val="single"/>
        </w:rPr>
        <w:t>二</w:t>
      </w:r>
      <w:r>
        <w:rPr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     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                </w:t>
      </w:r>
    </w:p>
    <w:p>
      <w:pPr>
        <w:jc w:val="center"/>
        <w:rPr>
          <w:b/>
          <w:sz w:val="44"/>
        </w:rPr>
      </w:pPr>
    </w:p>
    <w:p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/>
    <w:p>
      <w:pPr>
        <w:spacing w:before="156" w:beforeLines="50" w:after="156" w:afterLines="50"/>
        <w:ind w:left="720" w:hanging="72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br w:type="page"/>
      </w:r>
      <w:r>
        <w:rPr>
          <w:rFonts w:hint="eastAsia" w:ascii="黑体" w:eastAsia="黑体"/>
          <w:sz w:val="32"/>
          <w:szCs w:val="32"/>
        </w:rPr>
        <w:t>一、实验目的与内容：</w:t>
      </w:r>
    </w:p>
    <w:p>
      <w:r>
        <w:rPr>
          <w:rFonts w:hint="eastAsia" w:cs="宋体"/>
          <w:b/>
          <w:bCs/>
        </w:rPr>
        <w:t>目的：</w:t>
      </w:r>
      <w:r>
        <w:rPr>
          <w:rFonts w:hint="eastAsia" w:cs="宋体"/>
          <w:bCs/>
        </w:rPr>
        <w:t>熟悉java</w:t>
      </w:r>
      <w:r>
        <w:rPr>
          <w:rFonts w:cs="宋体"/>
          <w:bCs/>
        </w:rPr>
        <w:t>线程编程技术，</w:t>
      </w:r>
      <w:r>
        <w:rPr>
          <w:rFonts w:hint="eastAsia" w:ascii="宋体" w:hAnsi="宋体"/>
        </w:rPr>
        <w:t>掌握线程技术在JAVA</w:t>
      </w:r>
      <w:r>
        <w:rPr>
          <w:rFonts w:ascii="宋体" w:hAnsi="宋体"/>
        </w:rPr>
        <w:t>互联网通信程序</w:t>
      </w:r>
      <w:r>
        <w:rPr>
          <w:rFonts w:hint="eastAsia" w:ascii="宋体" w:hAnsi="宋体"/>
        </w:rPr>
        <w:t>中</w:t>
      </w:r>
      <w:r>
        <w:rPr>
          <w:rFonts w:ascii="宋体" w:hAnsi="宋体"/>
        </w:rPr>
        <w:t>的应用</w:t>
      </w:r>
      <w:r>
        <w:rPr>
          <w:rFonts w:hint="eastAsia" w:ascii="宋体" w:hAnsi="宋体"/>
        </w:rPr>
        <w:t>。</w:t>
      </w:r>
    </w:p>
    <w:p>
      <w:pPr>
        <w:rPr>
          <w:rFonts w:cs="宋体"/>
          <w:bCs/>
        </w:rPr>
      </w:pPr>
      <w:r>
        <w:rPr>
          <w:rFonts w:hint="eastAsia" w:cs="宋体"/>
          <w:b/>
          <w:bCs/>
        </w:rPr>
        <w:t>内容要求：</w:t>
      </w:r>
    </w:p>
    <w:p>
      <w:pPr>
        <w:numPr>
          <w:ilvl w:val="0"/>
          <w:numId w:val="1"/>
        </w:numPr>
        <w:jc w:val="left"/>
        <w:rPr>
          <w:rFonts w:cs="宋体"/>
          <w:bCs/>
        </w:rPr>
      </w:pPr>
      <w:r>
        <w:rPr>
          <w:rFonts w:hint="eastAsia" w:cs="宋体"/>
          <w:bCs/>
        </w:rPr>
        <w:t>多线程</w:t>
      </w:r>
      <w:r>
        <w:rPr>
          <w:rFonts w:cs="宋体"/>
          <w:bCs/>
        </w:rPr>
        <w:t>TCP服务器</w:t>
      </w:r>
      <w:r>
        <w:rPr>
          <w:rFonts w:hint="eastAsia" w:cs="宋体"/>
          <w:bCs/>
        </w:rPr>
        <w:t>（</w:t>
      </w:r>
      <w:r>
        <w:rPr>
          <w:rFonts w:cs="宋体"/>
          <w:bCs/>
        </w:rPr>
        <w:t>30</w:t>
      </w:r>
      <w:r>
        <w:rPr>
          <w:rFonts w:hint="eastAsia" w:cs="宋体"/>
          <w:bCs/>
        </w:rPr>
        <w:t>分</w:t>
      </w:r>
      <w:r>
        <w:rPr>
          <w:rFonts w:cs="宋体"/>
          <w:bCs/>
        </w:rPr>
        <w:t>）</w:t>
      </w:r>
      <w:r>
        <w:rPr>
          <w:rFonts w:hint="eastAsia" w:cs="宋体"/>
          <w:bCs/>
        </w:rPr>
        <w:t>：</w:t>
      </w:r>
    </w:p>
    <w:p>
      <w:pPr>
        <w:ind w:left="360"/>
        <w:jc w:val="left"/>
        <w:rPr>
          <w:rFonts w:cs="宋体"/>
          <w:bCs/>
        </w:rPr>
      </w:pPr>
      <w:r>
        <w:rPr>
          <w:rFonts w:hint="eastAsia" w:cs="宋体"/>
          <w:bCs/>
        </w:rPr>
        <w:t>改</w:t>
      </w:r>
      <w:r>
        <w:rPr>
          <w:rFonts w:cs="宋体"/>
          <w:bCs/>
        </w:rPr>
        <w:t>写</w:t>
      </w:r>
      <w:r>
        <w:rPr>
          <w:rFonts w:hint="eastAsia" w:cs="宋体"/>
          <w:bCs/>
        </w:rPr>
        <w:t>socket服务器</w:t>
      </w:r>
      <w:r>
        <w:rPr>
          <w:rFonts w:cs="宋体"/>
          <w:bCs/>
        </w:rPr>
        <w:t>端程序</w:t>
      </w:r>
      <w:r>
        <w:rPr>
          <w:rFonts w:hint="eastAsia" w:cs="宋体"/>
          <w:bCs/>
        </w:rPr>
        <w:t>（即</w:t>
      </w:r>
      <w:r>
        <w:rPr>
          <w:rFonts w:cs="宋体"/>
          <w:bCs/>
        </w:rPr>
        <w:t>实验</w:t>
      </w:r>
      <w:r>
        <w:rPr>
          <w:rFonts w:hint="eastAsia" w:cs="宋体"/>
          <w:bCs/>
        </w:rPr>
        <w:t>1中参考example11-5中server.java</w:t>
      </w:r>
      <w:r>
        <w:rPr>
          <w:rFonts w:cs="宋体"/>
          <w:bCs/>
        </w:rPr>
        <w:t>的编程结果），</w:t>
      </w:r>
      <w:r>
        <w:rPr>
          <w:rFonts w:hint="eastAsia" w:cs="宋体"/>
          <w:bCs/>
        </w:rPr>
        <w:t>设计编写出一</w:t>
      </w:r>
      <w:r>
        <w:rPr>
          <w:rFonts w:cs="宋体"/>
          <w:bCs/>
        </w:rPr>
        <w:t>个</w:t>
      </w:r>
      <w:r>
        <w:rPr>
          <w:rFonts w:hint="eastAsia" w:cs="宋体"/>
          <w:bCs/>
        </w:rPr>
        <w:t>TCP</w:t>
      </w:r>
      <w:r>
        <w:rPr>
          <w:rFonts w:cs="宋体"/>
          <w:bCs/>
        </w:rPr>
        <w:t>服务器端程序</w:t>
      </w:r>
      <w:r>
        <w:rPr>
          <w:rFonts w:hint="eastAsia" w:cs="宋体"/>
          <w:bCs/>
        </w:rPr>
        <w:t>：</w:t>
      </w:r>
      <w:r>
        <w:rPr>
          <w:rFonts w:cs="宋体"/>
          <w:bCs/>
        </w:rPr>
        <w:t>要求</w:t>
      </w:r>
      <w:r>
        <w:rPr>
          <w:rFonts w:hint="eastAsia" w:cs="宋体"/>
          <w:bCs/>
        </w:rPr>
        <w:t>使用</w:t>
      </w:r>
      <w:r>
        <w:rPr>
          <w:rFonts w:cs="宋体"/>
          <w:bCs/>
        </w:rPr>
        <w:t>多</w:t>
      </w:r>
      <w:r>
        <w:rPr>
          <w:rFonts w:hint="eastAsia" w:cs="宋体"/>
          <w:bCs/>
        </w:rPr>
        <w:t>线程</w:t>
      </w:r>
      <w:r>
        <w:rPr>
          <w:rFonts w:cs="宋体"/>
          <w:bCs/>
        </w:rPr>
        <w:t>处理</w:t>
      </w:r>
      <w:r>
        <w:rPr>
          <w:rFonts w:hint="eastAsia" w:cs="宋体"/>
          <w:bCs/>
        </w:rPr>
        <w:t>多</w:t>
      </w:r>
      <w:r>
        <w:rPr>
          <w:rFonts w:cs="宋体"/>
          <w:bCs/>
        </w:rPr>
        <w:t>个</w:t>
      </w:r>
      <w:r>
        <w:rPr>
          <w:rFonts w:hint="eastAsia" w:cs="宋体"/>
          <w:bCs/>
        </w:rPr>
        <w:t>客户</w:t>
      </w:r>
      <w:r>
        <w:rPr>
          <w:rFonts w:cs="宋体"/>
          <w:bCs/>
        </w:rPr>
        <w:t>端的连接请求</w:t>
      </w:r>
      <w:r>
        <w:rPr>
          <w:rFonts w:hint="eastAsia" w:cs="宋体"/>
          <w:bCs/>
        </w:rPr>
        <w:t>（</w:t>
      </w:r>
      <w:r>
        <w:rPr>
          <w:rFonts w:cs="宋体"/>
          <w:bCs/>
        </w:rPr>
        <w:t>每个线程实例处理一个客户端连接）。客户</w:t>
      </w:r>
      <w:r>
        <w:rPr>
          <w:rFonts w:hint="eastAsia" w:cs="宋体"/>
          <w:bCs/>
        </w:rPr>
        <w:t>端</w:t>
      </w:r>
      <w:r>
        <w:rPr>
          <w:rFonts w:cs="宋体"/>
          <w:bCs/>
        </w:rPr>
        <w:t>与服务器端</w:t>
      </w:r>
      <w:r>
        <w:rPr>
          <w:rFonts w:hint="eastAsia" w:cs="宋体"/>
          <w:bCs/>
        </w:rPr>
        <w:t>之</w:t>
      </w:r>
      <w:r>
        <w:rPr>
          <w:rFonts w:cs="宋体"/>
          <w:bCs/>
        </w:rPr>
        <w:t>间的通信内容</w:t>
      </w:r>
      <w:r>
        <w:rPr>
          <w:rFonts w:hint="eastAsia" w:cs="宋体"/>
          <w:bCs/>
        </w:rPr>
        <w:t>，以</w:t>
      </w:r>
      <w:r>
        <w:rPr>
          <w:rFonts w:cs="宋体"/>
          <w:bCs/>
        </w:rPr>
        <w:t>及服务器端的处理功能</w:t>
      </w:r>
      <w:r>
        <w:rPr>
          <w:rFonts w:hint="eastAsia" w:cs="宋体"/>
          <w:bCs/>
        </w:rPr>
        <w:t>等</w:t>
      </w:r>
      <w:r>
        <w:rPr>
          <w:rFonts w:cs="宋体"/>
          <w:bCs/>
        </w:rPr>
        <w:t>可自</w:t>
      </w:r>
      <w:r>
        <w:rPr>
          <w:rFonts w:hint="eastAsia" w:cs="宋体"/>
          <w:bCs/>
        </w:rPr>
        <w:t>由</w:t>
      </w:r>
      <w:r>
        <w:rPr>
          <w:rFonts w:cs="宋体"/>
          <w:bCs/>
        </w:rPr>
        <w:t>设计拓展，</w:t>
      </w:r>
      <w:r>
        <w:rPr>
          <w:rFonts w:hint="eastAsia" w:cs="宋体"/>
          <w:bCs/>
        </w:rPr>
        <w:t>也</w:t>
      </w:r>
      <w:r>
        <w:rPr>
          <w:rFonts w:cs="宋体"/>
          <w:bCs/>
        </w:rPr>
        <w:t>可保持实验</w:t>
      </w:r>
      <w:r>
        <w:rPr>
          <w:rFonts w:hint="eastAsia" w:cs="宋体"/>
          <w:bCs/>
        </w:rPr>
        <w:t>1中</w:t>
      </w:r>
      <w:r>
        <w:rPr>
          <w:rFonts w:cs="宋体"/>
          <w:bCs/>
        </w:rPr>
        <w:t>的通信内容，</w:t>
      </w:r>
      <w:r>
        <w:rPr>
          <w:rFonts w:hint="eastAsia" w:cs="宋体"/>
          <w:bCs/>
        </w:rPr>
        <w:t>无</w:t>
      </w:r>
      <w:r>
        <w:rPr>
          <w:rFonts w:cs="宋体"/>
          <w:bCs/>
        </w:rPr>
        <w:t>特别限制和要求。</w:t>
      </w:r>
    </w:p>
    <w:p>
      <w:pPr>
        <w:numPr>
          <w:ilvl w:val="0"/>
          <w:numId w:val="1"/>
        </w:numPr>
        <w:jc w:val="left"/>
        <w:rPr>
          <w:rFonts w:cs="宋体"/>
          <w:bCs/>
        </w:rPr>
      </w:pPr>
      <w:r>
        <w:rPr>
          <w:rFonts w:hint="eastAsia" w:cs="宋体"/>
          <w:bCs/>
        </w:rPr>
        <w:t>线程池</w:t>
      </w:r>
      <w:r>
        <w:rPr>
          <w:rFonts w:cs="宋体"/>
          <w:bCs/>
        </w:rPr>
        <w:t>TCP服务器</w:t>
      </w:r>
      <w:r>
        <w:rPr>
          <w:rFonts w:hint="eastAsia" w:cs="宋体"/>
          <w:bCs/>
        </w:rPr>
        <w:t>（</w:t>
      </w:r>
      <w:r>
        <w:rPr>
          <w:rFonts w:cs="宋体"/>
          <w:bCs/>
        </w:rPr>
        <w:t>4</w:t>
      </w:r>
      <w:r>
        <w:rPr>
          <w:rFonts w:hint="eastAsia" w:cs="宋体"/>
          <w:bCs/>
        </w:rPr>
        <w:t>0分</w:t>
      </w:r>
      <w:r>
        <w:rPr>
          <w:rFonts w:cs="宋体"/>
          <w:bCs/>
        </w:rPr>
        <w:t>）</w:t>
      </w:r>
      <w:r>
        <w:rPr>
          <w:rFonts w:hint="eastAsia" w:cs="宋体"/>
          <w:bCs/>
        </w:rPr>
        <w:t>：</w:t>
      </w:r>
    </w:p>
    <w:p>
      <w:pPr>
        <w:ind w:left="360"/>
        <w:jc w:val="left"/>
        <w:rPr>
          <w:rFonts w:cs="宋体"/>
          <w:bCs/>
        </w:rPr>
      </w:pPr>
      <w:r>
        <w:rPr>
          <w:rFonts w:hint="eastAsia" w:cs="宋体"/>
          <w:bCs/>
        </w:rPr>
        <w:t>改</w:t>
      </w:r>
      <w:r>
        <w:rPr>
          <w:rFonts w:cs="宋体"/>
          <w:bCs/>
        </w:rPr>
        <w:t>写</w:t>
      </w:r>
      <w:r>
        <w:rPr>
          <w:rFonts w:hint="eastAsia" w:cs="宋体"/>
          <w:bCs/>
        </w:rPr>
        <w:t>socket服务器</w:t>
      </w:r>
      <w:r>
        <w:rPr>
          <w:rFonts w:cs="宋体"/>
          <w:bCs/>
        </w:rPr>
        <w:t>端程序</w:t>
      </w:r>
      <w:r>
        <w:rPr>
          <w:rFonts w:hint="eastAsia" w:cs="宋体"/>
          <w:bCs/>
        </w:rPr>
        <w:t>（即</w:t>
      </w:r>
      <w:r>
        <w:rPr>
          <w:rFonts w:cs="宋体"/>
          <w:bCs/>
        </w:rPr>
        <w:t>实验</w:t>
      </w:r>
      <w:r>
        <w:rPr>
          <w:rFonts w:hint="eastAsia" w:cs="宋体"/>
          <w:bCs/>
        </w:rPr>
        <w:t>1中参考example11-5中server.java</w:t>
      </w:r>
      <w:r>
        <w:rPr>
          <w:rFonts w:cs="宋体"/>
          <w:bCs/>
        </w:rPr>
        <w:t>的编程结果），</w:t>
      </w:r>
      <w:r>
        <w:rPr>
          <w:rFonts w:hint="eastAsia" w:cs="宋体"/>
          <w:bCs/>
        </w:rPr>
        <w:t>设计编写出一</w:t>
      </w:r>
      <w:r>
        <w:rPr>
          <w:rFonts w:cs="宋体"/>
          <w:bCs/>
        </w:rPr>
        <w:t>个</w:t>
      </w:r>
      <w:r>
        <w:rPr>
          <w:rFonts w:hint="eastAsia" w:cs="宋体"/>
          <w:bCs/>
        </w:rPr>
        <w:t>TCP</w:t>
      </w:r>
      <w:r>
        <w:rPr>
          <w:rFonts w:cs="宋体"/>
          <w:bCs/>
        </w:rPr>
        <w:t>服务器端程序</w:t>
      </w:r>
      <w:r>
        <w:rPr>
          <w:rFonts w:hint="eastAsia" w:cs="宋体"/>
          <w:bCs/>
        </w:rPr>
        <w:t>：要求使用线程池</w:t>
      </w:r>
      <w:r>
        <w:rPr>
          <w:rFonts w:cs="宋体"/>
          <w:bCs/>
        </w:rPr>
        <w:t>处理</w:t>
      </w:r>
      <w:r>
        <w:rPr>
          <w:rFonts w:hint="eastAsia" w:cs="宋体"/>
          <w:bCs/>
        </w:rPr>
        <w:t>客户</w:t>
      </w:r>
      <w:r>
        <w:rPr>
          <w:rFonts w:cs="宋体"/>
          <w:bCs/>
        </w:rPr>
        <w:t>端的连接请求。</w:t>
      </w:r>
      <w:r>
        <w:rPr>
          <w:rFonts w:hint="eastAsia" w:cs="宋体"/>
          <w:bCs/>
        </w:rPr>
        <w:t>相应需修改socket</w:t>
      </w:r>
      <w:r>
        <w:rPr>
          <w:rFonts w:cs="宋体"/>
          <w:bCs/>
        </w:rPr>
        <w:t>客户</w:t>
      </w:r>
      <w:r>
        <w:rPr>
          <w:rFonts w:hint="eastAsia" w:cs="宋体"/>
          <w:bCs/>
        </w:rPr>
        <w:t>端程序</w:t>
      </w:r>
      <w:r>
        <w:rPr>
          <w:rFonts w:cs="宋体"/>
          <w:bCs/>
        </w:rPr>
        <w:t>：</w:t>
      </w:r>
      <w:r>
        <w:rPr>
          <w:rFonts w:hint="eastAsia" w:cs="宋体"/>
          <w:bCs/>
        </w:rPr>
        <w:t>从</w:t>
      </w:r>
      <w:r>
        <w:rPr>
          <w:rFonts w:cs="宋体"/>
          <w:bCs/>
        </w:rPr>
        <w:t>本地一个</w:t>
      </w:r>
      <w:r>
        <w:rPr>
          <w:rFonts w:hint="eastAsia" w:cs="宋体"/>
          <w:bCs/>
        </w:rPr>
        <w:t>txt文件</w:t>
      </w:r>
      <w:r>
        <w:rPr>
          <w:rFonts w:cs="宋体"/>
          <w:bCs/>
        </w:rPr>
        <w:t>（</w:t>
      </w:r>
      <w:r>
        <w:rPr>
          <w:rFonts w:hint="eastAsia" w:cs="宋体"/>
          <w:bCs/>
        </w:rPr>
        <w:t>注意</w:t>
      </w:r>
      <w:r>
        <w:rPr>
          <w:rFonts w:cs="宋体"/>
          <w:bCs/>
        </w:rPr>
        <w:t>：</w:t>
      </w:r>
      <w:r>
        <w:rPr>
          <w:rFonts w:hint="eastAsia" w:cs="宋体"/>
          <w:bCs/>
        </w:rPr>
        <w:t>客户</w:t>
      </w:r>
      <w:r>
        <w:rPr>
          <w:rFonts w:cs="宋体"/>
          <w:bCs/>
        </w:rPr>
        <w:t>端的</w:t>
      </w:r>
      <w:r>
        <w:rPr>
          <w:rFonts w:hint="eastAsia" w:cs="宋体"/>
          <w:bCs/>
        </w:rPr>
        <w:t>此txt文件</w:t>
      </w:r>
      <w:r>
        <w:rPr>
          <w:rFonts w:cs="宋体"/>
          <w:bCs/>
        </w:rPr>
        <w:t>称为信源</w:t>
      </w:r>
      <w:r>
        <w:rPr>
          <w:rFonts w:hint="eastAsia" w:cs="宋体"/>
          <w:bCs/>
        </w:rPr>
        <w:t>txt文件</w:t>
      </w:r>
      <w:r>
        <w:rPr>
          <w:rFonts w:cs="宋体"/>
          <w:bCs/>
        </w:rPr>
        <w:t>，</w:t>
      </w:r>
      <w:r>
        <w:rPr>
          <w:rFonts w:hint="eastAsia" w:cs="宋体"/>
          <w:bCs/>
        </w:rPr>
        <w:t>该txt测试</w:t>
      </w:r>
      <w:r>
        <w:rPr>
          <w:rFonts w:cs="宋体"/>
          <w:bCs/>
        </w:rPr>
        <w:t>数据文件可</w:t>
      </w:r>
      <w:r>
        <w:rPr>
          <w:rFonts w:hint="eastAsia" w:cs="宋体"/>
          <w:bCs/>
        </w:rPr>
        <w:t>自</w:t>
      </w:r>
      <w:r>
        <w:rPr>
          <w:rFonts w:cs="宋体"/>
          <w:bCs/>
        </w:rPr>
        <w:t>由选择</w:t>
      </w:r>
      <w:r>
        <w:rPr>
          <w:rFonts w:hint="eastAsia" w:cs="宋体"/>
          <w:bCs/>
        </w:rPr>
        <w:t>或</w:t>
      </w:r>
      <w:r>
        <w:rPr>
          <w:rFonts w:cs="宋体"/>
          <w:bCs/>
        </w:rPr>
        <w:t>创建，只要里面包含至少</w:t>
      </w:r>
      <w:r>
        <w:rPr>
          <w:rFonts w:hint="eastAsia" w:cs="宋体"/>
          <w:bCs/>
        </w:rPr>
        <w:t>10行</w:t>
      </w:r>
      <w:r>
        <w:rPr>
          <w:rFonts w:cs="宋体"/>
          <w:bCs/>
        </w:rPr>
        <w:t>字符串即可）</w:t>
      </w:r>
      <w:r>
        <w:rPr>
          <w:rFonts w:hint="eastAsia" w:cs="宋体"/>
          <w:bCs/>
        </w:rPr>
        <w:t>，逐行</w:t>
      </w:r>
      <w:r>
        <w:rPr>
          <w:rFonts w:cs="宋体"/>
          <w:bCs/>
        </w:rPr>
        <w:t>读取出</w:t>
      </w:r>
      <w:r>
        <w:rPr>
          <w:rFonts w:hint="eastAsia" w:cs="宋体"/>
          <w:bCs/>
        </w:rPr>
        <w:t>来，每</w:t>
      </w:r>
      <w:r>
        <w:rPr>
          <w:rFonts w:cs="宋体"/>
          <w:bCs/>
        </w:rPr>
        <w:t>一行作为一句</w:t>
      </w:r>
      <w:r>
        <w:rPr>
          <w:rFonts w:hint="eastAsia" w:cs="宋体"/>
          <w:bCs/>
        </w:rPr>
        <w:t>话</w:t>
      </w:r>
      <w:r>
        <w:rPr>
          <w:rFonts w:cs="宋体"/>
          <w:bCs/>
        </w:rPr>
        <w:t>，</w:t>
      </w:r>
      <w:r>
        <w:rPr>
          <w:rFonts w:hint="eastAsia" w:cs="宋体"/>
          <w:bCs/>
        </w:rPr>
        <w:t>发送</w:t>
      </w:r>
      <w:r>
        <w:rPr>
          <w:rFonts w:cs="宋体"/>
          <w:bCs/>
        </w:rPr>
        <w:t>给服务器</w:t>
      </w:r>
      <w:r>
        <w:rPr>
          <w:rFonts w:hint="eastAsia" w:cs="宋体"/>
          <w:bCs/>
        </w:rPr>
        <w:t>，</w:t>
      </w:r>
      <w:r>
        <w:rPr>
          <w:rFonts w:cs="宋体"/>
          <w:bCs/>
        </w:rPr>
        <w:t>服务器</w:t>
      </w:r>
      <w:r>
        <w:rPr>
          <w:rFonts w:hint="eastAsia" w:cs="宋体"/>
          <w:bCs/>
        </w:rPr>
        <w:t>每</w:t>
      </w:r>
      <w:r>
        <w:rPr>
          <w:rFonts w:cs="宋体"/>
          <w:bCs/>
        </w:rPr>
        <w:t>收</w:t>
      </w:r>
      <w:r>
        <w:rPr>
          <w:rFonts w:hint="eastAsia" w:cs="宋体"/>
          <w:bCs/>
        </w:rPr>
        <w:t>到一</w:t>
      </w:r>
      <w:r>
        <w:rPr>
          <w:rFonts w:cs="宋体"/>
          <w:bCs/>
        </w:rPr>
        <w:t>个客户端的一句话，</w:t>
      </w:r>
      <w:r>
        <w:rPr>
          <w:rFonts w:hint="eastAsia" w:cs="宋体"/>
          <w:bCs/>
        </w:rPr>
        <w:t>就</w:t>
      </w:r>
      <w:r>
        <w:rPr>
          <w:rFonts w:cs="宋体"/>
          <w:bCs/>
        </w:rPr>
        <w:t>将</w:t>
      </w:r>
      <w:r>
        <w:rPr>
          <w:rFonts w:hint="eastAsia" w:cs="宋体"/>
          <w:bCs/>
        </w:rPr>
        <w:t>其</w:t>
      </w:r>
      <w:r>
        <w:rPr>
          <w:rFonts w:cs="宋体"/>
          <w:bCs/>
        </w:rPr>
        <w:t>保存在</w:t>
      </w:r>
      <w:r>
        <w:rPr>
          <w:rFonts w:hint="eastAsia" w:cs="宋体"/>
          <w:bCs/>
        </w:rPr>
        <w:t>服务</w:t>
      </w:r>
      <w:r>
        <w:rPr>
          <w:rFonts w:cs="宋体"/>
          <w:bCs/>
        </w:rPr>
        <w:t>器本地的一个</w:t>
      </w:r>
      <w:r>
        <w:rPr>
          <w:rFonts w:hint="eastAsia" w:cs="宋体"/>
          <w:bCs/>
        </w:rPr>
        <w:t>专用</w:t>
      </w:r>
      <w:r>
        <w:rPr>
          <w:rFonts w:cs="宋体"/>
          <w:bCs/>
        </w:rPr>
        <w:t>于</w:t>
      </w:r>
      <w:r>
        <w:rPr>
          <w:rFonts w:hint="eastAsia" w:cs="宋体"/>
          <w:bCs/>
        </w:rPr>
        <w:t>存放</w:t>
      </w:r>
      <w:r>
        <w:rPr>
          <w:rFonts w:cs="宋体"/>
          <w:bCs/>
        </w:rPr>
        <w:t>与该客户端通信内容的</w:t>
      </w:r>
      <w:r>
        <w:rPr>
          <w:rFonts w:hint="eastAsia" w:cs="宋体"/>
          <w:bCs/>
        </w:rPr>
        <w:t>txt文件</w:t>
      </w:r>
      <w:r>
        <w:rPr>
          <w:rFonts w:cs="宋体"/>
          <w:bCs/>
        </w:rPr>
        <w:t>中</w:t>
      </w:r>
      <w:r>
        <w:rPr>
          <w:rFonts w:hint="eastAsia" w:cs="宋体"/>
          <w:bCs/>
        </w:rPr>
        <w:t>（注意</w:t>
      </w:r>
      <w:r>
        <w:rPr>
          <w:rFonts w:cs="宋体"/>
          <w:bCs/>
        </w:rPr>
        <w:t>：</w:t>
      </w:r>
      <w:r>
        <w:rPr>
          <w:rFonts w:hint="eastAsia" w:cs="宋体"/>
          <w:bCs/>
        </w:rPr>
        <w:t>称</w:t>
      </w:r>
      <w:r>
        <w:rPr>
          <w:rFonts w:cs="宋体"/>
          <w:bCs/>
        </w:rPr>
        <w:t>为通信记录</w:t>
      </w:r>
      <w:r>
        <w:rPr>
          <w:rFonts w:hint="eastAsia" w:cs="宋体"/>
          <w:bCs/>
        </w:rPr>
        <w:t>txt文件</w:t>
      </w:r>
      <w:r>
        <w:rPr>
          <w:rFonts w:cs="宋体"/>
          <w:bCs/>
        </w:rPr>
        <w:t>，</w:t>
      </w:r>
      <w:r>
        <w:rPr>
          <w:rFonts w:hint="eastAsia" w:cs="宋体"/>
          <w:bCs/>
        </w:rPr>
        <w:t>来</w:t>
      </w:r>
      <w:r>
        <w:rPr>
          <w:rFonts w:cs="宋体"/>
          <w:bCs/>
        </w:rPr>
        <w:t>自不同的客户</w:t>
      </w:r>
      <w:r>
        <w:rPr>
          <w:rFonts w:hint="eastAsia" w:cs="宋体"/>
          <w:bCs/>
        </w:rPr>
        <w:t>端</w:t>
      </w:r>
      <w:r>
        <w:rPr>
          <w:rFonts w:cs="宋体"/>
          <w:bCs/>
        </w:rPr>
        <w:t>的信息需保存在不同的</w:t>
      </w:r>
      <w:r>
        <w:rPr>
          <w:rFonts w:hint="eastAsia" w:cs="宋体"/>
          <w:bCs/>
        </w:rPr>
        <w:t>txt文件</w:t>
      </w:r>
      <w:r>
        <w:rPr>
          <w:rFonts w:cs="宋体"/>
          <w:bCs/>
        </w:rPr>
        <w:t>中，需多少</w:t>
      </w:r>
      <w:r>
        <w:rPr>
          <w:rFonts w:hint="eastAsia" w:cs="宋体"/>
          <w:bCs/>
        </w:rPr>
        <w:t>个txt文件</w:t>
      </w:r>
      <w:r>
        <w:rPr>
          <w:rFonts w:cs="宋体"/>
          <w:bCs/>
        </w:rPr>
        <w:t>应在程序中自动根据</w:t>
      </w:r>
      <w:r>
        <w:rPr>
          <w:rFonts w:hint="eastAsia" w:cs="宋体"/>
          <w:bCs/>
        </w:rPr>
        <w:t>实际</w:t>
      </w:r>
      <w:r>
        <w:rPr>
          <w:rFonts w:cs="宋体"/>
          <w:bCs/>
        </w:rPr>
        <w:t>连接的客户端数量</w:t>
      </w:r>
      <w:r>
        <w:rPr>
          <w:rFonts w:hint="eastAsia" w:cs="宋体"/>
          <w:bCs/>
        </w:rPr>
        <w:t>自动</w:t>
      </w:r>
      <w:r>
        <w:rPr>
          <w:rFonts w:cs="宋体"/>
          <w:bCs/>
        </w:rPr>
        <w:t>创建）</w:t>
      </w:r>
      <w:r>
        <w:rPr>
          <w:rFonts w:hint="eastAsia" w:cs="宋体"/>
          <w:bCs/>
        </w:rPr>
        <w:t>，服务</w:t>
      </w:r>
      <w:r>
        <w:rPr>
          <w:rFonts w:cs="宋体"/>
          <w:bCs/>
        </w:rPr>
        <w:t>器还会</w:t>
      </w:r>
      <w:r>
        <w:rPr>
          <w:rFonts w:hint="eastAsia" w:cs="宋体"/>
          <w:bCs/>
        </w:rPr>
        <w:t>计算</w:t>
      </w:r>
      <w:r>
        <w:rPr>
          <w:rFonts w:cs="宋体"/>
          <w:bCs/>
        </w:rPr>
        <w:t>每</w:t>
      </w:r>
      <w:r>
        <w:rPr>
          <w:rFonts w:hint="eastAsia" w:cs="宋体"/>
          <w:bCs/>
        </w:rPr>
        <w:t>一</w:t>
      </w:r>
      <w:r>
        <w:rPr>
          <w:rFonts w:cs="宋体"/>
          <w:bCs/>
        </w:rPr>
        <w:t>个通信记录</w:t>
      </w:r>
      <w:r>
        <w:rPr>
          <w:rFonts w:hint="eastAsia" w:cs="宋体"/>
          <w:bCs/>
        </w:rPr>
        <w:t>txt文件的</w:t>
      </w:r>
      <w:r>
        <w:rPr>
          <w:rFonts w:cs="宋体"/>
          <w:bCs/>
        </w:rPr>
        <w:t>安全算法摘要，</w:t>
      </w:r>
      <w:r>
        <w:rPr>
          <w:rFonts w:hint="eastAsia" w:cs="宋体"/>
          <w:bCs/>
        </w:rPr>
        <w:t>将</w:t>
      </w:r>
      <w:r>
        <w:rPr>
          <w:rFonts w:cs="宋体"/>
          <w:bCs/>
        </w:rPr>
        <w:t>安全算法摘要</w:t>
      </w:r>
      <w:r>
        <w:rPr>
          <w:rFonts w:hint="eastAsia" w:cs="宋体"/>
          <w:bCs/>
        </w:rPr>
        <w:t>和</w:t>
      </w:r>
      <w:r>
        <w:rPr>
          <w:rFonts w:cs="宋体"/>
          <w:bCs/>
        </w:rPr>
        <w:t>该通信记录</w:t>
      </w:r>
      <w:r>
        <w:rPr>
          <w:rFonts w:hint="eastAsia" w:cs="宋体"/>
          <w:bCs/>
        </w:rPr>
        <w:t>txt文件</w:t>
      </w:r>
      <w:r>
        <w:rPr>
          <w:rFonts w:cs="宋体"/>
          <w:bCs/>
        </w:rPr>
        <w:t>名一起写入到服务器中一个名为</w:t>
      </w:r>
      <w:r>
        <w:rPr>
          <w:rFonts w:hint="eastAsia" w:cs="宋体"/>
          <w:bCs/>
        </w:rPr>
        <w:t>SafeAbstract.txt的</w:t>
      </w:r>
      <w:r>
        <w:rPr>
          <w:rFonts w:cs="宋体"/>
          <w:bCs/>
        </w:rPr>
        <w:t>文件中。</w:t>
      </w:r>
    </w:p>
    <w:p>
      <w:pPr>
        <w:rPr>
          <w:rFonts w:cs="宋体"/>
          <w:bCs/>
        </w:rPr>
      </w:pPr>
      <w:r>
        <w:rPr>
          <w:rFonts w:cs="宋体"/>
          <w:bCs/>
        </w:rPr>
        <w:t>3</w:t>
      </w:r>
      <w:r>
        <w:rPr>
          <w:rFonts w:hint="eastAsia" w:cs="宋体"/>
          <w:bCs/>
        </w:rPr>
        <w:t>.编程</w:t>
      </w:r>
      <w:r>
        <w:rPr>
          <w:rFonts w:cs="宋体"/>
          <w:bCs/>
        </w:rPr>
        <w:t>扩充</w:t>
      </w:r>
      <w:r>
        <w:rPr>
          <w:rFonts w:hint="eastAsia" w:cs="宋体"/>
          <w:bCs/>
        </w:rPr>
        <w:t>线程</w:t>
      </w:r>
      <w:r>
        <w:rPr>
          <w:rFonts w:cs="宋体"/>
          <w:bCs/>
        </w:rPr>
        <w:t>池</w:t>
      </w:r>
      <w:r>
        <w:rPr>
          <w:rFonts w:hint="eastAsia" w:cs="宋体"/>
          <w:bCs/>
        </w:rPr>
        <w:t>TCP服务</w:t>
      </w:r>
      <w:r>
        <w:rPr>
          <w:rFonts w:cs="宋体"/>
          <w:bCs/>
        </w:rPr>
        <w:t>器的</w:t>
      </w:r>
      <w:r>
        <w:rPr>
          <w:rFonts w:hint="eastAsia" w:cs="宋体"/>
          <w:bCs/>
        </w:rPr>
        <w:t>功能</w:t>
      </w:r>
      <w:r>
        <w:rPr>
          <w:rFonts w:cs="宋体"/>
          <w:bCs/>
        </w:rPr>
        <w:t>，增加日志</w:t>
      </w:r>
      <w:r>
        <w:rPr>
          <w:rFonts w:hint="eastAsia" w:cs="宋体"/>
          <w:bCs/>
        </w:rPr>
        <w:t>功能模块：</w:t>
      </w:r>
      <w:r>
        <w:rPr>
          <w:rFonts w:cs="宋体"/>
          <w:bCs/>
        </w:rPr>
        <w:t>日志记录的内容</w:t>
      </w:r>
      <w:r>
        <w:rPr>
          <w:rFonts w:hint="eastAsia" w:cs="宋体"/>
          <w:bCs/>
        </w:rPr>
        <w:t>和</w:t>
      </w:r>
      <w:r>
        <w:rPr>
          <w:rFonts w:cs="宋体"/>
          <w:bCs/>
        </w:rPr>
        <w:t>日志存储方式可自</w:t>
      </w:r>
      <w:r>
        <w:rPr>
          <w:rFonts w:hint="eastAsia" w:cs="宋体"/>
          <w:bCs/>
        </w:rPr>
        <w:t>定</w:t>
      </w:r>
      <w:r>
        <w:rPr>
          <w:rFonts w:cs="宋体"/>
          <w:bCs/>
        </w:rPr>
        <w:t>（比如可以记录客户端的连接时间、客户端</w:t>
      </w:r>
      <w:r>
        <w:rPr>
          <w:rFonts w:hint="eastAsia" w:cs="宋体"/>
          <w:bCs/>
        </w:rPr>
        <w:t>IP等，</w:t>
      </w:r>
      <w:r>
        <w:rPr>
          <w:rFonts w:cs="宋体"/>
          <w:bCs/>
        </w:rPr>
        <w:t>日志存储为</w:t>
      </w:r>
      <w:r>
        <w:rPr>
          <w:rFonts w:hint="eastAsia" w:cs="宋体"/>
          <w:bCs/>
        </w:rPr>
        <w:t>.</w:t>
      </w:r>
      <w:r>
        <w:rPr>
          <w:rFonts w:cs="宋体"/>
          <w:bCs/>
        </w:rPr>
        <w:t>TXT</w:t>
      </w:r>
      <w:r>
        <w:rPr>
          <w:rFonts w:hint="eastAsia" w:cs="宋体"/>
          <w:bCs/>
        </w:rPr>
        <w:t>或.</w:t>
      </w:r>
      <w:r>
        <w:rPr>
          <w:rFonts w:cs="宋体"/>
          <w:bCs/>
        </w:rPr>
        <w:t>log</w:t>
      </w:r>
      <w:r>
        <w:rPr>
          <w:rFonts w:hint="eastAsia" w:cs="宋体"/>
          <w:bCs/>
        </w:rPr>
        <w:t>文件</w:t>
      </w:r>
      <w:r>
        <w:rPr>
          <w:rFonts w:cs="宋体"/>
          <w:bCs/>
        </w:rPr>
        <w:t>等）</w:t>
      </w:r>
      <w:r>
        <w:rPr>
          <w:rFonts w:hint="eastAsia" w:cs="宋体"/>
          <w:bCs/>
        </w:rPr>
        <w:t>，在线程</w:t>
      </w:r>
      <w:r>
        <w:rPr>
          <w:rFonts w:cs="宋体"/>
          <w:bCs/>
        </w:rPr>
        <w:t>池</w:t>
      </w:r>
      <w:r>
        <w:rPr>
          <w:rFonts w:hint="eastAsia" w:cs="宋体"/>
          <w:bCs/>
        </w:rPr>
        <w:t>服务器</w:t>
      </w:r>
      <w:r>
        <w:rPr>
          <w:rFonts w:cs="宋体"/>
          <w:bCs/>
        </w:rPr>
        <w:t>程序中</w:t>
      </w:r>
      <w:r>
        <w:rPr>
          <w:rFonts w:hint="eastAsia" w:cs="宋体"/>
          <w:bCs/>
        </w:rPr>
        <w:t>调用</w:t>
      </w:r>
      <w:r>
        <w:rPr>
          <w:rFonts w:cs="宋体"/>
          <w:bCs/>
        </w:rPr>
        <w:t>该日志程序模块，</w:t>
      </w:r>
      <w:r>
        <w:rPr>
          <w:rFonts w:hint="eastAsia" w:cs="宋体"/>
          <w:bCs/>
        </w:rPr>
        <w:t>使</w:t>
      </w:r>
      <w:r>
        <w:rPr>
          <w:rFonts w:cs="宋体"/>
          <w:bCs/>
        </w:rPr>
        <w:t>线程池</w:t>
      </w:r>
      <w:r>
        <w:rPr>
          <w:rFonts w:hint="eastAsia" w:cs="宋体"/>
          <w:bCs/>
        </w:rPr>
        <w:t>TCP服务</w:t>
      </w:r>
      <w:r>
        <w:rPr>
          <w:rFonts w:cs="宋体"/>
          <w:bCs/>
        </w:rPr>
        <w:t>器具备日志功能，注意线程之间的</w:t>
      </w:r>
      <w:r>
        <w:rPr>
          <w:rFonts w:hint="eastAsia" w:cs="宋体"/>
          <w:bCs/>
        </w:rPr>
        <w:t>同步</w:t>
      </w:r>
      <w:r>
        <w:rPr>
          <w:rFonts w:cs="宋体"/>
          <w:bCs/>
        </w:rPr>
        <w:t>操作处理。</w:t>
      </w:r>
      <w:r>
        <w:rPr>
          <w:rFonts w:hint="eastAsia" w:cs="宋体"/>
          <w:bCs/>
        </w:rPr>
        <w:t>（20分</w:t>
      </w:r>
      <w:r>
        <w:rPr>
          <w:rFonts w:cs="宋体"/>
          <w:bCs/>
        </w:rPr>
        <w:t>）</w:t>
      </w:r>
    </w:p>
    <w:p>
      <w:r>
        <w:t>注意：</w:t>
      </w:r>
    </w:p>
    <w:p>
      <w:r>
        <w:t>1. 实验报告中需要有实验结果的截屏图像。</w:t>
      </w:r>
    </w:p>
    <w:p>
      <w:pPr>
        <w:rPr>
          <w:rFonts w:cs="宋体"/>
          <w:bCs/>
        </w:rPr>
      </w:pPr>
    </w:p>
    <w:p>
      <w:pPr>
        <w:spacing w:before="156" w:beforeLines="50" w:after="156" w:afterLines="5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二、实验过程和代码与结果</w:t>
      </w:r>
    </w:p>
    <w:p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.给出满</w:t>
      </w:r>
      <w:r>
        <w:rPr>
          <w:b/>
        </w:rPr>
        <w:t>足内容要求</w:t>
      </w:r>
      <w:r>
        <w:rPr>
          <w:rFonts w:hint="eastAsia"/>
          <w:b/>
        </w:rPr>
        <w:t>1的程序</w:t>
      </w:r>
      <w:r>
        <w:rPr>
          <w:b/>
        </w:rPr>
        <w:t>源码及运行结果</w:t>
      </w:r>
      <w:r>
        <w:rPr>
          <w:rFonts w:hint="eastAsia"/>
          <w:b/>
        </w:rPr>
        <w:t>，</w:t>
      </w:r>
      <w:r>
        <w:rPr>
          <w:b/>
        </w:rPr>
        <w:t>简述思路或实验过程。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思路：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核心功能：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连接到指定服务器的IP和端口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提供控制台输入界面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实时显示服务器响应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执行流程：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创建Socket连接服务器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创建输入/输出流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循环读取用户控制台输入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将输入发送到服务器并显示响应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输入"exit"时退出</w:t>
      </w:r>
    </w:p>
    <w:p>
      <w:pPr>
        <w:rPr>
          <w:b/>
        </w:rPr>
      </w:pPr>
      <w:r>
        <w:rPr>
          <w:rFonts w:hint="eastAsia"/>
          <w:b w:val="0"/>
          <w:bCs/>
          <w:lang w:val="en-US" w:eastAsia="zh-CN"/>
        </w:rPr>
        <w:t>服务器代码如下：</w:t>
      </w:r>
    </w:p>
    <w:p>
      <w:pPr>
        <w:rPr>
          <w:rFonts w:hint="eastAsia"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5277485" cy="3654425"/>
            <wp:effectExtent l="0" t="0" r="10795" b="3175"/>
            <wp:docPr id="1" name="图片 1" descr="c48cb1449698fcaed1e0208219e5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48cb1449698fcaed1e0208219e5e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客户端代码如下：</w:t>
      </w:r>
    </w:p>
    <w:p>
      <w:r>
        <w:drawing>
          <wp:inline distT="0" distB="0" distL="114300" distR="114300">
            <wp:extent cx="5275580" cy="3407410"/>
            <wp:effectExtent l="0" t="0" r="1270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通过这两个代码，就可以实现服务器和客户端的通信，客户端发往服务器的字母，将以大写字母回复。为了验证服务器可以同时与多个客户端同时连接，我们创建两个客户端分别为TCPClient和tcpclient1。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首先运行服务器如下，等待客户端的连接</w:t>
      </w:r>
    </w:p>
    <w:p>
      <w:r>
        <w:drawing>
          <wp:inline distT="0" distB="0" distL="114300" distR="114300">
            <wp:extent cx="5272405" cy="1534795"/>
            <wp:effectExtent l="0" t="0" r="63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再运行两个客户端如下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6215" cy="1605915"/>
            <wp:effectExtent l="0" t="0" r="1206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向服务器发送信息获得的回复如下</w:t>
      </w:r>
    </w:p>
    <w:p>
      <w:pPr>
        <w:rPr>
          <w:rFonts w:hint="default"/>
          <w:b/>
          <w:lang w:val="en-US" w:eastAsia="zh-CN"/>
        </w:rPr>
      </w:pPr>
      <w:r>
        <w:drawing>
          <wp:inline distT="0" distB="0" distL="114300" distR="114300">
            <wp:extent cx="5276850" cy="2423795"/>
            <wp:effectExtent l="0" t="0" r="11430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宋体" w:cs="宋体"/>
        </w:rPr>
      </w:pPr>
      <w:r>
        <w:rPr>
          <w:rFonts w:hint="eastAsia"/>
          <w:b/>
        </w:rPr>
        <w:t>2. 给出满</w:t>
      </w:r>
      <w:r>
        <w:rPr>
          <w:b/>
        </w:rPr>
        <w:t>足内容要求2</w:t>
      </w:r>
      <w:r>
        <w:rPr>
          <w:rFonts w:hint="eastAsia"/>
          <w:b/>
        </w:rPr>
        <w:t>的程序</w:t>
      </w:r>
      <w:r>
        <w:rPr>
          <w:b/>
        </w:rPr>
        <w:t>源码及运行结果</w:t>
      </w:r>
      <w:r>
        <w:rPr>
          <w:rFonts w:hint="eastAsia"/>
          <w:b/>
        </w:rPr>
        <w:t>，</w:t>
      </w:r>
      <w:r>
        <w:rPr>
          <w:b/>
        </w:rPr>
        <w:t>简述思路或实验过程。</w:t>
      </w:r>
    </w:p>
    <w:p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.给</w:t>
      </w:r>
      <w:r>
        <w:rPr>
          <w:b/>
        </w:rPr>
        <w:t>出</w:t>
      </w:r>
      <w:r>
        <w:rPr>
          <w:rFonts w:hint="eastAsia"/>
          <w:b/>
        </w:rPr>
        <w:t>满</w:t>
      </w:r>
      <w:r>
        <w:rPr>
          <w:b/>
        </w:rPr>
        <w:t>足内容要求3</w:t>
      </w:r>
      <w:r>
        <w:rPr>
          <w:rFonts w:hint="eastAsia"/>
          <w:b/>
        </w:rPr>
        <w:t>的</w:t>
      </w:r>
      <w:r>
        <w:rPr>
          <w:b/>
        </w:rPr>
        <w:t>实验结果，包括源码</w:t>
      </w:r>
      <w:r>
        <w:rPr>
          <w:rFonts w:hint="eastAsia"/>
          <w:b/>
        </w:rPr>
        <w:t>及线程池</w:t>
      </w:r>
      <w:r>
        <w:rPr>
          <w:b/>
        </w:rPr>
        <w:t>服务器增加了日志功能后，日志记录运行结果。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代码说明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服务器端：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使用线程池处理客户端连接。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每个客户端的通信内容保存到一个独立的文件中，文件名根据客户端IP生成。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服务器会为每个通信记录文件生成SHA-256摘要，并将摘要和文件名写入SafeAbstract.txt。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日志功能记录客户端连接时间、IP地址和接收的消息，日志文件为ServerLog.log。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客户端：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从本地source.txt文件逐行读取内容，发送到服务器。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安全摘要：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使用SHA-256算法为每个客户端的通信记录文件生成摘要。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线程同步：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使用ConcurrentHashMap存储客户端文件映射，确保线程安全。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注意事项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确保服务器和客户端在同一网络中，或者根据需要修改服务器地址。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客户端的source.txt文件需要包含至少10行字符串。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服务器端的日志文件和安全摘要文件会自动创建或追加内容。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代码如下：</w:t>
      </w:r>
    </w:p>
    <w:p>
      <w:r>
        <w:drawing>
          <wp:inline distT="0" distB="0" distL="114300" distR="114300">
            <wp:extent cx="5278120" cy="2661285"/>
            <wp:effectExtent l="0" t="0" r="1016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5580" cy="2766695"/>
            <wp:effectExtent l="0" t="0" r="1270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078480"/>
            <wp:effectExtent l="0" t="0" r="1397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程序运行结果如下：</w:t>
      </w:r>
    </w:p>
    <w:p>
      <w:r>
        <w:drawing>
          <wp:inline distT="0" distB="0" distL="114300" distR="114300">
            <wp:extent cx="5267960" cy="1027430"/>
            <wp:effectExtent l="0" t="0" r="5080" b="889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实验三日志功能如下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8755" cy="3136900"/>
            <wp:effectExtent l="0" t="0" r="9525" b="254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Fonts w:ascii="黑体" w:eastAsia="黑体"/>
          <w:sz w:val="32"/>
          <w:szCs w:val="32"/>
        </w:rPr>
      </w:pPr>
    </w:p>
    <w:p>
      <w:pPr>
        <w:spacing w:before="156" w:beforeLines="50" w:after="156" w:afterLines="50"/>
        <w:rPr>
          <w:rFonts w:ascii="黑体" w:eastAsia="黑体"/>
          <w:sz w:val="32"/>
          <w:szCs w:val="32"/>
        </w:rPr>
      </w:pPr>
      <w:bookmarkStart w:id="0" w:name="_GoBack"/>
      <w:bookmarkEnd w:id="0"/>
    </w:p>
    <w:p>
      <w:pPr>
        <w:spacing w:before="156" w:beforeLines="50" w:after="156" w:afterLines="5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三、实验总结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一总体来说还是比较简单，任务二和三我是一起做的，对于txt文件的读取，最开始显示找不到这个源文件，问了ai之后ai给了几个解决方案，最终我选择了绝对路径的读取，但是总的来说我不太确定自己的代码是否正确，因为最开始我的客户端正确输入了txt文档后，好像这个服务端没给我反应，后来多次修改，日志出现了很多，如下图</w:t>
      </w:r>
    </w:p>
    <w:p>
      <w:r>
        <w:drawing>
          <wp:inline distT="0" distB="0" distL="114300" distR="114300">
            <wp:extent cx="5210175" cy="3295650"/>
            <wp:effectExtent l="0" t="0" r="1905" b="1143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我感觉应该是正确的吧。修改了txt内的文档，服务端返回也有不同，所以我认为应该是正确的。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tbl>
      <w:tblPr>
        <w:tblStyle w:val="4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84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                             指导教师签字：</w:t>
            </w:r>
            <w:r>
              <w:rPr>
                <w:rFonts w:hint="eastAsia"/>
                <w:color w:val="FF0000"/>
              </w:rPr>
              <w:t>毛斐巧</w:t>
            </w:r>
          </w:p>
          <w:p>
            <w:r>
              <w:rPr>
                <w:rFonts w:hint="eastAsia"/>
              </w:rPr>
              <w:t xml:space="preserve">                                               </w:t>
            </w:r>
            <w:r>
              <w:t>202</w:t>
            </w:r>
            <w:r>
              <w:rPr>
                <w:rFonts w:hint="eastAsia"/>
              </w:rPr>
              <w:t>5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/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17A13"/>
    <w:multiLevelType w:val="multilevel"/>
    <w:tmpl w:val="05B17A1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ZDVlOTc0ODhhZmQxYzU1OGU0MGU4MjNjMjhjMWE0NjEifQ=="/>
    <w:docVar w:name="KSO_WPS_MARK_KEY" w:val="d1b9a258-c1d8-48da-8460-ed3ae5dac232"/>
  </w:docVars>
  <w:rsids>
    <w:rsidRoot w:val="00AD42E2"/>
    <w:rsid w:val="000012B3"/>
    <w:rsid w:val="00005116"/>
    <w:rsid w:val="00034802"/>
    <w:rsid w:val="0003756B"/>
    <w:rsid w:val="0004068F"/>
    <w:rsid w:val="00041D55"/>
    <w:rsid w:val="00042A9C"/>
    <w:rsid w:val="00044DE3"/>
    <w:rsid w:val="00045BFE"/>
    <w:rsid w:val="00047644"/>
    <w:rsid w:val="0005503B"/>
    <w:rsid w:val="00067CA0"/>
    <w:rsid w:val="0007447E"/>
    <w:rsid w:val="00075738"/>
    <w:rsid w:val="00076D2C"/>
    <w:rsid w:val="00077983"/>
    <w:rsid w:val="0008159F"/>
    <w:rsid w:val="00081D7E"/>
    <w:rsid w:val="00082068"/>
    <w:rsid w:val="0008214A"/>
    <w:rsid w:val="00090997"/>
    <w:rsid w:val="00090B6E"/>
    <w:rsid w:val="00090FF5"/>
    <w:rsid w:val="00095594"/>
    <w:rsid w:val="00096447"/>
    <w:rsid w:val="00097B06"/>
    <w:rsid w:val="000A0552"/>
    <w:rsid w:val="000A1DB2"/>
    <w:rsid w:val="000A21EB"/>
    <w:rsid w:val="000A7865"/>
    <w:rsid w:val="000B5844"/>
    <w:rsid w:val="000C0DF6"/>
    <w:rsid w:val="000C6CD1"/>
    <w:rsid w:val="000C6ECC"/>
    <w:rsid w:val="000D49D8"/>
    <w:rsid w:val="000D766B"/>
    <w:rsid w:val="000E273F"/>
    <w:rsid w:val="000E3543"/>
    <w:rsid w:val="000E73B2"/>
    <w:rsid w:val="000F12E9"/>
    <w:rsid w:val="000F4FB2"/>
    <w:rsid w:val="00103D87"/>
    <w:rsid w:val="001053B5"/>
    <w:rsid w:val="00105551"/>
    <w:rsid w:val="001101BF"/>
    <w:rsid w:val="00112F8B"/>
    <w:rsid w:val="0011363A"/>
    <w:rsid w:val="00115113"/>
    <w:rsid w:val="00127C22"/>
    <w:rsid w:val="0013671E"/>
    <w:rsid w:val="00141759"/>
    <w:rsid w:val="00143066"/>
    <w:rsid w:val="00150CB9"/>
    <w:rsid w:val="001565D4"/>
    <w:rsid w:val="00156795"/>
    <w:rsid w:val="00157033"/>
    <w:rsid w:val="001672B0"/>
    <w:rsid w:val="00170431"/>
    <w:rsid w:val="00171A00"/>
    <w:rsid w:val="00173142"/>
    <w:rsid w:val="001734F5"/>
    <w:rsid w:val="00177411"/>
    <w:rsid w:val="001812DC"/>
    <w:rsid w:val="00184ED6"/>
    <w:rsid w:val="00187E48"/>
    <w:rsid w:val="001A049E"/>
    <w:rsid w:val="001B33DE"/>
    <w:rsid w:val="001C067F"/>
    <w:rsid w:val="001C2248"/>
    <w:rsid w:val="001D267D"/>
    <w:rsid w:val="001E01BA"/>
    <w:rsid w:val="001E3305"/>
    <w:rsid w:val="001E3E54"/>
    <w:rsid w:val="001E729F"/>
    <w:rsid w:val="001F0B59"/>
    <w:rsid w:val="001F627D"/>
    <w:rsid w:val="00200B59"/>
    <w:rsid w:val="002020D5"/>
    <w:rsid w:val="00202571"/>
    <w:rsid w:val="00211059"/>
    <w:rsid w:val="00216688"/>
    <w:rsid w:val="00220244"/>
    <w:rsid w:val="00233124"/>
    <w:rsid w:val="00240FC5"/>
    <w:rsid w:val="00241AF7"/>
    <w:rsid w:val="00244525"/>
    <w:rsid w:val="002450F6"/>
    <w:rsid w:val="0025102B"/>
    <w:rsid w:val="0026279E"/>
    <w:rsid w:val="00264507"/>
    <w:rsid w:val="00264596"/>
    <w:rsid w:val="00291DFE"/>
    <w:rsid w:val="00293DE2"/>
    <w:rsid w:val="00297C7C"/>
    <w:rsid w:val="002A3134"/>
    <w:rsid w:val="002B02D0"/>
    <w:rsid w:val="002C200C"/>
    <w:rsid w:val="002D0EA5"/>
    <w:rsid w:val="002D7C2E"/>
    <w:rsid w:val="002E1010"/>
    <w:rsid w:val="002E2C2D"/>
    <w:rsid w:val="002F33B6"/>
    <w:rsid w:val="002F698C"/>
    <w:rsid w:val="002F789F"/>
    <w:rsid w:val="00305D1D"/>
    <w:rsid w:val="00307D2A"/>
    <w:rsid w:val="00311CC2"/>
    <w:rsid w:val="00317B96"/>
    <w:rsid w:val="00320977"/>
    <w:rsid w:val="00321719"/>
    <w:rsid w:val="00324310"/>
    <w:rsid w:val="00325696"/>
    <w:rsid w:val="0033264A"/>
    <w:rsid w:val="003334C8"/>
    <w:rsid w:val="00342501"/>
    <w:rsid w:val="00343760"/>
    <w:rsid w:val="003523C1"/>
    <w:rsid w:val="0035489D"/>
    <w:rsid w:val="0035692C"/>
    <w:rsid w:val="00357F3B"/>
    <w:rsid w:val="00360F15"/>
    <w:rsid w:val="00366B34"/>
    <w:rsid w:val="003710B9"/>
    <w:rsid w:val="003726A4"/>
    <w:rsid w:val="00376F2C"/>
    <w:rsid w:val="00377FF1"/>
    <w:rsid w:val="0038695B"/>
    <w:rsid w:val="00387EFB"/>
    <w:rsid w:val="003968DC"/>
    <w:rsid w:val="003A0D41"/>
    <w:rsid w:val="003A2860"/>
    <w:rsid w:val="003A397F"/>
    <w:rsid w:val="003B0583"/>
    <w:rsid w:val="003B1604"/>
    <w:rsid w:val="003B1A68"/>
    <w:rsid w:val="003C0E93"/>
    <w:rsid w:val="003D265C"/>
    <w:rsid w:val="003D289A"/>
    <w:rsid w:val="003D41D8"/>
    <w:rsid w:val="003D6BD5"/>
    <w:rsid w:val="003E1F73"/>
    <w:rsid w:val="003F6360"/>
    <w:rsid w:val="00403245"/>
    <w:rsid w:val="004120E5"/>
    <w:rsid w:val="00415764"/>
    <w:rsid w:val="0042189B"/>
    <w:rsid w:val="004230DF"/>
    <w:rsid w:val="004243DE"/>
    <w:rsid w:val="004256B7"/>
    <w:rsid w:val="00426C66"/>
    <w:rsid w:val="004279C1"/>
    <w:rsid w:val="00433FC7"/>
    <w:rsid w:val="004350B5"/>
    <w:rsid w:val="00442EC4"/>
    <w:rsid w:val="00450DA8"/>
    <w:rsid w:val="00453F91"/>
    <w:rsid w:val="004605AA"/>
    <w:rsid w:val="00460A08"/>
    <w:rsid w:val="00466E3D"/>
    <w:rsid w:val="00474FE5"/>
    <w:rsid w:val="0047790D"/>
    <w:rsid w:val="00477E24"/>
    <w:rsid w:val="0048011C"/>
    <w:rsid w:val="0048587B"/>
    <w:rsid w:val="00497EFB"/>
    <w:rsid w:val="004A2A5A"/>
    <w:rsid w:val="004B08BE"/>
    <w:rsid w:val="004C06C2"/>
    <w:rsid w:val="004D078F"/>
    <w:rsid w:val="004D3FD4"/>
    <w:rsid w:val="004D40C2"/>
    <w:rsid w:val="004D44C5"/>
    <w:rsid w:val="004D7B1D"/>
    <w:rsid w:val="004E3533"/>
    <w:rsid w:val="004E4D52"/>
    <w:rsid w:val="004F280C"/>
    <w:rsid w:val="004F34EA"/>
    <w:rsid w:val="00500001"/>
    <w:rsid w:val="00500324"/>
    <w:rsid w:val="00510711"/>
    <w:rsid w:val="005137EF"/>
    <w:rsid w:val="00516C18"/>
    <w:rsid w:val="005171F5"/>
    <w:rsid w:val="00524F1B"/>
    <w:rsid w:val="0053124E"/>
    <w:rsid w:val="005340D9"/>
    <w:rsid w:val="005371B6"/>
    <w:rsid w:val="00544182"/>
    <w:rsid w:val="00545BB2"/>
    <w:rsid w:val="00550C46"/>
    <w:rsid w:val="00554C52"/>
    <w:rsid w:val="00566085"/>
    <w:rsid w:val="005717A7"/>
    <w:rsid w:val="0058070E"/>
    <w:rsid w:val="00581926"/>
    <w:rsid w:val="00581D68"/>
    <w:rsid w:val="00591FEE"/>
    <w:rsid w:val="0059513C"/>
    <w:rsid w:val="005A0067"/>
    <w:rsid w:val="005A0FD7"/>
    <w:rsid w:val="005A3CF4"/>
    <w:rsid w:val="005A3F7A"/>
    <w:rsid w:val="005A76C4"/>
    <w:rsid w:val="005B726B"/>
    <w:rsid w:val="005C765B"/>
    <w:rsid w:val="005E308D"/>
    <w:rsid w:val="005E368C"/>
    <w:rsid w:val="005E46CA"/>
    <w:rsid w:val="005F3E77"/>
    <w:rsid w:val="00613335"/>
    <w:rsid w:val="006138B4"/>
    <w:rsid w:val="00622075"/>
    <w:rsid w:val="0062732A"/>
    <w:rsid w:val="00627B7B"/>
    <w:rsid w:val="0066160C"/>
    <w:rsid w:val="006617A8"/>
    <w:rsid w:val="006709CA"/>
    <w:rsid w:val="00683BA4"/>
    <w:rsid w:val="00695556"/>
    <w:rsid w:val="00697809"/>
    <w:rsid w:val="006A3876"/>
    <w:rsid w:val="006A4711"/>
    <w:rsid w:val="006B5819"/>
    <w:rsid w:val="006C425B"/>
    <w:rsid w:val="006C682D"/>
    <w:rsid w:val="006C7FA5"/>
    <w:rsid w:val="006D1BED"/>
    <w:rsid w:val="006D267A"/>
    <w:rsid w:val="006E44B2"/>
    <w:rsid w:val="006E49D5"/>
    <w:rsid w:val="006E5C5D"/>
    <w:rsid w:val="006F030D"/>
    <w:rsid w:val="006F219D"/>
    <w:rsid w:val="00701631"/>
    <w:rsid w:val="00702903"/>
    <w:rsid w:val="00710C47"/>
    <w:rsid w:val="0071270D"/>
    <w:rsid w:val="00725F83"/>
    <w:rsid w:val="00734A1A"/>
    <w:rsid w:val="00735527"/>
    <w:rsid w:val="0073698D"/>
    <w:rsid w:val="0073778D"/>
    <w:rsid w:val="007509C9"/>
    <w:rsid w:val="00761F09"/>
    <w:rsid w:val="0079140A"/>
    <w:rsid w:val="00793728"/>
    <w:rsid w:val="007951A1"/>
    <w:rsid w:val="007958AB"/>
    <w:rsid w:val="007A2D15"/>
    <w:rsid w:val="007A35B3"/>
    <w:rsid w:val="007B1B99"/>
    <w:rsid w:val="007B26B0"/>
    <w:rsid w:val="007B2848"/>
    <w:rsid w:val="007B4234"/>
    <w:rsid w:val="007B4B0C"/>
    <w:rsid w:val="007B653F"/>
    <w:rsid w:val="007C7260"/>
    <w:rsid w:val="007D2A88"/>
    <w:rsid w:val="007D3DE1"/>
    <w:rsid w:val="007D4409"/>
    <w:rsid w:val="007D53C0"/>
    <w:rsid w:val="007D64F1"/>
    <w:rsid w:val="007E2074"/>
    <w:rsid w:val="007E5F12"/>
    <w:rsid w:val="007E7B37"/>
    <w:rsid w:val="007F4E05"/>
    <w:rsid w:val="00801DFF"/>
    <w:rsid w:val="00803AFF"/>
    <w:rsid w:val="00806B3F"/>
    <w:rsid w:val="00820602"/>
    <w:rsid w:val="00830763"/>
    <w:rsid w:val="00845223"/>
    <w:rsid w:val="00845AA6"/>
    <w:rsid w:val="00845D46"/>
    <w:rsid w:val="00846AD0"/>
    <w:rsid w:val="00854594"/>
    <w:rsid w:val="00857F64"/>
    <w:rsid w:val="00860295"/>
    <w:rsid w:val="00874196"/>
    <w:rsid w:val="00883D9A"/>
    <w:rsid w:val="00885127"/>
    <w:rsid w:val="00886F48"/>
    <w:rsid w:val="00890392"/>
    <w:rsid w:val="00890E2C"/>
    <w:rsid w:val="00892633"/>
    <w:rsid w:val="008B7A31"/>
    <w:rsid w:val="008C08BD"/>
    <w:rsid w:val="008C38B9"/>
    <w:rsid w:val="008C5248"/>
    <w:rsid w:val="008D607A"/>
    <w:rsid w:val="008E57C1"/>
    <w:rsid w:val="008E6282"/>
    <w:rsid w:val="008E671A"/>
    <w:rsid w:val="008F233C"/>
    <w:rsid w:val="008F7142"/>
    <w:rsid w:val="00900A1A"/>
    <w:rsid w:val="0090242D"/>
    <w:rsid w:val="009074EF"/>
    <w:rsid w:val="00914775"/>
    <w:rsid w:val="009166F9"/>
    <w:rsid w:val="00920845"/>
    <w:rsid w:val="009250E8"/>
    <w:rsid w:val="00933E03"/>
    <w:rsid w:val="0093403A"/>
    <w:rsid w:val="00935973"/>
    <w:rsid w:val="00937AA3"/>
    <w:rsid w:val="00954E3C"/>
    <w:rsid w:val="00960DF4"/>
    <w:rsid w:val="00961A0D"/>
    <w:rsid w:val="00964516"/>
    <w:rsid w:val="00967AA8"/>
    <w:rsid w:val="00975D73"/>
    <w:rsid w:val="00980983"/>
    <w:rsid w:val="00992910"/>
    <w:rsid w:val="00992FA4"/>
    <w:rsid w:val="009C06E9"/>
    <w:rsid w:val="009C6480"/>
    <w:rsid w:val="009D2E9A"/>
    <w:rsid w:val="009D365D"/>
    <w:rsid w:val="009D53B4"/>
    <w:rsid w:val="009D6079"/>
    <w:rsid w:val="009E0F95"/>
    <w:rsid w:val="009E1A8D"/>
    <w:rsid w:val="009E4F8E"/>
    <w:rsid w:val="009F0B3C"/>
    <w:rsid w:val="009F5410"/>
    <w:rsid w:val="00A04FFD"/>
    <w:rsid w:val="00A053B8"/>
    <w:rsid w:val="00A27F68"/>
    <w:rsid w:val="00A31C6A"/>
    <w:rsid w:val="00A320CE"/>
    <w:rsid w:val="00A32DA1"/>
    <w:rsid w:val="00A41C32"/>
    <w:rsid w:val="00A438CF"/>
    <w:rsid w:val="00A45499"/>
    <w:rsid w:val="00A47DA0"/>
    <w:rsid w:val="00A51CAE"/>
    <w:rsid w:val="00A5368C"/>
    <w:rsid w:val="00A547C8"/>
    <w:rsid w:val="00A54E42"/>
    <w:rsid w:val="00A6017D"/>
    <w:rsid w:val="00A736E8"/>
    <w:rsid w:val="00A828C5"/>
    <w:rsid w:val="00A82EC0"/>
    <w:rsid w:val="00A8610F"/>
    <w:rsid w:val="00A866B9"/>
    <w:rsid w:val="00A941B9"/>
    <w:rsid w:val="00A96F0F"/>
    <w:rsid w:val="00AA0579"/>
    <w:rsid w:val="00AA3623"/>
    <w:rsid w:val="00AA75D8"/>
    <w:rsid w:val="00AC7393"/>
    <w:rsid w:val="00AD42E2"/>
    <w:rsid w:val="00AD5C0A"/>
    <w:rsid w:val="00AD7788"/>
    <w:rsid w:val="00AE0750"/>
    <w:rsid w:val="00B058CE"/>
    <w:rsid w:val="00B05930"/>
    <w:rsid w:val="00B12FC4"/>
    <w:rsid w:val="00B1787A"/>
    <w:rsid w:val="00B23ADC"/>
    <w:rsid w:val="00B372FB"/>
    <w:rsid w:val="00B432C0"/>
    <w:rsid w:val="00B55897"/>
    <w:rsid w:val="00B55D5B"/>
    <w:rsid w:val="00B60A51"/>
    <w:rsid w:val="00B64268"/>
    <w:rsid w:val="00B71C68"/>
    <w:rsid w:val="00B75189"/>
    <w:rsid w:val="00B7626E"/>
    <w:rsid w:val="00BC3EF9"/>
    <w:rsid w:val="00BD13C7"/>
    <w:rsid w:val="00BD1DA0"/>
    <w:rsid w:val="00BD4C07"/>
    <w:rsid w:val="00C01874"/>
    <w:rsid w:val="00C038C5"/>
    <w:rsid w:val="00C10FD4"/>
    <w:rsid w:val="00C11263"/>
    <w:rsid w:val="00C21960"/>
    <w:rsid w:val="00C75A7B"/>
    <w:rsid w:val="00C7692B"/>
    <w:rsid w:val="00C87917"/>
    <w:rsid w:val="00C9693F"/>
    <w:rsid w:val="00CB5E08"/>
    <w:rsid w:val="00CE51B9"/>
    <w:rsid w:val="00CF417E"/>
    <w:rsid w:val="00CF668E"/>
    <w:rsid w:val="00D0318E"/>
    <w:rsid w:val="00D04E6B"/>
    <w:rsid w:val="00D10071"/>
    <w:rsid w:val="00D1684D"/>
    <w:rsid w:val="00D24E70"/>
    <w:rsid w:val="00D261E1"/>
    <w:rsid w:val="00D279BA"/>
    <w:rsid w:val="00D30F3C"/>
    <w:rsid w:val="00D32996"/>
    <w:rsid w:val="00D353AF"/>
    <w:rsid w:val="00D37F41"/>
    <w:rsid w:val="00D50E46"/>
    <w:rsid w:val="00D56836"/>
    <w:rsid w:val="00D62B7F"/>
    <w:rsid w:val="00D63E96"/>
    <w:rsid w:val="00D71520"/>
    <w:rsid w:val="00D728B9"/>
    <w:rsid w:val="00D74718"/>
    <w:rsid w:val="00D7615E"/>
    <w:rsid w:val="00D761C4"/>
    <w:rsid w:val="00D76CA3"/>
    <w:rsid w:val="00D8092C"/>
    <w:rsid w:val="00D81287"/>
    <w:rsid w:val="00D81ACA"/>
    <w:rsid w:val="00D81E2F"/>
    <w:rsid w:val="00D82B6B"/>
    <w:rsid w:val="00D86FC3"/>
    <w:rsid w:val="00D92800"/>
    <w:rsid w:val="00D966F1"/>
    <w:rsid w:val="00DB12EE"/>
    <w:rsid w:val="00DB3A10"/>
    <w:rsid w:val="00DC095D"/>
    <w:rsid w:val="00DC2D6D"/>
    <w:rsid w:val="00DD36BB"/>
    <w:rsid w:val="00DD7C26"/>
    <w:rsid w:val="00DE7EB8"/>
    <w:rsid w:val="00DF2177"/>
    <w:rsid w:val="00DF4D74"/>
    <w:rsid w:val="00E03DD7"/>
    <w:rsid w:val="00E131F8"/>
    <w:rsid w:val="00E1763B"/>
    <w:rsid w:val="00E2148F"/>
    <w:rsid w:val="00E23782"/>
    <w:rsid w:val="00E42885"/>
    <w:rsid w:val="00E44080"/>
    <w:rsid w:val="00E526E8"/>
    <w:rsid w:val="00E52E5D"/>
    <w:rsid w:val="00E54347"/>
    <w:rsid w:val="00E54598"/>
    <w:rsid w:val="00E57A78"/>
    <w:rsid w:val="00E624B9"/>
    <w:rsid w:val="00E6583E"/>
    <w:rsid w:val="00E6688A"/>
    <w:rsid w:val="00E80062"/>
    <w:rsid w:val="00E8263B"/>
    <w:rsid w:val="00E862A9"/>
    <w:rsid w:val="00E90968"/>
    <w:rsid w:val="00E95DFF"/>
    <w:rsid w:val="00EA302D"/>
    <w:rsid w:val="00EA41B8"/>
    <w:rsid w:val="00EA5AAC"/>
    <w:rsid w:val="00EA704D"/>
    <w:rsid w:val="00EC493A"/>
    <w:rsid w:val="00ED09C0"/>
    <w:rsid w:val="00ED3097"/>
    <w:rsid w:val="00ED34D0"/>
    <w:rsid w:val="00ED488B"/>
    <w:rsid w:val="00ED6FFC"/>
    <w:rsid w:val="00EF7438"/>
    <w:rsid w:val="00F0050D"/>
    <w:rsid w:val="00F02BDC"/>
    <w:rsid w:val="00F216A6"/>
    <w:rsid w:val="00F41894"/>
    <w:rsid w:val="00F4512C"/>
    <w:rsid w:val="00F54CB4"/>
    <w:rsid w:val="00F73012"/>
    <w:rsid w:val="00F8181D"/>
    <w:rsid w:val="00F81F7F"/>
    <w:rsid w:val="00F822F0"/>
    <w:rsid w:val="00F825EB"/>
    <w:rsid w:val="00F958D4"/>
    <w:rsid w:val="00FA1133"/>
    <w:rsid w:val="00FA21C1"/>
    <w:rsid w:val="00FA4CC8"/>
    <w:rsid w:val="00FA4F0A"/>
    <w:rsid w:val="00FB08BD"/>
    <w:rsid w:val="00FD3E10"/>
    <w:rsid w:val="00FF1151"/>
    <w:rsid w:val="00FF40AE"/>
    <w:rsid w:val="00FF52E1"/>
    <w:rsid w:val="129F33AB"/>
    <w:rsid w:val="380545A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8">
    <w:name w:val="页眉 字符"/>
    <w:link w:val="3"/>
    <w:uiPriority w:val="99"/>
    <w:rPr>
      <w:sz w:val="18"/>
      <w:szCs w:val="18"/>
    </w:rPr>
  </w:style>
  <w:style w:type="character" w:customStyle="1" w:styleId="9">
    <w:name w:val="页脚 字符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987</Words>
  <Characters>1118</Characters>
  <Lines>10</Lines>
  <Paragraphs>3</Paragraphs>
  <TotalTime>738</TotalTime>
  <ScaleCrop>false</ScaleCrop>
  <LinksUpToDate>false</LinksUpToDate>
  <CharactersWithSpaces>1475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2014-02-26T06:16:00Z</dcterms:created>
  <dc:creator>Weike Pan</dc:creator>
  <cp:lastModifiedBy>WPS_1169080914</cp:lastModifiedBy>
  <cp:lastPrinted>2014-03-22T07:24:00Z</cp:lastPrinted>
  <dcterms:modified xsi:type="dcterms:W3CDTF">2025-04-15T13:14:30Z</dcterms:modified>
  <dc:title>大 学 实 验 报 告</dc:title>
  <cp:revision>414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98A3DCF1F8174C7E93BF1383EABC29F1</vt:lpwstr>
  </property>
</Properties>
</file>