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1905" r="0" b="1905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u w:val="single"/>
                                <w:lang w:val="en-US" w:eastAsia="zh-CN"/>
                              </w:rPr>
                              <w:t>1800440076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-15.6pt;height:31.2pt;width:225pt;mso-wrap-distance-bottom:0pt;mso-wrap-distance-left:9pt;mso-wrap-distance-right:9pt;mso-wrap-distance-top:0pt;z-index:251659264;mso-width-relative:page;mso-height-relative:page;" fillcolor="#FFFFFF" filled="t" stroked="f" coordsize="21600,21600" o:gfxdata="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px/oi1QAAAAkBAAAPAAAAAAAAAAEAIAAAACIAAABkcnMvZG93bnJldi54bWxQSwECFAAUAAAA&#10;CACHTuJAzui0uioCAAA+BAAADgAAAAAAAAABACAAAAAkAQAAZHJzL2Uyb0RvYy54bWxQSwUGAAAA&#10;AAYABgBZAQAAwA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u w:val="single"/>
                        </w:rPr>
                        <w:t xml:space="preserve">       </w:t>
                      </w:r>
                      <w:r>
                        <w:rPr>
                          <w:rFonts w:hint="eastAsia"/>
                          <w:u w:val="single"/>
                          <w:lang w:val="en-US" w:eastAsia="zh-CN"/>
                        </w:rPr>
                        <w:t>1800440076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6"/>
        <w:tblpPr w:leftFromText="180" w:rightFromText="180" w:vertAnchor="text" w:horzAnchor="margin" w:tblpXSpec="right" w:tblpY="-1091"/>
        <w:tblW w:w="35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1486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/>
                <w:b/>
                <w:kern w:val="0"/>
                <w:szCs w:val="21"/>
              </w:rPr>
            </w:pPr>
            <w:r>
              <w:rPr>
                <w:rFonts w:hint="eastAsia" w:ascii="宋体"/>
                <w:b/>
                <w:kern w:val="0"/>
                <w:sz w:val="20"/>
                <w:szCs w:val="21"/>
              </w:rPr>
              <w:t>得分</w:t>
            </w:r>
          </w:p>
        </w:tc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/>
                <w:b/>
                <w:kern w:val="0"/>
                <w:sz w:val="20"/>
                <w:szCs w:val="21"/>
              </w:rPr>
            </w:pPr>
            <w:r>
              <w:rPr>
                <w:rFonts w:hint="eastAsia" w:ascii="宋体"/>
                <w:b/>
                <w:kern w:val="0"/>
                <w:sz w:val="20"/>
                <w:szCs w:val="21"/>
              </w:rPr>
              <w:t>教师签名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/>
                <w:b/>
                <w:kern w:val="0"/>
                <w:sz w:val="20"/>
                <w:szCs w:val="21"/>
              </w:rPr>
            </w:pPr>
            <w:r>
              <w:rPr>
                <w:rFonts w:hint="eastAsia" w:ascii="宋体"/>
                <w:b/>
                <w:kern w:val="0"/>
                <w:sz w:val="20"/>
                <w:szCs w:val="21"/>
              </w:rPr>
              <w:t>批改日期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3" w:hRule="atLeast"/>
        </w:trPr>
        <w:tc>
          <w:tcPr>
            <w:tcW w:w="8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/>
                <w:b/>
                <w:kern w:val="0"/>
                <w:sz w:val="44"/>
              </w:rPr>
            </w:pPr>
          </w:p>
        </w:tc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/>
                <w:b/>
                <w:kern w:val="0"/>
                <w:sz w:val="44"/>
              </w:rPr>
            </w:pP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/>
                <w:b/>
                <w:kern w:val="0"/>
                <w:sz w:val="44"/>
              </w:rPr>
            </w:pPr>
          </w:p>
        </w:tc>
      </w:tr>
    </w:tbl>
    <w:p>
      <w:pPr>
        <w:rPr>
          <w:rFonts w:ascii="宋体"/>
          <w:b/>
          <w:sz w:val="44"/>
        </w:rPr>
      </w:pPr>
    </w:p>
    <w:p>
      <w:pPr>
        <w:jc w:val="center"/>
        <w:rPr>
          <w:b/>
          <w:spacing w:val="56"/>
          <w:sz w:val="44"/>
          <w:szCs w:val="44"/>
        </w:rPr>
      </w:pPr>
      <w:r>
        <w:rPr>
          <w:rFonts w:hint="eastAsia" w:ascii="宋体"/>
          <w:b/>
          <w:spacing w:val="56"/>
          <w:sz w:val="44"/>
          <w:szCs w:val="44"/>
        </w:rPr>
        <w:t>深 圳 大 学 实 验 报 告</w:t>
      </w:r>
    </w:p>
    <w:p>
      <w:pPr>
        <w:rPr>
          <w:b/>
          <w:sz w:val="28"/>
        </w:rPr>
      </w:pPr>
    </w:p>
    <w:p>
      <w:pPr>
        <w:spacing w:line="900" w:lineRule="auto"/>
        <w:ind w:firstLine="1079" w:firstLineChars="384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大学物理实验（</w:t>
      </w:r>
      <w:r>
        <w:rPr>
          <w:rFonts w:hint="eastAsia"/>
          <w:b/>
          <w:sz w:val="28"/>
          <w:u w:val="single"/>
          <w:lang w:val="en-US" w:eastAsia="zh-CN"/>
        </w:rPr>
        <w:t>1</w:t>
      </w:r>
      <w:r>
        <w:rPr>
          <w:rFonts w:hint="eastAsia"/>
          <w:b/>
          <w:sz w:val="28"/>
          <w:u w:val="single"/>
        </w:rPr>
        <w:t>）</w:t>
      </w:r>
      <w:r>
        <w:rPr>
          <w:b/>
          <w:sz w:val="28"/>
          <w:u w:val="single"/>
        </w:rPr>
        <w:t xml:space="preserve">               </w:t>
      </w:r>
    </w:p>
    <w:p>
      <w:pPr>
        <w:spacing w:line="900" w:lineRule="auto"/>
        <w:ind w:firstLine="1079" w:firstLineChars="384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磁特性综合实验</w:t>
      </w:r>
      <w:r>
        <w:rPr>
          <w:b/>
          <w:sz w:val="28"/>
          <w:u w:val="single"/>
        </w:rPr>
        <w:t xml:space="preserve">                       </w:t>
      </w:r>
      <w:r>
        <w:rPr>
          <w:b/>
          <w:sz w:val="28"/>
          <w:szCs w:val="28"/>
          <w:u w:val="single"/>
        </w:rPr>
        <w:t xml:space="preserve">  </w:t>
      </w:r>
    </w:p>
    <w:p>
      <w:pPr>
        <w:spacing w:line="900" w:lineRule="auto"/>
        <w:ind w:firstLine="1079" w:firstLineChars="384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b/>
          <w:sz w:val="28"/>
          <w:u w:val="single"/>
        </w:rPr>
        <w:t xml:space="preserve">                           </w:t>
      </w:r>
    </w:p>
    <w:p>
      <w:pPr>
        <w:spacing w:line="900" w:lineRule="auto"/>
        <w:ind w:firstLine="1079" w:firstLineChars="384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李杨</w:t>
      </w:r>
      <w:r>
        <w:rPr>
          <w:b/>
          <w:sz w:val="28"/>
          <w:u w:val="single"/>
        </w:rPr>
        <w:t xml:space="preserve">                               </w:t>
      </w:r>
      <w:r>
        <w:rPr>
          <w:b/>
          <w:sz w:val="28"/>
        </w:rPr>
        <w:t xml:space="preserve">            </w:t>
      </w:r>
    </w:p>
    <w:p>
      <w:pPr>
        <w:spacing w:line="900" w:lineRule="auto"/>
        <w:ind w:firstLine="1079" w:firstLineChars="384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赵美玲</w:t>
      </w:r>
      <w:r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</w:rPr>
        <w:t>组号：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>20</w:t>
      </w:r>
      <w:r>
        <w:rPr>
          <w:b/>
          <w:sz w:val="28"/>
          <w:u w:val="single"/>
        </w:rPr>
        <w:t xml:space="preserve">       </w:t>
      </w:r>
      <w:r>
        <w:rPr>
          <w:b/>
          <w:sz w:val="28"/>
        </w:rPr>
        <w:t xml:space="preserve"> </w:t>
      </w:r>
    </w:p>
    <w:p>
      <w:pPr>
        <w:spacing w:line="900" w:lineRule="auto"/>
        <w:ind w:firstLine="1079" w:firstLineChars="384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</w:t>
      </w:r>
      <w:r>
        <w:rPr>
          <w:b/>
          <w:sz w:val="28"/>
          <w:u w:val="single"/>
        </w:rPr>
        <w:t xml:space="preserve">    202</w:t>
      </w:r>
      <w:r>
        <w:rPr>
          <w:rFonts w:hint="eastAsia"/>
          <w:b/>
          <w:sz w:val="28"/>
          <w:u w:val="single"/>
          <w:lang w:val="en-US" w:eastAsia="zh-CN"/>
        </w:rPr>
        <w:t>3155025</w:t>
      </w:r>
      <w:r>
        <w:rPr>
          <w:b/>
          <w:sz w:val="28"/>
          <w:u w:val="single"/>
        </w:rPr>
        <w:t xml:space="preserve">           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实验地点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204B</w:t>
      </w:r>
      <w:r>
        <w:rPr>
          <w:b/>
          <w:sz w:val="28"/>
          <w:u w:val="single"/>
        </w:rPr>
        <w:t xml:space="preserve">          </w:t>
      </w:r>
    </w:p>
    <w:p>
      <w:pPr>
        <w:spacing w:line="900" w:lineRule="auto"/>
        <w:ind w:firstLine="1079" w:firstLineChars="384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 202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</w:rPr>
        <w:t>年</w:t>
      </w:r>
      <w:r>
        <w:rPr>
          <w:b/>
          <w:sz w:val="28"/>
          <w:u w:val="single"/>
        </w:rPr>
        <w:t xml:space="preserve">   5  </w:t>
      </w:r>
      <w:r>
        <w:rPr>
          <w:rFonts w:hint="eastAsia"/>
          <w:b/>
          <w:sz w:val="28"/>
        </w:rPr>
        <w:t>月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24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  <w:r>
        <w:rPr>
          <w:b/>
          <w:sz w:val="28"/>
        </w:rPr>
        <w:t xml:space="preserve"> </w:t>
      </w:r>
    </w:p>
    <w:p>
      <w:pPr>
        <w:spacing w:line="900" w:lineRule="auto"/>
        <w:ind w:left="899" w:firstLine="180" w:firstLineChars="64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b/>
          <w:sz w:val="28"/>
          <w:u w:val="single"/>
        </w:rPr>
        <w:t xml:space="preserve">     202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</w:rPr>
        <w:t>年</w:t>
      </w:r>
      <w:r>
        <w:rPr>
          <w:b/>
          <w:sz w:val="28"/>
          <w:u w:val="single"/>
        </w:rPr>
        <w:t xml:space="preserve">   5   </w:t>
      </w:r>
      <w:r>
        <w:rPr>
          <w:rFonts w:hint="eastAsia"/>
          <w:b/>
          <w:sz w:val="28"/>
        </w:rPr>
        <w:t>月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31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5"/>
        <w:tblW w:w="9960" w:type="dxa"/>
        <w:tblInd w:w="-6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9" w:hRule="atLeast"/>
        </w:trPr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一、实验目的</w:t>
            </w:r>
          </w:p>
          <w:p>
            <w:pPr>
              <w:spacing w:line="300" w:lineRule="auto"/>
              <w:ind w:left="42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1、掌握磁滞回线和磁化曲线及矫顽力、剩磁的概念。</w:t>
            </w:r>
          </w:p>
          <w:p>
            <w:pPr>
              <w:spacing w:line="300" w:lineRule="auto"/>
              <w:ind w:left="42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2、学会用示波器测绘磁滞回线及磁化曲线</w:t>
            </w:r>
          </w:p>
          <w:p>
            <w:pPr>
              <w:spacing w:line="300" w:lineRule="auto"/>
              <w:ind w:left="42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3、学会用磁滞回线确定饱和磁感应强度Bs、剩磁Br和矫顽力Hc的数值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6" w:hRule="atLeast"/>
        </w:trPr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实验原理</w:t>
            </w:r>
          </w:p>
          <w:p>
            <w:pPr>
              <w:numPr>
                <w:ilvl w:val="0"/>
                <w:numId w:val="2"/>
              </w:numPr>
              <w:ind w:leftChars="0"/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材料在磁场作用下的响应特性，即材料的磁特性。这些特性包括磁化曲线、磁滞回线、剩磁、矫顽力等，它们反映了材料对外部磁场的响应能力。</w:t>
            </w:r>
          </w:p>
          <w:p>
            <w:pPr>
              <w:numPr>
                <w:ilvl w:val="0"/>
                <w:numId w:val="2"/>
              </w:numPr>
              <w:ind w:leftChars="0"/>
              <w:rPr>
                <w:rFonts w:ascii="宋体" w:hAnsi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在磁特性综合检测中，通常使用特定的磁场源来产生磁场，然后测量材料在该磁场下的磁响应。通过改变磁场的大小和方向，可以获取材料的磁化曲线和磁滞回线等特性曲线。这些曲线描述了材料在磁化过程中的行为，从而可以评估材料的磁性能。具体来说，磁化曲线描述了材料磁感应强度随磁场强度变化的规律。在磁化过程中，当磁场强度增加到一定程度时，材料的磁感应强度将趋于饱和，即达到磁饱和状态。此时，对应的磁场强度称为饱和磁场强度，而对应的磁感应强度称为饱和磁感应强度。磁滞回线则描述了材料在交变磁场作用下的磁响应。当磁场强度变化一周回到原值时，材料的磁感应强度不会立即回到零，而是沿着一条闭合的曲线变化。这条曲线称为磁滞回线，它反映了材料的磁滞现象和剩磁现象。</w:t>
            </w: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drawing>
                <wp:inline distT="0" distB="0" distL="0" distR="0">
                  <wp:extent cx="2910840" cy="2662555"/>
                  <wp:effectExtent l="0" t="0" r="10160" b="4445"/>
                  <wp:docPr id="19203543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354317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40" cy="2662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 xml:space="preserve">       </w:t>
            </w:r>
            <w:r>
              <w:drawing>
                <wp:inline distT="0" distB="0" distL="114300" distR="114300">
                  <wp:extent cx="1848485" cy="2720340"/>
                  <wp:effectExtent l="0" t="0" r="5715" b="1016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485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 xml:space="preserve">       </w:t>
            </w:r>
            <w:r>
              <w:drawing>
                <wp:inline distT="0" distB="0" distL="114300" distR="114300">
                  <wp:extent cx="1952625" cy="226060"/>
                  <wp:effectExtent l="0" t="0" r="3175" b="254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2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ascii="宋体" w:hAnsi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</w:rPr>
              <w:t>a</w:t>
            </w:r>
            <w:r>
              <w:rPr>
                <w:rFonts w:ascii="宋体" w:hAnsi="宋体" w:cs="宋体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</w:rPr>
              <w:t>当H=0时，B≠0，这说明铁磁材料还残留一定值的磁感应强度Br，通常称Br为铁磁物质的剩余感应强度（剩磁）。</w:t>
            </w:r>
          </w:p>
          <w:p>
            <w:pPr>
              <w:rPr>
                <w:rFonts w:ascii="宋体" w:hAnsi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</w:rPr>
              <w:t>b</w:t>
            </w:r>
            <w:r>
              <w:rPr>
                <w:rFonts w:ascii="宋体" w:hAnsi="宋体" w:cs="宋体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</w:rPr>
              <w:t>若要使铁磁物质完全退磁，即B=0，必须加一个反方向磁场Hc。这个反向磁场强度Hc，称为该铁磁材料的矫顽力。</w:t>
            </w: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4"/>
              </w:rPr>
            </w:pPr>
            <w:r>
              <w:rPr>
                <w:rFonts w:ascii="宋体" w:hAnsi="宋体" w:cs="宋体"/>
                <w:b w:val="0"/>
                <w:bCs w:val="0"/>
                <w:sz w:val="24"/>
                <w:szCs w:val="24"/>
              </w:rPr>
              <w:t>c.</w:t>
            </w: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</w:rPr>
              <w:t>B的变化始终落后于H的变化，这种现象称为磁滞现象。</w:t>
            </w:r>
          </w:p>
          <w:p>
            <w:pPr>
              <w:rPr>
                <w:rFonts w:hint="eastAsia" w:ascii="宋体" w:hAnsi="宋体" w:cs="宋体"/>
                <w:b/>
                <w:bCs/>
                <w:szCs w:val="21"/>
              </w:rPr>
            </w:pPr>
          </w:p>
          <w:p>
            <w:pPr>
              <w:rPr>
                <w:rFonts w:hint="eastAsia" w:ascii="宋体" w:hAnsi="宋体" w:cs="宋体"/>
                <w:b/>
                <w:bCs/>
                <w:szCs w:val="21"/>
              </w:rPr>
            </w:pPr>
          </w:p>
          <w:p>
            <w:pPr>
              <w:rPr>
                <w:rFonts w:hint="eastAsia" w:ascii="宋体" w:hAnsi="宋体" w:cs="宋体"/>
                <w:b/>
                <w:bCs/>
                <w:szCs w:val="21"/>
              </w:rPr>
            </w:pPr>
          </w:p>
          <w:p>
            <w:p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2</w:t>
            </w: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.</w:t>
            </w: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实验原理</w:t>
            </w: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磁性材料可分为顺磁质、抗磁质、铁磁质等。</w:t>
            </w: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铁磁材料可分为硬磁和软磁两大类，区别在于Hc不同</w:t>
            </w: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drawing>
                <wp:inline distT="0" distB="0" distL="0" distR="0">
                  <wp:extent cx="6187440" cy="2428875"/>
                  <wp:effectExtent l="0" t="0" r="3810" b="9525"/>
                  <wp:docPr id="5203034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30345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44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183630" cy="335915"/>
                  <wp:effectExtent l="0" t="0" r="1270" b="698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3630" cy="33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示波器测量B-H曲线的原理有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波器测量B-H曲线的实验线路如图六所示，其中X、Y接示波器的X轴和Y轴输入。本实验研究的铁磁物质是一个环形式样，在式样上饶励磁线圈N1匝和测量线圈N2匝。若在线圈N2中通过磁化电流i1，此电流在式样内产生磁场，根据安培环路定律HL=N1i，磁场强度H的大小为：</w:t>
            </w:r>
          </w:p>
          <w:p>
            <w:r>
              <w:drawing>
                <wp:inline distT="0" distB="0" distL="114300" distR="114300">
                  <wp:extent cx="6182995" cy="423545"/>
                  <wp:effectExtent l="0" t="0" r="1905" b="8255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15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995" cy="42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其中；L：环装式样的平均磁路长度</w:t>
            </w:r>
          </w:p>
          <w:p>
            <w:r>
              <w:drawing>
                <wp:inline distT="0" distB="0" distL="114300" distR="114300">
                  <wp:extent cx="6186170" cy="241935"/>
                  <wp:effectExtent l="0" t="0" r="11430" b="12065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129655" cy="322580"/>
                  <wp:effectExtent l="0" t="0" r="4445" b="7620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863" t="188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655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故只需通过示波器测出Ux的电压已知的R1、N1、L就可以计算出此时的磁场强度H。</w:t>
            </w: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drawing>
                <wp:inline distT="0" distB="0" distL="0" distR="0">
                  <wp:extent cx="3201670" cy="1937385"/>
                  <wp:effectExtent l="0" t="0" r="11430" b="5715"/>
                  <wp:docPr id="164229616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296162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70" cy="1937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 w:eastAsia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 xml:space="preserve">               </w:t>
            </w:r>
            <w:r>
              <w:drawing>
                <wp:inline distT="0" distB="0" distL="114300" distR="114300">
                  <wp:extent cx="1639570" cy="258445"/>
                  <wp:effectExtent l="0" t="0" r="11430" b="825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7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>
            <w:pPr>
              <w:rPr>
                <w:rFonts w:hint="eastAsia" w:ascii="宋体" w:hAnsi="宋体" w:cs="宋体"/>
                <w:b w:val="0"/>
                <w:bCs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</w:rPr>
              <w:t>将U1和Uc分别接入到示波器的x轴和y轴，便得到磁滞回线。</w:t>
            </w:r>
          </w:p>
          <w:p>
            <w:r>
              <w:drawing>
                <wp:inline distT="0" distB="0" distL="114300" distR="114300">
                  <wp:extent cx="2647950" cy="457200"/>
                  <wp:effectExtent l="0" t="0" r="6350" b="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705100" cy="361950"/>
                  <wp:effectExtent l="0" t="0" r="0" b="6350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848225" cy="424815"/>
                  <wp:effectExtent l="0" t="0" r="3175" b="6985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t="189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故只需通过示波器测出Uy的电压加上已知的N2和R2、C就可以求出此时磁感应强度B。</w:t>
            </w: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6" w:hRule="atLeast"/>
        </w:trPr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ind w:leftChars="0"/>
              <w:rPr>
                <w:rFonts w:ascii="宋体" w:hAnsi="宋体" w:cs="宋体"/>
                <w:b/>
                <w:bCs/>
                <w:sz w:val="28"/>
                <w:szCs w:val="28"/>
              </w:rPr>
            </w:pPr>
          </w:p>
          <w:p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实验仪器</w:t>
            </w:r>
          </w:p>
          <w:p>
            <w:p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 xml:space="preserve"> </w:t>
            </w:r>
            <w:r>
              <w:rPr>
                <w:rFonts w:ascii="宋体" w:hAnsi="宋体" w:cs="宋体"/>
                <w:b/>
                <w:bCs/>
                <w:szCs w:val="21"/>
              </w:rPr>
              <w:t xml:space="preserve">  </w:t>
            </w: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 xml:space="preserve"> 1.</w:t>
            </w: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DH4516N磁特性综合测量实验仪</w:t>
            </w: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drawing>
                <wp:inline distT="0" distB="0" distL="0" distR="0">
                  <wp:extent cx="5547360" cy="3461385"/>
                  <wp:effectExtent l="0" t="0" r="2540" b="5715"/>
                  <wp:docPr id="1967381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3810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6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10" w:leftChars="100" w:firstLine="2100" w:firstLineChars="1000"/>
              <w:rPr>
                <w:rFonts w:hint="eastAsia" w:ascii="宋体" w:hAnsi="宋体" w:cs="宋体"/>
                <w:b/>
                <w:bCs/>
                <w:szCs w:val="21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1746250</wp:posOffset>
                      </wp:positionH>
                      <wp:positionV relativeFrom="paragraph">
                        <wp:posOffset>37465</wp:posOffset>
                      </wp:positionV>
                      <wp:extent cx="251460" cy="314960"/>
                      <wp:effectExtent l="0" t="0" r="2540" b="2540"/>
                      <wp:wrapNone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492375" y="5366385"/>
                                <a:ext cx="251460" cy="3149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37.5pt;margin-top:2.95pt;height:24.8pt;width:19.8pt;z-index:251660288;mso-width-relative:page;mso-height-relative:page;" fillcolor="#FFFFFF [3201]" filled="t" stroked="f" coordsize="21600,21600" o:gfxdata="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1yyuPUAAAA&#10;CAEAAA8AAAAAAAAAAQAgAAAAIgAAAGRycy9kb3ducmV2LnhtbFBLAQIUABQAAAAIAIdO4kAbC6hV&#10;WgIAAJoEAAAOAAAAAAAAAAEAIAAAACMBAABkcnMvZTJvRG9jLnhtbFBLBQYAAAAABgAGAFkBAADv&#10;BQAAAAA=&#10;">
                      <v:fill on="t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3038475" cy="323850"/>
                  <wp:effectExtent l="0" t="0" r="9525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                                          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（参考值：R_1=0.8Ω，R_2=105kΩ，C=2.0</w:t>
            </w:r>
            <w:r>
              <w:rPr>
                <w:rFonts w:ascii="Cambria Math" w:hAnsi="Cambria Math" w:cs="Cambria Math"/>
                <w:b/>
                <w:bCs/>
                <w:szCs w:val="21"/>
              </w:rPr>
              <w:t>𝝁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F）</w:t>
            </w:r>
          </w:p>
          <w:p>
            <w:p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2.</w:t>
            </w: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GDS1104R数字示波器</w:t>
            </w:r>
          </w:p>
          <w:p>
            <w:p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3161030</wp:posOffset>
                      </wp:positionV>
                      <wp:extent cx="1728470" cy="451485"/>
                      <wp:effectExtent l="0" t="0" r="11430" b="5715"/>
                      <wp:wrapNone/>
                      <wp:docPr id="11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146935" y="9431020"/>
                                <a:ext cx="1728470" cy="4514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drawing>
                                      <wp:inline distT="0" distB="0" distL="114300" distR="114300">
                                        <wp:extent cx="1818640" cy="295275"/>
                                        <wp:effectExtent l="0" t="0" r="10160" b="9525"/>
                                        <wp:docPr id="10" name="图片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图片 8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18640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2pt;margin-top:248.9pt;height:35.55pt;width:136.1pt;z-index:251661312;mso-width-relative:page;mso-height-relative:page;" fillcolor="#FFFFFF [3201]" filled="t" stroked="f" coordsize="21600,21600" o:gfxdata="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auWOg&#10;1gAAAAsBAAAPAAAAAAAAAAEAIAAAACIAAABkcnMvZG93bnJldi54bWxQSwECFAAUAAAACACHTuJA&#10;0LHUOVwCAACdBAAADgAAAAAAAAABACAAAAAlAQAAZHJzL2Uyb0RvYy54bWxQSwUGAAAAAAYABgBZ&#10;AQAA8wUAAAAA&#10;">
                      <v:fill on="t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1818640" cy="295275"/>
                                  <wp:effectExtent l="0" t="0" r="10160" b="9525"/>
                                  <wp:docPr id="10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864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cs="宋体"/>
                <w:b/>
                <w:bCs/>
                <w:sz w:val="28"/>
                <w:szCs w:val="28"/>
              </w:rPr>
              <w:drawing>
                <wp:inline distT="0" distB="0" distL="0" distR="0">
                  <wp:extent cx="5107305" cy="3007360"/>
                  <wp:effectExtent l="0" t="0" r="10795" b="2540"/>
                  <wp:docPr id="17791688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16886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305" cy="30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cs="宋体"/>
                <w:b/>
                <w:bCs/>
                <w:sz w:val="28"/>
                <w:szCs w:val="28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1760855</wp:posOffset>
                      </wp:positionH>
                      <wp:positionV relativeFrom="paragraph">
                        <wp:posOffset>107950</wp:posOffset>
                      </wp:positionV>
                      <wp:extent cx="233045" cy="339090"/>
                      <wp:effectExtent l="0" t="0" r="8255" b="3810"/>
                      <wp:wrapNone/>
                      <wp:docPr id="20" name="文本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485390" y="4204970"/>
                                <a:ext cx="233045" cy="3390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38.65pt;margin-top:8.5pt;height:26.7pt;width:18.35pt;z-index:251663360;mso-width-relative:page;mso-height-relative:page;" fillcolor="#FFFFFF [3201]" filled="t" stroked="f" coordsize="21600,21600" o:gfxdata="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0lQY0dQAAAAJ&#10;AQAADwAAAAAAAAABACAAAAAiAAAAZHJzL2Rvd25yZXYueG1sUEsBAhQAFAAAAAgAh07iQLSxUFlZ&#10;AgAAnAQAAA4AAAAAAAAAAQAgAAAAIwEAAGRycy9lMm9Eb2MueG1sUEsFBgAAAAAGAAYAWQEAAO4F&#10;AAAAAA==&#10;">
                      <v:fill on="t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>
            <w:p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四、实验内容与步骤</w:t>
            </w:r>
          </w:p>
          <w:p>
            <w:p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1、线路连接</w:t>
            </w:r>
          </w:p>
          <w:p>
            <w:pPr>
              <w:pStyle w:val="9"/>
              <w:ind w:left="211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a按原理图接好线</w:t>
            </w:r>
          </w:p>
          <w:p>
            <w:pPr>
              <w:pStyle w:val="9"/>
              <w:ind w:left="211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（仪器面板上已画线的地方是通路）；</w:t>
            </w:r>
          </w:p>
          <w:p>
            <w:pPr>
              <w:pStyle w:val="9"/>
              <w:ind w:left="211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drawing>
                <wp:inline distT="0" distB="0" distL="0" distR="0">
                  <wp:extent cx="3365500" cy="2035175"/>
                  <wp:effectExtent l="0" t="0" r="6350" b="3175"/>
                  <wp:docPr id="144506717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067173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884" cy="20407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211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137160</wp:posOffset>
                      </wp:positionV>
                      <wp:extent cx="231140" cy="266700"/>
                      <wp:effectExtent l="0" t="0" r="10160" b="0"/>
                      <wp:wrapNone/>
                      <wp:docPr id="13" name="文本框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266950" y="4425950"/>
                                <a:ext cx="23114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8.1pt;margin-top:10.8pt;height:21pt;width:18.2pt;z-index:251662336;mso-width-relative:page;mso-height-relative:page;" fillcolor="#FFFFFF [3201]" filled="t" stroked="f" coordsize="21600,21600" o:gfxdata="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Fw04HNQAAAAJAQAA&#10;DwAAAAAAAAABACAAAAAiAAAAZHJzL2Rvd25yZXYueG1sUEsBAhQAFAAAAAgAh07iQHHHN7FWAgAA&#10;nAQAAA4AAAAAAAAAAQAgAAAAIwEAAGRycy9lMm9Eb2MueG1sUEsFBgAAAAAGAAYAWQEAAOsFAAAA&#10;AA==&#10;">
                      <v:fill on="t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lang w:val="en-US" w:eastAsia="zh-CN"/>
              </w:rPr>
              <w:t xml:space="preserve">             </w:t>
            </w:r>
            <w:r>
              <w:drawing>
                <wp:inline distT="0" distB="0" distL="114300" distR="114300">
                  <wp:extent cx="1524000" cy="323850"/>
                  <wp:effectExtent l="0" t="0" r="0" b="635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211" w:firstLine="422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b调整各元件的参数值，找到合适的波形</w:t>
            </w:r>
          </w:p>
          <w:p>
            <w:pPr>
              <w:pStyle w:val="9"/>
              <w:ind w:left="211" w:firstLine="0" w:firstLineChars="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（参考值：R_1=0.8Ω，R_2=105kΩ，C=2.0</w:t>
            </w:r>
            <w:r>
              <w:rPr>
                <w:rFonts w:ascii="Cambria Math" w:hAnsi="Cambria Math" w:cs="Cambria Math"/>
                <w:b/>
                <w:bCs/>
                <w:szCs w:val="21"/>
              </w:rPr>
              <w:t>𝝁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F）。</w:t>
            </w:r>
          </w:p>
          <w:p>
            <w:pPr>
              <w:pStyle w:val="9"/>
              <w:ind w:left="211" w:firstLine="0" w:firstLineChars="0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2、示波器的操作</w:t>
            </w:r>
          </w:p>
          <w:p>
            <w:pPr>
              <w:ind w:firstLine="422" w:firstLine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a</w:t>
            </w:r>
            <w:r>
              <w:rPr>
                <w:rFonts w:ascii="宋体" w:hAnsi="宋体" w:cs="宋体"/>
                <w:b/>
                <w:bCs/>
                <w:szCs w:val="21"/>
              </w:rPr>
              <w:t>.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按Acquire键将模式改为xy。</w:t>
            </w:r>
          </w:p>
          <w:p>
            <w:pPr>
              <w:pStyle w:val="9"/>
              <w:ind w:left="211" w:firstLine="211" w:firstLineChars="1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b</w:t>
            </w:r>
            <w:r>
              <w:rPr>
                <w:rFonts w:ascii="宋体" w:hAnsi="宋体" w:cs="宋体"/>
                <w:b/>
                <w:bCs/>
                <w:szCs w:val="21"/>
              </w:rPr>
              <w:t>.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按Cursor键两下出现坐标读取的横竖线，按H Cursor和V Cursor键对应的按钮选定某一组或两组坐标，再旋转Variable旋钮移动坐标读数。</w:t>
            </w:r>
          </w:p>
          <w:p>
            <w:pPr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 xml:space="preserve"> </w:t>
            </w:r>
            <w:r>
              <w:rPr>
                <w:rFonts w:ascii="宋体" w:hAnsi="宋体" w:cs="宋体"/>
                <w:b/>
                <w:bCs/>
                <w:szCs w:val="21"/>
              </w:rPr>
              <w:t xml:space="preserve"> </w:t>
            </w: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3、读取数据</w:t>
            </w:r>
          </w:p>
          <w:p>
            <w:pPr>
              <w:ind w:firstLine="422" w:firstLine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a</w:t>
            </w:r>
            <w:r>
              <w:rPr>
                <w:rFonts w:ascii="宋体" w:hAnsi="宋体" w:cs="宋体"/>
                <w:b/>
                <w:bCs/>
                <w:szCs w:val="21"/>
              </w:rPr>
              <w:t>.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磁滞回线</w:t>
            </w:r>
          </w:p>
          <w:p>
            <w:pPr>
              <w:ind w:firstLine="422" w:firstLine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测量电源频率为</w:t>
            </w:r>
            <w:r>
              <w:rPr>
                <w:rFonts w:ascii="Cambria Math" w:hAnsi="Cambria Math" w:cs="Cambria Math"/>
                <w:b/>
                <w:bCs/>
                <w:szCs w:val="21"/>
              </w:rPr>
              <w:t>𝟓𝟎𝑯𝒛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时的磁滞回线</w:t>
            </w:r>
          </w:p>
          <w:p>
            <w:pPr>
              <w:ind w:firstLine="420" w:firstLine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3644265</wp:posOffset>
                      </wp:positionH>
                      <wp:positionV relativeFrom="paragraph">
                        <wp:posOffset>193675</wp:posOffset>
                      </wp:positionV>
                      <wp:extent cx="472440" cy="874395"/>
                      <wp:effectExtent l="0" t="0" r="10160" b="1905"/>
                      <wp:wrapNone/>
                      <wp:docPr id="23" name="文本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4397375" y="2402205"/>
                                <a:ext cx="472440" cy="8743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6</w:t>
                                  </w:r>
                                  <w:r>
                                    <w:rPr>
                                      <w:rFonts w:hint="eastAsia"/>
                                      <w:lang w:eastAsia="zh-CN"/>
                                    </w:rPr>
                                    <w:t>）</w:t>
                                  </w:r>
                                </w:p>
                                <w:p>
                                  <w:pPr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 xml:space="preserve"> （7）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86.95pt;margin-top:15.25pt;height:68.85pt;width:37.2pt;z-index:251664384;mso-width-relative:page;mso-height-relative:page;" fillcolor="#FFFFFF [3201]" filled="t" stroked="f" coordsize="21600,21600" o:gfxdata="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L7+iHW&#10;AAAACgEAAA8AAAAAAAAAAQAgAAAAIgAAAGRycy9kb3ducmV2LnhtbFBLAQIUABQAAAAIAIdO4kCu&#10;2IkwWwIAAJwEAAAOAAAAAAAAAAEAIAAAACUBAABkcnMvZTJvRG9jLnhtbFBLBQYAAAAABgAGAFkB&#10;AADyBQAAAAA=&#10;">
                      <v:fill on="t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）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（7）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画图1</w:t>
            </w:r>
          </w:p>
          <w:p>
            <w:pPr>
              <w:ind w:firstLine="420" w:firstLineChars="200"/>
              <w:rPr>
                <w:rFonts w:ascii="宋体" w:hAnsi="宋体" w:cs="宋体"/>
                <w:b/>
                <w:bCs/>
                <w:szCs w:val="21"/>
              </w:rPr>
            </w:pPr>
            <w:r>
              <w:drawing>
                <wp:inline distT="0" distB="0" distL="114300" distR="114300">
                  <wp:extent cx="5556250" cy="706120"/>
                  <wp:effectExtent l="0" t="0" r="6350" b="5080"/>
                  <wp:docPr id="2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250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2" w:firstLineChars="200"/>
              <w:rPr>
                <w:rFonts w:ascii="宋体" w:hAnsi="宋体" w:cs="宋体"/>
                <w:b/>
                <w:bCs/>
                <w:szCs w:val="21"/>
              </w:rPr>
            </w:pPr>
          </w:p>
          <w:p>
            <w:pPr>
              <w:ind w:firstLine="44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b</w:t>
            </w:r>
            <w:r>
              <w:rPr>
                <w:rFonts w:ascii="宋体" w:hAnsi="宋体" w:cs="宋体"/>
                <w:b/>
                <w:bCs/>
                <w:szCs w:val="21"/>
              </w:rPr>
              <w:t>.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磁化曲线（测量电源频率</w:t>
            </w:r>
            <w:r>
              <w:rPr>
                <w:rFonts w:ascii="Cambria Math" w:hAnsi="Cambria Math" w:cs="Cambria Math"/>
                <w:b/>
                <w:bCs/>
                <w:szCs w:val="21"/>
              </w:rPr>
              <w:t>𝟓𝟎𝐇𝐳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时的磁化曲线）</w:t>
            </w: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drawing>
                <wp:inline distT="0" distB="0" distL="114300" distR="114300">
                  <wp:extent cx="6140450" cy="391160"/>
                  <wp:effectExtent l="0" t="0" r="6350" b="2540"/>
                  <wp:docPr id="2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749" t="6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39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4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drawing>
                <wp:inline distT="0" distB="0" distL="0" distR="0">
                  <wp:extent cx="1582420" cy="207010"/>
                  <wp:effectExtent l="0" t="0" r="5080" b="8890"/>
                  <wp:docPr id="88032597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325975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 xml:space="preserve"> </w:t>
            </w:r>
            <w:r>
              <w:rPr>
                <w:rFonts w:ascii="宋体" w:hAnsi="宋体" w:cs="宋体"/>
                <w:b/>
                <w:bCs/>
                <w:szCs w:val="21"/>
              </w:rPr>
              <w:t xml:space="preserve"> 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画图2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b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六、数据处理</w:t>
            </w:r>
          </w:p>
          <w:p>
            <w:pPr>
              <w:jc w:val="both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R1=5</w:t>
            </w:r>
            <w:r>
              <w:rPr>
                <w:rFonts w:hint="eastAsia" w:ascii="宋体" w:hAnsi="宋体" w:cs="宋体"/>
                <w:b/>
                <w:position w:val="-4"/>
                <w:sz w:val="28"/>
                <w:szCs w:val="28"/>
                <w:lang w:val="en-US" w:eastAsia="zh-CN"/>
              </w:rPr>
              <w:object>
                <v:shape id="_x0000_i1025" o:spt="75" type="#_x0000_t75" style="height:13pt;width:13pt;" o:ole="t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KSEE3" ShapeID="_x0000_i1025" DrawAspect="Content" ObjectID="_1468075725" r:id="rId26">
                  <o:LockedField>false</o:LockedField>
                </o:OLEObject>
              </w:object>
            </w: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 xml:space="preserve">  R2=12k</w:t>
            </w:r>
            <w:r>
              <w:rPr>
                <w:rFonts w:hint="eastAsia" w:ascii="宋体" w:hAnsi="宋体" w:cs="宋体"/>
                <w:b/>
                <w:position w:val="-4"/>
                <w:sz w:val="28"/>
                <w:szCs w:val="28"/>
                <w:lang w:val="en-US" w:eastAsia="zh-CN"/>
              </w:rPr>
              <w:object>
                <v:shape id="_x0000_i1026" o:spt="75" type="#_x0000_t75" style="height:13pt;width:13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26" DrawAspect="Content" ObjectID="_1468075726" r:id="rId28">
                  <o:LockedField>false</o:LockedField>
                </o:OLEObject>
              </w:object>
            </w: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 xml:space="preserve">  C=3</w:t>
            </w:r>
            <w:r>
              <w:rPr>
                <w:rFonts w:hint="eastAsia" w:ascii="宋体" w:hAnsi="宋体" w:cs="宋体"/>
                <w:b/>
                <w:position w:val="-10"/>
                <w:sz w:val="28"/>
                <w:szCs w:val="28"/>
                <w:lang w:val="en-US" w:eastAsia="zh-CN"/>
              </w:rPr>
              <w:object>
                <v:shape id="_x0000_i1027" o:spt="75" type="#_x0000_t75" style="height:16pt;width:16pt;" o:ole="t" filled="f" o:preferrelative="t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027" DrawAspect="Content" ObjectID="_1468075727" r:id="rId30">
                  <o:LockedField>false</o:LockedField>
                </o:OLEObject>
              </w:object>
            </w: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 xml:space="preserve">   </w:t>
            </w:r>
          </w:p>
          <w:p>
            <w:pPr>
              <w:jc w:val="both"/>
              <w:rPr>
                <w:rFonts w:hint="eastAsia" w:ascii="宋体" w:hAnsi="宋体" w:cs="宋体"/>
                <w:b/>
                <w:sz w:val="28"/>
                <w:szCs w:val="28"/>
              </w:rPr>
            </w:pPr>
            <w: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1355090</wp:posOffset>
                  </wp:positionH>
                  <wp:positionV relativeFrom="paragraph">
                    <wp:posOffset>156210</wp:posOffset>
                  </wp:positionV>
                  <wp:extent cx="3387090" cy="1548130"/>
                  <wp:effectExtent l="0" t="0" r="41910" b="26670"/>
                  <wp:wrapTight wrapText="bothSides">
                    <wp:wrapPolygon>
                      <wp:start x="0" y="0"/>
                      <wp:lineTo x="0" y="21441"/>
                      <wp:lineTo x="21543" y="21441"/>
                      <wp:lineTo x="21543" y="0"/>
                      <wp:lineTo x="0" y="0"/>
                    </wp:wrapPolygon>
                  </wp:wrapTight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t="12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090" cy="154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</w:p>
          <w:p>
            <w:pPr>
              <w:rPr>
                <w:rFonts w:ascii="宋体" w:hAnsi="宋体" w:cs="宋体"/>
                <w:b/>
                <w:szCs w:val="21"/>
              </w:rPr>
            </w:pPr>
            <w: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1225550</wp:posOffset>
                  </wp:positionH>
                  <wp:positionV relativeFrom="paragraph">
                    <wp:posOffset>1217295</wp:posOffset>
                  </wp:positionV>
                  <wp:extent cx="3509010" cy="1656715"/>
                  <wp:effectExtent l="0" t="0" r="8890" b="6985"/>
                  <wp:wrapTight wrapText="bothSides">
                    <wp:wrapPolygon>
                      <wp:start x="0" y="0"/>
                      <wp:lineTo x="0" y="21360"/>
                      <wp:lineTo x="21498" y="21360"/>
                      <wp:lineTo x="21498" y="0"/>
                      <wp:lineTo x="0" y="0"/>
                    </wp:wrapPolygon>
                  </wp:wrapTight>
                  <wp:docPr id="2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rcRect t="106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010" cy="165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</w:trPr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b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六、结果陈述</w:t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</w:p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1.本次实验让我熟悉了示波器的使用方法，测量并成功绘制了实验样品在电源频率为50赫兹时的磁化曲线和磁滞回线；</w:t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</w:p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2.实验反思：在测量磁化曲线时在Ux∈（0，80）mV之间应再测量适当组数据，以保证绘制的曲线的精确度。</w:t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</w:p>
          <w:p>
            <w:pPr>
              <w:rPr>
                <w:rFonts w:ascii="宋体" w:hAnsi="宋体" w:cs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b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七、思考题</w:t>
            </w:r>
          </w:p>
          <w:p>
            <w:pPr>
              <w:ind w:firstLine="422" w:firstLine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1、测量磁化曲线和磁滞回线时，为什么要将材料先退磁?</w:t>
            </w:r>
          </w:p>
          <w:p>
            <w:pPr>
              <w:ind w:firstLine="422" w:firstLine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消除剩磁影响；保证测量准确性；避免外界磁场干扰。</w:t>
            </w:r>
          </w:p>
          <w:p>
            <w:pPr>
              <w:ind w:firstLine="422" w:firstLine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2、R1的值为什么不能大?</w:t>
            </w:r>
          </w:p>
          <w:p>
            <w:pPr>
              <w:ind w:firstLine="422" w:firstLine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两端的电压Ux，和磁化电流的磁场强度H成正比，若R，太大，将会导致磁场强度H变大，对计算和作图造成不便。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指导教师批阅意见</w:t>
            </w: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0" w:hRule="atLeast"/>
        </w:trPr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szCs w:val="21"/>
              </w:rPr>
            </w:pP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成绩评定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                                                                                           </w:t>
            </w:r>
          </w:p>
          <w:tbl>
            <w:tblPr>
              <w:tblStyle w:val="6"/>
              <w:tblW w:w="8610" w:type="dxa"/>
              <w:tblInd w:w="27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65"/>
              <w:gridCol w:w="1440"/>
              <w:gridCol w:w="2145"/>
              <w:gridCol w:w="1080"/>
              <w:gridCol w:w="1620"/>
              <w:gridCol w:w="126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34" w:hRule="atLeast"/>
              </w:trPr>
              <w:tc>
                <w:tcPr>
                  <w:tcW w:w="106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预习</w:t>
                  </w:r>
                </w:p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（20分）</w:t>
                  </w:r>
                </w:p>
              </w:tc>
              <w:tc>
                <w:tcPr>
                  <w:tcW w:w="144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操作及记录</w:t>
                  </w:r>
                </w:p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（40分）</w:t>
                  </w:r>
                </w:p>
              </w:tc>
              <w:tc>
                <w:tcPr>
                  <w:tcW w:w="2145" w:type="dxa"/>
                  <w:tcBorders>
                    <w:top w:val="single" w:color="auto" w:sz="4" w:space="0"/>
                    <w:left w:val="single" w:color="auto" w:sz="4" w:space="0"/>
                    <w:bottom w:val="nil"/>
                    <w:right w:val="single" w:color="auto" w:sz="4" w:space="0"/>
                  </w:tcBorders>
                  <w:vAlign w:val="center"/>
                </w:tcPr>
                <w:p>
                  <w:pPr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数据处理与结果陈述（30分）</w:t>
                  </w:r>
                </w:p>
              </w:tc>
              <w:tc>
                <w:tcPr>
                  <w:tcW w:w="1080" w:type="dxa"/>
                  <w:tcBorders>
                    <w:top w:val="single" w:color="auto" w:sz="4" w:space="0"/>
                    <w:left w:val="single" w:color="auto" w:sz="4" w:space="0"/>
                    <w:bottom w:val="nil"/>
                    <w:right w:val="single" w:color="auto" w:sz="4" w:space="0"/>
                  </w:tcBorders>
                </w:tcPr>
                <w:p>
                  <w:pPr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思考题</w:t>
                  </w:r>
                </w:p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（10分）</w:t>
                  </w:r>
                </w:p>
              </w:tc>
              <w:tc>
                <w:tcPr>
                  <w:tcW w:w="16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报告整体</w:t>
                  </w:r>
                </w:p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印 象</w:t>
                  </w: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kern w:val="0"/>
                      <w:sz w:val="20"/>
                      <w:szCs w:val="21"/>
                    </w:rPr>
                    <w:t>总分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40" w:hRule="atLeast"/>
              </w:trPr>
              <w:tc>
                <w:tcPr>
                  <w:tcW w:w="106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144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214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108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16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</w:tr>
          </w:tbl>
          <w:p>
            <w:pPr>
              <w:rPr>
                <w:rFonts w:ascii="宋体" w:hAnsi="宋体" w:cs="宋体"/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9CDC76"/>
    <w:multiLevelType w:val="singleLevel"/>
    <w:tmpl w:val="AF9CDC7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D9486DE"/>
    <w:multiLevelType w:val="singleLevel"/>
    <w:tmpl w:val="DD9486DE"/>
    <w:lvl w:ilvl="0" w:tentative="0">
      <w:start w:val="2"/>
      <w:numFmt w:val="chineseCounting"/>
      <w:suff w:val="nothing"/>
      <w:lvlText w:val="%1、"/>
      <w:lvlJc w:val="left"/>
      <w:pPr>
        <w:ind w:left="0" w:firstLine="0"/>
      </w:pPr>
    </w:lvl>
  </w:abstractNum>
  <w:num w:numId="1">
    <w:abstractNumId w:val="1"/>
    <w:lvlOverride w:ilvl="0">
      <w:startOverride w:val="2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VlOTc0ODhhZmQxYzU1OGU0MGU4MjNjMjhjMWE0NjEifQ=="/>
    <w:docVar w:name="KSO_WPS_MARK_KEY" w:val="60d91c71-7ee4-4e0a-bd3b-916e8acf36d7"/>
  </w:docVars>
  <w:rsids>
    <w:rsidRoot w:val="00BF7C84"/>
    <w:rsid w:val="00044BFF"/>
    <w:rsid w:val="000515E4"/>
    <w:rsid w:val="000601CE"/>
    <w:rsid w:val="00064627"/>
    <w:rsid w:val="00091304"/>
    <w:rsid w:val="0009400D"/>
    <w:rsid w:val="00105B92"/>
    <w:rsid w:val="00110025"/>
    <w:rsid w:val="00150AB2"/>
    <w:rsid w:val="00153EAA"/>
    <w:rsid w:val="001A4E9A"/>
    <w:rsid w:val="001D0E7F"/>
    <w:rsid w:val="001E08E0"/>
    <w:rsid w:val="00252944"/>
    <w:rsid w:val="00262CF1"/>
    <w:rsid w:val="00375E36"/>
    <w:rsid w:val="003A4514"/>
    <w:rsid w:val="003D4644"/>
    <w:rsid w:val="00425B93"/>
    <w:rsid w:val="00473648"/>
    <w:rsid w:val="004974B3"/>
    <w:rsid w:val="006C1167"/>
    <w:rsid w:val="006F0864"/>
    <w:rsid w:val="00750422"/>
    <w:rsid w:val="007F45A5"/>
    <w:rsid w:val="00844DF1"/>
    <w:rsid w:val="0084537B"/>
    <w:rsid w:val="00852784"/>
    <w:rsid w:val="008668B0"/>
    <w:rsid w:val="00896974"/>
    <w:rsid w:val="009067D1"/>
    <w:rsid w:val="0094402F"/>
    <w:rsid w:val="00961441"/>
    <w:rsid w:val="009B2B59"/>
    <w:rsid w:val="00AD1392"/>
    <w:rsid w:val="00AD48D0"/>
    <w:rsid w:val="00AD6E55"/>
    <w:rsid w:val="00AE2987"/>
    <w:rsid w:val="00B12181"/>
    <w:rsid w:val="00B21D06"/>
    <w:rsid w:val="00B60B4E"/>
    <w:rsid w:val="00B938D4"/>
    <w:rsid w:val="00BF4560"/>
    <w:rsid w:val="00BF7C84"/>
    <w:rsid w:val="00CF2235"/>
    <w:rsid w:val="00D63BC2"/>
    <w:rsid w:val="00D85226"/>
    <w:rsid w:val="00E13C16"/>
    <w:rsid w:val="00F57E4E"/>
    <w:rsid w:val="00F75B62"/>
    <w:rsid w:val="00FB59CD"/>
    <w:rsid w:val="00FC556D"/>
    <w:rsid w:val="00FF075D"/>
    <w:rsid w:val="16725C64"/>
    <w:rsid w:val="206005A3"/>
    <w:rsid w:val="21C4055F"/>
    <w:rsid w:val="2E1147D6"/>
    <w:rsid w:val="2E687D23"/>
    <w:rsid w:val="3BB64E87"/>
    <w:rsid w:val="48267EDE"/>
    <w:rsid w:val="57F3780F"/>
    <w:rsid w:val="5EDB50AF"/>
    <w:rsid w:val="74A0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rPr>
      <w:sz w:val="24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明显参考1"/>
    <w:basedOn w:val="7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7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wmf"/><Relationship Id="rId30" Type="http://schemas.openxmlformats.org/officeDocument/2006/relationships/oleObject" Target="embeddings/oleObject3.bin"/><Relationship Id="rId3" Type="http://schemas.openxmlformats.org/officeDocument/2006/relationships/theme" Target="theme/theme1.xml"/><Relationship Id="rId29" Type="http://schemas.openxmlformats.org/officeDocument/2006/relationships/image" Target="media/image24.wmf"/><Relationship Id="rId28" Type="http://schemas.openxmlformats.org/officeDocument/2006/relationships/oleObject" Target="embeddings/oleObject2.bin"/><Relationship Id="rId27" Type="http://schemas.openxmlformats.org/officeDocument/2006/relationships/image" Target="media/image23.wmf"/><Relationship Id="rId26" Type="http://schemas.openxmlformats.org/officeDocument/2006/relationships/oleObject" Target="embeddings/oleObject1.bin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1539</Words>
  <Characters>1708</Characters>
  <Lines>12</Lines>
  <Paragraphs>3</Paragraphs>
  <TotalTime>1</TotalTime>
  <ScaleCrop>false</ScaleCrop>
  <LinksUpToDate>false</LinksUpToDate>
  <CharactersWithSpaces>2182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2023-05-17T13:54:00Z</dcterms:created>
  <dc:creator>浩然</dc:creator>
  <cp:lastModifiedBy>WPS_1169080914</cp:lastModifiedBy>
  <dcterms:modified xsi:type="dcterms:W3CDTF">2024-06-05T18:11:49Z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DA76281455A8418F9CD5DF5BCE890380</vt:lpwstr>
  </property>
</Properties>
</file>