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/>
          <w:b/>
          <w:sz w:val="44"/>
        </w:rPr>
      </w:pPr>
    </w:p>
    <w:p>
      <w:pPr>
        <w:jc w:val="center"/>
        <w:rPr>
          <w:b/>
          <w:sz w:val="44"/>
        </w:rPr>
      </w:pPr>
      <w:r>
        <w:rPr>
          <w:rFonts w:hint="eastAsia" w:ascii="宋体"/>
          <w:b/>
          <w:sz w:val="44"/>
        </w:rPr>
        <w:t>深 圳 大 学 实 验 报 告</w:t>
      </w:r>
    </w:p>
    <w:p>
      <w:pPr>
        <w:rPr>
          <w:b/>
          <w:sz w:val="28"/>
        </w:rPr>
      </w:pPr>
    </w:p>
    <w:p>
      <w:pPr>
        <w:rPr>
          <w:b/>
          <w:sz w:val="28"/>
        </w:rPr>
      </w:pPr>
    </w:p>
    <w:p>
      <w:pPr>
        <w:ind w:right="31" w:rightChars="1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课程名称：</w:t>
      </w:r>
      <w:r>
        <w:rPr>
          <w:rFonts w:hint="eastAsia"/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</w:rPr>
        <w:t xml:space="preserve">计算机系统(2)                     </w:t>
      </w:r>
    </w:p>
    <w:p>
      <w:pPr>
        <w:ind w:right="31" w:rightChars="15"/>
        <w:rPr>
          <w:b/>
          <w:sz w:val="28"/>
        </w:rPr>
      </w:pPr>
    </w:p>
    <w:p>
      <w:pPr>
        <w:ind w:right="31" w:rightChars="1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实验项目名称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</w:rPr>
        <w:t>逆向</w:t>
      </w:r>
      <w:r>
        <w:rPr>
          <w:b/>
          <w:sz w:val="28"/>
          <w:u w:val="single"/>
        </w:rPr>
        <w:t>工程实验</w:t>
      </w:r>
      <w:r>
        <w:rPr>
          <w:rFonts w:hint="eastAsia"/>
          <w:b/>
          <w:sz w:val="28"/>
          <w:u w:val="single"/>
        </w:rPr>
        <w:t xml:space="preserve">                     </w:t>
      </w:r>
    </w:p>
    <w:p>
      <w:pPr>
        <w:ind w:right="31" w:rightChars="15"/>
        <w:rPr>
          <w:b/>
          <w:sz w:val="28"/>
        </w:rPr>
      </w:pPr>
    </w:p>
    <w:p>
      <w:pPr>
        <w:ind w:left="899" w:leftChars="428" w:right="31" w:rightChars="15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</w:rPr>
        <w:t xml:space="preserve">计算机与软件学院                 </w:t>
      </w:r>
    </w:p>
    <w:p>
      <w:pPr>
        <w:ind w:right="31" w:rightChars="15"/>
        <w:rPr>
          <w:b/>
          <w:sz w:val="28"/>
        </w:rPr>
      </w:pPr>
    </w:p>
    <w:p>
      <w:pPr>
        <w:ind w:right="31" w:rightChars="15" w:firstLine="900"/>
        <w:rPr>
          <w:b/>
          <w:sz w:val="28"/>
          <w:u w:val="single"/>
        </w:rPr>
      </w:pP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  <w:lang w:val="en-US" w:eastAsia="zh-CN"/>
        </w:rPr>
        <w:t xml:space="preserve">  软件工程（腾班）      </w:t>
      </w:r>
      <w:r>
        <w:rPr>
          <w:rFonts w:hint="eastAsia"/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</w:rPr>
        <w:t xml:space="preserve">    </w:t>
      </w:r>
    </w:p>
    <w:p>
      <w:pPr>
        <w:ind w:right="31" w:rightChars="15"/>
        <w:rPr>
          <w:b/>
          <w:sz w:val="28"/>
        </w:rPr>
      </w:pPr>
    </w:p>
    <w:p>
      <w:pPr>
        <w:ind w:right="31" w:rightChars="15"/>
        <w:jc w:val="left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指导教师</w:t>
      </w:r>
      <w:r>
        <w:rPr>
          <w:rFonts w:hint="eastAsia"/>
          <w:b/>
          <w:sz w:val="28"/>
          <w:u w:val="single"/>
        </w:rPr>
        <w:t xml:space="preserve">：         </w:t>
      </w:r>
      <w:r>
        <w:rPr>
          <w:rFonts w:hint="eastAsia"/>
          <w:b/>
          <w:sz w:val="28"/>
          <w:u w:val="single"/>
          <w:lang w:val="en-US" w:eastAsia="zh-CN"/>
        </w:rPr>
        <w:t xml:space="preserve">      罗胜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          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</w:p>
    <w:p>
      <w:pPr>
        <w:ind w:right="31" w:rightChars="15"/>
        <w:rPr>
          <w:b/>
          <w:sz w:val="28"/>
        </w:rPr>
      </w:pPr>
    </w:p>
    <w:p>
      <w:pPr>
        <w:ind w:right="31" w:rightChars="15"/>
        <w:rPr>
          <w:rFonts w:hint="eastAsia"/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报告人</w:t>
      </w:r>
      <w:r>
        <w:rPr>
          <w:rFonts w:hint="eastAsia"/>
          <w:b/>
          <w:sz w:val="28"/>
          <w:u w:val="single"/>
        </w:rPr>
        <w:t xml:space="preserve">： </w:t>
      </w:r>
      <w:r>
        <w:rPr>
          <w:rFonts w:hint="eastAsia"/>
          <w:b/>
          <w:sz w:val="28"/>
          <w:u w:val="single"/>
          <w:lang w:val="en-US" w:eastAsia="zh-CN"/>
        </w:rPr>
        <w:t xml:space="preserve">  赵美玲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 xml:space="preserve">：    </w:t>
      </w:r>
      <w:r>
        <w:rPr>
          <w:rFonts w:hint="eastAsia"/>
          <w:b/>
          <w:sz w:val="28"/>
          <w:u w:val="single"/>
          <w:lang w:val="en-US" w:eastAsia="zh-CN"/>
        </w:rPr>
        <w:t>2023155025</w:t>
      </w:r>
      <w:r>
        <w:rPr>
          <w:rFonts w:hint="eastAsia"/>
          <w:b/>
          <w:sz w:val="28"/>
          <w:u w:val="single"/>
        </w:rPr>
        <w:t xml:space="preserve">       </w:t>
      </w:r>
    </w:p>
    <w:p>
      <w:pPr>
        <w:ind w:right="31" w:rightChars="15"/>
        <w:rPr>
          <w:rFonts w:hint="eastAsia"/>
          <w:b/>
          <w:sz w:val="28"/>
          <w:u w:val="single"/>
        </w:rPr>
      </w:pPr>
    </w:p>
    <w:p>
      <w:pPr>
        <w:spacing w:line="480" w:lineRule="auto"/>
        <w:ind w:right="31" w:rightChars="15"/>
        <w:rPr>
          <w:b/>
          <w:sz w:val="28"/>
        </w:rPr>
      </w:pPr>
      <w:r>
        <w:rPr>
          <w:rFonts w:hint="eastAsia"/>
          <w:b/>
          <w:sz w:val="28"/>
        </w:rPr>
        <w:t xml:space="preserve">      实验时间：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  <w:u w:val="single"/>
          <w:lang w:val="en-US" w:eastAsia="zh-CN"/>
        </w:rPr>
        <w:t>2025</w:t>
      </w:r>
      <w:r>
        <w:rPr>
          <w:rFonts w:hint="eastAsia"/>
          <w:b/>
          <w:sz w:val="28"/>
          <w:u w:val="single"/>
        </w:rPr>
        <w:t>年</w:t>
      </w:r>
      <w:r>
        <w:rPr>
          <w:b/>
          <w:sz w:val="28"/>
          <w:u w:val="single"/>
        </w:rPr>
        <w:t>4</w:t>
      </w:r>
      <w:r>
        <w:rPr>
          <w:rFonts w:hint="eastAsia"/>
          <w:b/>
          <w:sz w:val="28"/>
          <w:u w:val="single"/>
        </w:rPr>
        <w:t>月</w:t>
      </w:r>
      <w:r>
        <w:rPr>
          <w:b/>
          <w:sz w:val="28"/>
          <w:u w:val="single"/>
        </w:rPr>
        <w:t>18</w:t>
      </w:r>
      <w:r>
        <w:rPr>
          <w:rFonts w:hint="eastAsia"/>
          <w:b/>
          <w:sz w:val="28"/>
          <w:u w:val="single"/>
        </w:rPr>
        <w:t>日至</w:t>
      </w:r>
      <w:r>
        <w:rPr>
          <w:b/>
          <w:sz w:val="28"/>
          <w:u w:val="single"/>
        </w:rPr>
        <w:t>5</w:t>
      </w:r>
      <w:r>
        <w:rPr>
          <w:rFonts w:hint="eastAsia"/>
          <w:b/>
          <w:sz w:val="28"/>
          <w:u w:val="single"/>
        </w:rPr>
        <w:t>月</w:t>
      </w:r>
      <w:r>
        <w:rPr>
          <w:rFonts w:hint="eastAsia"/>
          <w:b/>
          <w:sz w:val="28"/>
          <w:u w:val="single"/>
          <w:lang w:val="en-US" w:eastAsia="zh-CN"/>
        </w:rPr>
        <w:t>5</w:t>
      </w:r>
      <w:r>
        <w:rPr>
          <w:rFonts w:hint="eastAsia"/>
          <w:b/>
          <w:sz w:val="28"/>
          <w:u w:val="single"/>
        </w:rPr>
        <w:t xml:space="preserve">日         </w:t>
      </w:r>
      <w:r>
        <w:rPr>
          <w:b/>
          <w:sz w:val="28"/>
          <w:u w:val="single"/>
        </w:rPr>
        <w:t xml:space="preserve"> </w:t>
      </w:r>
    </w:p>
    <w:p>
      <w:pPr>
        <w:ind w:right="31" w:rightChars="15"/>
        <w:rPr>
          <w:b/>
          <w:sz w:val="28"/>
        </w:rPr>
      </w:pPr>
    </w:p>
    <w:p>
      <w:pPr>
        <w:ind w:left="899" w:right="31" w:rightChars="15" w:hanging="900" w:hangingChars="320"/>
        <w:rPr>
          <w:b/>
          <w:sz w:val="44"/>
        </w:rPr>
      </w:pPr>
      <w:r>
        <w:rPr>
          <w:rFonts w:hint="eastAsia"/>
          <w:b/>
          <w:sz w:val="28"/>
        </w:rPr>
        <w:t xml:space="preserve">      实验报告提交时间：</w:t>
      </w:r>
      <w:r>
        <w:rPr>
          <w:rFonts w:hint="eastAsia"/>
          <w:b/>
          <w:sz w:val="28"/>
          <w:u w:val="single"/>
        </w:rPr>
        <w:t xml:space="preserve">      20</w:t>
      </w:r>
      <w:r>
        <w:rPr>
          <w:rFonts w:hint="eastAsia"/>
          <w:b/>
          <w:sz w:val="28"/>
          <w:u w:val="single"/>
          <w:lang w:val="en-US" w:eastAsia="zh-CN"/>
        </w:rPr>
        <w:t>25</w:t>
      </w:r>
      <w:r>
        <w:rPr>
          <w:rFonts w:hint="eastAsia"/>
          <w:b/>
          <w:sz w:val="28"/>
          <w:u w:val="single"/>
        </w:rPr>
        <w:t>年</w:t>
      </w:r>
      <w:r>
        <w:rPr>
          <w:b/>
          <w:sz w:val="28"/>
          <w:u w:val="single"/>
        </w:rPr>
        <w:t>5</w:t>
      </w:r>
      <w:r>
        <w:rPr>
          <w:rFonts w:hint="eastAsia"/>
          <w:b/>
          <w:sz w:val="28"/>
          <w:u w:val="single"/>
        </w:rPr>
        <w:t>月</w:t>
      </w:r>
      <w:r>
        <w:rPr>
          <w:rFonts w:hint="eastAsia"/>
          <w:b/>
          <w:sz w:val="28"/>
          <w:u w:val="single"/>
          <w:lang w:val="en-US" w:eastAsia="zh-CN"/>
        </w:rPr>
        <w:t>5</w:t>
      </w:r>
      <w:r>
        <w:rPr>
          <w:rFonts w:hint="eastAsia"/>
          <w:b/>
          <w:sz w:val="28"/>
          <w:u w:val="single"/>
        </w:rPr>
        <w:t xml:space="preserve">日            </w:t>
      </w:r>
    </w:p>
    <w:p>
      <w:pPr>
        <w:jc w:val="center"/>
        <w:rPr>
          <w:b/>
          <w:sz w:val="44"/>
        </w:rPr>
      </w:pPr>
    </w:p>
    <w:p>
      <w:pPr>
        <w:widowControl/>
        <w:jc w:val="center"/>
        <w:rPr>
          <w:b/>
          <w:sz w:val="24"/>
        </w:rPr>
      </w:pPr>
      <w:r>
        <w:rPr>
          <w:rFonts w:hint="eastAsia"/>
          <w:b/>
          <w:sz w:val="24"/>
        </w:rPr>
        <w:t>教务处制</w:t>
      </w:r>
    </w:p>
    <w:p>
      <w:pPr>
        <w:widowControl/>
        <w:jc w:val="left"/>
        <w:rPr>
          <w:rFonts w:ascii="黑体" w:hAnsi="黑体" w:eastAsia="黑体"/>
          <w:b/>
          <w:sz w:val="28"/>
          <w:szCs w:val="28"/>
        </w:rPr>
      </w:pPr>
      <w:r>
        <w:rPr>
          <w:rFonts w:ascii="黑体" w:hAnsi="黑体" w:eastAsia="黑体"/>
          <w:b/>
          <w:sz w:val="28"/>
          <w:szCs w:val="28"/>
        </w:rPr>
        <w:br w:type="page"/>
      </w:r>
    </w:p>
    <w:tbl>
      <w:tblPr>
        <w:tblStyle w:val="5"/>
        <w:tblW w:w="5000" w:type="pct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3" w:hRule="atLeast"/>
        </w:trPr>
        <w:tc>
          <w:tcPr>
            <w:tcW w:w="8303" w:type="dxa"/>
          </w:tcPr>
          <w:p>
            <w:pPr>
              <w:spacing w:before="156" w:beforeLines="50" w:after="156" w:afterLines="50"/>
              <w:rPr>
                <w:rFonts w:ascii="黑体" w:hAnsi="黑体" w:eastAsia="黑体"/>
                <w:b/>
                <w:sz w:val="28"/>
                <w:szCs w:val="28"/>
              </w:rPr>
            </w:pPr>
            <w:r>
              <w:rPr>
                <w:rFonts w:hint="eastAsia" w:ascii="黑体" w:hAnsi="黑体" w:eastAsia="黑体"/>
                <w:b/>
                <w:sz w:val="28"/>
                <w:szCs w:val="28"/>
              </w:rPr>
              <w:t>一、</w:t>
            </w:r>
            <w:r>
              <w:rPr>
                <w:rFonts w:ascii="黑体" w:hAnsi="黑体" w:eastAsia="黑体"/>
                <w:b/>
                <w:sz w:val="28"/>
                <w:szCs w:val="28"/>
              </w:rPr>
              <w:t xml:space="preserve"> </w:t>
            </w:r>
            <w:r>
              <w:rPr>
                <w:rFonts w:hint="eastAsia" w:ascii="黑体" w:hAnsi="黑体" w:eastAsia="黑体"/>
                <w:b/>
                <w:sz w:val="28"/>
                <w:szCs w:val="28"/>
              </w:rPr>
              <w:t>实验目标与</w:t>
            </w:r>
            <w:r>
              <w:rPr>
                <w:rFonts w:ascii="黑体" w:hAnsi="黑体" w:eastAsia="黑体"/>
                <w:b/>
                <w:sz w:val="28"/>
                <w:szCs w:val="28"/>
              </w:rPr>
              <w:t>要求</w:t>
            </w:r>
            <w:r>
              <w:rPr>
                <w:rFonts w:hint="eastAsia" w:ascii="黑体" w:hAnsi="黑体" w:eastAsia="黑体"/>
                <w:b/>
                <w:sz w:val="28"/>
                <w:szCs w:val="28"/>
              </w:rPr>
              <w:t>：</w:t>
            </w:r>
          </w:p>
          <w:p>
            <w:pPr>
              <w:numPr>
                <w:ilvl w:val="0"/>
                <w:numId w:val="1"/>
              </w:numPr>
              <w:tabs>
                <w:tab w:val="left" w:pos="720"/>
              </w:tabs>
              <w:spacing w:line="276" w:lineRule="auto"/>
              <w:ind w:left="357" w:hanging="357"/>
              <w:rPr>
                <w:rFonts w:eastAsiaTheme="minorEastAsia"/>
                <w:bCs/>
                <w:sz w:val="24"/>
              </w:rPr>
            </w:pPr>
            <w:r>
              <w:rPr>
                <w:rFonts w:hint="eastAsia" w:eastAsiaTheme="minorEastAsia"/>
                <w:bCs/>
                <w:sz w:val="24"/>
              </w:rPr>
              <w:t>理解程序（控制语句、函数、返回值、堆栈结构）是如何运行的</w:t>
            </w:r>
          </w:p>
          <w:p>
            <w:pPr>
              <w:numPr>
                <w:ilvl w:val="0"/>
                <w:numId w:val="1"/>
              </w:numPr>
              <w:tabs>
                <w:tab w:val="left" w:pos="720"/>
              </w:tabs>
              <w:spacing w:line="276" w:lineRule="auto"/>
              <w:ind w:left="357" w:hanging="357"/>
              <w:rPr>
                <w:rFonts w:eastAsiaTheme="minorEastAsia"/>
                <w:bCs/>
                <w:sz w:val="24"/>
              </w:rPr>
            </w:pPr>
            <w:r>
              <w:rPr>
                <w:rFonts w:hint="eastAsia" w:eastAsiaTheme="minorEastAsia"/>
                <w:bCs/>
                <w:sz w:val="24"/>
              </w:rPr>
              <w:t>掌握</w:t>
            </w:r>
            <w:r>
              <w:rPr>
                <w:rFonts w:eastAsiaTheme="minorEastAsia"/>
                <w:bCs/>
                <w:sz w:val="24"/>
              </w:rPr>
              <w:t>GDB</w:t>
            </w:r>
            <w:r>
              <w:rPr>
                <w:rFonts w:hint="eastAsia" w:eastAsiaTheme="minorEastAsia"/>
                <w:bCs/>
                <w:sz w:val="24"/>
              </w:rPr>
              <w:t>调试工具和</w:t>
            </w:r>
            <w:r>
              <w:rPr>
                <w:rFonts w:eastAsiaTheme="minorEastAsia"/>
                <w:bCs/>
                <w:sz w:val="24"/>
              </w:rPr>
              <w:t>objdump</w:t>
            </w:r>
            <w:r>
              <w:rPr>
                <w:rFonts w:hint="eastAsia" w:eastAsiaTheme="minorEastAsia"/>
                <w:bCs/>
                <w:sz w:val="24"/>
              </w:rPr>
              <w:t>反汇编工具</w:t>
            </w:r>
          </w:p>
          <w:p>
            <w:pPr>
              <w:spacing w:line="276" w:lineRule="auto"/>
              <w:ind w:left="357"/>
              <w:rPr>
                <w:rFonts w:eastAsiaTheme="minorEastAsia"/>
                <w:bCs/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3" w:hRule="atLeast"/>
        </w:trPr>
        <w:tc>
          <w:tcPr>
            <w:tcW w:w="8303" w:type="dxa"/>
          </w:tcPr>
          <w:p>
            <w:pPr>
              <w:spacing w:before="156" w:beforeLines="50" w:after="156" w:afterLines="50"/>
              <w:rPr>
                <w:rFonts w:ascii="黑体" w:hAnsi="黑体" w:eastAsia="黑体"/>
                <w:b/>
                <w:sz w:val="28"/>
                <w:szCs w:val="28"/>
              </w:rPr>
            </w:pPr>
            <w:r>
              <w:rPr>
                <w:rFonts w:hint="eastAsia" w:ascii="黑体" w:hAnsi="黑体" w:eastAsia="黑体"/>
                <w:b/>
                <w:sz w:val="28"/>
                <w:szCs w:val="28"/>
              </w:rPr>
              <w:t>二、实验环境：</w:t>
            </w:r>
          </w:p>
          <w:p>
            <w:pPr>
              <w:numPr>
                <w:ilvl w:val="0"/>
                <w:numId w:val="2"/>
              </w:numPr>
              <w:spacing w:line="276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计算机（Intel CPU）</w:t>
            </w:r>
          </w:p>
          <w:p>
            <w:pPr>
              <w:numPr>
                <w:ilvl w:val="0"/>
                <w:numId w:val="2"/>
              </w:numPr>
              <w:spacing w:line="276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Linux</w:t>
            </w:r>
            <w:r>
              <w:rPr>
                <w:sz w:val="24"/>
              </w:rPr>
              <w:t>64位</w:t>
            </w:r>
            <w:r>
              <w:rPr>
                <w:rFonts w:hint="eastAsia"/>
                <w:sz w:val="24"/>
              </w:rPr>
              <w:t>操作系统（</w:t>
            </w:r>
            <w:r>
              <w:rPr>
                <w:sz w:val="24"/>
              </w:rPr>
              <w:t>U</w:t>
            </w:r>
            <w:r>
              <w:rPr>
                <w:rFonts w:hint="eastAsia"/>
                <w:sz w:val="24"/>
              </w:rPr>
              <w:t>bu</w:t>
            </w:r>
            <w:r>
              <w:rPr>
                <w:sz w:val="24"/>
              </w:rPr>
              <w:t>ntu 17）</w:t>
            </w:r>
          </w:p>
          <w:p>
            <w:pPr>
              <w:numPr>
                <w:ilvl w:val="0"/>
                <w:numId w:val="2"/>
              </w:numPr>
              <w:spacing w:line="276" w:lineRule="auto"/>
              <w:rPr>
                <w:sz w:val="24"/>
              </w:rPr>
            </w:pPr>
            <w:r>
              <w:rPr>
                <w:sz w:val="24"/>
              </w:rPr>
              <w:t>GDB</w:t>
            </w:r>
            <w:r>
              <w:rPr>
                <w:rFonts w:hint="eastAsia"/>
                <w:sz w:val="24"/>
              </w:rPr>
              <w:t>调试工具</w:t>
            </w:r>
          </w:p>
          <w:p>
            <w:pPr>
              <w:numPr>
                <w:ilvl w:val="0"/>
                <w:numId w:val="2"/>
              </w:numPr>
              <w:spacing w:line="276" w:lineRule="auto"/>
              <w:rPr>
                <w:sz w:val="24"/>
              </w:rPr>
            </w:pPr>
            <w:r>
              <w:rPr>
                <w:sz w:val="24"/>
              </w:rPr>
              <w:t>objdump</w:t>
            </w:r>
            <w:r>
              <w:rPr>
                <w:rFonts w:hint="eastAsia"/>
                <w:sz w:val="24"/>
              </w:rPr>
              <w:t>反汇编工具</w:t>
            </w:r>
          </w:p>
          <w:p>
            <w:pPr>
              <w:spacing w:line="276" w:lineRule="auto"/>
              <w:ind w:left="420"/>
              <w:rPr>
                <w:sz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3" w:hRule="atLeast"/>
        </w:trPr>
        <w:tc>
          <w:tcPr>
            <w:tcW w:w="8303" w:type="dxa"/>
          </w:tcPr>
          <w:p>
            <w:pPr>
              <w:spacing w:before="156" w:beforeLines="50" w:after="156" w:afterLines="50"/>
              <w:rPr>
                <w:rFonts w:ascii="黑体" w:hAnsi="黑体" w:eastAsia="黑体"/>
                <w:b/>
                <w:sz w:val="28"/>
                <w:szCs w:val="28"/>
              </w:rPr>
            </w:pPr>
            <w:r>
              <w:rPr>
                <w:rFonts w:hint="eastAsia" w:ascii="黑体" w:hAnsi="黑体" w:eastAsia="黑体"/>
                <w:b/>
                <w:sz w:val="28"/>
                <w:szCs w:val="28"/>
              </w:rPr>
              <w:t>三、</w:t>
            </w:r>
            <w:r>
              <w:rPr>
                <w:rFonts w:ascii="黑体" w:hAnsi="黑体" w:eastAsia="黑体"/>
                <w:b/>
                <w:sz w:val="28"/>
                <w:szCs w:val="28"/>
              </w:rPr>
              <w:t>实验</w:t>
            </w:r>
            <w:r>
              <w:rPr>
                <w:rFonts w:hint="eastAsia" w:ascii="黑体" w:hAnsi="黑体" w:eastAsia="黑体"/>
                <w:b/>
                <w:sz w:val="28"/>
                <w:szCs w:val="28"/>
              </w:rPr>
              <w:t>方法与步骤：</w:t>
            </w:r>
          </w:p>
          <w:p>
            <w:pPr>
              <w:pStyle w:val="8"/>
              <w:snapToGrid w:val="0"/>
              <w:spacing w:before="156" w:beforeLines="50" w:line="360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本实验设计为一个黑客拆解二进制炸弹的游戏。我们仅给黑客（同学）提供一个二进制可执行文件bomb_64和主函数所在的源程序bomb_64.c，不提供每个关卡的源代码。程序运行中有6个关卡（6个phase），每个关卡需要用户输入正确的字符串或数字才能通关，否则会引爆炸弹（打印出一条错误信息，并导致评分下降）！</w:t>
            </w:r>
          </w:p>
          <w:p>
            <w:pPr>
              <w:pStyle w:val="8"/>
              <w:snapToGrid w:val="0"/>
              <w:spacing w:before="156" w:beforeLines="50" w:line="360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要求同学运用</w:t>
            </w:r>
            <w:r>
              <w:rPr>
                <w:rFonts w:eastAsiaTheme="minorEastAsia"/>
                <w:b/>
                <w:bCs/>
              </w:rPr>
              <w:t>GDB调试工具和objdump反汇编工具</w:t>
            </w:r>
            <w:r>
              <w:rPr>
                <w:rFonts w:eastAsiaTheme="minorEastAsia"/>
              </w:rPr>
              <w:t>，通过分析汇编代码</w:t>
            </w:r>
            <w:r>
              <w:rPr>
                <w:rFonts w:eastAsiaTheme="minorEastAsia"/>
                <w:b/>
                <w:bCs/>
              </w:rPr>
              <w:t>，</w:t>
            </w:r>
            <w:r>
              <w:rPr>
                <w:rFonts w:eastAsiaTheme="minorEastAsia"/>
              </w:rPr>
              <w:t>找到在每个phase程序段中，引导程序跳转到“explode_bomb”程序段的地方，并分析其成功跳转的条件，以此为突破口寻找应该在命令行输入何种字符串来通关。</w:t>
            </w:r>
          </w:p>
          <w:p>
            <w:pPr>
              <w:pStyle w:val="8"/>
              <w:snapToGrid w:val="0"/>
              <w:spacing w:before="156" w:beforeLines="50" w:line="360" w:lineRule="auto"/>
              <w:rPr>
                <w:rFonts w:eastAsiaTheme="minorEastAsia"/>
              </w:rPr>
            </w:pPr>
            <w:r>
              <w:rPr>
                <w:rFonts w:eastAsiaTheme="minorEastAsia"/>
              </w:rPr>
              <w:t>本实验</w:t>
            </w:r>
            <w:r>
              <w:rPr>
                <w:rFonts w:hint="eastAsia" w:eastAsiaTheme="minorEastAsia"/>
              </w:rPr>
              <w:t>需</w:t>
            </w:r>
            <w:r>
              <w:rPr>
                <w:rFonts w:eastAsiaTheme="minorEastAsia"/>
              </w:rPr>
              <w:t>解决Phase_1(</w:t>
            </w:r>
            <w:r>
              <w:rPr>
                <w:rFonts w:eastAsiaTheme="minorEastAsia"/>
                <w:b/>
              </w:rPr>
              <w:t>1</w:t>
            </w:r>
            <w:r>
              <w:rPr>
                <w:rFonts w:eastAsiaTheme="minor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5分</w:t>
            </w:r>
            <w:r>
              <w:rPr>
                <w:rFonts w:eastAsiaTheme="minorEastAsia"/>
              </w:rPr>
              <w:t>)、Phase_2(</w:t>
            </w:r>
            <w:r>
              <w:rPr>
                <w:rFonts w:eastAsiaTheme="minor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15分</w:t>
            </w:r>
            <w:r>
              <w:rPr>
                <w:rFonts w:eastAsiaTheme="minorEastAsia"/>
              </w:rPr>
              <w:t>)、Phase_3(</w:t>
            </w:r>
            <w:r>
              <w:rPr>
                <w:rFonts w:eastAsiaTheme="minor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15分</w:t>
            </w:r>
            <w:r>
              <w:rPr>
                <w:rFonts w:eastAsiaTheme="minorEastAsia"/>
              </w:rPr>
              <w:t>)、Phase_4(</w:t>
            </w:r>
            <w:r>
              <w:rPr>
                <w:rFonts w:eastAsiaTheme="minorEastAsia"/>
                <w:b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15分</w:t>
            </w:r>
            <w:r>
              <w:rPr>
                <w:rFonts w:eastAsiaTheme="minorEastAsia"/>
              </w:rPr>
              <w:t>)、Phase_5(</w:t>
            </w:r>
            <w:r>
              <w:rPr>
                <w:rFonts w:eastAsiaTheme="minorEastAsia"/>
                <w:b/>
              </w:rPr>
              <w:t>15分</w:t>
            </w:r>
            <w:r>
              <w:rPr>
                <w:rFonts w:eastAsiaTheme="minorEastAsia"/>
              </w:rPr>
              <w:t>)</w:t>
            </w:r>
            <w:r>
              <w:rPr>
                <w:rFonts w:hint="eastAsia" w:eastAsiaTheme="minorEastAsia"/>
              </w:rPr>
              <w:t>、</w:t>
            </w:r>
            <w:r>
              <w:rPr>
                <w:rFonts w:eastAsiaTheme="minorEastAsia"/>
              </w:rPr>
              <w:t>Phase_6(</w:t>
            </w:r>
            <w:r>
              <w:rPr>
                <w:rFonts w:eastAsiaTheme="minorEastAsia"/>
                <w:b/>
              </w:rPr>
              <w:t>10分</w:t>
            </w:r>
            <w:r>
              <w:rPr>
                <w:rFonts w:eastAsiaTheme="minorEastAsia"/>
              </w:rPr>
              <w:t>)。通过</w:t>
            </w:r>
            <w:r>
              <w:rPr>
                <w:rFonts w:eastAsiaTheme="minorEastAsia"/>
                <w:b/>
              </w:rPr>
              <w:t>截图</w:t>
            </w:r>
            <w:r>
              <w:rPr>
                <w:rFonts w:hint="eastAsia" w:eastAsiaTheme="minorEastAsia"/>
                <w:b/>
              </w:rPr>
              <w:t>+文字</w:t>
            </w:r>
            <w:r>
              <w:rPr>
                <w:rFonts w:hint="eastAsia" w:eastAsiaTheme="minorEastAsia"/>
              </w:rPr>
              <w:t>的形式</w:t>
            </w:r>
            <w:r>
              <w:rPr>
                <w:rFonts w:eastAsiaTheme="minorEastAsia"/>
              </w:rPr>
              <w:t>把</w:t>
            </w:r>
            <w:r>
              <w:rPr>
                <w:rFonts w:hint="eastAsia" w:eastAsiaTheme="minorEastAsia"/>
              </w:rPr>
              <w:t>实验过程</w:t>
            </w:r>
            <w:r>
              <w:rPr>
                <w:rFonts w:eastAsiaTheme="minorEastAsia"/>
              </w:rPr>
              <w:t>写在实验报告上</w:t>
            </w:r>
            <w:r>
              <w:rPr>
                <w:rFonts w:hint="eastAsia" w:eastAsiaTheme="minorEastAsia"/>
              </w:rPr>
              <w:t>，最后并撰写</w:t>
            </w:r>
            <w:r>
              <w:rPr>
                <w:rFonts w:hint="eastAsia" w:eastAsiaTheme="minorEastAsia"/>
                <w:b/>
              </w:rPr>
              <w:t>实验结论与心得(</w:t>
            </w:r>
            <w:r>
              <w:rPr>
                <w:rFonts w:eastAsiaTheme="minorEastAsia"/>
                <w:b/>
              </w:rPr>
              <w:t>15</w:t>
            </w:r>
            <w:r>
              <w:rPr>
                <w:rFonts w:hint="eastAsia" w:eastAsiaTheme="minorEastAsia"/>
                <w:b/>
              </w:rPr>
              <w:t>分</w:t>
            </w:r>
            <w:r>
              <w:rPr>
                <w:rFonts w:hint="eastAsia" w:eastAsiaTheme="minorEastAsia"/>
              </w:rPr>
              <w:t>)。</w:t>
            </w:r>
          </w:p>
          <w:p>
            <w:pPr>
              <w:ind w:left="720"/>
              <w:rPr>
                <w:rFonts w:ascii="宋体" w:hAnsi="宋体"/>
                <w:color w:val="0000FF"/>
                <w:sz w:val="24"/>
              </w:rPr>
            </w:pPr>
            <w:r>
              <w:rPr>
                <w:rFonts w:ascii="宋体" w:hAnsi="宋体"/>
                <w:color w:val="0000FF"/>
                <w:sz w:val="24"/>
              </w:rPr>
              <w:drawing>
                <wp:inline distT="0" distB="0" distL="0" distR="0">
                  <wp:extent cx="4080510" cy="129667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0510" cy="1296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  <w:sz w:val="30"/>
                <w:szCs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00" w:hRule="atLeast"/>
        </w:trPr>
        <w:tc>
          <w:tcPr>
            <w:tcW w:w="8303" w:type="dxa"/>
          </w:tcPr>
          <w:p>
            <w:pPr>
              <w:numPr>
                <w:ilvl w:val="0"/>
                <w:numId w:val="3"/>
              </w:numPr>
              <w:spacing w:before="156" w:beforeLines="50" w:after="156" w:afterLines="50"/>
              <w:rPr>
                <w:rFonts w:hint="eastAsia" w:ascii="黑体" w:hAnsi="黑体" w:eastAsia="黑体"/>
                <w:b/>
                <w:sz w:val="28"/>
                <w:szCs w:val="28"/>
              </w:rPr>
            </w:pPr>
            <w:r>
              <w:rPr>
                <w:rFonts w:hint="eastAsia" w:ascii="黑体" w:hAnsi="黑体" w:eastAsia="黑体"/>
                <w:b/>
                <w:sz w:val="28"/>
                <w:szCs w:val="28"/>
              </w:rPr>
              <w:t>实验过程及内容：</w:t>
            </w:r>
          </w:p>
          <w:p>
            <w:pPr>
              <w:numPr>
                <w:ilvl w:val="0"/>
                <w:numId w:val="4"/>
              </w:numPr>
              <w:spacing w:before="156" w:beforeLines="50" w:after="156" w:afterLines="50"/>
              <w:ind w:left="150" w:leftChars="0"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对二进制文件进行反汇编，将结果保存到1.txt。</w:t>
            </w:r>
          </w:p>
          <w:p>
            <w:pPr>
              <w:numPr>
                <w:numId w:val="0"/>
              </w:numPr>
              <w:spacing w:before="156" w:beforeLines="50" w:after="156" w:afterLines="50"/>
              <w:ind w:left="150" w:left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szCs w:val="21"/>
                <w:lang w:val="en-US" w:eastAsia="zh-CN"/>
              </w:rPr>
              <w:drawing>
                <wp:inline distT="0" distB="0" distL="114300" distR="114300">
                  <wp:extent cx="5274310" cy="1019175"/>
                  <wp:effectExtent l="0" t="0" r="13970" b="1905"/>
                  <wp:docPr id="1" name="图片 1" descr="2866ea9b25e7634104e07704e89d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2866ea9b25e7634104e07704e89d13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4"/>
              </w:numPr>
              <w:ind w:left="15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打开txt文件，观察每个关卡的位置。</w:t>
            </w:r>
          </w:p>
          <w:p>
            <w:pPr>
              <w:numPr>
                <w:numId w:val="0"/>
              </w:numPr>
              <w:ind w:left="150"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3657600" cy="1874520"/>
                  <wp:effectExtent l="0" t="0" r="0" b="0"/>
                  <wp:docPr id="2" name="图片 2" descr="371499a5b68858dd4cf289f79fa86c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371499a5b68858dd4cf289f79fa86c0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187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4"/>
              </w:numPr>
              <w:ind w:left="15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开始闯关</w:t>
            </w:r>
          </w:p>
          <w:p>
            <w:pPr>
              <w:numPr>
                <w:ilvl w:val="0"/>
                <w:numId w:val="5"/>
              </w:numPr>
              <w:ind w:left="150"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第一关</w:t>
            </w:r>
          </w:p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drawing>
                <wp:inline distT="0" distB="0" distL="114300" distR="114300">
                  <wp:extent cx="5273040" cy="1706880"/>
                  <wp:effectExtent l="0" t="0" r="0" b="0"/>
                  <wp:docPr id="3" name="图片 3" descr="ddc88dc8dad73976b08f6c8c2c14e0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ddc88dc8dad73976b08f6c8c2c14e0e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0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通过逐条解析汇编代码意义，可知，程序会判断输入内容和储存在0x401af8位置的值是否相同，若相同则通关，否则引爆炸弹。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进入gdb调试，查看该地址内容，得知字符串内容。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5272405" cy="797560"/>
                  <wp:effectExtent l="0" t="0" r="635" b="10160"/>
                  <wp:docPr id="4" name="图片 4" descr="9913ecebaf70812abae14afbf2e8fe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9913ecebaf70812abae14afbf2e8fe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79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闯关时输入字符串即可。</w:t>
            </w:r>
          </w:p>
          <w:p>
            <w:pPr>
              <w:numPr>
                <w:ilvl w:val="0"/>
                <w:numId w:val="5"/>
              </w:numPr>
              <w:ind w:left="150"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第二关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5274310" cy="4704080"/>
                  <wp:effectExtent l="0" t="0" r="13970" b="5080"/>
                  <wp:docPr id="5" name="图片 5" descr="b7453bebc2d66cfb1681b952f7ad7e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b7453bebc2d66cfb1681b952f7ad7e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04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分析汇编代码发现，这段函数是对输入的六个数字一依次进行处理和比较，观察到跳出循环且不爆炸的地址为400ee0，再观察跳转条件为`%r12d` 寄存器的值不为0，而`%r12d`寄存器存储的值为数字的累加结果。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另外每次循环都会判断[rbp]和[rbp+0xc]的值是否相等，又rbp最初存储的是第一个数的地址，那么循环判断的即是前三个数字和后三个数字是否相等。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因此，总的来说，这个循环从第一个数字到第三个数字，并且判断是否满足两个条件，一个是当前数字与当前数字后的 第三个数字是否相等，若不相等则引爆炸弹；另外一个是会循环的数字进行累加，并判断是否出现累加结果为0的情况，若出现则引爆炸弹。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666666满足以上两个条件，注意数字之间要有空格。</w:t>
            </w:r>
          </w:p>
          <w:p>
            <w:pPr>
              <w:numPr>
                <w:ilvl w:val="0"/>
                <w:numId w:val="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第三关</w:t>
            </w:r>
          </w:p>
          <w:p>
            <w:pPr>
              <w:numPr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4343400" cy="5608320"/>
                  <wp:effectExtent l="0" t="0" r="0" b="0"/>
                  <wp:docPr id="6" name="图片 6" descr="b63136f30b909381ea9764937a2822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b63136f30b909381ea9764937a2822d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560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分析代码，输入两个数a,b。其中a的值影响跳转，跳转后存入值到寄存器中判断是否和b相等，可看出共有八组数据可以过关，其中我们选择地址0x401b60进行测试，gdb查询后如下</w:t>
            </w:r>
          </w:p>
          <w:p>
            <w:pPr>
              <w:numPr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1470660" cy="358140"/>
                  <wp:effectExtent l="0" t="0" r="7620" b="7620"/>
                  <wp:docPr id="7" name="图片 7" descr="93a0420afd3a601df35988cac4cb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93a0420afd3a601df35988cac4cb19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0660" cy="35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257675" cy="209550"/>
                  <wp:effectExtent l="0" t="0" r="9525" b="381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由此可得，该组数据为0，535</w:t>
            </w:r>
          </w:p>
          <w:p>
            <w:pPr>
              <w:numPr>
                <w:ilvl w:val="0"/>
                <w:numId w:val="6"/>
              </w:numPr>
              <w:ind w:left="0" w:leftChars="0" w:firstLine="0" w:firstLine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第四关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5278755" cy="5883910"/>
                  <wp:effectExtent l="0" t="0" r="9525" b="13970"/>
                  <wp:docPr id="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8755" cy="5883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其中func4是递归函数，它接受一个整数参数，返回一个整数结果。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而函数的功能是计算一个特定的递归表达式并返回计算结果，通过分析得，该函数是求斐波那契数列第n项的递归函数。</w:t>
            </w:r>
          </w:p>
          <w:p>
            <w:pPr>
              <w:numPr>
                <w:numId w:val="0"/>
              </w:numPr>
              <w:ind w:left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Phase4函数作用是解析用户输入的值，并调用递归函数func4，最后检查结果是否为55，如果是则通关，错误则爆炸，用常识可知，斐波那契数列第9项为55，所以该关答案为9。</w:t>
            </w:r>
          </w:p>
          <w:p>
            <w:pPr>
              <w:numPr>
                <w:ilvl w:val="0"/>
                <w:numId w:val="6"/>
              </w:numPr>
              <w:ind w:left="0" w:leftChars="0" w:firstLine="0" w:firstLine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第五关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5272405" cy="4940935"/>
                  <wp:effectExtent l="0" t="0" r="635" b="12065"/>
                  <wp:docPr id="1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940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分析函数可知有个数组实现跳转功能类似</w:t>
            </w:r>
            <w:r>
              <w:rPr>
                <w:rFonts w:ascii="Arial" w:hAnsi="Arial" w:eastAsia="Arial" w:cs="Arial"/>
                <w:i w:val="0"/>
                <w:iCs w:val="0"/>
                <w:caps w:val="0"/>
                <w:color w:val="4D4D4D"/>
                <w:spacing w:val="0"/>
                <w:sz w:val="19"/>
                <w:szCs w:val="19"/>
                <w:shd w:val="clear" w:fill="FFFFFF"/>
              </w:rPr>
              <w:t>k = next[k]</w:t>
            </w:r>
            <w:r>
              <w:rPr>
                <w:rFonts w:hint="eastAsia"/>
                <w:lang w:val="en-US" w:eastAsia="zh-CN"/>
              </w:rPr>
              <w:t>，查看得</w:t>
            </w:r>
          </w:p>
          <w:p>
            <w:pPr>
              <w:numPr>
                <w:numId w:val="0"/>
              </w:numPr>
              <w:ind w:left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3817620" cy="350520"/>
                  <wp:effectExtent l="0" t="0" r="7620" b="0"/>
                  <wp:docPr id="11" name="图片 11" descr="cc99635dcef701007f5080adcdf49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cc99635dcef701007f5080adcdf495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620" cy="350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ind w:leftChars="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分析函数得，该函数共跳转12次，第二个输入值应该等于每次跳转的目标累加，所以答案应该为7 93。</w:t>
            </w:r>
          </w:p>
          <w:p>
            <w:pPr>
              <w:numPr>
                <w:ilvl w:val="0"/>
                <w:numId w:val="6"/>
              </w:numPr>
              <w:ind w:left="0" w:leftChars="0" w:firstLine="0" w:firstLineChars="0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第六关</w:t>
            </w:r>
            <w:r>
              <w:rPr>
                <w:rFonts w:hint="eastAsia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4714875" cy="6800850"/>
                  <wp:effectExtent l="0" t="0" r="9525" b="11430"/>
                  <wp:docPr id="1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6800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分析代码可知，最后需要edx和rax的值相等即可通关，那么在600~679范围内的数都符合要求，随意选择即可。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24" w:hRule="atLeast"/>
        </w:trPr>
        <w:tc>
          <w:tcPr>
            <w:tcW w:w="8303" w:type="dxa"/>
          </w:tcPr>
          <w:p>
            <w:pPr>
              <w:spacing w:before="156" w:beforeLines="50" w:after="156" w:afterLines="50"/>
              <w:rPr>
                <w:b/>
                <w:sz w:val="30"/>
                <w:szCs w:val="30"/>
              </w:rPr>
            </w:pPr>
            <w:r>
              <w:rPr>
                <w:rFonts w:hint="eastAsia" w:ascii="黑体" w:hAnsi="黑体" w:eastAsia="黑体"/>
                <w:b/>
                <w:sz w:val="28"/>
                <w:szCs w:val="28"/>
              </w:rPr>
              <w:t>五</w:t>
            </w:r>
            <w:r>
              <w:rPr>
                <w:rFonts w:ascii="黑体" w:hAnsi="黑体" w:eastAsia="黑体"/>
                <w:b/>
                <w:sz w:val="28"/>
                <w:szCs w:val="28"/>
              </w:rPr>
              <w:t>、</w:t>
            </w:r>
            <w:r>
              <w:rPr>
                <w:rFonts w:hint="eastAsia" w:ascii="黑体" w:hAnsi="黑体" w:eastAsia="黑体"/>
                <w:b/>
                <w:sz w:val="28"/>
                <w:szCs w:val="28"/>
              </w:rPr>
              <w:t>实验结论：</w:t>
            </w:r>
            <w:r>
              <w:rPr>
                <w:rFonts w:hint="eastAsia"/>
                <w:b/>
                <w:sz w:val="30"/>
                <w:szCs w:val="30"/>
              </w:rPr>
              <w:t xml:space="preserve"> </w:t>
            </w:r>
          </w:p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 w:eastAsia="宋体"/>
                <w:lang w:eastAsia="zh-CN"/>
              </w:rPr>
              <w:br w:type="textWrapping"/>
            </w:r>
            <w:r>
              <w:rPr>
                <w:rFonts w:hint="eastAsia"/>
                <w:lang w:val="en-US" w:eastAsia="zh-CN"/>
              </w:rPr>
              <w:t>最后运行结果如下，可知解题正确，通关</w:t>
            </w:r>
          </w:p>
          <w:p>
            <w:pPr>
              <w:jc w:val="center"/>
              <w:rPr>
                <w:rFonts w:hint="eastAsia" w:eastAsia="宋体"/>
                <w:lang w:eastAsia="zh-CN"/>
              </w:rPr>
            </w:pPr>
            <w:r>
              <w:rPr>
                <w:rFonts w:hint="eastAsia" w:eastAsia="宋体"/>
                <w:lang w:eastAsia="zh-CN"/>
              </w:rPr>
              <w:drawing>
                <wp:inline distT="0" distB="0" distL="114300" distR="114300">
                  <wp:extent cx="4465320" cy="2484120"/>
                  <wp:effectExtent l="0" t="0" r="0" b="0"/>
                  <wp:docPr id="15" name="图片 15" descr="a37fa4213471b7e5fc3aa70afb4dfb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a37fa4213471b7e5fc3aa70afb4dfbe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5320" cy="2484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="宋体"/>
                <w:lang w:eastAsia="zh-CN"/>
              </w:rPr>
              <w:br w:type="textWrapping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19" w:hRule="atLeast"/>
        </w:trPr>
        <w:tc>
          <w:tcPr>
            <w:tcW w:w="8303" w:type="dxa"/>
          </w:tcPr>
          <w:p>
            <w:pPr>
              <w:spacing w:before="156" w:beforeLines="50" w:after="156" w:afterLines="50"/>
              <w:rPr>
                <w:rFonts w:ascii="黑体" w:hAnsi="黑体" w:eastAsia="黑体"/>
                <w:b/>
                <w:sz w:val="28"/>
                <w:szCs w:val="28"/>
              </w:rPr>
            </w:pPr>
            <w:r>
              <w:rPr>
                <w:rFonts w:hint="eastAsia" w:ascii="黑体" w:hAnsi="黑体" w:eastAsia="黑体"/>
                <w:b/>
                <w:sz w:val="28"/>
                <w:szCs w:val="28"/>
              </w:rPr>
              <w:t>六</w:t>
            </w:r>
            <w:r>
              <w:rPr>
                <w:rFonts w:ascii="黑体" w:hAnsi="黑体" w:eastAsia="黑体"/>
                <w:b/>
                <w:sz w:val="28"/>
                <w:szCs w:val="28"/>
              </w:rPr>
              <w:t>、</w:t>
            </w:r>
            <w:r>
              <w:rPr>
                <w:rFonts w:hint="eastAsia" w:ascii="黑体" w:hAnsi="黑体" w:eastAsia="黑体"/>
                <w:b/>
                <w:sz w:val="28"/>
                <w:szCs w:val="28"/>
              </w:rPr>
              <w:t>心得体会：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最开始没有打开实验报告的模版，没看到说有可能没有权限运行文件，所以一直出错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5272405" cy="797560"/>
                  <wp:effectExtent l="0" t="0" r="635" b="10160"/>
                  <wp:docPr id="16" name="图片 16" descr="9913ecebaf70812abae14afbf2e8fe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9913ecebaf70812abae14afbf2e8fe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79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最后在网上找到解决方法后还沾沾自喜，结果最后发现实验报告里写清楚了，下次做实验之前还是要好好看看模版。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本次实验主要运用了反汇编函数，将正常代码转为汇编代码分析程序如何运行，更有可读性吧，每一步都可以分析其下一步怎么走，理解了递归，堆栈这些函数在汇编层面上是如何运行的。</w:t>
            </w:r>
          </w:p>
        </w:tc>
      </w:tr>
    </w:tbl>
    <w:p>
      <w:r>
        <w:br w:type="page"/>
      </w:r>
    </w:p>
    <w:tbl>
      <w:tblPr>
        <w:tblStyle w:val="5"/>
        <w:tblW w:w="5000" w:type="pct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39" w:hRule="atLeast"/>
        </w:trPr>
        <w:tc>
          <w:tcPr>
            <w:tcW w:w="8303" w:type="dxa"/>
          </w:tcPr>
          <w:p>
            <w:r>
              <w:rPr>
                <w:rFonts w:hint="eastAsia"/>
              </w:rPr>
              <w:t>指导教师批阅意见：</w:t>
            </w:r>
          </w:p>
          <w:p/>
          <w:p/>
          <w:p/>
          <w:p/>
          <w:p/>
          <w:p/>
          <w:p>
            <w:r>
              <w:rPr>
                <w:rFonts w:hint="eastAsia"/>
              </w:rPr>
              <w:t>成绩评定：</w:t>
            </w:r>
          </w:p>
          <w:p/>
          <w:p/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 xml:space="preserve">                                                 指导教师签字：</w:t>
            </w:r>
            <w:r>
              <w:rPr>
                <w:rFonts w:hint="eastAsia"/>
                <w:lang w:val="en-US" w:eastAsia="zh-CN"/>
              </w:rPr>
              <w:t>罗胜</w:t>
            </w:r>
            <w:bookmarkStart w:id="0" w:name="_GoBack"/>
            <w:bookmarkEnd w:id="0"/>
          </w:p>
          <w:p>
            <w:pPr>
              <w:rPr>
                <w:color w:val="FF0000"/>
              </w:rPr>
            </w:pPr>
            <w:r>
              <w:rPr>
                <w:rFonts w:hint="eastAsia"/>
              </w:rPr>
              <w:t xml:space="preserve">                                                </w:t>
            </w:r>
            <w:r>
              <w:rPr>
                <w:rFonts w:hint="eastAsia"/>
                <w:color w:val="FF0000"/>
              </w:rPr>
              <w:t xml:space="preserve"> </w:t>
            </w:r>
            <w:r>
              <w:rPr>
                <w:color w:val="FF0000"/>
              </w:rPr>
              <w:t xml:space="preserve">  </w:t>
            </w:r>
            <w:r>
              <w:rPr>
                <w:rFonts w:hint="eastAsia"/>
              </w:rPr>
              <w:t xml:space="preserve"> 20</w:t>
            </w:r>
            <w:r>
              <w:rPr>
                <w:rFonts w:hint="eastAsia"/>
                <w:lang w:val="en-US" w:eastAsia="zh-CN"/>
              </w:rPr>
              <w:t>25</w:t>
            </w:r>
            <w:r>
              <w:rPr>
                <w:rFonts w:hint="eastAsia"/>
              </w:rPr>
              <w:t xml:space="preserve">年 </w:t>
            </w:r>
            <w:r>
              <w:t>5</w:t>
            </w:r>
            <w:r>
              <w:rPr>
                <w:rFonts w:hint="eastAsia"/>
              </w:rPr>
              <w:t>月</w:t>
            </w:r>
            <w:r>
              <w:t>5</w:t>
            </w:r>
            <w:r>
              <w:rPr>
                <w:rFonts w:hint="eastAsia"/>
              </w:rPr>
              <w:t xml:space="preserve"> 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6" w:hRule="atLeast"/>
        </w:trPr>
        <w:tc>
          <w:tcPr>
            <w:tcW w:w="8303" w:type="dxa"/>
          </w:tcPr>
          <w:p>
            <w:r>
              <w:rPr>
                <w:rFonts w:hint="eastAsia"/>
              </w:rPr>
              <w:t xml:space="preserve">备注： </w:t>
            </w:r>
          </w:p>
        </w:tc>
      </w:tr>
    </w:tbl>
    <w:p>
      <w:pPr>
        <w:spacing w:before="156" w:beforeLines="50" w:after="156" w:afterLines="50"/>
      </w:pPr>
    </w:p>
    <w:sectPr>
      <w:footerReference r:id="rId3" w:type="default"/>
      <w:pgSz w:w="11907" w:h="16840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rPr>
        <w:rFonts w:hint="eastAsia"/>
      </w:rPr>
      <w:t>注：</w:t>
    </w:r>
    <w:r>
      <w:t>1</w:t>
    </w:r>
    <w:r>
      <w:rPr>
        <w:rFonts w:hint="eastAsia"/>
      </w:rPr>
      <w:t>、报告内的项目或内容设置，可根据实际情况加以调整和补充。</w:t>
    </w:r>
  </w:p>
  <w:p>
    <w:r>
      <w:t xml:space="preserve">    2</w:t>
    </w:r>
    <w:r>
      <w:rPr>
        <w:rFonts w:hint="eastAsia"/>
      </w:rPr>
      <w:t>、教师批改学生实验报告时间应在学生提交实验报告时间后</w:t>
    </w:r>
    <w:r>
      <w:t>10</w:t>
    </w:r>
    <w:r>
      <w:rPr>
        <w:rFonts w:hint="eastAsia"/>
      </w:rPr>
      <w:t>日内。</w:t>
    </w:r>
  </w:p>
  <w:p>
    <w:pPr>
      <w:pStyle w:val="2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D2F5C6B"/>
    <w:multiLevelType w:val="singleLevel"/>
    <w:tmpl w:val="9D2F5C6B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EBEBDB89"/>
    <w:multiLevelType w:val="singleLevel"/>
    <w:tmpl w:val="EBEBDB89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ECF1CF67"/>
    <w:multiLevelType w:val="singleLevel"/>
    <w:tmpl w:val="ECF1CF67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150" w:leftChars="0" w:firstLine="0" w:firstLineChars="0"/>
      </w:pPr>
    </w:lvl>
  </w:abstractNum>
  <w:abstractNum w:abstractNumId="3">
    <w:nsid w:val="0318E8DB"/>
    <w:multiLevelType w:val="singleLevel"/>
    <w:tmpl w:val="0318E8DB"/>
    <w:lvl w:ilvl="0" w:tentative="0">
      <w:start w:val="3"/>
      <w:numFmt w:val="decimal"/>
      <w:suff w:val="nothing"/>
      <w:lvlText w:val="（%1）"/>
      <w:lvlJc w:val="left"/>
    </w:lvl>
  </w:abstractNum>
  <w:abstractNum w:abstractNumId="4">
    <w:nsid w:val="47EF681A"/>
    <w:multiLevelType w:val="multilevel"/>
    <w:tmpl w:val="47EF681A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 w:tentative="0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 w:tentative="0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 w:tentative="0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 w:tentative="0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0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 w:tentative="0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5">
    <w:nsid w:val="574379CA"/>
    <w:multiLevelType w:val="multilevel"/>
    <w:tmpl w:val="574379CA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 w:ascii="Times New Roman" w:hAnsi="Times New Roman"/>
        <w:b w:val="0"/>
        <w:i w:val="0"/>
        <w:sz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VlOTc0ODhhZmQxYzU1OGU0MGU4MjNjMjhjMWE0NjEifQ=="/>
    <w:docVar w:name="KSO_WPS_MARK_KEY" w:val="e6f0d280-f8df-4b18-8de7-293c710082dd"/>
  </w:docVars>
  <w:rsids>
    <w:rsidRoot w:val="004F2B31"/>
    <w:rsid w:val="00005BB6"/>
    <w:rsid w:val="00010DB4"/>
    <w:rsid w:val="000139D4"/>
    <w:rsid w:val="00034096"/>
    <w:rsid w:val="00064A20"/>
    <w:rsid w:val="0006535C"/>
    <w:rsid w:val="000776E1"/>
    <w:rsid w:val="000B512A"/>
    <w:rsid w:val="000C0C3A"/>
    <w:rsid w:val="000C2006"/>
    <w:rsid w:val="000C6ABC"/>
    <w:rsid w:val="000E1618"/>
    <w:rsid w:val="000F5919"/>
    <w:rsid w:val="000F6C25"/>
    <w:rsid w:val="0011254C"/>
    <w:rsid w:val="001232C7"/>
    <w:rsid w:val="001251B9"/>
    <w:rsid w:val="0013024A"/>
    <w:rsid w:val="0013364A"/>
    <w:rsid w:val="00133E29"/>
    <w:rsid w:val="00140CD3"/>
    <w:rsid w:val="00142E42"/>
    <w:rsid w:val="00145BC7"/>
    <w:rsid w:val="00146A6D"/>
    <w:rsid w:val="00146E07"/>
    <w:rsid w:val="00153200"/>
    <w:rsid w:val="00175C0E"/>
    <w:rsid w:val="0017621D"/>
    <w:rsid w:val="001A6447"/>
    <w:rsid w:val="001B551E"/>
    <w:rsid w:val="001C31B1"/>
    <w:rsid w:val="001C455E"/>
    <w:rsid w:val="001D3A84"/>
    <w:rsid w:val="001D4FE9"/>
    <w:rsid w:val="001E78FA"/>
    <w:rsid w:val="001F17CF"/>
    <w:rsid w:val="00206006"/>
    <w:rsid w:val="00240D6B"/>
    <w:rsid w:val="002A1460"/>
    <w:rsid w:val="002B5517"/>
    <w:rsid w:val="002C08F4"/>
    <w:rsid w:val="002C59D2"/>
    <w:rsid w:val="002E4BE5"/>
    <w:rsid w:val="002F26F8"/>
    <w:rsid w:val="00300D8F"/>
    <w:rsid w:val="00312D16"/>
    <w:rsid w:val="00314538"/>
    <w:rsid w:val="00314AE7"/>
    <w:rsid w:val="0031761E"/>
    <w:rsid w:val="00331CE4"/>
    <w:rsid w:val="003322CE"/>
    <w:rsid w:val="00336506"/>
    <w:rsid w:val="00340499"/>
    <w:rsid w:val="00340E90"/>
    <w:rsid w:val="00343011"/>
    <w:rsid w:val="0035467C"/>
    <w:rsid w:val="00356866"/>
    <w:rsid w:val="003620E0"/>
    <w:rsid w:val="003822FE"/>
    <w:rsid w:val="00382AFC"/>
    <w:rsid w:val="00386A95"/>
    <w:rsid w:val="00391E91"/>
    <w:rsid w:val="003979B6"/>
    <w:rsid w:val="003B78F9"/>
    <w:rsid w:val="003C73BB"/>
    <w:rsid w:val="003D1D0A"/>
    <w:rsid w:val="00427F03"/>
    <w:rsid w:val="00447C67"/>
    <w:rsid w:val="0045696F"/>
    <w:rsid w:val="004767A6"/>
    <w:rsid w:val="00481126"/>
    <w:rsid w:val="00483235"/>
    <w:rsid w:val="004B445E"/>
    <w:rsid w:val="004E6E50"/>
    <w:rsid w:val="004E791F"/>
    <w:rsid w:val="004F2B31"/>
    <w:rsid w:val="00537258"/>
    <w:rsid w:val="00551787"/>
    <w:rsid w:val="00552527"/>
    <w:rsid w:val="005629E7"/>
    <w:rsid w:val="00563B0D"/>
    <w:rsid w:val="005B39F6"/>
    <w:rsid w:val="005C3F94"/>
    <w:rsid w:val="005E3BC0"/>
    <w:rsid w:val="005F35C9"/>
    <w:rsid w:val="005F784A"/>
    <w:rsid w:val="00612D78"/>
    <w:rsid w:val="0061333C"/>
    <w:rsid w:val="00615869"/>
    <w:rsid w:val="00625872"/>
    <w:rsid w:val="00627E24"/>
    <w:rsid w:val="00637419"/>
    <w:rsid w:val="006449B8"/>
    <w:rsid w:val="00644D37"/>
    <w:rsid w:val="00650C89"/>
    <w:rsid w:val="00657AFB"/>
    <w:rsid w:val="00667DE4"/>
    <w:rsid w:val="00680299"/>
    <w:rsid w:val="006A7F06"/>
    <w:rsid w:val="006E2D84"/>
    <w:rsid w:val="00710598"/>
    <w:rsid w:val="00711B92"/>
    <w:rsid w:val="007237AC"/>
    <w:rsid w:val="00732CCE"/>
    <w:rsid w:val="007A1DF5"/>
    <w:rsid w:val="007A2C6C"/>
    <w:rsid w:val="007C101E"/>
    <w:rsid w:val="007C4426"/>
    <w:rsid w:val="007D0114"/>
    <w:rsid w:val="007D3F5A"/>
    <w:rsid w:val="007D436C"/>
    <w:rsid w:val="00800D5B"/>
    <w:rsid w:val="00807E0B"/>
    <w:rsid w:val="008119FF"/>
    <w:rsid w:val="0081739E"/>
    <w:rsid w:val="00823560"/>
    <w:rsid w:val="008639B5"/>
    <w:rsid w:val="00882F38"/>
    <w:rsid w:val="00886B75"/>
    <w:rsid w:val="008B47BD"/>
    <w:rsid w:val="008C007E"/>
    <w:rsid w:val="008C04BE"/>
    <w:rsid w:val="008E2A95"/>
    <w:rsid w:val="00912E04"/>
    <w:rsid w:val="0094518D"/>
    <w:rsid w:val="00955187"/>
    <w:rsid w:val="00961219"/>
    <w:rsid w:val="00970BD6"/>
    <w:rsid w:val="009A7BCE"/>
    <w:rsid w:val="009B6384"/>
    <w:rsid w:val="009C5259"/>
    <w:rsid w:val="009E70BD"/>
    <w:rsid w:val="00A135E4"/>
    <w:rsid w:val="00A210C2"/>
    <w:rsid w:val="00A45F00"/>
    <w:rsid w:val="00A50B69"/>
    <w:rsid w:val="00A553E1"/>
    <w:rsid w:val="00A63C1A"/>
    <w:rsid w:val="00A63CB1"/>
    <w:rsid w:val="00AA1913"/>
    <w:rsid w:val="00AA3D9E"/>
    <w:rsid w:val="00AD14D1"/>
    <w:rsid w:val="00AD5B59"/>
    <w:rsid w:val="00AF6521"/>
    <w:rsid w:val="00AF7383"/>
    <w:rsid w:val="00B0367C"/>
    <w:rsid w:val="00B0373C"/>
    <w:rsid w:val="00B1038C"/>
    <w:rsid w:val="00B161AA"/>
    <w:rsid w:val="00B3475A"/>
    <w:rsid w:val="00B5157E"/>
    <w:rsid w:val="00B60F3E"/>
    <w:rsid w:val="00B77AA6"/>
    <w:rsid w:val="00B81994"/>
    <w:rsid w:val="00B859EF"/>
    <w:rsid w:val="00B86EF5"/>
    <w:rsid w:val="00B959FF"/>
    <w:rsid w:val="00BA6356"/>
    <w:rsid w:val="00BC56E5"/>
    <w:rsid w:val="00BE0983"/>
    <w:rsid w:val="00BE33AA"/>
    <w:rsid w:val="00BF055F"/>
    <w:rsid w:val="00C123FE"/>
    <w:rsid w:val="00C1616C"/>
    <w:rsid w:val="00C17131"/>
    <w:rsid w:val="00C372DC"/>
    <w:rsid w:val="00C54181"/>
    <w:rsid w:val="00C62A62"/>
    <w:rsid w:val="00C66012"/>
    <w:rsid w:val="00C66E1B"/>
    <w:rsid w:val="00CA48EB"/>
    <w:rsid w:val="00CA7AF3"/>
    <w:rsid w:val="00CB6EC7"/>
    <w:rsid w:val="00CC0663"/>
    <w:rsid w:val="00CC4B01"/>
    <w:rsid w:val="00CC5BC8"/>
    <w:rsid w:val="00CE047C"/>
    <w:rsid w:val="00D27504"/>
    <w:rsid w:val="00D31C50"/>
    <w:rsid w:val="00D3616A"/>
    <w:rsid w:val="00D36E66"/>
    <w:rsid w:val="00D733B2"/>
    <w:rsid w:val="00D96851"/>
    <w:rsid w:val="00DA337F"/>
    <w:rsid w:val="00DB0FD6"/>
    <w:rsid w:val="00DB4421"/>
    <w:rsid w:val="00DC075B"/>
    <w:rsid w:val="00DC254D"/>
    <w:rsid w:val="00DC674C"/>
    <w:rsid w:val="00E06919"/>
    <w:rsid w:val="00E1299D"/>
    <w:rsid w:val="00E177A1"/>
    <w:rsid w:val="00E21DAE"/>
    <w:rsid w:val="00E232FB"/>
    <w:rsid w:val="00E30FD7"/>
    <w:rsid w:val="00E42882"/>
    <w:rsid w:val="00E60027"/>
    <w:rsid w:val="00E634DB"/>
    <w:rsid w:val="00E802F7"/>
    <w:rsid w:val="00E81368"/>
    <w:rsid w:val="00EA46A3"/>
    <w:rsid w:val="00EB128C"/>
    <w:rsid w:val="00EE0F4C"/>
    <w:rsid w:val="00F01D16"/>
    <w:rsid w:val="00F179B9"/>
    <w:rsid w:val="00F55E72"/>
    <w:rsid w:val="00F56464"/>
    <w:rsid w:val="00F568CE"/>
    <w:rsid w:val="00F630C0"/>
    <w:rsid w:val="00F77D86"/>
    <w:rsid w:val="00F928C3"/>
    <w:rsid w:val="1B597F78"/>
    <w:rsid w:val="46EA3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7">
    <w:name w:val="页脚 Char"/>
    <w:basedOn w:val="6"/>
    <w:link w:val="2"/>
    <w:uiPriority w:val="99"/>
    <w:rPr>
      <w:rFonts w:ascii="Times New Roman" w:hAnsi="Times New Roman" w:eastAsia="宋体" w:cs="Times New Roman"/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页眉 Char"/>
    <w:basedOn w:val="6"/>
    <w:link w:val="3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7FD694-C0A7-4B87-AAA6-8DF23827A5E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5</Pages>
  <Words>1039</Words>
  <Characters>1315</Characters>
  <Lines>12</Lines>
  <Paragraphs>3</Paragraphs>
  <TotalTime>5</TotalTime>
  <ScaleCrop>false</ScaleCrop>
  <LinksUpToDate>false</LinksUpToDate>
  <CharactersWithSpaces>1667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2018-04-16T09:41:00Z</dcterms:created>
  <dc:creator>微软用户</dc:creator>
  <cp:lastModifiedBy>WPS_1169080914</cp:lastModifiedBy>
  <dcterms:modified xsi:type="dcterms:W3CDTF">2025-05-04T17:13:43Z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9D592744F91C4CFE9C822336730C747A</vt:lpwstr>
  </property>
</Properties>
</file>