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A9985" w14:textId="7DE148AF" w:rsidR="002151F0" w:rsidRPr="00C2264E" w:rsidRDefault="002151F0" w:rsidP="0056126C">
      <w:pPr>
        <w:spacing w:before="240" w:line="240" w:lineRule="auto"/>
        <w:jc w:val="center"/>
        <w:rPr>
          <w:rFonts w:ascii="Cambria" w:hAnsi="Cambria"/>
          <w:b/>
          <w:bCs/>
          <w:sz w:val="32"/>
          <w:szCs w:val="32"/>
        </w:rPr>
      </w:pPr>
      <w:r w:rsidRPr="00C2264E">
        <w:rPr>
          <w:rFonts w:ascii="Cambria" w:hAnsi="Cambria"/>
          <w:b/>
          <w:bCs/>
          <w:sz w:val="32"/>
          <w:szCs w:val="32"/>
        </w:rPr>
        <w:t>ÂMBITO DO SISTEMA DE GESTÃO INTEGRADO</w:t>
      </w:r>
    </w:p>
    <w:p w14:paraId="03406879" w14:textId="4C913269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 xml:space="preserve">O Sistema de Gestão Integrado (SGI) da </w:t>
      </w:r>
      <w:r>
        <w:rPr>
          <w:rFonts w:ascii="Cambria" w:hAnsi="Cambria"/>
          <w:b/>
          <w:bCs/>
        </w:rPr>
        <w:t>------------------------------</w:t>
      </w:r>
      <w:r w:rsidRPr="00C2264E">
        <w:rPr>
          <w:rFonts w:ascii="Cambria" w:hAnsi="Cambria"/>
        </w:rPr>
        <w:t xml:space="preserve"> aplica-se às atividades de </w:t>
      </w:r>
      <w:r>
        <w:rPr>
          <w:rFonts w:ascii="Cambria" w:hAnsi="Cambria"/>
        </w:rPr>
        <w:t>-----------------------------------------------</w:t>
      </w:r>
      <w:r w:rsidRPr="00C2264E">
        <w:rPr>
          <w:rFonts w:ascii="Cambria" w:hAnsi="Cambria"/>
        </w:rPr>
        <w:t>, desenvolvidas na</w:t>
      </w:r>
      <w:r>
        <w:rPr>
          <w:rFonts w:ascii="Cambria" w:hAnsi="Cambria"/>
        </w:rPr>
        <w:t>(s)</w:t>
      </w:r>
      <w:r w:rsidRPr="00C2264E">
        <w:rPr>
          <w:rFonts w:ascii="Cambria" w:hAnsi="Cambria"/>
        </w:rPr>
        <w:t xml:space="preserve"> sua</w:t>
      </w:r>
      <w:r>
        <w:rPr>
          <w:rFonts w:ascii="Cambria" w:hAnsi="Cambria"/>
        </w:rPr>
        <w:t xml:space="preserve">(s) </w:t>
      </w:r>
      <w:r w:rsidRPr="00C2264E">
        <w:rPr>
          <w:rFonts w:ascii="Cambria" w:hAnsi="Cambria"/>
        </w:rPr>
        <w:t>unidade</w:t>
      </w:r>
      <w:r>
        <w:rPr>
          <w:rFonts w:ascii="Cambria" w:hAnsi="Cambria"/>
        </w:rPr>
        <w:t>(s)</w:t>
      </w:r>
      <w:r w:rsidRPr="00C2264E">
        <w:rPr>
          <w:rFonts w:ascii="Cambria" w:hAnsi="Cambria"/>
        </w:rPr>
        <w:t xml:space="preserve"> </w:t>
      </w:r>
      <w:r>
        <w:rPr>
          <w:rFonts w:ascii="Cambria" w:hAnsi="Cambria"/>
        </w:rPr>
        <w:t>-------------------------------------------------.</w:t>
      </w:r>
    </w:p>
    <w:p w14:paraId="58F4A5AC" w14:textId="479688A6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 xml:space="preserve">O âmbito do SGI abrange todos os processos de suporte e operacionais que influenciam </w:t>
      </w:r>
      <w:r>
        <w:rPr>
          <w:rFonts w:ascii="Cambria" w:hAnsi="Cambria"/>
        </w:rPr>
        <w:t>----------------------------------------------------------------------</w:t>
      </w:r>
      <w:r w:rsidRPr="00C2264E">
        <w:rPr>
          <w:rFonts w:ascii="Cambria" w:hAnsi="Cambria"/>
        </w:rPr>
        <w:t xml:space="preserve"> incluindo </w:t>
      </w:r>
      <w:r>
        <w:rPr>
          <w:rFonts w:ascii="Cambria" w:hAnsi="Cambria"/>
        </w:rPr>
        <w:t>-------------------------------------------------------------------------------------------------------</w:t>
      </w:r>
    </w:p>
    <w:p w14:paraId="3C84AEC6" w14:textId="77777777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>Na definição deste âmbito foram considerados:</w:t>
      </w:r>
    </w:p>
    <w:p w14:paraId="4931B300" w14:textId="77777777" w:rsidR="002151F0" w:rsidRPr="00C2264E" w:rsidRDefault="002151F0" w:rsidP="002151F0">
      <w:pPr>
        <w:numPr>
          <w:ilvl w:val="0"/>
          <w:numId w:val="1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As questões internas e externas relevantes para a organização; </w:t>
      </w:r>
    </w:p>
    <w:p w14:paraId="12ACF55F" w14:textId="77777777" w:rsidR="002151F0" w:rsidRPr="00C2264E" w:rsidRDefault="002151F0" w:rsidP="002151F0">
      <w:pPr>
        <w:numPr>
          <w:ilvl w:val="0"/>
          <w:numId w:val="1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As necessidades e expectativas das partes interessadas; </w:t>
      </w:r>
    </w:p>
    <w:p w14:paraId="104E0658" w14:textId="77777777" w:rsidR="002151F0" w:rsidRPr="00C2264E" w:rsidRDefault="002151F0" w:rsidP="002151F0">
      <w:pPr>
        <w:numPr>
          <w:ilvl w:val="0"/>
          <w:numId w:val="1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As obrigações de conformidade legais, regulamentares e normativas aplicáveis; </w:t>
      </w:r>
    </w:p>
    <w:p w14:paraId="1C5626BA" w14:textId="77777777" w:rsidR="002151F0" w:rsidRPr="00C2264E" w:rsidRDefault="002151F0" w:rsidP="002151F0">
      <w:pPr>
        <w:numPr>
          <w:ilvl w:val="0"/>
          <w:numId w:val="1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Os produtos e serviços fornecidos pela organização; </w:t>
      </w:r>
    </w:p>
    <w:p w14:paraId="30186F5C" w14:textId="77777777" w:rsidR="002151F0" w:rsidRPr="00C2264E" w:rsidRDefault="002151F0" w:rsidP="002151F0">
      <w:pPr>
        <w:numPr>
          <w:ilvl w:val="0"/>
          <w:numId w:val="1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 capacidade da organização para controlar ou influenciar os seus processos e atividades. </w:t>
      </w:r>
    </w:p>
    <w:p w14:paraId="3474E255" w14:textId="77777777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>O Sistema de Gestão Integrado tem como finalidade assegurar:</w:t>
      </w:r>
    </w:p>
    <w:p w14:paraId="031B9C6B" w14:textId="77777777" w:rsidR="002151F0" w:rsidRPr="00C2264E" w:rsidRDefault="002151F0" w:rsidP="002151F0">
      <w:pPr>
        <w:numPr>
          <w:ilvl w:val="0"/>
          <w:numId w:val="2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 satisfação dos clientes e das restantes partes interessadas; </w:t>
      </w:r>
    </w:p>
    <w:p w14:paraId="554C5790" w14:textId="6FB59C9E" w:rsidR="002151F0" w:rsidRPr="00C2264E" w:rsidRDefault="002151F0" w:rsidP="002151F0">
      <w:pPr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</w:rPr>
        <w:t>------------------------------------------------------------------------</w:t>
      </w:r>
    </w:p>
    <w:p w14:paraId="6CC80CF9" w14:textId="77777777" w:rsidR="002151F0" w:rsidRPr="00C2264E" w:rsidRDefault="002151F0" w:rsidP="002151F0">
      <w:pPr>
        <w:numPr>
          <w:ilvl w:val="0"/>
          <w:numId w:val="2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 prevenção da poluição e a proteção do ambiente; </w:t>
      </w:r>
    </w:p>
    <w:p w14:paraId="51A69F3F" w14:textId="77777777" w:rsidR="002151F0" w:rsidRPr="00C2264E" w:rsidRDefault="002151F0" w:rsidP="002151F0">
      <w:pPr>
        <w:numPr>
          <w:ilvl w:val="0"/>
          <w:numId w:val="2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 eliminação dos perigos e a redução dos riscos para a segurança e saúde dos trabalhadores; </w:t>
      </w:r>
    </w:p>
    <w:p w14:paraId="00381838" w14:textId="77777777" w:rsidR="002151F0" w:rsidRPr="00C2264E" w:rsidRDefault="002151F0" w:rsidP="002151F0">
      <w:pPr>
        <w:numPr>
          <w:ilvl w:val="0"/>
          <w:numId w:val="2"/>
        </w:numPr>
        <w:rPr>
          <w:rFonts w:ascii="Cambria" w:hAnsi="Cambria"/>
        </w:rPr>
      </w:pPr>
      <w:r w:rsidRPr="00C2264E">
        <w:rPr>
          <w:rFonts w:ascii="Cambria" w:hAnsi="Cambria"/>
        </w:rPr>
        <w:t xml:space="preserve">A melhoria contínua do desempenho global da organização. </w:t>
      </w:r>
    </w:p>
    <w:p w14:paraId="0305D824" w14:textId="77777777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>As atividades realizadas por prestadores de serviços externos que possam influenciar o desempenho do Sistema de Gestão Integrado são controladas através de critérios de seleção, avaliação e monitorização definidos pela organização.</w:t>
      </w:r>
    </w:p>
    <w:p w14:paraId="12418E9C" w14:textId="07822EF5" w:rsidR="002151F0" w:rsidRPr="00C2264E" w:rsidRDefault="002151F0" w:rsidP="002151F0">
      <w:pPr>
        <w:rPr>
          <w:rFonts w:ascii="Cambria" w:hAnsi="Cambria"/>
        </w:rPr>
      </w:pPr>
      <w:r w:rsidRPr="00C2264E">
        <w:rPr>
          <w:rFonts w:ascii="Cambria" w:hAnsi="Cambria"/>
        </w:rPr>
        <w:t xml:space="preserve">A </w:t>
      </w:r>
      <w:r>
        <w:rPr>
          <w:rFonts w:ascii="Cambria" w:hAnsi="Cambria"/>
        </w:rPr>
        <w:t>----------------------------------------</w:t>
      </w:r>
      <w:r w:rsidRPr="00C2264E">
        <w:rPr>
          <w:rFonts w:ascii="Cambria" w:hAnsi="Cambria"/>
        </w:rPr>
        <w:t xml:space="preserve"> declara que, no âmbito definido para o seu Sistema de Gestão Integrado, </w:t>
      </w:r>
      <w:r w:rsidRPr="00C2264E">
        <w:rPr>
          <w:rFonts w:ascii="Cambria" w:hAnsi="Cambria"/>
          <w:b/>
          <w:bCs/>
        </w:rPr>
        <w:t xml:space="preserve">não existem exclusões aos requisitos aplicáveis das normas </w:t>
      </w:r>
      <w:r>
        <w:rPr>
          <w:rFonts w:ascii="Cambria" w:hAnsi="Cambria"/>
          <w:b/>
          <w:bCs/>
        </w:rPr>
        <w:t>(NORMAS DO SIG)</w:t>
      </w:r>
    </w:p>
    <w:p w14:paraId="7808BAFE" w14:textId="77777777" w:rsidR="002151F0" w:rsidRPr="00C2264E" w:rsidRDefault="002151F0" w:rsidP="002151F0">
      <w:pPr>
        <w:rPr>
          <w:rFonts w:ascii="Cambria" w:hAnsi="Cambria"/>
        </w:rPr>
      </w:pPr>
    </w:p>
    <w:p w14:paraId="1BECAACF" w14:textId="77777777" w:rsidR="00BB2286" w:rsidRPr="002151F0" w:rsidRDefault="00BB2286">
      <w:pPr>
        <w:rPr>
          <w:rFonts w:ascii="Cambria" w:hAnsi="Cambria"/>
        </w:rPr>
      </w:pPr>
    </w:p>
    <w:sectPr w:rsidR="00BB2286" w:rsidRPr="002151F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A9AF5" w14:textId="77777777" w:rsidR="002A5AF5" w:rsidRDefault="002A5AF5" w:rsidP="002151F0">
      <w:pPr>
        <w:spacing w:after="0" w:line="240" w:lineRule="auto"/>
      </w:pPr>
      <w:r>
        <w:separator/>
      </w:r>
    </w:p>
  </w:endnote>
  <w:endnote w:type="continuationSeparator" w:id="0">
    <w:p w14:paraId="7AA57882" w14:textId="77777777" w:rsidR="002A5AF5" w:rsidRDefault="002A5AF5" w:rsidP="0021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76C32" w14:textId="144673A4" w:rsidR="002151F0" w:rsidRPr="002151F0" w:rsidRDefault="002151F0">
    <w:pPr>
      <w:pStyle w:val="Rodap"/>
      <w:rPr>
        <w:rFonts w:ascii="Cambria" w:hAnsi="Cambria"/>
        <w:sz w:val="20"/>
        <w:szCs w:val="20"/>
      </w:rPr>
    </w:pPr>
    <w:r w:rsidRPr="002151F0">
      <w:rPr>
        <w:rFonts w:ascii="Cambria" w:hAnsi="Cambria"/>
        <w:sz w:val="20"/>
        <w:szCs w:val="20"/>
      </w:rPr>
      <w:t>MODELO 4.3 - Âmbito</w:t>
    </w:r>
    <w:r w:rsidRPr="002151F0">
      <w:rPr>
        <w:rFonts w:ascii="Cambria" w:hAnsi="Cambria"/>
        <w:sz w:val="20"/>
        <w:szCs w:val="20"/>
      </w:rPr>
      <w:ptab w:relativeTo="margin" w:alignment="center" w:leader="none"/>
    </w:r>
    <w:r w:rsidRPr="002151F0">
      <w:rPr>
        <w:rFonts w:ascii="Cambria" w:hAnsi="Cambria"/>
        <w:sz w:val="20"/>
        <w:szCs w:val="20"/>
      </w:rPr>
      <w:t xml:space="preserve">Página </w:t>
    </w:r>
    <w:r w:rsidRPr="002151F0">
      <w:rPr>
        <w:rFonts w:ascii="Cambria" w:hAnsi="Cambria"/>
        <w:b/>
        <w:bCs/>
        <w:sz w:val="20"/>
        <w:szCs w:val="20"/>
      </w:rPr>
      <w:fldChar w:fldCharType="begin"/>
    </w:r>
    <w:r w:rsidRPr="002151F0">
      <w:rPr>
        <w:rFonts w:ascii="Cambria" w:hAnsi="Cambria"/>
        <w:b/>
        <w:bCs/>
        <w:sz w:val="20"/>
        <w:szCs w:val="20"/>
      </w:rPr>
      <w:instrText>PAGE  \* Arabic  \* MERGEFORMAT</w:instrText>
    </w:r>
    <w:r w:rsidRPr="002151F0">
      <w:rPr>
        <w:rFonts w:ascii="Cambria" w:hAnsi="Cambria"/>
        <w:b/>
        <w:bCs/>
        <w:sz w:val="20"/>
        <w:szCs w:val="20"/>
      </w:rPr>
      <w:fldChar w:fldCharType="separate"/>
    </w:r>
    <w:r w:rsidRPr="002151F0">
      <w:rPr>
        <w:rFonts w:ascii="Cambria" w:hAnsi="Cambria"/>
        <w:b/>
        <w:bCs/>
        <w:sz w:val="20"/>
        <w:szCs w:val="20"/>
      </w:rPr>
      <w:t>1</w:t>
    </w:r>
    <w:r w:rsidRPr="002151F0">
      <w:rPr>
        <w:rFonts w:ascii="Cambria" w:hAnsi="Cambria"/>
        <w:b/>
        <w:bCs/>
        <w:sz w:val="20"/>
        <w:szCs w:val="20"/>
      </w:rPr>
      <w:fldChar w:fldCharType="end"/>
    </w:r>
    <w:r w:rsidRPr="002151F0">
      <w:rPr>
        <w:rFonts w:ascii="Cambria" w:hAnsi="Cambria"/>
        <w:sz w:val="20"/>
        <w:szCs w:val="20"/>
      </w:rPr>
      <w:t xml:space="preserve"> de </w:t>
    </w:r>
    <w:r w:rsidRPr="002151F0">
      <w:rPr>
        <w:rFonts w:ascii="Cambria" w:hAnsi="Cambria"/>
        <w:b/>
        <w:bCs/>
        <w:sz w:val="20"/>
        <w:szCs w:val="20"/>
      </w:rPr>
      <w:fldChar w:fldCharType="begin"/>
    </w:r>
    <w:r w:rsidRPr="002151F0">
      <w:rPr>
        <w:rFonts w:ascii="Cambria" w:hAnsi="Cambria"/>
        <w:b/>
        <w:bCs/>
        <w:sz w:val="20"/>
        <w:szCs w:val="20"/>
      </w:rPr>
      <w:instrText>NUMPAGES  \* Arabic  \* MERGEFORMAT</w:instrText>
    </w:r>
    <w:r w:rsidRPr="002151F0">
      <w:rPr>
        <w:rFonts w:ascii="Cambria" w:hAnsi="Cambria"/>
        <w:b/>
        <w:bCs/>
        <w:sz w:val="20"/>
        <w:szCs w:val="20"/>
      </w:rPr>
      <w:fldChar w:fldCharType="separate"/>
    </w:r>
    <w:r w:rsidRPr="002151F0">
      <w:rPr>
        <w:rFonts w:ascii="Cambria" w:hAnsi="Cambria"/>
        <w:b/>
        <w:bCs/>
        <w:sz w:val="20"/>
        <w:szCs w:val="20"/>
      </w:rPr>
      <w:t>2</w:t>
    </w:r>
    <w:r w:rsidRPr="002151F0">
      <w:rPr>
        <w:rFonts w:ascii="Cambria" w:hAnsi="Cambria"/>
        <w:b/>
        <w:bCs/>
        <w:sz w:val="20"/>
        <w:szCs w:val="20"/>
      </w:rPr>
      <w:fldChar w:fldCharType="end"/>
    </w:r>
    <w:r w:rsidRPr="002151F0">
      <w:rPr>
        <w:rFonts w:ascii="Cambria" w:hAnsi="Cambria"/>
        <w:sz w:val="20"/>
        <w:szCs w:val="20"/>
      </w:rPr>
      <w:ptab w:relativeTo="margin" w:alignment="right" w:leader="none"/>
    </w:r>
    <w:r w:rsidRPr="002151F0">
      <w:rPr>
        <w:rFonts w:ascii="Cambria" w:hAnsi="Cambria"/>
        <w:sz w:val="20"/>
        <w:szCs w:val="20"/>
      </w:rPr>
      <w:t>R0 - data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F2573" w14:textId="77777777" w:rsidR="002A5AF5" w:rsidRDefault="002A5AF5" w:rsidP="002151F0">
      <w:pPr>
        <w:spacing w:after="0" w:line="240" w:lineRule="auto"/>
      </w:pPr>
      <w:r>
        <w:separator/>
      </w:r>
    </w:p>
  </w:footnote>
  <w:footnote w:type="continuationSeparator" w:id="0">
    <w:p w14:paraId="5427CCA0" w14:textId="77777777" w:rsidR="002A5AF5" w:rsidRDefault="002A5AF5" w:rsidP="0021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00B94" w14:textId="138AF314" w:rsidR="002151F0" w:rsidRDefault="002151F0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9E9ABC" wp14:editId="034FF029">
          <wp:simplePos x="0" y="0"/>
          <wp:positionH relativeFrom="column">
            <wp:posOffset>2284846</wp:posOffset>
          </wp:positionH>
          <wp:positionV relativeFrom="paragraph">
            <wp:posOffset>-340995</wp:posOffset>
          </wp:positionV>
          <wp:extent cx="789421" cy="789421"/>
          <wp:effectExtent l="0" t="0" r="0" b="0"/>
          <wp:wrapNone/>
          <wp:docPr id="16827792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2779259" name="Imagem 168277925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544" t="13984" r="15002" b="14561"/>
                  <a:stretch>
                    <a:fillRect/>
                  </a:stretch>
                </pic:blipFill>
                <pic:spPr bwMode="auto">
                  <a:xfrm>
                    <a:off x="0" y="0"/>
                    <a:ext cx="789421" cy="7894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EF6DAB0" w14:textId="77777777" w:rsidR="002151F0" w:rsidRDefault="002151F0">
    <w:pPr>
      <w:pStyle w:val="Cabealho"/>
    </w:pPr>
  </w:p>
  <w:p w14:paraId="2D4D23F5" w14:textId="77777777" w:rsidR="002151F0" w:rsidRDefault="002151F0" w:rsidP="002151F0">
    <w:pPr>
      <w:pStyle w:val="Cabealho"/>
      <w:jc w:val="center"/>
    </w:pPr>
  </w:p>
  <w:p w14:paraId="42281640" w14:textId="2E8D4D75" w:rsidR="002151F0" w:rsidRDefault="0056126C" w:rsidP="0056126C">
    <w:pPr>
      <w:pStyle w:val="Cabealho"/>
      <w:jc w:val="center"/>
    </w:pPr>
    <w:r>
      <w:rPr>
        <w:rFonts w:ascii="Cambria" w:hAnsi="Cambria"/>
      </w:rPr>
      <w:t>INTEGRA – INTEGRAÇÃO DE SISTEMAS DE GESTÃO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453C1"/>
    <w:multiLevelType w:val="multilevel"/>
    <w:tmpl w:val="C226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603DC0"/>
    <w:multiLevelType w:val="multilevel"/>
    <w:tmpl w:val="7D72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0942737">
    <w:abstractNumId w:val="0"/>
  </w:num>
  <w:num w:numId="2" w16cid:durableId="2355588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834"/>
    <w:rsid w:val="00063D53"/>
    <w:rsid w:val="00074A94"/>
    <w:rsid w:val="0011262D"/>
    <w:rsid w:val="002151F0"/>
    <w:rsid w:val="002A5AF5"/>
    <w:rsid w:val="003E0D18"/>
    <w:rsid w:val="0056126C"/>
    <w:rsid w:val="00607834"/>
    <w:rsid w:val="00BB2286"/>
    <w:rsid w:val="00BC5FBA"/>
    <w:rsid w:val="00D201D2"/>
    <w:rsid w:val="00FD6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3A5F9"/>
  <w15:chartTrackingRefBased/>
  <w15:docId w15:val="{A9E5C86C-3643-407F-B5A3-5E71590D8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51F0"/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BC5FBA"/>
    <w:pPr>
      <w:keepNext/>
      <w:keepLines/>
      <w:spacing w:before="360" w:after="80"/>
      <w:jc w:val="center"/>
      <w:outlineLvl w:val="0"/>
    </w:pPr>
    <w:rPr>
      <w:rFonts w:ascii="Cambria" w:eastAsiaTheme="majorEastAsia" w:hAnsi="Cambria" w:cstheme="majorBidi"/>
      <w:b/>
      <w:bCs/>
      <w:sz w:val="36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07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078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07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078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07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07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07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07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C5FBA"/>
    <w:rPr>
      <w:rFonts w:ascii="Cambria" w:eastAsiaTheme="majorEastAsia" w:hAnsi="Cambria" w:cstheme="majorBidi"/>
      <w:b/>
      <w:bCs/>
      <w:sz w:val="36"/>
      <w:szCs w:val="40"/>
    </w:rPr>
  </w:style>
  <w:style w:type="paragraph" w:styleId="Subttulo">
    <w:name w:val="Subtitle"/>
    <w:basedOn w:val="Normal"/>
    <w:next w:val="Normal"/>
    <w:link w:val="SubttuloCarter"/>
    <w:autoRedefine/>
    <w:uiPriority w:val="11"/>
    <w:qFormat/>
    <w:rsid w:val="00BC5FBA"/>
    <w:pPr>
      <w:numPr>
        <w:ilvl w:val="1"/>
      </w:numPr>
    </w:pPr>
    <w:rPr>
      <w:rFonts w:ascii="Cambria" w:eastAsiaTheme="majorEastAsia" w:hAnsi="Cambria" w:cstheme="majorBidi"/>
      <w:b/>
      <w:spacing w:val="15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C5FBA"/>
    <w:rPr>
      <w:rFonts w:ascii="Cambria" w:eastAsiaTheme="majorEastAsia" w:hAnsi="Cambria" w:cstheme="majorBidi"/>
      <w:b/>
      <w:spacing w:val="15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078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078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078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07834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078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0783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078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078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07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07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arter"/>
    <w:uiPriority w:val="29"/>
    <w:qFormat/>
    <w:rsid w:val="00607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0783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0783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0783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078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07834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0783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21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151F0"/>
  </w:style>
  <w:style w:type="paragraph" w:styleId="Rodap">
    <w:name w:val="footer"/>
    <w:basedOn w:val="Normal"/>
    <w:link w:val="RodapCarter"/>
    <w:uiPriority w:val="99"/>
    <w:unhideWhenUsed/>
    <w:rsid w:val="0021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15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274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Thiffany Gonçalves</dc:creator>
  <cp:keywords/>
  <dc:description/>
  <cp:lastModifiedBy>Thiffany Gonçalves</cp:lastModifiedBy>
  <cp:revision>3</cp:revision>
  <dcterms:created xsi:type="dcterms:W3CDTF">2026-06-20T10:26:00Z</dcterms:created>
  <dcterms:modified xsi:type="dcterms:W3CDTF">2026-07-16T11:29:00Z</dcterms:modified>
</cp:coreProperties>
</file>