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971D0" w14:textId="554996F2" w:rsidR="00CC091E" w:rsidRDefault="001C5B67">
      <w:r>
        <w:t xml:space="preserve">[79] </w:t>
      </w:r>
      <w:hyperlink r:id="rId5" w:history="1">
        <w:r w:rsidR="00960C0C" w:rsidRPr="001C5B67">
          <w:rPr>
            <w:rStyle w:val="Hyperlink"/>
          </w:rPr>
          <w:t>Constrained Monotonic Charging/Discharging strategy for Optimal Capacity of BESS supporting wind farms</w:t>
        </w:r>
      </w:hyperlink>
    </w:p>
    <w:p w14:paraId="1645FC27" w14:textId="15E7244F" w:rsidR="00960C0C" w:rsidRDefault="00960C0C"/>
    <w:p w14:paraId="5F68B0C1" w14:textId="29C28F8A" w:rsidR="00960C0C" w:rsidRDefault="00960C0C" w:rsidP="00960C0C">
      <w:pPr>
        <w:pStyle w:val="ListParagraph"/>
        <w:numPr>
          <w:ilvl w:val="0"/>
          <w:numId w:val="1"/>
        </w:numPr>
      </w:pPr>
      <w:r>
        <w:t xml:space="preserve"> Yet another BESS to regulate discrepancy from wind farms</w:t>
      </w:r>
    </w:p>
    <w:p w14:paraId="28096F49" w14:textId="150702EA" w:rsidR="00960C0C" w:rsidRDefault="00960C0C" w:rsidP="00960C0C">
      <w:pPr>
        <w:pStyle w:val="ListParagraph"/>
        <w:numPr>
          <w:ilvl w:val="0"/>
          <w:numId w:val="1"/>
        </w:numPr>
      </w:pPr>
      <w:r>
        <w:t>e(t) power difference between output from wind farm and sent to grid’</w:t>
      </w:r>
    </w:p>
    <w:p w14:paraId="4907812E" w14:textId="24F50561" w:rsidR="00960C0C" w:rsidRDefault="00960C0C" w:rsidP="00960C0C">
      <w:r>
        <w:t>Problem formulation: = p(t) – g(t)</w:t>
      </w:r>
    </w:p>
    <w:p w14:paraId="1FBBC32A" w14:textId="0D5B5445" w:rsidR="00960C0C" w:rsidRDefault="00960C0C" w:rsidP="00960C0C">
      <w:pPr>
        <w:pStyle w:val="ListParagraph"/>
        <w:numPr>
          <w:ilvl w:val="0"/>
          <w:numId w:val="1"/>
        </w:numPr>
      </w:pPr>
      <w:r>
        <w:t>e(t) &gt;0, BESS charges and &lt;0, discharges</w:t>
      </w:r>
    </w:p>
    <w:p w14:paraId="73B53C2A" w14:textId="5B597D41" w:rsidR="00960C0C" w:rsidRDefault="00960C0C" w:rsidP="00960C0C">
      <w:pPr>
        <w:pStyle w:val="ListParagraph"/>
        <w:numPr>
          <w:ilvl w:val="0"/>
          <w:numId w:val="1"/>
        </w:numPr>
      </w:pPr>
      <w:r>
        <w:t xml:space="preserve">2n system of batteries </w:t>
      </w:r>
    </w:p>
    <w:p w14:paraId="6C2036B3" w14:textId="1ACB93B9" w:rsidR="00960C0C" w:rsidRDefault="00960C0C" w:rsidP="00960C0C">
      <w:pPr>
        <w:pStyle w:val="ListParagraph"/>
        <w:numPr>
          <w:ilvl w:val="0"/>
          <w:numId w:val="1"/>
        </w:numPr>
      </w:pPr>
      <w:r>
        <w:t>Constraints on battery capacity</w:t>
      </w:r>
    </w:p>
    <w:p w14:paraId="0EEED21D" w14:textId="2B8718FA" w:rsidR="00960C0C" w:rsidRDefault="00960C0C" w:rsidP="00960C0C">
      <w:pPr>
        <w:pStyle w:val="ListParagraph"/>
        <w:numPr>
          <w:ilvl w:val="0"/>
          <w:numId w:val="1"/>
        </w:numPr>
      </w:pPr>
      <w:r>
        <w:t>***Monotonic charging and discharging constraints***</w:t>
      </w:r>
    </w:p>
    <w:p w14:paraId="305C7873" w14:textId="1A329021" w:rsidR="00960C0C" w:rsidRDefault="00960C0C" w:rsidP="00960C0C">
      <w:pPr>
        <w:pStyle w:val="ListParagraph"/>
        <w:numPr>
          <w:ilvl w:val="0"/>
          <w:numId w:val="1"/>
        </w:numPr>
      </w:pPr>
      <w:r>
        <w:t>Consider control on charging/</w:t>
      </w:r>
      <w:proofErr w:type="spellStart"/>
      <w:r>
        <w:t>dischardgin</w:t>
      </w:r>
      <w:proofErr w:type="spellEnd"/>
    </w:p>
    <w:p w14:paraId="20CFFFF5" w14:textId="6ED2F011" w:rsidR="00960C0C" w:rsidRDefault="00960C0C" w:rsidP="00960C0C">
      <w:pPr>
        <w:pStyle w:val="ListParagraph"/>
        <w:numPr>
          <w:ilvl w:val="0"/>
          <w:numId w:val="1"/>
        </w:numPr>
      </w:pPr>
      <w:r>
        <w:t>Given n, c(n) Optimal battery capacity if there does not exist any monotone charge/discharge for capacity c&lt;c(n).</w:t>
      </w:r>
    </w:p>
    <w:p w14:paraId="2D50B017" w14:textId="6D195841" w:rsidR="00960C0C" w:rsidRDefault="00960C0C" w:rsidP="00960C0C">
      <w:r>
        <w:t xml:space="preserve">GOAL: Find optimal capacity c(n) and derive monotone charge/discharge </w:t>
      </w:r>
      <w:proofErr w:type="spellStart"/>
      <w:r>
        <w:t>stategy</w:t>
      </w:r>
      <w:proofErr w:type="spellEnd"/>
      <w:r>
        <w:t xml:space="preserve"> for battery capacity c(n).</w:t>
      </w:r>
    </w:p>
    <w:p w14:paraId="005B9F0B" w14:textId="77777777" w:rsidR="00960C0C" w:rsidRDefault="00960C0C" w:rsidP="00960C0C"/>
    <w:p w14:paraId="49A2DF2A" w14:textId="66DC1428" w:rsidR="00960C0C" w:rsidRDefault="00960C0C" w:rsidP="00960C0C">
      <w:pPr>
        <w:pStyle w:val="ListParagraph"/>
      </w:pPr>
      <w:r>
        <w:t>…. Some results on c(n), basically n goes big, c(n) goes small</w:t>
      </w:r>
    </w:p>
    <w:p w14:paraId="40A8699D" w14:textId="27E92BB7" w:rsidR="00960C0C" w:rsidRDefault="00960C0C" w:rsidP="00960C0C"/>
    <w:p w14:paraId="373EE086" w14:textId="023854BE" w:rsidR="00960C0C" w:rsidRDefault="00960C0C" w:rsidP="00960C0C"/>
    <w:p w14:paraId="47B61B66" w14:textId="77777777" w:rsidR="00960C0C" w:rsidRDefault="00960C0C" w:rsidP="00960C0C">
      <w:r>
        <w:rPr>
          <w:noProof/>
        </w:rPr>
        <w:drawing>
          <wp:inline distT="0" distB="0" distL="0" distR="0" wp14:anchorId="23ECD60B" wp14:editId="4BF5B22D">
            <wp:extent cx="4089400" cy="3022600"/>
            <wp:effectExtent l="0" t="0" r="0" b="0"/>
            <wp:docPr id="1" name="Picture 1" descr="Diagram of a diagram of a batte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 of a diagram of a batter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B519" w14:textId="77777777" w:rsidR="00960C0C" w:rsidRDefault="00960C0C" w:rsidP="00960C0C"/>
    <w:p w14:paraId="1D5D1B39" w14:textId="77777777" w:rsidR="00960C0C" w:rsidRDefault="00960C0C" w:rsidP="00960C0C">
      <w:r>
        <w:t>Now, for wind, Model predictive control to smooth wind output with J cost penalizing deviation of smoothed power from actual power</w:t>
      </w:r>
    </w:p>
    <w:p w14:paraId="0D21C68C" w14:textId="77777777" w:rsidR="00960C0C" w:rsidRDefault="00960C0C" w:rsidP="00960C0C"/>
    <w:p w14:paraId="31428417" w14:textId="77777777" w:rsidR="001C5B67" w:rsidRDefault="00960C0C" w:rsidP="00960C0C">
      <w:r>
        <w:t>… Numerical results</w:t>
      </w:r>
    </w:p>
    <w:p w14:paraId="1EADDE95" w14:textId="77777777" w:rsidR="001C5B67" w:rsidRDefault="001C5B67" w:rsidP="00960C0C"/>
    <w:p w14:paraId="63601B73" w14:textId="77777777" w:rsidR="001C5B67" w:rsidRDefault="001C5B67" w:rsidP="00960C0C">
      <w:r>
        <w:t>Conclusions:</w:t>
      </w:r>
    </w:p>
    <w:p w14:paraId="63FBC407" w14:textId="0AC6E6B2" w:rsidR="00960C0C" w:rsidRDefault="001C5B67" w:rsidP="00960C0C">
      <w:r>
        <w:t>Optimal capacity decreases as number increase. Double battery, reduce cost operation???/</w:t>
      </w:r>
      <w:r w:rsidR="00960C0C">
        <w:t xml:space="preserve"> </w:t>
      </w:r>
    </w:p>
    <w:sectPr w:rsidR="00960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11806"/>
    <w:multiLevelType w:val="hybridMultilevel"/>
    <w:tmpl w:val="D5E0A96E"/>
    <w:lvl w:ilvl="0" w:tplc="B852A3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85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0C"/>
    <w:rsid w:val="00037F85"/>
    <w:rsid w:val="001C5B67"/>
    <w:rsid w:val="00960C0C"/>
    <w:rsid w:val="00CC091E"/>
    <w:rsid w:val="00E0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45F53"/>
  <w15:chartTrackingRefBased/>
  <w15:docId w15:val="{6CFCECAC-F1EF-FD4E-AE3E-B02E0B2E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C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eeexplore.ieee.org/stamp/stamp.jsp?tp=&amp;arnumber=74374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Thiha Aung</dc:creator>
  <cp:keywords/>
  <dc:description/>
  <cp:lastModifiedBy>Thiha Aung</cp:lastModifiedBy>
  <cp:revision>1</cp:revision>
  <dcterms:created xsi:type="dcterms:W3CDTF">2023-08-31T03:11:00Z</dcterms:created>
  <dcterms:modified xsi:type="dcterms:W3CDTF">2023-08-31T03:24:00Z</dcterms:modified>
</cp:coreProperties>
</file>